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Questions to ask at tutorial or prof: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Friday Steve: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we need multiple users? For activity diagrams, use case diagram (since we scoped down to only 1 user)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c2d30"/>
          <w:sz w:val="23"/>
          <w:szCs w:val="23"/>
          <w:shd w:fill="f9f9f9" w:val="clear"/>
          <w:rtl w:val="0"/>
        </w:rPr>
        <w:t xml:space="preserve">Do we need to include activity diagrams even for the users that were scoped out, or only for student?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c2d30"/>
          <w:sz w:val="23"/>
          <w:szCs w:val="23"/>
          <w:shd w:fill="f9f9f9" w:val="clear"/>
          <w:rtl w:val="0"/>
        </w:rPr>
        <w:t xml:space="preserve">Can the component diagram include both technical and functional components? i.e. both frameworks used and classes/models? (refer to the component diagram that’s in progress)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c2d30"/>
          <w:sz w:val="23"/>
          <w:szCs w:val="23"/>
          <w:shd w:fill="f9f9f9" w:val="clear"/>
          <w:rtl w:val="0"/>
        </w:rPr>
        <w:t xml:space="preserve">We were told not to include libraries in the deployment diagram, does the component diagram follow the same logic?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Fix: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Subsystem- Student. The has-a relationships are they wrong? Should it not read, Student has a student record, instead of student record has a student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Roboto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" w:cs="Roboto" w:eastAsia="Roboto" w:hAnsi="Roboto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  <w:contextualSpacing w:val="1"/>
    </w:pPr>
    <w:rPr>
      <w:b w:val="1"/>
      <w:color w:val="0e0075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Rule="auto"/>
      <w:contextualSpacing w:val="1"/>
    </w:pPr>
    <w:rPr>
      <w:b w:val="1"/>
      <w:color w:val="0e007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0e0075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