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January 18,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Members present: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Francis, Matthew, Anna, Jian, Liuai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Angular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RESTful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know the data structures and domain model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domain model is perfect we can start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pattern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Scrum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Trello (trello.com)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Keep track of all the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Documentation Individuals can add direct to 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 Francis: Will link this to slack for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Github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Keep issues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Front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Angular material  (material.angularjs.org)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 Design look it up. Angular material implements this.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 Liuai: Will make a mock up for us for design stage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Angular / 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up: </w:t>
      </w:r>
      <w:hyperlink r:id="rId5">
        <w:r w:rsidDel="00000000" w:rsidR="00000000" w:rsidRPr="00000000">
          <w:rPr>
            <w:color w:val="439fe0"/>
            <w:sz w:val="23"/>
            <w:szCs w:val="23"/>
            <w:u w:val="single"/>
            <w:shd w:fill="f9f9f9" w:val="clear"/>
            <w:rtl w:val="0"/>
          </w:rPr>
          <w:t xml:space="preserve">https://scotch.io/tutorials/build-a-time-tracker-with-laravel-5-and-angularjs-part-1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work together via RESTful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Composer (dependency manager for php libraries)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 Matthew: next monday one small demo/tutorial prepared for using RESTful API with laravel. For the courses so that after data miners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Database: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no sql vs relational sql (look up for us to choose)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Session table can define the codes for the schCourse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Two tables for tutorial and labs each.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Show documentation people how to make a json to input class into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Figure out if time slots for classes are always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Hosting: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Documenters will populate it through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Documentation: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Make up fake schedules for the 6 students. (with prof, dates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Testers: Will have to make more than 6 test cases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Next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This Friday, Jan 22: Go over architecture with rest of the group, introduce 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Monday, Jan 25: Laravel tutorial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Friday, Jan 29: Teach others how to input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architecture_2016-01-18.jpg" id="1" name="image01.jpg"/>
            <a:graphic>
              <a:graphicData uri="http://schemas.openxmlformats.org/drawingml/2006/picture">
                <pic:pic>
                  <pic:nvPicPr>
                    <pic:cNvPr descr="architecture_2016-01-18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cotch.io/tutorials/build-a-time-tracker-with-laravel-5-and-angularjs-part-1" TargetMode="External"/><Relationship Id="rId6" Type="http://schemas.openxmlformats.org/officeDocument/2006/relationships/image" Target="media/image01.jpg"/></Relationships>
</file>