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30A1E3E" w:rsidP="030A1E3E" w:rsidRDefault="116AB1D2" w14:paraId="0165C97E" w14:textId="3D3BF9DD">
      <w:r>
        <w:t>Introduction draft</w:t>
      </w:r>
    </w:p>
    <w:p w:rsidR="3A8C1B4B" w:rsidP="3A8C1B4B" w:rsidRDefault="1958D317" w14:paraId="2FB29441" w14:textId="6C403085">
      <w:r>
        <w:t>The</w:t>
      </w:r>
      <w:r w:rsidR="60D043AD">
        <w:t xml:space="preserve"> </w:t>
      </w:r>
      <w:r w:rsidR="1913DC28">
        <w:t xml:space="preserve">DraCor </w:t>
      </w:r>
      <w:r w:rsidR="0E789F77">
        <w:t xml:space="preserve">corpus </w:t>
      </w:r>
      <w:r w:rsidR="030A1E3E">
        <w:t xml:space="preserve">offers </w:t>
      </w:r>
      <w:r w:rsidR="4CA05CA7">
        <w:t xml:space="preserve">lots of </w:t>
      </w:r>
      <w:r w:rsidR="6FF272AE">
        <w:t>dramatic</w:t>
      </w:r>
      <w:r w:rsidR="4131DB6E">
        <w:t xml:space="preserve"> works</w:t>
      </w:r>
      <w:r w:rsidR="07D6077D">
        <w:t xml:space="preserve">, </w:t>
      </w:r>
      <w:r w:rsidR="2B281D84">
        <w:t xml:space="preserve">however </w:t>
      </w:r>
      <w:r w:rsidR="677603D0">
        <w:t xml:space="preserve">computational analysis </w:t>
      </w:r>
      <w:r w:rsidR="23C3EA1D">
        <w:t xml:space="preserve">has mostly </w:t>
      </w:r>
      <w:r w:rsidR="1928AD6C">
        <w:t xml:space="preserve">focussed on </w:t>
      </w:r>
      <w:r w:rsidR="61EBA74D">
        <w:t>distant-</w:t>
      </w:r>
      <w:r w:rsidR="053DBD55">
        <w:t>reading methods</w:t>
      </w:r>
      <w:r w:rsidR="288FD35C">
        <w:t xml:space="preserve"> </w:t>
      </w:r>
      <w:r w:rsidR="082FCFB0">
        <w:t xml:space="preserve">for single plays. </w:t>
      </w:r>
      <w:r w:rsidR="2B81E5B7">
        <w:t>In this</w:t>
      </w:r>
      <w:r w:rsidR="4ED3FBBE">
        <w:t xml:space="preserve"> paper we </w:t>
      </w:r>
      <w:r w:rsidR="2013647E">
        <w:t xml:space="preserve">explore </w:t>
      </w:r>
      <w:r w:rsidR="5C614ACA">
        <w:t xml:space="preserve">methods to </w:t>
      </w:r>
      <w:r w:rsidR="7FB360D1">
        <w:t xml:space="preserve">compare </w:t>
      </w:r>
      <w:r w:rsidR="00F63552">
        <w:t xml:space="preserve">all </w:t>
      </w:r>
      <w:r w:rsidR="003443FA">
        <w:t>oft he plays</w:t>
      </w:r>
      <w:r w:rsidR="7444DF98">
        <w:t xml:space="preserve"> of </w:t>
      </w:r>
      <w:r w:rsidR="001C2523">
        <w:t>i</w:t>
      </w:r>
      <w:r w:rsidR="3092C5E5">
        <w:t xml:space="preserve">talian and </w:t>
      </w:r>
      <w:r w:rsidR="008B1F0C">
        <w:t>g</w:t>
      </w:r>
      <w:r w:rsidR="3092C5E5">
        <w:t xml:space="preserve">erman </w:t>
      </w:r>
      <w:r w:rsidR="008B1F0C">
        <w:t>corpus respectively</w:t>
      </w:r>
      <w:r w:rsidR="00E00FCD">
        <w:t>,</w:t>
      </w:r>
      <w:r w:rsidR="01D22EA5">
        <w:t xml:space="preserve"> in </w:t>
      </w:r>
      <w:r w:rsidR="6EBA8315">
        <w:t>regard</w:t>
      </w:r>
      <w:r w:rsidR="1032C239">
        <w:t xml:space="preserve"> to their </w:t>
      </w:r>
      <w:r w:rsidR="1A8907FB">
        <w:t xml:space="preserve">stylometric </w:t>
      </w:r>
      <w:r w:rsidR="2AC37273">
        <w:t xml:space="preserve">features. </w:t>
      </w:r>
      <w:r w:rsidR="4E15887A">
        <w:t xml:space="preserve">We </w:t>
      </w:r>
      <w:r w:rsidR="09902A3F">
        <w:t xml:space="preserve">use </w:t>
      </w:r>
      <w:r w:rsidR="532668A8">
        <w:t>TF-</w:t>
      </w:r>
      <w:r w:rsidR="47B7E76F">
        <w:t>IDF, POS</w:t>
      </w:r>
      <w:r w:rsidR="56187B03">
        <w:t xml:space="preserve"> </w:t>
      </w:r>
      <w:r w:rsidR="4053B408">
        <w:t xml:space="preserve">data and </w:t>
      </w:r>
      <w:r w:rsidR="1CBCA712">
        <w:t xml:space="preserve">metadata to create </w:t>
      </w:r>
      <w:r w:rsidR="590A8D5E">
        <w:t xml:space="preserve">those </w:t>
      </w:r>
      <w:r w:rsidR="1FAEB96D">
        <w:t xml:space="preserve">features and </w:t>
      </w:r>
      <w:r w:rsidR="4F75E309">
        <w:t xml:space="preserve">analyze them </w:t>
      </w:r>
      <w:r w:rsidR="5DD6769D">
        <w:t>with k-means</w:t>
      </w:r>
      <w:r w:rsidR="01288CA5">
        <w:t xml:space="preserve"> clustering. </w:t>
      </w:r>
      <w:r w:rsidR="78AC1DC6">
        <w:t xml:space="preserve">The results are compared </w:t>
      </w:r>
      <w:r w:rsidR="10D4A984">
        <w:t xml:space="preserve">to </w:t>
      </w:r>
      <w:r w:rsidR="1EF04629">
        <w:t xml:space="preserve">the findings of </w:t>
      </w:r>
      <w:r w:rsidR="041DC729">
        <w:t xml:space="preserve">literary </w:t>
      </w:r>
      <w:r w:rsidR="406BAD75">
        <w:t>studies</w:t>
      </w:r>
      <w:r w:rsidR="592286CB">
        <w:t>.</w:t>
      </w:r>
    </w:p>
    <w:p w:rsidR="02D56607" w:rsidP="02D56607" w:rsidRDefault="02D56607" w14:paraId="592DF6F5" w14:textId="4F332C3F"/>
    <w:p w:rsidR="02D56607" w:rsidP="02D56607" w:rsidRDefault="6BC83DE9" w14:paraId="47EBEAE1" w14:textId="49BDEB02">
      <w:r>
        <w:t xml:space="preserve">Data section (copied </w:t>
      </w:r>
      <w:r w:rsidR="0F1A53F1">
        <w:t xml:space="preserve">from </w:t>
      </w:r>
      <w:r w:rsidR="79558CF5">
        <w:t>Exposee)</w:t>
      </w:r>
    </w:p>
    <w:p w:rsidR="79558CF5" w:rsidP="79558CF5" w:rsidRDefault="79558CF5" w14:paraId="2C7DC215" w14:textId="43E72336"/>
    <w:p w:rsidR="07B6208A" w:rsidP="07B6208A" w:rsidRDefault="07B6208A" w14:paraId="7869AC4B" w14:textId="3D1CF4F4">
      <w:pPr>
        <w:jc w:val="both"/>
      </w:pPr>
      <w:r w:rsidRPr="07B6208A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DraCor, an open platform for European drama corpora. </w:t>
      </w:r>
    </w:p>
    <w:p w:rsidR="07B6208A" w:rsidP="07B6208A" w:rsidRDefault="07B6208A" w14:paraId="7FA4E880" w14:textId="1E10E143">
      <w:pPr>
        <w:jc w:val="both"/>
      </w:pPr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At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core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of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DraCor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project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its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documented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API,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which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offers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scholars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multiple easy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ways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to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extract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data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for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research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purposes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It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gives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access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to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raw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textual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data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of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plays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in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its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corpora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divided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into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spoken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text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spoken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text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by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character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stage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directions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well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metadata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on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plays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characters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and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corpora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themselves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It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also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features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network and relational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data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for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each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play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in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various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forms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such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as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GraphML</w:t>
      </w:r>
      <w:proofErr w:type="spellEnd"/>
      <w:r w:rsidRPr="142AD167" w:rsidR="142AD16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GEXV and CSV.</w:t>
      </w:r>
    </w:p>
    <w:p w:rsidR="142AD167" w:rsidP="142AD167" w:rsidRDefault="142AD167" w14:paraId="6106BA3B" w14:textId="61263B9B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142AD167" w:rsidRDefault="142AD167" w14:paraId="06214EC9" w14:textId="0D36855C">
      <w:r>
        <w:br w:type="page"/>
      </w:r>
      <w:r w:rsidR="142AD167">
        <w:rPr/>
        <w:t>Notes on Ita clustering</w:t>
      </w:r>
    </w:p>
    <w:p w:rsidR="142AD167" w:rsidP="142AD167" w:rsidRDefault="142AD167" w14:paraId="1A533C55" w14:textId="3F250DDD">
      <w:pPr>
        <w:pStyle w:val="Normal"/>
      </w:pPr>
      <w:proofErr w:type="spellStart"/>
      <w:r w:rsidR="142AD167">
        <w:rPr/>
        <w:t>Telesilla</w:t>
      </w:r>
      <w:proofErr w:type="spellEnd"/>
      <w:r w:rsidR="142AD167">
        <w:rPr/>
        <w:t xml:space="preserve"> = </w:t>
      </w:r>
      <w:proofErr w:type="spellStart"/>
      <w:r w:rsidR="142AD167">
        <w:rPr/>
        <w:t>tragedia</w:t>
      </w:r>
      <w:proofErr w:type="spellEnd"/>
      <w:r w:rsidR="142AD167">
        <w:rPr/>
        <w:t xml:space="preserve"> pastorale</w:t>
      </w:r>
    </w:p>
    <w:p w:rsidR="142AD167" w:rsidP="142AD167" w:rsidRDefault="142AD167" w14:paraId="4B487568" w14:textId="25B518C9">
      <w:pPr>
        <w:pStyle w:val="Normal"/>
        <w:ind w:left="0"/>
      </w:pPr>
      <w:r w:rsidR="142AD167">
        <w:rPr/>
        <w:t>Cluster 0</w:t>
      </w:r>
    </w:p>
    <w:p w:rsidR="142AD167" w:rsidP="142AD167" w:rsidRDefault="142AD167" w14:paraId="1B0C5C81" w14:textId="3674424F">
      <w:pPr>
        <w:pStyle w:val="Normal"/>
        <w:ind w:left="0"/>
      </w:pPr>
      <w:proofErr w:type="spellStart"/>
      <w:r w:rsidR="142AD167">
        <w:rPr/>
        <w:t>Bellincioni</w:t>
      </w:r>
      <w:proofErr w:type="spellEnd"/>
      <w:r w:rsidR="142AD167">
        <w:rPr/>
        <w:t xml:space="preserve">: </w:t>
      </w:r>
      <w:proofErr w:type="spellStart"/>
      <w:r w:rsidR="142AD167">
        <w:rPr/>
        <w:t>egloga</w:t>
      </w:r>
      <w:proofErr w:type="spellEnd"/>
      <w:r w:rsidR="142AD167">
        <w:rPr/>
        <w:t xml:space="preserve"> </w:t>
      </w:r>
      <w:proofErr w:type="spellStart"/>
      <w:r w:rsidR="142AD167">
        <w:rPr/>
        <w:t>ovvero</w:t>
      </w:r>
      <w:proofErr w:type="spellEnd"/>
      <w:r w:rsidR="142AD167">
        <w:rPr/>
        <w:t xml:space="preserve"> </w:t>
      </w:r>
      <w:proofErr w:type="spellStart"/>
      <w:r w:rsidR="142AD167">
        <w:rPr/>
        <w:t>pasturale</w:t>
      </w:r>
      <w:proofErr w:type="spellEnd"/>
      <w:r w:rsidR="142AD167">
        <w:rPr/>
        <w:t xml:space="preserve"> (1493)</w:t>
      </w:r>
    </w:p>
    <w:p w:rsidR="142AD167" w:rsidP="142AD167" w:rsidRDefault="142AD167" w14:paraId="34B07D59" w14:textId="3B74D1E1">
      <w:pPr>
        <w:pStyle w:val="Normal"/>
        <w:ind w:left="0"/>
      </w:pPr>
      <w:r w:rsidR="142AD167">
        <w:rPr/>
        <w:t xml:space="preserve">    : </w:t>
      </w:r>
      <w:proofErr w:type="spellStart"/>
      <w:r w:rsidR="142AD167">
        <w:rPr/>
        <w:t>ripresentazione</w:t>
      </w:r>
      <w:proofErr w:type="spellEnd"/>
      <w:r w:rsidR="142AD167">
        <w:rPr/>
        <w:t xml:space="preserve"> di Pavia (1492)</w:t>
      </w:r>
    </w:p>
    <w:p w:rsidR="142AD167" w:rsidP="142AD167" w:rsidRDefault="142AD167" w14:paraId="6CA92AC3" w14:textId="658702BC">
      <w:pPr>
        <w:pStyle w:val="Normal"/>
        <w:ind w:left="0"/>
      </w:pPr>
      <w:proofErr w:type="spellStart"/>
      <w:r w:rsidR="142AD167">
        <w:rPr/>
        <w:t>Cascina</w:t>
      </w:r>
      <w:proofErr w:type="spellEnd"/>
      <w:r w:rsidR="142AD167">
        <w:rPr/>
        <w:t xml:space="preserve">: </w:t>
      </w:r>
      <w:proofErr w:type="spellStart"/>
      <w:r w:rsidR="142AD167">
        <w:rPr/>
        <w:t>Alfea</w:t>
      </w:r>
      <w:proofErr w:type="spellEnd"/>
      <w:r w:rsidR="142AD167">
        <w:rPr/>
        <w:t xml:space="preserve"> </w:t>
      </w:r>
      <w:proofErr w:type="spellStart"/>
      <w:r w:rsidR="142AD167">
        <w:rPr/>
        <w:t>reverente</w:t>
      </w:r>
      <w:proofErr w:type="spellEnd"/>
      <w:r w:rsidR="142AD167">
        <w:rPr/>
        <w:t xml:space="preserve"> (1639)</w:t>
      </w:r>
    </w:p>
    <w:p w:rsidR="142AD167" w:rsidP="142AD167" w:rsidRDefault="142AD167" w14:paraId="0510B193" w14:textId="1AF0AC1F">
      <w:pPr>
        <w:pStyle w:val="Normal"/>
        <w:ind w:left="0"/>
      </w:pPr>
      <w:proofErr w:type="spellStart"/>
      <w:r w:rsidR="142AD167">
        <w:rPr/>
        <w:t>Cosci</w:t>
      </w:r>
      <w:proofErr w:type="spellEnd"/>
      <w:r w:rsidR="142AD167">
        <w:rPr/>
        <w:t xml:space="preserve">: Paola da </w:t>
      </w:r>
      <w:proofErr w:type="spellStart"/>
      <w:r w:rsidR="142AD167">
        <w:rPr/>
        <w:t>Buti</w:t>
      </w:r>
      <w:proofErr w:type="spellEnd"/>
      <w:r w:rsidR="142AD167">
        <w:rPr/>
        <w:t xml:space="preserve"> (1933)</w:t>
      </w:r>
    </w:p>
    <w:p w:rsidR="142AD167" w:rsidP="142AD167" w:rsidRDefault="142AD167" w14:paraId="10B515D9" w14:textId="2565F66D">
      <w:pPr>
        <w:pStyle w:val="Normal"/>
        <w:ind w:left="0"/>
      </w:pPr>
      <w:r w:rsidR="142AD167">
        <w:rPr/>
        <w:t xml:space="preserve">Da Correggio: fabula de </w:t>
      </w:r>
      <w:proofErr w:type="spellStart"/>
      <w:r w:rsidR="142AD167">
        <w:rPr/>
        <w:t>Cefalo</w:t>
      </w:r>
      <w:proofErr w:type="spellEnd"/>
      <w:r w:rsidR="142AD167">
        <w:rPr/>
        <w:t xml:space="preserve"> (1487)</w:t>
      </w:r>
    </w:p>
    <w:p w:rsidR="142AD167" w:rsidP="142AD167" w:rsidRDefault="142AD167" w14:paraId="7F5256C1" w14:textId="4904D287">
      <w:pPr>
        <w:pStyle w:val="Normal"/>
        <w:ind w:left="0"/>
      </w:pPr>
      <w:r w:rsidR="142AD167">
        <w:rPr/>
        <w:t xml:space="preserve">Dal </w:t>
      </w:r>
      <w:proofErr w:type="spellStart"/>
      <w:r w:rsidR="142AD167">
        <w:rPr/>
        <w:t>Carretto</w:t>
      </w:r>
      <w:proofErr w:type="spellEnd"/>
      <w:r w:rsidR="142AD167">
        <w:rPr/>
        <w:t xml:space="preserve">: </w:t>
      </w:r>
      <w:proofErr w:type="spellStart"/>
      <w:r w:rsidR="142AD167">
        <w:rPr/>
        <w:t>comedia</w:t>
      </w:r>
      <w:proofErr w:type="spellEnd"/>
      <w:r w:rsidR="142AD167">
        <w:rPr/>
        <w:t xml:space="preserve"> de </w:t>
      </w:r>
      <w:proofErr w:type="spellStart"/>
      <w:r w:rsidR="142AD167">
        <w:rPr/>
        <w:t>Timon</w:t>
      </w:r>
      <w:proofErr w:type="spellEnd"/>
      <w:r w:rsidR="142AD167">
        <w:rPr/>
        <w:t xml:space="preserve"> </w:t>
      </w:r>
      <w:proofErr w:type="spellStart"/>
      <w:r w:rsidR="142AD167">
        <w:rPr/>
        <w:t>greco</w:t>
      </w:r>
      <w:proofErr w:type="spellEnd"/>
      <w:r w:rsidR="142AD167">
        <w:rPr/>
        <w:t xml:space="preserve"> (1497)</w:t>
      </w:r>
    </w:p>
    <w:p w:rsidR="142AD167" w:rsidP="142AD167" w:rsidRDefault="142AD167" w14:paraId="43271864" w14:textId="22FFB4E3">
      <w:pPr>
        <w:pStyle w:val="Normal"/>
        <w:ind w:left="0"/>
      </w:pPr>
      <w:r w:rsidR="142AD167">
        <w:rPr/>
        <w:t xml:space="preserve">De Medici: </w:t>
      </w:r>
      <w:proofErr w:type="spellStart"/>
      <w:r w:rsidR="142AD167">
        <w:rPr/>
        <w:t>Rappresentazione</w:t>
      </w:r>
      <w:proofErr w:type="spellEnd"/>
      <w:r w:rsidR="142AD167">
        <w:rPr/>
        <w:t xml:space="preserve"> di San Giovanni e Paolo (1491)</w:t>
      </w:r>
    </w:p>
    <w:p w:rsidR="142AD167" w:rsidP="142AD167" w:rsidRDefault="142AD167" w14:paraId="76ADB87F" w14:textId="6E818E08">
      <w:pPr>
        <w:pStyle w:val="Normal"/>
        <w:ind w:left="0"/>
      </w:pPr>
      <w:proofErr w:type="spellStart"/>
      <w:r w:rsidR="142AD167">
        <w:rPr/>
        <w:t>Gigli</w:t>
      </w:r>
      <w:proofErr w:type="spellEnd"/>
      <w:r w:rsidR="142AD167">
        <w:rPr/>
        <w:t xml:space="preserve">: la </w:t>
      </w:r>
      <w:proofErr w:type="spellStart"/>
      <w:r w:rsidR="142AD167">
        <w:rPr/>
        <w:t>dirindina</w:t>
      </w:r>
      <w:proofErr w:type="spellEnd"/>
      <w:r w:rsidR="142AD167">
        <w:rPr/>
        <w:t xml:space="preserve"> (1715)</w:t>
      </w:r>
    </w:p>
    <w:p w:rsidR="142AD167" w:rsidP="142AD167" w:rsidRDefault="142AD167" w14:paraId="4D30AA14" w14:textId="1ED960CF">
      <w:pPr>
        <w:pStyle w:val="Normal"/>
        <w:ind w:left="0"/>
      </w:pPr>
      <w:proofErr w:type="spellStart"/>
      <w:r w:rsidR="142AD167">
        <w:rPr/>
        <w:t>Guidi</w:t>
      </w:r>
      <w:proofErr w:type="spellEnd"/>
      <w:r w:rsidR="142AD167">
        <w:rPr/>
        <w:t xml:space="preserve">: </w:t>
      </w:r>
      <w:proofErr w:type="spellStart"/>
      <w:r w:rsidR="142AD167">
        <w:rPr/>
        <w:t>Endimione</w:t>
      </w:r>
      <w:proofErr w:type="spellEnd"/>
      <w:r w:rsidR="142AD167">
        <w:rPr/>
        <w:t xml:space="preserve"> (1691)</w:t>
      </w:r>
    </w:p>
    <w:p w:rsidR="142AD167" w:rsidP="142AD167" w:rsidRDefault="142AD167" w14:paraId="146D3CD5" w14:textId="6B6F98C2">
      <w:pPr>
        <w:pStyle w:val="Normal"/>
        <w:ind w:left="0"/>
      </w:pPr>
      <w:r w:rsidR="142AD167">
        <w:rPr/>
        <w:t xml:space="preserve">Leopardi: </w:t>
      </w:r>
      <w:proofErr w:type="spellStart"/>
      <w:r w:rsidR="142AD167">
        <w:rPr/>
        <w:t>Telesilla</w:t>
      </w:r>
      <w:proofErr w:type="spellEnd"/>
      <w:r w:rsidR="142AD167">
        <w:rPr/>
        <w:t xml:space="preserve"> (1819)</w:t>
      </w:r>
    </w:p>
    <w:p w:rsidR="142AD167" w:rsidP="142AD167" w:rsidRDefault="142AD167" w14:paraId="6A3CC687" w14:textId="5E93DD1B">
      <w:pPr>
        <w:pStyle w:val="Normal"/>
        <w:ind w:left="0"/>
      </w:pPr>
      <w:r w:rsidR="142AD167">
        <w:rPr/>
        <w:t xml:space="preserve">Metastasio: Achille in </w:t>
      </w:r>
      <w:proofErr w:type="spellStart"/>
      <w:r w:rsidR="142AD167">
        <w:rPr/>
        <w:t>Sciro</w:t>
      </w:r>
      <w:proofErr w:type="spellEnd"/>
      <w:r w:rsidR="142AD167">
        <w:rPr/>
        <w:t xml:space="preserve"> (1736)</w:t>
      </w:r>
    </w:p>
    <w:p w:rsidR="142AD167" w:rsidP="142AD167" w:rsidRDefault="142AD167" w14:paraId="227B66AA" w14:textId="5ADF37C3">
      <w:pPr>
        <w:pStyle w:val="Normal"/>
        <w:ind w:left="0"/>
      </w:pPr>
      <w:r w:rsidR="142AD167">
        <w:rPr/>
        <w:t xml:space="preserve">      : Alessandro </w:t>
      </w:r>
      <w:proofErr w:type="spellStart"/>
      <w:r w:rsidR="142AD167">
        <w:rPr/>
        <w:t>nell’Indie</w:t>
      </w:r>
      <w:proofErr w:type="spellEnd"/>
      <w:r w:rsidR="142AD167">
        <w:rPr/>
        <w:t xml:space="preserve"> (1730)</w:t>
      </w:r>
    </w:p>
    <w:p w:rsidR="142AD167" w:rsidP="142AD167" w:rsidRDefault="142AD167" w14:paraId="220FD4C4" w14:textId="3777F8A3">
      <w:pPr>
        <w:pStyle w:val="Normal"/>
        <w:ind w:left="0"/>
      </w:pPr>
      <w:r w:rsidR="142AD167">
        <w:rPr/>
        <w:t xml:space="preserve">      : </w:t>
      </w:r>
      <w:proofErr w:type="spellStart"/>
      <w:r w:rsidR="142AD167">
        <w:rPr/>
        <w:t>il</w:t>
      </w:r>
      <w:proofErr w:type="spellEnd"/>
      <w:r w:rsidR="142AD167">
        <w:rPr/>
        <w:t xml:space="preserve"> </w:t>
      </w:r>
      <w:proofErr w:type="spellStart"/>
      <w:r w:rsidR="142AD167">
        <w:rPr/>
        <w:t>re</w:t>
      </w:r>
      <w:proofErr w:type="spellEnd"/>
      <w:r w:rsidR="142AD167">
        <w:rPr/>
        <w:t xml:space="preserve"> </w:t>
      </w:r>
      <w:proofErr w:type="spellStart"/>
      <w:r w:rsidR="142AD167">
        <w:rPr/>
        <w:t>pastore</w:t>
      </w:r>
      <w:proofErr w:type="spellEnd"/>
      <w:r w:rsidR="142AD167">
        <w:rPr/>
        <w:t xml:space="preserve"> (1751) </w:t>
      </w:r>
    </w:p>
    <w:p w:rsidR="142AD167" w:rsidP="142AD167" w:rsidRDefault="142AD167" w14:paraId="0F6C1F18" w14:textId="43B0B5B5">
      <w:pPr>
        <w:pStyle w:val="Normal"/>
        <w:ind w:left="0"/>
      </w:pPr>
      <w:r w:rsidR="142AD167">
        <w:rPr/>
        <w:t xml:space="preserve">      : </w:t>
      </w:r>
      <w:proofErr w:type="spellStart"/>
      <w:r w:rsidR="142AD167">
        <w:rPr/>
        <w:t>Ipermestra</w:t>
      </w:r>
      <w:proofErr w:type="spellEnd"/>
      <w:r w:rsidR="142AD167">
        <w:rPr/>
        <w:t xml:space="preserve"> (1744)</w:t>
      </w:r>
    </w:p>
    <w:p w:rsidR="142AD167" w:rsidP="142AD167" w:rsidRDefault="142AD167" w14:paraId="445BEFE4" w14:textId="4C5714D6">
      <w:pPr>
        <w:pStyle w:val="Normal"/>
        <w:ind w:left="0"/>
      </w:pPr>
      <w:r w:rsidR="142AD167">
        <w:rPr/>
        <w:t xml:space="preserve">      : </w:t>
      </w:r>
      <w:proofErr w:type="spellStart"/>
      <w:r w:rsidR="142AD167">
        <w:rPr/>
        <w:t>Issipile</w:t>
      </w:r>
      <w:proofErr w:type="spellEnd"/>
      <w:r w:rsidR="142AD167">
        <w:rPr/>
        <w:t xml:space="preserve"> (1732)</w:t>
      </w:r>
    </w:p>
    <w:p w:rsidR="142AD167" w:rsidP="142AD167" w:rsidRDefault="142AD167" w14:paraId="05B84EA0" w14:textId="432E68B7">
      <w:pPr>
        <w:pStyle w:val="Normal"/>
        <w:ind w:left="0"/>
      </w:pPr>
      <w:r w:rsidR="142AD167">
        <w:rPr/>
        <w:t xml:space="preserve">      : </w:t>
      </w:r>
      <w:proofErr w:type="spellStart"/>
      <w:r w:rsidR="142AD167">
        <w:rPr/>
        <w:t>l’eroe</w:t>
      </w:r>
      <w:proofErr w:type="spellEnd"/>
      <w:r w:rsidR="142AD167">
        <w:rPr/>
        <w:t xml:space="preserve"> </w:t>
      </w:r>
      <w:proofErr w:type="spellStart"/>
      <w:r w:rsidR="142AD167">
        <w:rPr/>
        <w:t>cinese</w:t>
      </w:r>
      <w:proofErr w:type="spellEnd"/>
      <w:r w:rsidR="142AD167">
        <w:rPr/>
        <w:t xml:space="preserve"> (1752)</w:t>
      </w:r>
    </w:p>
    <w:p w:rsidR="142AD167" w:rsidP="142AD167" w:rsidRDefault="142AD167" w14:paraId="3BDD1F41" w14:textId="23CAD8D1">
      <w:pPr>
        <w:pStyle w:val="Normal"/>
        <w:ind w:left="0"/>
      </w:pPr>
      <w:r w:rsidR="142AD167">
        <w:rPr/>
        <w:t xml:space="preserve">      : </w:t>
      </w:r>
      <w:proofErr w:type="spellStart"/>
      <w:r w:rsidR="142AD167">
        <w:rPr/>
        <w:t>l’impresario</w:t>
      </w:r>
      <w:proofErr w:type="spellEnd"/>
      <w:r w:rsidR="142AD167">
        <w:rPr/>
        <w:t xml:space="preserve"> delle </w:t>
      </w:r>
      <w:proofErr w:type="spellStart"/>
      <w:r w:rsidR="142AD167">
        <w:rPr/>
        <w:t>Canarie</w:t>
      </w:r>
      <w:proofErr w:type="spellEnd"/>
      <w:r w:rsidR="142AD167">
        <w:rPr/>
        <w:t xml:space="preserve"> (1724)</w:t>
      </w:r>
    </w:p>
    <w:p w:rsidR="142AD167" w:rsidP="142AD167" w:rsidRDefault="142AD167" w14:paraId="01030D27" w14:textId="3181532A">
      <w:pPr>
        <w:pStyle w:val="Normal"/>
        <w:ind w:left="0"/>
      </w:pPr>
      <w:r w:rsidR="142AD167">
        <w:rPr/>
        <w:t xml:space="preserve">      : </w:t>
      </w:r>
      <w:proofErr w:type="spellStart"/>
      <w:r w:rsidR="142AD167">
        <w:rPr/>
        <w:t>Romolo</w:t>
      </w:r>
      <w:proofErr w:type="spellEnd"/>
      <w:r w:rsidR="142AD167">
        <w:rPr/>
        <w:t xml:space="preserve"> </w:t>
      </w:r>
      <w:proofErr w:type="spellStart"/>
      <w:r w:rsidR="142AD167">
        <w:rPr/>
        <w:t>ed</w:t>
      </w:r>
      <w:proofErr w:type="spellEnd"/>
      <w:r w:rsidR="142AD167">
        <w:rPr/>
        <w:t xml:space="preserve"> </w:t>
      </w:r>
      <w:proofErr w:type="spellStart"/>
      <w:r w:rsidR="142AD167">
        <w:rPr/>
        <w:t>Ersilia</w:t>
      </w:r>
      <w:proofErr w:type="spellEnd"/>
      <w:r w:rsidR="142AD167">
        <w:rPr/>
        <w:t xml:space="preserve"> (1765)</w:t>
      </w:r>
    </w:p>
    <w:p w:rsidR="142AD167" w:rsidP="142AD167" w:rsidRDefault="142AD167" w14:paraId="0A54B589" w14:textId="7BB6F7FC">
      <w:pPr>
        <w:pStyle w:val="Normal"/>
        <w:ind w:left="0"/>
      </w:pPr>
      <w:r w:rsidR="142AD167">
        <w:rPr/>
        <w:t xml:space="preserve">Mariano </w:t>
      </w:r>
      <w:proofErr w:type="spellStart"/>
      <w:r w:rsidR="142AD167">
        <w:rPr/>
        <w:t>Muzi</w:t>
      </w:r>
      <w:proofErr w:type="spellEnd"/>
      <w:r w:rsidR="142AD167">
        <w:rPr/>
        <w:t xml:space="preserve">: La </w:t>
      </w:r>
      <w:proofErr w:type="spellStart"/>
      <w:r w:rsidR="142AD167">
        <w:rPr/>
        <w:t>rappresentazione</w:t>
      </w:r>
      <w:proofErr w:type="spellEnd"/>
      <w:r w:rsidR="142AD167">
        <w:rPr/>
        <w:t xml:space="preserve"> del </w:t>
      </w:r>
      <w:proofErr w:type="spellStart"/>
      <w:r w:rsidR="142AD167">
        <w:rPr/>
        <w:t>vitello</w:t>
      </w:r>
      <w:proofErr w:type="spellEnd"/>
      <w:r w:rsidR="142AD167">
        <w:rPr/>
        <w:t xml:space="preserve"> </w:t>
      </w:r>
      <w:proofErr w:type="spellStart"/>
      <w:r w:rsidR="142AD167">
        <w:rPr/>
        <w:t>sagginato</w:t>
      </w:r>
      <w:proofErr w:type="spellEnd"/>
      <w:r w:rsidR="142AD167">
        <w:rPr/>
        <w:t xml:space="preserve"> (1449)</w:t>
      </w:r>
    </w:p>
    <w:p w:rsidR="142AD167" w:rsidP="142AD167" w:rsidRDefault="142AD167" w14:paraId="7C436701" w14:textId="18DC3CB7">
      <w:pPr>
        <w:pStyle w:val="Normal"/>
        <w:ind w:left="0"/>
      </w:pPr>
      <w:r w:rsidR="142AD167">
        <w:rPr/>
        <w:t>Poliziano: Orfeo (1480)</w:t>
      </w:r>
    </w:p>
    <w:p w:rsidR="142AD167" w:rsidP="142AD167" w:rsidRDefault="142AD167" w14:paraId="56A9E8F2" w14:textId="34D14536">
      <w:pPr>
        <w:pStyle w:val="Normal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79558CF5" w:rsidP="79558CF5" w:rsidRDefault="79558CF5" w14:paraId="5A1E06A6" w14:textId="745B0511"/>
    <w:p w:rsidR="592286CB" w:rsidP="592286CB" w:rsidRDefault="592286CB" w14:paraId="5E3A2B1D" w14:textId="157FFCA4"/>
    <w:p w:rsidR="1678B2D3" w:rsidRDefault="1678B2D3" w14:paraId="422D6FCB" w14:textId="5D8DD6E3">
      <w:r>
        <w:br w:type="page"/>
      </w:r>
    </w:p>
    <w:p w:rsidR="1678B2D3" w:rsidP="1678B2D3" w:rsidRDefault="1678B2D3" w14:paraId="26215E27" w14:textId="67A0D909">
      <w:pPr>
        <w:rPr>
          <w:b/>
          <w:bCs/>
        </w:rPr>
      </w:pPr>
      <w:r w:rsidRPr="1678B2D3">
        <w:rPr>
          <w:b/>
          <w:bCs/>
        </w:rPr>
        <w:t>BIBLIOGRAPHY NOTES</w:t>
      </w:r>
    </w:p>
    <w:p w:rsidR="1678B2D3" w:rsidP="004F74F5" w:rsidRDefault="1678B2D3" w14:paraId="28B7F711" w14:textId="118A30A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1678B2D3">
        <w:rPr>
          <w:b/>
          <w:bCs/>
        </w:rPr>
        <w:t>Bibliography tips by Niekler</w:t>
      </w:r>
    </w:p>
    <w:p w:rsidR="1678B2D3" w:rsidP="24530D92" w:rsidRDefault="1678B2D3" w14:paraId="3398C331" w14:textId="313068A5">
      <w:pPr>
        <w:jc w:val="both"/>
        <w:rPr>
          <w:u w:val="single"/>
        </w:rPr>
      </w:pPr>
      <w:r w:rsidRPr="5369CC00">
        <w:rPr>
          <w:u w:val="single"/>
        </w:rPr>
        <w:t>The Stylometry of Film Dialogue: Pros and Pitfalls, in DHQ: Digital Humanities Quarterly 2020, Volume 14, Number 4</w:t>
      </w:r>
    </w:p>
    <w:p w:rsidR="6C8BE6C4" w:rsidP="6C8BE6C4" w:rsidRDefault="007A72A5" w14:paraId="4A1F78DE" w14:textId="5F08BB98">
      <w:pPr>
        <w:jc w:val="both"/>
        <w:rPr>
          <w:i/>
          <w:iCs/>
        </w:rPr>
      </w:pPr>
      <w:hyperlink r:id="rId5">
        <w:r w:rsidRPr="6C8BE6C4" w:rsidR="6C8BE6C4">
          <w:rPr>
            <w:rStyle w:val="Hyperlink"/>
            <w:i/>
            <w:iCs/>
          </w:rPr>
          <w:t>http://www.digitalhumanities.org/dhq/vol/14/4/000498/000498.html</w:t>
        </w:r>
      </w:hyperlink>
    </w:p>
    <w:p w:rsidR="1678B2D3" w:rsidP="24530D92" w:rsidRDefault="09461E7C" w14:paraId="32BEB8D9" w14:textId="62E09203">
      <w:pPr>
        <w:jc w:val="both"/>
        <w:rPr>
          <w:i/>
          <w:iCs/>
        </w:rPr>
      </w:pPr>
      <w:r w:rsidRPr="09461E7C">
        <w:t xml:space="preserve">Mainly sentiment analysis, not really useful for us; nevertheless, some mentions of stylometry as a form </w:t>
      </w:r>
      <w:r w:rsidRPr="7EAAE1CA" w:rsidR="7EAAE1CA">
        <w:t xml:space="preserve">of </w:t>
      </w:r>
      <w:r w:rsidRPr="4FEA4A8A" w:rsidR="4FEA4A8A">
        <w:t xml:space="preserve">preprocessing </w:t>
      </w:r>
      <w:r w:rsidRPr="2129B34A" w:rsidR="2129B34A">
        <w:t xml:space="preserve">could be </w:t>
      </w:r>
      <w:r w:rsidRPr="447BC951" w:rsidR="447BC951">
        <w:t xml:space="preserve">useful (e.g. page </w:t>
      </w:r>
      <w:r w:rsidRPr="52DC5CE5" w:rsidR="52DC5CE5">
        <w:t>3</w:t>
      </w:r>
    </w:p>
    <w:p w:rsidR="376AB921" w:rsidP="24530D92" w:rsidRDefault="45CB4CB5" w14:paraId="49E1CBFD" w14:textId="6101CA78">
      <w:pPr>
        <w:jc w:val="both"/>
        <w:rPr>
          <w:u w:val="single"/>
        </w:rPr>
      </w:pPr>
      <w:r w:rsidRPr="35FBDAAF">
        <w:rPr>
          <w:u w:val="single"/>
        </w:rPr>
        <w:t>Wilhelm, Thomas, Burghardt, Manuel and Wolff, Christian  (2013) "To See or Not to See" - An Interactive Tool for the Visualization and Analysis of Shakespeare Plays.   In: Franken-Wendelstorf, Regina and Lindinger, Elisabeth and Sieck, Jürgen, (eds.) Kultur und Informatik: Visual Worlds &amp; Interactive Spaces.    Verlag Werner Hülsbusch, Glückstadt, pp. 175-185.  ISBN 978-3-86488-045-2.</w:t>
      </w:r>
    </w:p>
    <w:p w:rsidR="1678B2D3" w:rsidP="11F9A276" w:rsidRDefault="00882151" w14:paraId="70C8A7C2" w14:textId="6667AE61">
      <w:pPr>
        <w:jc w:val="both"/>
        <w:rPr>
          <w:i/>
          <w:iCs/>
        </w:rPr>
      </w:pPr>
      <w:hyperlink r:id="rId6">
        <w:r w:rsidRPr="38FF6645" w:rsidR="38FF6645">
          <w:rPr>
            <w:rStyle w:val="Hyperlink"/>
            <w:i/>
            <w:iCs/>
          </w:rPr>
          <w:t>https://epub.uni-regensburg.de/28417/1/KuI_2013_VisualShakespeare.pdf</w:t>
        </w:r>
      </w:hyperlink>
    </w:p>
    <w:p w:rsidR="1678B2D3" w:rsidP="7999925D" w:rsidRDefault="7FEFDE55" w14:paraId="0AF7F51D" w14:textId="2B27B0AC">
      <w:pPr>
        <w:jc w:val="both"/>
      </w:pPr>
      <w:r w:rsidRPr="7FEFDE55">
        <w:t xml:space="preserve">This paper is not really </w:t>
      </w:r>
      <w:r w:rsidRPr="32A91A4D" w:rsidR="32A91A4D">
        <w:t xml:space="preserve">useful to us. </w:t>
      </w:r>
      <w:r w:rsidRPr="280DDD9C" w:rsidR="280DDD9C">
        <w:t xml:space="preserve">The authors </w:t>
      </w:r>
      <w:r w:rsidRPr="794D465B" w:rsidR="794D465B">
        <w:t xml:space="preserve">used XML and </w:t>
      </w:r>
      <w:r w:rsidRPr="07ADD9F0" w:rsidR="07ADD9F0">
        <w:t>TEI annotation</w:t>
      </w:r>
      <w:r w:rsidRPr="3F1AD2E8" w:rsidR="3F1AD2E8">
        <w:t xml:space="preserve"> ==&gt; </w:t>
      </w:r>
      <w:r w:rsidRPr="674DD643" w:rsidR="674DD643">
        <w:t xml:space="preserve">technological </w:t>
      </w:r>
      <w:r w:rsidRPr="388D3F03" w:rsidR="388D3F03">
        <w:t>methods</w:t>
      </w:r>
      <w:r w:rsidRPr="14F6320D" w:rsidR="14F6320D">
        <w:t xml:space="preserve"> quite </w:t>
      </w:r>
      <w:r w:rsidRPr="5070D3D1" w:rsidR="5070D3D1">
        <w:t xml:space="preserve">different from the ones we chose. </w:t>
      </w:r>
      <w:r w:rsidRPr="117D272C" w:rsidR="117D272C">
        <w:t>Maybe we could</w:t>
      </w:r>
      <w:r w:rsidRPr="06E1EA7B" w:rsidR="06E1EA7B">
        <w:t xml:space="preserve"> mention this </w:t>
      </w:r>
      <w:r w:rsidRPr="42EAD9D8" w:rsidR="42EAD9D8">
        <w:t xml:space="preserve">paper </w:t>
      </w:r>
      <w:r w:rsidRPr="142A4298" w:rsidR="142A4298">
        <w:t xml:space="preserve">in </w:t>
      </w:r>
      <w:r w:rsidRPr="507828E4" w:rsidR="507828E4">
        <w:t xml:space="preserve">comparison to DraCor </w:t>
      </w:r>
      <w:r w:rsidRPr="3A6E6AFA" w:rsidR="3A6E6AFA">
        <w:t>(if</w:t>
      </w:r>
      <w:r w:rsidRPr="47FBBA06" w:rsidR="47FBBA06">
        <w:t xml:space="preserve"> we want to cite similar </w:t>
      </w:r>
      <w:r w:rsidRPr="5251FFC8" w:rsidR="5251FFC8">
        <w:t>projects/</w:t>
      </w:r>
      <w:r w:rsidRPr="0E9FE615" w:rsidR="0E9FE615">
        <w:t>tools).</w:t>
      </w:r>
    </w:p>
    <w:p w:rsidR="1678B2D3" w:rsidP="38FF6645" w:rsidRDefault="5070D3D1" w14:paraId="78AE9F09" w14:textId="48C8676D">
      <w:pPr>
        <w:jc w:val="both"/>
      </w:pPr>
      <w:r w:rsidRPr="5070D3D1">
        <w:t>Maybe we</w:t>
      </w:r>
      <w:r w:rsidRPr="17E84468" w:rsidR="17E84468">
        <w:t xml:space="preserve"> could </w:t>
      </w:r>
      <w:r w:rsidRPr="3D143153" w:rsidR="3D143153">
        <w:t>briefly</w:t>
      </w:r>
      <w:r w:rsidRPr="502BDCE2" w:rsidR="502BDCE2">
        <w:t xml:space="preserve"> mention </w:t>
      </w:r>
      <w:r w:rsidRPr="5E8C7076" w:rsidR="5E8C7076">
        <w:t xml:space="preserve">that </w:t>
      </w:r>
      <w:r w:rsidRPr="5DB92BEE" w:rsidR="5DB92BEE">
        <w:t xml:space="preserve">they </w:t>
      </w:r>
      <w:r w:rsidRPr="245D57FD" w:rsidR="245D57FD">
        <w:t xml:space="preserve">focused on </w:t>
      </w:r>
      <w:r w:rsidRPr="6B16554F" w:rsidR="5CB5C1BB">
        <w:t>an</w:t>
      </w:r>
      <w:r w:rsidRPr="5CB5C1BB" w:rsidR="5CB5C1BB">
        <w:rPr>
          <w:rFonts w:ascii="Calibri" w:hAnsi="Calibri" w:eastAsia="Calibri" w:cs="Calibri"/>
        </w:rPr>
        <w:t xml:space="preserve">notated plays </w:t>
      </w:r>
      <w:r w:rsidRPr="7CE59FBC" w:rsidR="7CE59FBC">
        <w:rPr>
          <w:rFonts w:ascii="Calibri" w:hAnsi="Calibri" w:eastAsia="Calibri" w:cs="Calibri"/>
        </w:rPr>
        <w:t>with</w:t>
      </w:r>
      <w:r w:rsidRPr="5CB5C1BB" w:rsidR="5CB5C1BB">
        <w:rPr>
          <w:rFonts w:ascii="Calibri" w:hAnsi="Calibri" w:eastAsia="Calibri" w:cs="Calibri"/>
        </w:rPr>
        <w:t xml:space="preserve"> the tags provided by TEI (e.g. speech, dramatis personae, gender, stage directions, et</w:t>
      </w:r>
      <w:r w:rsidRPr="69FE19D8" w:rsidR="5CB5C1BB">
        <w:t>c</w:t>
      </w:r>
      <w:r w:rsidRPr="4A7482DD" w:rsidR="4A7482DD">
        <w:t xml:space="preserve">), because </w:t>
      </w:r>
      <w:r w:rsidRPr="1F794280" w:rsidR="1F794280">
        <w:t xml:space="preserve">nearly </w:t>
      </w:r>
      <w:r w:rsidRPr="57BCDAFA" w:rsidR="57BCDAFA">
        <w:t xml:space="preserve">every </w:t>
      </w:r>
      <w:r w:rsidRPr="661D6E8E" w:rsidR="661D6E8E">
        <w:t xml:space="preserve">approach to drama texts </w:t>
      </w:r>
      <w:r w:rsidRPr="375CD74E" w:rsidR="375CD74E">
        <w:t>consists of</w:t>
      </w:r>
      <w:r w:rsidRPr="44EA265A" w:rsidR="44EA265A">
        <w:t xml:space="preserve"> </w:t>
      </w:r>
      <w:r w:rsidRPr="3A4EE9A9" w:rsidR="3A4EE9A9">
        <w:t xml:space="preserve">extrapolating </w:t>
      </w:r>
      <w:r w:rsidRPr="248A22AE" w:rsidR="248A22AE">
        <w:t>these elements</w:t>
      </w:r>
      <w:r w:rsidRPr="4C632B05" w:rsidR="4C632B05">
        <w:t xml:space="preserve"> (and ours </w:t>
      </w:r>
      <w:r w:rsidRPr="6FB5410C" w:rsidR="6FB5410C">
        <w:t>is no exception).</w:t>
      </w:r>
      <w:r w:rsidRPr="248A22AE" w:rsidR="248A22AE">
        <w:t xml:space="preserve"> </w:t>
      </w:r>
      <w:r w:rsidRPr="2EE06870" w:rsidR="2EE06870">
        <w:t xml:space="preserve">However, </w:t>
      </w:r>
      <w:r w:rsidRPr="6B2E4EBC" w:rsidR="6B2E4EBC">
        <w:t>I do not</w:t>
      </w:r>
      <w:r w:rsidRPr="7584947E" w:rsidR="7584947E">
        <w:t xml:space="preserve"> know if this idea </w:t>
      </w:r>
      <w:r w:rsidRPr="46C3FD3E" w:rsidR="46C3FD3E">
        <w:t xml:space="preserve">makes any </w:t>
      </w:r>
      <w:r w:rsidRPr="6E206117" w:rsidR="6E206117">
        <w:t>sense at all ;)</w:t>
      </w:r>
    </w:p>
    <w:p w:rsidR="1678B2D3" w:rsidP="03D056CF" w:rsidRDefault="125E4D87" w14:paraId="1F4133A1" w14:textId="695E297D">
      <w:pPr>
        <w:jc w:val="both"/>
        <w:rPr>
          <w:u w:val="single"/>
        </w:rPr>
      </w:pPr>
      <w:r w:rsidRPr="1FF21CC5">
        <w:rPr>
          <w:u w:val="single"/>
        </w:rPr>
        <w:t>Pagel, Janis</w:t>
      </w:r>
      <w:r w:rsidRPr="1FF21CC5" w:rsidR="20BEE11B">
        <w:rPr>
          <w:u w:val="single"/>
        </w:rPr>
        <w:t xml:space="preserve">, </w:t>
      </w:r>
      <w:r w:rsidRPr="1FF21CC5" w:rsidR="38A275E9">
        <w:rPr>
          <w:u w:val="single"/>
        </w:rPr>
        <w:t>Reiter</w:t>
      </w:r>
      <w:r w:rsidRPr="1FF21CC5" w:rsidR="20BEE11B">
        <w:rPr>
          <w:u w:val="single"/>
        </w:rPr>
        <w:t>, Niels</w:t>
      </w:r>
      <w:r w:rsidRPr="1FF21CC5" w:rsidR="5B3618AC">
        <w:rPr>
          <w:u w:val="single"/>
        </w:rPr>
        <w:t xml:space="preserve"> </w:t>
      </w:r>
      <w:r w:rsidRPr="1FF21CC5" w:rsidR="1783FEF9">
        <w:rPr>
          <w:u w:val="single"/>
        </w:rPr>
        <w:t>(2020)</w:t>
      </w:r>
      <w:r w:rsidRPr="1FF21CC5" w:rsidR="5728A2B1">
        <w:rPr>
          <w:u w:val="single"/>
        </w:rPr>
        <w:t xml:space="preserve"> GerDraCor-Coref: A Coreference Corpus for Dramatic Texts in German. In Proceedings of the 12th Language Resources and Evaluation Conference (LREC), Marseille, France</w:t>
      </w:r>
      <w:r w:rsidRPr="1FF21CC5" w:rsidR="24CC5716">
        <w:rPr>
          <w:u w:val="single"/>
        </w:rPr>
        <w:t>.</w:t>
      </w:r>
    </w:p>
    <w:p w:rsidR="4CEA565C" w:rsidP="4CEA565C" w:rsidRDefault="003B253E" w14:paraId="19D9280E" w14:textId="6AAA4C3F">
      <w:pPr>
        <w:rPr>
          <w:i/>
          <w:iCs/>
        </w:rPr>
      </w:pPr>
      <w:hyperlink r:id="rId7">
        <w:r w:rsidRPr="4CEA565C" w:rsidR="4CEA565C">
          <w:rPr>
            <w:rStyle w:val="Hyperlink"/>
            <w:i/>
            <w:iCs/>
          </w:rPr>
          <w:t>http://www.lrec-conf.org/proceedings/lrec2020/pdf/2020.lrec-1.7.pdf</w:t>
        </w:r>
      </w:hyperlink>
    </w:p>
    <w:p w:rsidR="0D9C7BE2" w:rsidP="0D9C7BE2" w:rsidRDefault="5EDBE4A1" w14:paraId="707F8E36" w14:textId="44B3B1BE">
      <w:r w:rsidRPr="1DD6E65A">
        <w:t xml:space="preserve">Contains a lot of statistics, </w:t>
      </w:r>
      <w:r w:rsidRPr="1DD6E65A" w:rsidR="7792BDF7">
        <w:t xml:space="preserve">does not really </w:t>
      </w:r>
      <w:r w:rsidRPr="1DD6E65A" w:rsidR="1AE4D3FF">
        <w:t xml:space="preserve">concern </w:t>
      </w:r>
      <w:r w:rsidRPr="1DD6E65A" w:rsidR="6C243CBE">
        <w:t>us.</w:t>
      </w:r>
    </w:p>
    <w:p w:rsidR="1678B2D3" w:rsidP="75D0E080" w:rsidRDefault="1678B2D3" w14:paraId="5802AF0E" w14:textId="76BF21E2">
      <w:r>
        <w:br/>
      </w:r>
      <w:r w:rsidRPr="0A2D55CA" w:rsidR="42446001">
        <w:rPr>
          <w:u w:val="single"/>
        </w:rPr>
        <w:t>Murrieta-Flores, P., Donaldson, C. &amp; Gregory, I. (2017). GIS and literary history: Advancing digital humanities research through the spatial analysis of historical travel writing and topographical literature. Digital Humanities Quarterly. 11 (1).</w:t>
      </w:r>
    </w:p>
    <w:p w:rsidR="5458A15D" w:rsidP="5458A15D" w:rsidRDefault="00183576" w14:paraId="2D225ABB" w14:textId="44E7BA6D">
      <w:pPr>
        <w:rPr>
          <w:i/>
          <w:iCs/>
        </w:rPr>
      </w:pPr>
      <w:hyperlink r:id="rId8">
        <w:r w:rsidRPr="5458A15D" w:rsidR="5458A15D">
          <w:rPr>
            <w:rStyle w:val="Hyperlink"/>
            <w:i/>
            <w:iCs/>
          </w:rPr>
          <w:t>https://chesterrep.openrepository.com/handle/10034/620256</w:t>
        </w:r>
      </w:hyperlink>
    </w:p>
    <w:p w:rsidR="1E06D934" w:rsidP="1E06D934" w:rsidRDefault="0FE81466" w14:paraId="67CABFE8" w14:textId="0A729FC6">
      <w:pPr>
        <w:rPr>
          <w:i/>
          <w:iCs/>
        </w:rPr>
      </w:pPr>
      <w:r w:rsidRPr="0FE81466">
        <w:t xml:space="preserve">I did not read </w:t>
      </w:r>
      <w:r w:rsidRPr="333A2A6D" w:rsidR="333A2A6D">
        <w:t xml:space="preserve">this paper </w:t>
      </w:r>
      <w:r w:rsidRPr="0479932D" w:rsidR="0479932D">
        <w:t xml:space="preserve">carefully, because </w:t>
      </w:r>
      <w:r w:rsidRPr="79DE567B" w:rsidR="79DE567B">
        <w:t xml:space="preserve">it is quite long </w:t>
      </w:r>
      <w:r w:rsidRPr="4B1DBF3B" w:rsidR="4B1DBF3B">
        <w:t>and does not</w:t>
      </w:r>
      <w:r w:rsidRPr="6E6FD542" w:rsidR="6E6FD542">
        <w:t xml:space="preserve"> really concern</w:t>
      </w:r>
      <w:r w:rsidRPr="7CD068D6" w:rsidR="7CD068D6">
        <w:t xml:space="preserve"> us. </w:t>
      </w:r>
      <w:r w:rsidRPr="437494E5" w:rsidR="437494E5">
        <w:t xml:space="preserve">It contains spatial </w:t>
      </w:r>
      <w:r w:rsidRPr="66C6AAEC" w:rsidR="66C6AAEC">
        <w:t xml:space="preserve">analysis </w:t>
      </w:r>
      <w:r w:rsidRPr="380613AC" w:rsidR="380613AC">
        <w:t xml:space="preserve">methods and </w:t>
      </w:r>
      <w:r w:rsidRPr="5B5829B3" w:rsidR="5B5829B3">
        <w:t xml:space="preserve">I do not </w:t>
      </w:r>
      <w:r w:rsidRPr="3AF82607" w:rsidR="3AF82607">
        <w:t xml:space="preserve">think it can be useful to </w:t>
      </w:r>
      <w:r w:rsidRPr="0C378EC7" w:rsidR="0C378EC7">
        <w:t>us.</w:t>
      </w:r>
    </w:p>
    <w:p w:rsidR="1E06D934" w:rsidP="1E06D934" w:rsidRDefault="1E06D934" w14:paraId="0952ABA8" w14:textId="6671AEEE"/>
    <w:p w:rsidR="5C738D53" w:rsidP="5C738D53" w:rsidRDefault="1E06D934" w14:paraId="14DAB1DF" w14:textId="49D13905">
      <w:pPr>
        <w:rPr>
          <w:rFonts w:ascii="Calibri" w:hAnsi="Calibri" w:eastAsia="Calibri" w:cs="Calibri"/>
          <w:u w:val="single"/>
        </w:rPr>
      </w:pPr>
      <w:r w:rsidRPr="3DFECD38">
        <w:rPr>
          <w:rFonts w:ascii="Calibri" w:hAnsi="Calibri" w:eastAsia="Calibri" w:cs="Calibri"/>
          <w:u w:val="single"/>
        </w:rPr>
        <w:t>Rzepka, Adam; Williams, Pierce; and Royston, Jennifer (2017) "The Social Network of Early English Drama: A Digital Humanities Lesson Plan," The Emerging Learning Design Journal: Vol. 5 : Iss. 1 , Article 4</w:t>
      </w:r>
      <w:r w:rsidRPr="3DFECD38" w:rsidR="5C738D53">
        <w:rPr>
          <w:rFonts w:ascii="Calibri" w:hAnsi="Calibri" w:eastAsia="Calibri" w:cs="Calibri"/>
          <w:u w:val="single"/>
        </w:rPr>
        <w:t>.</w:t>
      </w:r>
    </w:p>
    <w:p w:rsidR="0AEF2DA5" w:rsidP="0AEF2DA5" w:rsidRDefault="00832468" w14:paraId="3D8C2E2C" w14:textId="69957D24">
      <w:pPr>
        <w:rPr>
          <w:rFonts w:ascii="Calibri" w:hAnsi="Calibri" w:eastAsia="Calibri" w:cs="Calibri"/>
          <w:i/>
          <w:iCs/>
        </w:rPr>
      </w:pPr>
      <w:hyperlink r:id="rId9">
        <w:r w:rsidRPr="0AEF2DA5" w:rsidR="0AEF2DA5">
          <w:rPr>
            <w:rStyle w:val="Hyperlink"/>
            <w:rFonts w:ascii="Calibri" w:hAnsi="Calibri" w:eastAsia="Calibri" w:cs="Calibri"/>
            <w:i/>
            <w:iCs/>
          </w:rPr>
          <w:t>https://digitalcommons.montclair.edu/eldj/vol5/iss1/4</w:t>
        </w:r>
      </w:hyperlink>
    </w:p>
    <w:p w:rsidR="79A3DCC8" w:rsidP="79A3DCC8" w:rsidRDefault="6C168DBC" w14:paraId="063D6AF1" w14:textId="049357C0">
      <w:pPr>
        <w:rPr>
          <w:rFonts w:ascii="Calibri" w:hAnsi="Calibri" w:eastAsia="Calibri" w:cs="Calibri"/>
        </w:rPr>
      </w:pPr>
      <w:r w:rsidRPr="6C168DBC">
        <w:rPr>
          <w:rFonts w:ascii="Calibri" w:hAnsi="Calibri" w:eastAsia="Calibri" w:cs="Calibri"/>
        </w:rPr>
        <w:t xml:space="preserve">I really do </w:t>
      </w:r>
      <w:r w:rsidRPr="28647409" w:rsidR="28647409">
        <w:rPr>
          <w:rFonts w:ascii="Calibri" w:hAnsi="Calibri" w:eastAsia="Calibri" w:cs="Calibri"/>
        </w:rPr>
        <w:t xml:space="preserve">not see anything </w:t>
      </w:r>
      <w:r w:rsidRPr="79A3DCC8" w:rsidR="79A3DCC8">
        <w:rPr>
          <w:rFonts w:ascii="Calibri" w:hAnsi="Calibri" w:eastAsia="Calibri" w:cs="Calibri"/>
        </w:rPr>
        <w:t>useful here.</w:t>
      </w:r>
    </w:p>
    <w:p w:rsidR="4B5C8F0C" w:rsidP="4B5C8F0C" w:rsidRDefault="3FEE0DD3" w14:paraId="160C6AE0" w14:textId="0C5AA184">
      <w:pPr>
        <w:rPr>
          <w:rFonts w:ascii="Calibri" w:hAnsi="Calibri" w:eastAsia="Calibri" w:cs="Calibri"/>
          <w:u w:val="single"/>
        </w:rPr>
      </w:pPr>
      <w:r w:rsidRPr="7F7D47D4">
        <w:rPr>
          <w:rFonts w:ascii="Calibri" w:hAnsi="Calibri" w:eastAsia="Calibri" w:cs="Calibri"/>
          <w:u w:val="single"/>
        </w:rPr>
        <w:t>Henning, Urs: Dramenanalyse mit DraCor</w:t>
      </w:r>
    </w:p>
    <w:p w:rsidR="4B5C8F0C" w:rsidP="4B5C8F0C" w:rsidRDefault="00941310" w14:paraId="7E2C9898" w14:textId="632366EA">
      <w:pPr>
        <w:rPr>
          <w:rFonts w:ascii="Calibri" w:hAnsi="Calibri" w:eastAsia="Calibri" w:cs="Calibri"/>
        </w:rPr>
      </w:pPr>
      <w:hyperlink r:id="rId10">
        <w:r w:rsidRPr="4B5C8F0C" w:rsidR="4B5C8F0C">
          <w:rPr>
            <w:rStyle w:val="Hyperlink"/>
            <w:rFonts w:ascii="Calibri" w:hAnsi="Calibri" w:eastAsia="Calibri" w:cs="Calibri"/>
          </w:rPr>
          <w:t>https://web2-unterricht.ch/uncategorized/dramenanalyse-mit-dracor/</w:t>
        </w:r>
      </w:hyperlink>
    </w:p>
    <w:p w:rsidR="429B293F" w:rsidP="429B293F" w:rsidRDefault="5B520295" w14:paraId="4D61C75E" w14:textId="3B43ACB5">
      <w:pPr>
        <w:rPr>
          <w:rFonts w:ascii="Calibri" w:hAnsi="Calibri" w:eastAsia="Calibri" w:cs="Calibri"/>
        </w:rPr>
      </w:pPr>
      <w:r w:rsidRPr="5B520295">
        <w:rPr>
          <w:rFonts w:ascii="Calibri" w:hAnsi="Calibri" w:eastAsia="Calibri" w:cs="Calibri"/>
        </w:rPr>
        <w:t xml:space="preserve">It focuses on distant </w:t>
      </w:r>
      <w:r w:rsidRPr="2C916B55" w:rsidR="2C916B55">
        <w:rPr>
          <w:rFonts w:ascii="Calibri" w:hAnsi="Calibri" w:eastAsia="Calibri" w:cs="Calibri"/>
        </w:rPr>
        <w:t xml:space="preserve">reading and </w:t>
      </w:r>
      <w:r w:rsidRPr="21F62EA4" w:rsidR="21F62EA4">
        <w:rPr>
          <w:rFonts w:ascii="Calibri" w:hAnsi="Calibri" w:eastAsia="Calibri" w:cs="Calibri"/>
        </w:rPr>
        <w:t xml:space="preserve">other methods which are </w:t>
      </w:r>
      <w:r w:rsidRPr="1687AD6B" w:rsidR="1687AD6B">
        <w:rPr>
          <w:rFonts w:ascii="Calibri" w:hAnsi="Calibri" w:eastAsia="Calibri" w:cs="Calibri"/>
        </w:rPr>
        <w:t xml:space="preserve">not really useful to us; However, </w:t>
      </w:r>
      <w:r w:rsidRPr="67C7162A" w:rsidR="67C7162A">
        <w:rPr>
          <w:rFonts w:ascii="Calibri" w:hAnsi="Calibri" w:eastAsia="Calibri" w:cs="Calibri"/>
        </w:rPr>
        <w:t xml:space="preserve">we </w:t>
      </w:r>
      <w:r w:rsidRPr="2414FC77" w:rsidR="2414FC77">
        <w:rPr>
          <w:rFonts w:ascii="Calibri" w:hAnsi="Calibri" w:eastAsia="Calibri" w:cs="Calibri"/>
        </w:rPr>
        <w:t xml:space="preserve">could </w:t>
      </w:r>
      <w:r w:rsidRPr="1979BFC6" w:rsidR="1979BFC6">
        <w:rPr>
          <w:rFonts w:ascii="Calibri" w:hAnsi="Calibri" w:eastAsia="Calibri" w:cs="Calibri"/>
        </w:rPr>
        <w:t xml:space="preserve">cite it when </w:t>
      </w:r>
      <w:r w:rsidRPr="27070ED2" w:rsidR="27070ED2">
        <w:rPr>
          <w:rFonts w:ascii="Calibri" w:hAnsi="Calibri" w:eastAsia="Calibri" w:cs="Calibri"/>
        </w:rPr>
        <w:t xml:space="preserve">writing </w:t>
      </w:r>
      <w:r w:rsidRPr="1C6BD221" w:rsidR="1C6BD221">
        <w:rPr>
          <w:rFonts w:ascii="Calibri" w:hAnsi="Calibri" w:eastAsia="Calibri" w:cs="Calibri"/>
        </w:rPr>
        <w:t>about APIs</w:t>
      </w:r>
      <w:r w:rsidRPr="10FD50E8" w:rsidR="10FD50E8">
        <w:rPr>
          <w:rFonts w:ascii="Calibri" w:hAnsi="Calibri" w:eastAsia="Calibri" w:cs="Calibri"/>
        </w:rPr>
        <w:t xml:space="preserve"> and in the general </w:t>
      </w:r>
      <w:r w:rsidRPr="344F66EF" w:rsidR="344F66EF">
        <w:rPr>
          <w:rFonts w:ascii="Calibri" w:hAnsi="Calibri" w:eastAsia="Calibri" w:cs="Calibri"/>
        </w:rPr>
        <w:t xml:space="preserve">presentation of </w:t>
      </w:r>
      <w:r w:rsidRPr="058ECFAF" w:rsidR="058ECFAF">
        <w:rPr>
          <w:rFonts w:ascii="Calibri" w:hAnsi="Calibri" w:eastAsia="Calibri" w:cs="Calibri"/>
        </w:rPr>
        <w:t>DraCor.</w:t>
      </w:r>
    </w:p>
    <w:p w:rsidR="058ECFAF" w:rsidP="058ECFAF" w:rsidRDefault="01FAA338" w14:paraId="6B2B4576" w14:textId="2A5D060B">
      <w:pPr>
        <w:rPr>
          <w:rFonts w:ascii="Calibri" w:hAnsi="Calibri" w:eastAsia="Calibri" w:cs="Calibri"/>
          <w:u w:val="single"/>
        </w:rPr>
      </w:pPr>
      <w:r w:rsidRPr="2E3DDF15">
        <w:rPr>
          <w:rFonts w:ascii="Calibri" w:hAnsi="Calibri" w:eastAsia="Calibri" w:cs="Calibri"/>
          <w:u w:val="single"/>
        </w:rPr>
        <w:t>Ladd, John</w:t>
      </w:r>
      <w:r w:rsidRPr="2E3DDF15" w:rsidR="01275EB0">
        <w:rPr>
          <w:rFonts w:ascii="Calibri" w:hAnsi="Calibri" w:eastAsia="Calibri" w:cs="Calibri"/>
          <w:u w:val="single"/>
        </w:rPr>
        <w:t xml:space="preserve"> R. </w:t>
      </w:r>
      <w:r w:rsidRPr="2E3DDF15" w:rsidR="27269023">
        <w:rPr>
          <w:rFonts w:ascii="Calibri" w:hAnsi="Calibri" w:eastAsia="Calibri" w:cs="Calibri"/>
          <w:u w:val="single"/>
        </w:rPr>
        <w:t>(2019</w:t>
      </w:r>
      <w:r w:rsidRPr="2E3DDF15" w:rsidR="6374766F">
        <w:rPr>
          <w:rFonts w:ascii="Calibri" w:hAnsi="Calibri" w:eastAsia="Calibri" w:cs="Calibri"/>
          <w:u w:val="single"/>
        </w:rPr>
        <w:t>).</w:t>
      </w:r>
      <w:r w:rsidRPr="2E3DDF15" w:rsidR="31C1CCD4">
        <w:rPr>
          <w:rFonts w:ascii="Calibri" w:hAnsi="Calibri" w:eastAsia="Calibri" w:cs="Calibri"/>
          <w:u w:val="single"/>
        </w:rPr>
        <w:t xml:space="preserve"> </w:t>
      </w:r>
      <w:r w:rsidRPr="2E3DDF15" w:rsidR="768C21FE">
        <w:rPr>
          <w:rFonts w:ascii="Calibri" w:hAnsi="Calibri" w:eastAsia="Calibri" w:cs="Calibri"/>
          <w:u w:val="single"/>
        </w:rPr>
        <w:t>Analyzing Drama Networks with Machine Learning</w:t>
      </w:r>
    </w:p>
    <w:p w:rsidR="5AB310A2" w:rsidP="5AB310A2" w:rsidRDefault="00E36F24" w14:paraId="35C201C5" w14:textId="2FBA296A">
      <w:pPr>
        <w:rPr>
          <w:rFonts w:ascii="Calibri" w:hAnsi="Calibri" w:eastAsia="Calibri" w:cs="Calibri"/>
          <w:i/>
          <w:iCs/>
        </w:rPr>
      </w:pPr>
      <w:hyperlink r:id="rId11">
        <w:r w:rsidRPr="5AB310A2" w:rsidR="5AB310A2">
          <w:rPr>
            <w:rStyle w:val="Hyperlink"/>
            <w:rFonts w:ascii="Calibri" w:hAnsi="Calibri" w:eastAsia="Calibri" w:cs="Calibri"/>
            <w:i/>
            <w:iCs/>
          </w:rPr>
          <w:t>https://jrladd.com/ach.html</w:t>
        </w:r>
      </w:hyperlink>
    </w:p>
    <w:p w:rsidR="6EB5FA26" w:rsidP="6EB5FA26" w:rsidRDefault="1700F6EF" w14:paraId="5460A929" w14:textId="6B5B3598">
      <w:pPr>
        <w:jc w:val="both"/>
        <w:rPr>
          <w:rFonts w:ascii="Calibri" w:hAnsi="Calibri" w:eastAsia="Calibri" w:cs="Calibri"/>
        </w:rPr>
      </w:pPr>
      <w:r w:rsidRPr="1700F6EF">
        <w:rPr>
          <w:rFonts w:ascii="Calibri" w:hAnsi="Calibri" w:eastAsia="Calibri" w:cs="Calibri"/>
        </w:rPr>
        <w:t xml:space="preserve">This paper is actually </w:t>
      </w:r>
      <w:r w:rsidRPr="21573CB1" w:rsidR="21573CB1">
        <w:rPr>
          <w:rFonts w:ascii="Calibri" w:hAnsi="Calibri" w:eastAsia="Calibri" w:cs="Calibri"/>
        </w:rPr>
        <w:t xml:space="preserve">interesting and </w:t>
      </w:r>
      <w:r w:rsidRPr="5DA522FD" w:rsidR="5DA522FD">
        <w:rPr>
          <w:rFonts w:ascii="Calibri" w:hAnsi="Calibri" w:eastAsia="Calibri" w:cs="Calibri"/>
        </w:rPr>
        <w:t>provides explanations</w:t>
      </w:r>
      <w:r w:rsidRPr="15E8BB78" w:rsidR="15E8BB78">
        <w:rPr>
          <w:rFonts w:ascii="Calibri" w:hAnsi="Calibri" w:eastAsia="Calibri" w:cs="Calibri"/>
        </w:rPr>
        <w:t xml:space="preserve"> and interpretations</w:t>
      </w:r>
      <w:r w:rsidRPr="393AD17F" w:rsidR="393AD17F">
        <w:rPr>
          <w:rFonts w:ascii="Calibri" w:hAnsi="Calibri" w:eastAsia="Calibri" w:cs="Calibri"/>
        </w:rPr>
        <w:t xml:space="preserve"> regarding </w:t>
      </w:r>
      <w:r w:rsidRPr="18DACDD3" w:rsidR="18DACDD3">
        <w:rPr>
          <w:rFonts w:ascii="Calibri" w:hAnsi="Calibri" w:eastAsia="Calibri" w:cs="Calibri"/>
        </w:rPr>
        <w:t xml:space="preserve">k-means clustering </w:t>
      </w:r>
      <w:r w:rsidRPr="49753BF7" w:rsidR="49753BF7">
        <w:rPr>
          <w:rFonts w:ascii="Calibri" w:hAnsi="Calibri" w:eastAsia="Calibri" w:cs="Calibri"/>
        </w:rPr>
        <w:t>and</w:t>
      </w:r>
      <w:r w:rsidRPr="18DACDD3" w:rsidR="18DACDD3">
        <w:rPr>
          <w:rFonts w:ascii="Calibri" w:hAnsi="Calibri" w:eastAsia="Calibri" w:cs="Calibri"/>
        </w:rPr>
        <w:t xml:space="preserve"> clustering</w:t>
      </w:r>
      <w:r w:rsidRPr="0E3F9122" w:rsidR="0E3F9122">
        <w:rPr>
          <w:rFonts w:ascii="Calibri" w:hAnsi="Calibri" w:eastAsia="Calibri" w:cs="Calibri"/>
        </w:rPr>
        <w:t xml:space="preserve"> in </w:t>
      </w:r>
      <w:r w:rsidRPr="5F7EF9E1" w:rsidR="5F7EF9E1">
        <w:rPr>
          <w:rFonts w:ascii="Calibri" w:hAnsi="Calibri" w:eastAsia="Calibri" w:cs="Calibri"/>
        </w:rPr>
        <w:t>general</w:t>
      </w:r>
      <w:r w:rsidRPr="0E3F9122" w:rsidR="0E3F9122">
        <w:rPr>
          <w:rFonts w:ascii="Calibri" w:hAnsi="Calibri" w:eastAsia="Calibri" w:cs="Calibri"/>
        </w:rPr>
        <w:t>.</w:t>
      </w:r>
      <w:r w:rsidRPr="49753BF7" w:rsidR="49753BF7">
        <w:rPr>
          <w:rFonts w:ascii="Calibri" w:hAnsi="Calibri" w:eastAsia="Calibri" w:cs="Calibri"/>
        </w:rPr>
        <w:t xml:space="preserve"> </w:t>
      </w:r>
      <w:r w:rsidRPr="10196806" w:rsidR="10196806">
        <w:rPr>
          <w:rFonts w:ascii="Calibri" w:hAnsi="Calibri" w:eastAsia="Calibri" w:cs="Calibri"/>
        </w:rPr>
        <w:t xml:space="preserve">At the beginning </w:t>
      </w:r>
      <w:r w:rsidRPr="6158D0C5" w:rsidR="6158D0C5">
        <w:rPr>
          <w:rFonts w:ascii="Calibri" w:hAnsi="Calibri" w:eastAsia="Calibri" w:cs="Calibri"/>
        </w:rPr>
        <w:t xml:space="preserve">of the </w:t>
      </w:r>
      <w:r w:rsidRPr="04AAE6CD" w:rsidR="04AAE6CD">
        <w:rPr>
          <w:rFonts w:ascii="Calibri" w:hAnsi="Calibri" w:eastAsia="Calibri" w:cs="Calibri"/>
        </w:rPr>
        <w:t>page stands “</w:t>
      </w:r>
      <w:r w:rsidRPr="130B7A61" w:rsidR="130B7A61">
        <w:rPr>
          <w:rFonts w:ascii="Calibri" w:hAnsi="Calibri" w:eastAsia="Calibri" w:cs="Calibri"/>
        </w:rPr>
        <w:t>Work in progress,</w:t>
      </w:r>
      <w:r w:rsidRPr="6EA128E2" w:rsidR="6EA128E2">
        <w:rPr>
          <w:rFonts w:ascii="Calibri" w:hAnsi="Calibri" w:eastAsia="Calibri" w:cs="Calibri"/>
        </w:rPr>
        <w:t xml:space="preserve"> please do not cite or circulate”; </w:t>
      </w:r>
      <w:r w:rsidRPr="43EADF74" w:rsidR="43EADF74">
        <w:rPr>
          <w:rFonts w:ascii="Calibri" w:hAnsi="Calibri" w:eastAsia="Calibri" w:cs="Calibri"/>
        </w:rPr>
        <w:t xml:space="preserve">However, </w:t>
      </w:r>
      <w:r w:rsidRPr="2053D27E" w:rsidR="2053D27E">
        <w:rPr>
          <w:rFonts w:ascii="Calibri" w:hAnsi="Calibri" w:eastAsia="Calibri" w:cs="Calibri"/>
        </w:rPr>
        <w:t xml:space="preserve">the link is </w:t>
      </w:r>
      <w:r w:rsidRPr="58976AF8" w:rsidR="58976AF8">
        <w:rPr>
          <w:rFonts w:ascii="Calibri" w:hAnsi="Calibri" w:eastAsia="Calibri" w:cs="Calibri"/>
        </w:rPr>
        <w:t>quite old and I</w:t>
      </w:r>
      <w:r w:rsidRPr="14E55145" w:rsidR="14E55145">
        <w:rPr>
          <w:rFonts w:ascii="Calibri" w:hAnsi="Calibri" w:eastAsia="Calibri" w:cs="Calibri"/>
        </w:rPr>
        <w:t xml:space="preserve"> would cite it (</w:t>
      </w:r>
      <w:r w:rsidRPr="0976D00C" w:rsidR="0976D00C">
        <w:rPr>
          <w:rFonts w:ascii="Calibri" w:hAnsi="Calibri" w:eastAsia="Calibri" w:cs="Calibri"/>
        </w:rPr>
        <w:t>Niekler sent it to us, so</w:t>
      </w:r>
      <w:r w:rsidRPr="0C68E267" w:rsidR="0C68E267">
        <w:rPr>
          <w:rFonts w:ascii="Calibri" w:hAnsi="Calibri" w:eastAsia="Calibri" w:cs="Calibri"/>
        </w:rPr>
        <w:t xml:space="preserve"> I </w:t>
      </w:r>
      <w:r w:rsidRPr="19B13A84" w:rsidR="19B13A84">
        <w:rPr>
          <w:rFonts w:ascii="Calibri" w:hAnsi="Calibri" w:eastAsia="Calibri" w:cs="Calibri"/>
        </w:rPr>
        <w:t xml:space="preserve">think he will be ok with </w:t>
      </w:r>
      <w:r w:rsidRPr="6EFAF115" w:rsidR="6EFAF115">
        <w:rPr>
          <w:rFonts w:ascii="Calibri" w:hAnsi="Calibri" w:eastAsia="Calibri" w:cs="Calibri"/>
        </w:rPr>
        <w:t>us citing it</w:t>
      </w:r>
      <w:r w:rsidRPr="60556692" w:rsidR="60556692">
        <w:rPr>
          <w:rFonts w:ascii="Calibri" w:hAnsi="Calibri" w:eastAsia="Calibri" w:cs="Calibri"/>
        </w:rPr>
        <w:t>).</w:t>
      </w:r>
    </w:p>
    <w:p w:rsidR="2EB78E3B" w:rsidP="2EB78E3B" w:rsidRDefault="2EB78E3B" w14:paraId="3DCD8DCE" w14:textId="7798BF02">
      <w:pPr>
        <w:jc w:val="both"/>
        <w:rPr>
          <w:rFonts w:ascii="Calibri" w:hAnsi="Calibri" w:eastAsia="Calibri" w:cs="Calibri"/>
          <w:u w:val="single"/>
        </w:rPr>
      </w:pPr>
      <w:r w:rsidRPr="71EFF8C8">
        <w:rPr>
          <w:rFonts w:ascii="Calibri" w:hAnsi="Calibri" w:eastAsia="Calibri" w:cs="Calibri"/>
          <w:u w:val="single"/>
        </w:rPr>
        <w:t>Manuel Burghardt, Katrin Dennerlein, Thomas Schmidt, Johanna Mühlenfeld &amp; Christian Wolff (2016). Katharsis – Ein Werkzeug für die quantitative Dramenanalyse. CLARIN-D Forum CA3, 7.-8. Juni 2016, Hamburg.</w:t>
      </w:r>
    </w:p>
    <w:p w:rsidR="54FBB69D" w:rsidP="54FBB69D" w:rsidRDefault="008E7981" w14:paraId="41935010" w14:textId="516E3C07">
      <w:pPr>
        <w:jc w:val="both"/>
        <w:rPr>
          <w:rFonts w:ascii="Calibri" w:hAnsi="Calibri" w:eastAsia="Calibri" w:cs="Calibri"/>
          <w:color w:val="888888"/>
        </w:rPr>
      </w:pPr>
      <w:hyperlink r:id="rId12">
        <w:r w:rsidRPr="54FBB69D" w:rsidR="54FBB69D">
          <w:rPr>
            <w:rStyle w:val="Hyperlink"/>
            <w:rFonts w:ascii="Calibri" w:hAnsi="Calibri" w:eastAsia="Calibri" w:cs="Calibri"/>
          </w:rPr>
          <w:t>https://dhregensburg.files.wordpress.com/2016/06/2016_katharsis-ca3-abstract.pdf</w:t>
        </w:r>
      </w:hyperlink>
    </w:p>
    <w:p w:rsidR="30A63663" w:rsidP="30A63663" w:rsidRDefault="00707C45" w14:paraId="38CE4A6F" w14:textId="30D14EE6">
      <w:pPr>
        <w:jc w:val="both"/>
        <w:rPr>
          <w:rFonts w:ascii="Calibri" w:hAnsi="Calibri" w:eastAsia="Calibri" w:cs="Calibri"/>
        </w:rPr>
      </w:pPr>
      <w:hyperlink r:id="rId13">
        <w:r w:rsidRPr="30A63663" w:rsidR="30A63663">
          <w:rPr>
            <w:rStyle w:val="Hyperlink"/>
            <w:rFonts w:ascii="Calibri" w:hAnsi="Calibri" w:eastAsia="Calibri" w:cs="Calibri"/>
          </w:rPr>
          <w:t>https://dhregensburg.wordpress.com/2016/06/06/katharsis-ein-werkzeug-fuer-die-quantitative-dramenanalyse/</w:t>
        </w:r>
      </w:hyperlink>
    </w:p>
    <w:p w:rsidR="30A63663" w:rsidP="30A63663" w:rsidRDefault="19990E46" w14:paraId="3CC4561F" w14:textId="042385B5">
      <w:pPr>
        <w:jc w:val="both"/>
        <w:rPr>
          <w:rFonts w:ascii="Calibri" w:hAnsi="Calibri" w:eastAsia="Calibri" w:cs="Calibri"/>
        </w:rPr>
      </w:pPr>
      <w:r w:rsidRPr="19990E46">
        <w:rPr>
          <w:rFonts w:ascii="Calibri" w:hAnsi="Calibri" w:eastAsia="Calibri" w:cs="Calibri"/>
        </w:rPr>
        <w:t xml:space="preserve">I would cite this </w:t>
      </w:r>
      <w:r w:rsidRPr="6AD87705" w:rsidR="6AD87705">
        <w:rPr>
          <w:rFonts w:ascii="Calibri" w:hAnsi="Calibri" w:eastAsia="Calibri" w:cs="Calibri"/>
        </w:rPr>
        <w:t xml:space="preserve">article as an </w:t>
      </w:r>
      <w:r w:rsidRPr="603D3A54" w:rsidR="603D3A54">
        <w:rPr>
          <w:rFonts w:ascii="Calibri" w:hAnsi="Calibri" w:eastAsia="Calibri" w:cs="Calibri"/>
        </w:rPr>
        <w:t xml:space="preserve">example of </w:t>
      </w:r>
      <w:r w:rsidRPr="317CA314" w:rsidR="317CA314">
        <w:rPr>
          <w:rFonts w:ascii="Calibri" w:hAnsi="Calibri" w:eastAsia="Calibri" w:cs="Calibri"/>
        </w:rPr>
        <w:t xml:space="preserve">text </w:t>
      </w:r>
      <w:r w:rsidRPr="02BC0BD4" w:rsidR="02BC0BD4">
        <w:rPr>
          <w:rFonts w:ascii="Calibri" w:hAnsi="Calibri" w:eastAsia="Calibri" w:cs="Calibri"/>
        </w:rPr>
        <w:t xml:space="preserve">analysis of </w:t>
      </w:r>
      <w:r w:rsidRPr="346EB56F" w:rsidR="346EB56F">
        <w:rPr>
          <w:rFonts w:ascii="Calibri" w:hAnsi="Calibri" w:eastAsia="Calibri" w:cs="Calibri"/>
        </w:rPr>
        <w:t xml:space="preserve">dramas. However, it does not </w:t>
      </w:r>
      <w:r w:rsidRPr="339B70E7" w:rsidR="339B70E7">
        <w:rPr>
          <w:rFonts w:ascii="Calibri" w:hAnsi="Calibri" w:eastAsia="Calibri" w:cs="Calibri"/>
        </w:rPr>
        <w:t xml:space="preserve">involve </w:t>
      </w:r>
      <w:r w:rsidRPr="29003436" w:rsidR="29003436">
        <w:rPr>
          <w:rFonts w:ascii="Calibri" w:hAnsi="Calibri" w:eastAsia="Calibri" w:cs="Calibri"/>
        </w:rPr>
        <w:t xml:space="preserve">clustering or </w:t>
      </w:r>
      <w:r w:rsidRPr="4C524A3D" w:rsidR="4C524A3D">
        <w:rPr>
          <w:rFonts w:ascii="Calibri" w:hAnsi="Calibri" w:eastAsia="Calibri" w:cs="Calibri"/>
        </w:rPr>
        <w:t xml:space="preserve">stylometric methods </w:t>
      </w:r>
      <w:r w:rsidRPr="1D91B2FD" w:rsidR="1D91B2FD">
        <w:rPr>
          <w:rFonts w:ascii="Calibri" w:hAnsi="Calibri" w:eastAsia="Calibri" w:cs="Calibri"/>
        </w:rPr>
        <w:t>similar to ours</w:t>
      </w:r>
      <w:r w:rsidRPr="6435DF0B" w:rsidR="6435DF0B">
        <w:rPr>
          <w:rFonts w:ascii="Calibri" w:hAnsi="Calibri" w:eastAsia="Calibri" w:cs="Calibri"/>
        </w:rPr>
        <w:t>.</w:t>
      </w:r>
    </w:p>
    <w:p w:rsidR="62B8F883" w:rsidP="62B8F883" w:rsidRDefault="46DFE727" w14:paraId="754C61AD" w14:textId="0981681E">
      <w:pPr>
        <w:jc w:val="both"/>
        <w:rPr>
          <w:rFonts w:ascii="Calibri" w:hAnsi="Calibri" w:eastAsia="Calibri" w:cs="Calibri"/>
          <w:u w:val="single"/>
        </w:rPr>
      </w:pPr>
      <w:r w:rsidRPr="36BA4DF3">
        <w:rPr>
          <w:rFonts w:ascii="Calibri" w:hAnsi="Calibri" w:eastAsia="Calibri" w:cs="Calibri"/>
          <w:u w:val="single"/>
        </w:rPr>
        <w:t xml:space="preserve">Estill, Laura. 2019. "Digital Humanities’ Shakespeare Problem" </w:t>
      </w:r>
      <w:r w:rsidRPr="36BA4DF3">
        <w:rPr>
          <w:rFonts w:ascii="Calibri" w:hAnsi="Calibri" w:eastAsia="Calibri" w:cs="Calibri"/>
          <w:i/>
          <w:u w:val="single"/>
        </w:rPr>
        <w:t>Humanities</w:t>
      </w:r>
      <w:r w:rsidRPr="36BA4DF3">
        <w:rPr>
          <w:rFonts w:ascii="Calibri" w:hAnsi="Calibri" w:eastAsia="Calibri" w:cs="Calibri"/>
          <w:u w:val="single"/>
        </w:rPr>
        <w:t xml:space="preserve"> 8, no. 1: 45. https://doi.org/10.3390/h8010045</w:t>
      </w:r>
    </w:p>
    <w:p w:rsidR="0EF93F09" w:rsidP="0EF93F09" w:rsidRDefault="002C36D2" w14:paraId="24608ADF" w14:textId="67CEA03A">
      <w:pPr>
        <w:jc w:val="both"/>
        <w:rPr>
          <w:rFonts w:ascii="Calibri" w:hAnsi="Calibri" w:eastAsia="Calibri" w:cs="Calibri"/>
        </w:rPr>
      </w:pPr>
      <w:hyperlink r:id="rId14">
        <w:r w:rsidRPr="0EF93F09" w:rsidR="0EF93F09">
          <w:rPr>
            <w:rStyle w:val="Hyperlink"/>
            <w:rFonts w:ascii="Calibri" w:hAnsi="Calibri" w:eastAsia="Calibri" w:cs="Calibri"/>
          </w:rPr>
          <w:t>https://www.mdpi.com/2076-0787/8/1/45/html</w:t>
        </w:r>
      </w:hyperlink>
    </w:p>
    <w:p w:rsidR="0EF93F09" w:rsidP="0EF93F09" w:rsidRDefault="588F7D72" w14:paraId="0DF25BB8" w14:textId="53708EA0">
      <w:pPr>
        <w:jc w:val="both"/>
        <w:rPr>
          <w:rFonts w:ascii="Calibri" w:hAnsi="Calibri" w:eastAsia="Calibri" w:cs="Calibri"/>
        </w:rPr>
      </w:pPr>
      <w:r w:rsidRPr="588F7D72">
        <w:rPr>
          <w:rFonts w:ascii="Calibri" w:hAnsi="Calibri" w:eastAsia="Calibri" w:cs="Calibri"/>
        </w:rPr>
        <w:t xml:space="preserve">I would cite </w:t>
      </w:r>
      <w:r w:rsidRPr="29CEE632" w:rsidR="29CEE632">
        <w:rPr>
          <w:rFonts w:ascii="Calibri" w:hAnsi="Calibri" w:eastAsia="Calibri" w:cs="Calibri"/>
        </w:rPr>
        <w:t xml:space="preserve">this </w:t>
      </w:r>
      <w:r w:rsidRPr="1F33A981" w:rsidR="1F33A981">
        <w:rPr>
          <w:rFonts w:ascii="Calibri" w:hAnsi="Calibri" w:eastAsia="Calibri" w:cs="Calibri"/>
        </w:rPr>
        <w:t xml:space="preserve">article as an </w:t>
      </w:r>
      <w:r w:rsidRPr="70731240" w:rsidR="70731240">
        <w:rPr>
          <w:rFonts w:ascii="Calibri" w:hAnsi="Calibri" w:eastAsia="Calibri" w:cs="Calibri"/>
        </w:rPr>
        <w:t xml:space="preserve">example of </w:t>
      </w:r>
      <w:r w:rsidRPr="65049107" w:rsidR="65049107">
        <w:rPr>
          <w:rFonts w:ascii="Calibri" w:hAnsi="Calibri" w:eastAsia="Calibri" w:cs="Calibri"/>
        </w:rPr>
        <w:t xml:space="preserve">drama analysis and </w:t>
      </w:r>
      <w:r w:rsidRPr="0856A70F" w:rsidR="0856A70F">
        <w:rPr>
          <w:rFonts w:ascii="Calibri" w:hAnsi="Calibri" w:eastAsia="Calibri" w:cs="Calibri"/>
        </w:rPr>
        <w:t xml:space="preserve">more </w:t>
      </w:r>
      <w:r w:rsidRPr="2BA8BD16" w:rsidR="2BA8BD16">
        <w:rPr>
          <w:rFonts w:ascii="Calibri" w:hAnsi="Calibri" w:eastAsia="Calibri" w:cs="Calibri"/>
        </w:rPr>
        <w:t xml:space="preserve">broadly of dh </w:t>
      </w:r>
      <w:r w:rsidRPr="3A0950AA" w:rsidR="3A0950AA">
        <w:rPr>
          <w:rFonts w:ascii="Calibri" w:hAnsi="Calibri" w:eastAsia="Calibri" w:cs="Calibri"/>
        </w:rPr>
        <w:t xml:space="preserve">approaches to </w:t>
      </w:r>
      <w:r w:rsidRPr="5D5B66B1" w:rsidR="5D5B66B1">
        <w:rPr>
          <w:rFonts w:ascii="Calibri" w:hAnsi="Calibri" w:eastAsia="Calibri" w:cs="Calibri"/>
        </w:rPr>
        <w:t>literature.</w:t>
      </w:r>
      <w:r w:rsidRPr="23FF92C0" w:rsidR="23FF92C0">
        <w:rPr>
          <w:rFonts w:ascii="Calibri" w:hAnsi="Calibri" w:eastAsia="Calibri" w:cs="Calibri"/>
        </w:rPr>
        <w:t xml:space="preserve"> I would also generally mention the </w:t>
      </w:r>
      <w:r w:rsidRPr="318CE1CC" w:rsidR="318CE1CC">
        <w:rPr>
          <w:rFonts w:ascii="Calibri" w:hAnsi="Calibri" w:eastAsia="Calibri" w:cs="Calibri"/>
        </w:rPr>
        <w:t xml:space="preserve">Shakespeare </w:t>
      </w:r>
      <w:r w:rsidRPr="02CC4A8C" w:rsidR="02CC4A8C">
        <w:rPr>
          <w:rFonts w:ascii="Calibri" w:hAnsi="Calibri" w:eastAsia="Calibri" w:cs="Calibri"/>
        </w:rPr>
        <w:t xml:space="preserve">problem as an example </w:t>
      </w:r>
      <w:r w:rsidRPr="6D078390" w:rsidR="6D078390">
        <w:rPr>
          <w:rFonts w:ascii="Calibri" w:hAnsi="Calibri" w:eastAsia="Calibri" w:cs="Calibri"/>
        </w:rPr>
        <w:t xml:space="preserve">of wide </w:t>
      </w:r>
      <w:r w:rsidRPr="626C46DF" w:rsidR="626C46DF">
        <w:rPr>
          <w:rFonts w:ascii="Calibri" w:hAnsi="Calibri" w:eastAsia="Calibri" w:cs="Calibri"/>
        </w:rPr>
        <w:t xml:space="preserve">application of dh </w:t>
      </w:r>
      <w:r w:rsidRPr="4CA77FE4" w:rsidR="4CA77FE4">
        <w:rPr>
          <w:rFonts w:ascii="Calibri" w:hAnsi="Calibri" w:eastAsia="Calibri" w:cs="Calibri"/>
        </w:rPr>
        <w:t>methods to literature</w:t>
      </w:r>
      <w:r w:rsidRPr="291072EE" w:rsidR="291072EE">
        <w:rPr>
          <w:rFonts w:ascii="Calibri" w:hAnsi="Calibri" w:eastAsia="Calibri" w:cs="Calibri"/>
        </w:rPr>
        <w:t xml:space="preserve"> and dramas, </w:t>
      </w:r>
      <w:r w:rsidRPr="08B06F42" w:rsidR="08B06F42">
        <w:rPr>
          <w:rFonts w:ascii="Calibri" w:hAnsi="Calibri" w:eastAsia="Calibri" w:cs="Calibri"/>
        </w:rPr>
        <w:t xml:space="preserve">because many articles I read </w:t>
      </w:r>
      <w:r w:rsidRPr="59EFD801" w:rsidR="59EFD801">
        <w:rPr>
          <w:rFonts w:ascii="Calibri" w:hAnsi="Calibri" w:eastAsia="Calibri" w:cs="Calibri"/>
        </w:rPr>
        <w:t xml:space="preserve">regard </w:t>
      </w:r>
      <w:r w:rsidRPr="0BA2819D" w:rsidR="0BA2819D">
        <w:rPr>
          <w:rFonts w:ascii="Calibri" w:hAnsi="Calibri" w:eastAsia="Calibri" w:cs="Calibri"/>
        </w:rPr>
        <w:t>this problem.</w:t>
      </w:r>
    </w:p>
    <w:p w:rsidR="2FCB0455" w:rsidP="2FCB0455" w:rsidRDefault="4CBF7951" w14:paraId="49E18553" w14:textId="65CD0CBF">
      <w:pPr>
        <w:jc w:val="both"/>
        <w:rPr>
          <w:rFonts w:ascii="Calibri" w:hAnsi="Calibri" w:eastAsia="Calibri" w:cs="Calibri"/>
          <w:u w:val="single"/>
        </w:rPr>
      </w:pPr>
      <w:r w:rsidRPr="43FE1384">
        <w:rPr>
          <w:rFonts w:ascii="Calibri" w:hAnsi="Calibri" w:eastAsia="Calibri" w:cs="Calibri"/>
          <w:u w:val="single"/>
        </w:rPr>
        <w:t>Gao</w:t>
      </w:r>
      <w:r w:rsidRPr="43FE1384" w:rsidR="7B3B19A2">
        <w:rPr>
          <w:rFonts w:ascii="Calibri" w:hAnsi="Calibri" w:eastAsia="Calibri" w:cs="Calibri"/>
          <w:u w:val="single"/>
        </w:rPr>
        <w:t>, J</w:t>
      </w:r>
      <w:r w:rsidRPr="43FE1384">
        <w:rPr>
          <w:rFonts w:ascii="Calibri" w:hAnsi="Calibri" w:eastAsia="Calibri" w:cs="Calibri"/>
          <w:u w:val="single"/>
        </w:rPr>
        <w:t xml:space="preserve">, </w:t>
      </w:r>
      <w:r w:rsidRPr="43FE1384" w:rsidR="2C1A7EB6">
        <w:rPr>
          <w:rFonts w:ascii="Calibri" w:hAnsi="Calibri" w:eastAsia="Calibri" w:cs="Calibri"/>
          <w:u w:val="single"/>
        </w:rPr>
        <w:t xml:space="preserve">Nyhan, </w:t>
      </w:r>
      <w:r w:rsidRPr="43FE1384" w:rsidR="7D59E775">
        <w:rPr>
          <w:rFonts w:ascii="Calibri" w:hAnsi="Calibri" w:eastAsia="Calibri" w:cs="Calibri"/>
          <w:u w:val="single"/>
        </w:rPr>
        <w:t xml:space="preserve">J. </w:t>
      </w:r>
      <w:r w:rsidRPr="43FE1384">
        <w:rPr>
          <w:rFonts w:ascii="Calibri" w:hAnsi="Calibri" w:eastAsia="Calibri" w:cs="Calibri"/>
          <w:u w:val="single"/>
        </w:rPr>
        <w:t>Visualising The Digital Humanities Community: A Comparison Study Between Citation Network And Social Network</w:t>
      </w:r>
    </w:p>
    <w:p w:rsidR="15F8C75F" w:rsidP="15F8C75F" w:rsidRDefault="00B8243E" w14:paraId="39F2F8C3" w14:textId="443BEE8D">
      <w:pPr>
        <w:jc w:val="both"/>
        <w:rPr>
          <w:rFonts w:ascii="Calibri" w:hAnsi="Calibri" w:eastAsia="Calibri" w:cs="Calibri"/>
        </w:rPr>
      </w:pPr>
      <w:hyperlink r:id="rId15">
        <w:r w:rsidRPr="2FCB0455" w:rsidR="2FCB0455">
          <w:rPr>
            <w:rStyle w:val="Hyperlink"/>
            <w:rFonts w:ascii="Calibri" w:hAnsi="Calibri" w:eastAsia="Calibri" w:cs="Calibri"/>
          </w:rPr>
          <w:t>https://discovery.ucl.ac.uk/id/eprint/10051991/1/Gao_dh2018.pdf</w:t>
        </w:r>
      </w:hyperlink>
    </w:p>
    <w:p w:rsidR="2FCB0455" w:rsidP="2FCB0455" w:rsidRDefault="75B0BD1F" w14:paraId="6E083F62" w14:textId="0D39A35B">
      <w:pPr>
        <w:jc w:val="both"/>
        <w:rPr>
          <w:rFonts w:ascii="Calibri" w:hAnsi="Calibri" w:eastAsia="Calibri" w:cs="Calibri"/>
        </w:rPr>
      </w:pPr>
      <w:r w:rsidRPr="75B0BD1F">
        <w:rPr>
          <w:rFonts w:ascii="Calibri" w:hAnsi="Calibri" w:eastAsia="Calibri" w:cs="Calibri"/>
        </w:rPr>
        <w:t xml:space="preserve">I actually found this paper a </w:t>
      </w:r>
      <w:r w:rsidRPr="2DF4559A" w:rsidR="2DF4559A">
        <w:rPr>
          <w:rFonts w:ascii="Calibri" w:hAnsi="Calibri" w:eastAsia="Calibri" w:cs="Calibri"/>
        </w:rPr>
        <w:t>little confusing</w:t>
      </w:r>
      <w:r w:rsidRPr="6A423BE6" w:rsidR="6A423BE6">
        <w:rPr>
          <w:rFonts w:ascii="Calibri" w:hAnsi="Calibri" w:eastAsia="Calibri" w:cs="Calibri"/>
        </w:rPr>
        <w:t xml:space="preserve">... </w:t>
      </w:r>
      <w:r w:rsidRPr="30E667F5" w:rsidR="30E667F5">
        <w:rPr>
          <w:rFonts w:ascii="Calibri" w:hAnsi="Calibri" w:eastAsia="Calibri" w:cs="Calibri"/>
        </w:rPr>
        <w:t xml:space="preserve">Could someone have a second look </w:t>
      </w:r>
      <w:r w:rsidRPr="6D344E41" w:rsidR="6D344E41">
        <w:rPr>
          <w:rFonts w:ascii="Calibri" w:hAnsi="Calibri" w:eastAsia="Calibri" w:cs="Calibri"/>
        </w:rPr>
        <w:t xml:space="preserve">at it? </w:t>
      </w:r>
      <w:r w:rsidRPr="7026609C" w:rsidR="7026609C">
        <w:rPr>
          <w:rFonts w:ascii="Calibri" w:hAnsi="Calibri" w:eastAsia="Calibri" w:cs="Calibri"/>
        </w:rPr>
        <w:t xml:space="preserve">I actually would not cite it (not even in the </w:t>
      </w:r>
      <w:r w:rsidRPr="137876A4" w:rsidR="137876A4">
        <w:rPr>
          <w:rFonts w:ascii="Calibri" w:hAnsi="Calibri" w:eastAsia="Calibri" w:cs="Calibri"/>
        </w:rPr>
        <w:t xml:space="preserve">introduction </w:t>
      </w:r>
      <w:r w:rsidRPr="2BA10261" w:rsidR="2BA10261">
        <w:rPr>
          <w:rFonts w:ascii="Calibri" w:hAnsi="Calibri" w:eastAsia="Calibri" w:cs="Calibri"/>
        </w:rPr>
        <w:t xml:space="preserve">part), but I </w:t>
      </w:r>
      <w:r w:rsidRPr="5A1CA2B2" w:rsidR="5A1CA2B2">
        <w:rPr>
          <w:rFonts w:ascii="Calibri" w:hAnsi="Calibri" w:eastAsia="Calibri" w:cs="Calibri"/>
        </w:rPr>
        <w:t>may be wrong.</w:t>
      </w:r>
    </w:p>
    <w:p w:rsidR="2B5C0B72" w:rsidP="07B6208A" w:rsidRDefault="4EAE2179" w14:paraId="7B35CF14" w14:textId="185D8BA3">
      <w:pPr>
        <w:pStyle w:val="ListParagraph"/>
        <w:numPr>
          <w:ilvl w:val="0"/>
          <w:numId w:val="28"/>
        </w:numPr>
        <w:rPr>
          <w:rFonts w:eastAsiaTheme="minorEastAsia"/>
          <w:b/>
        </w:rPr>
      </w:pPr>
      <w:r w:rsidRPr="4892E6AC">
        <w:rPr>
          <w:b/>
        </w:rPr>
        <w:t xml:space="preserve">DraCor Workshop </w:t>
      </w:r>
      <w:r w:rsidRPr="4892E6AC" w:rsidR="0AFC07C6">
        <w:rPr>
          <w:b/>
        </w:rPr>
        <w:t>Bibliography</w:t>
      </w:r>
    </w:p>
    <w:p w:rsidR="0FC652D6" w:rsidP="0FC652D6" w:rsidRDefault="00F42252" w14:paraId="23A22713" w14:textId="7B87D0E1">
      <w:hyperlink r:id="rId16">
        <w:r w:rsidRPr="0FC652D6" w:rsidR="0FC652D6">
          <w:rPr>
            <w:rStyle w:val="Hyperlink"/>
            <w:rFonts w:eastAsiaTheme="minorEastAsia"/>
          </w:rPr>
          <w:t>https://lehkost.github.io/slides/2022-03-08-potsdam-dhd/index.html</w:t>
        </w:r>
      </w:hyperlink>
    </w:p>
    <w:p w:rsidR="0FC652D6" w:rsidP="0FC652D6" w:rsidRDefault="00F42252" w14:paraId="1C9658D5" w14:textId="4CBBAE8F">
      <w:hyperlink r:id="rId17">
        <w:r w:rsidRPr="0FC652D6" w:rsidR="0FC652D6">
          <w:rPr>
            <w:rStyle w:val="Hyperlink"/>
            <w:rFonts w:eastAsiaTheme="minorEastAsia"/>
          </w:rPr>
          <w:t>https://www.fu-berlin.de/sites/dhc/programme/termine/dh-gespraech-sose-22-2.html</w:t>
        </w:r>
      </w:hyperlink>
    </w:p>
    <w:p w:rsidR="0FC652D6" w:rsidP="0FC652D6" w:rsidRDefault="0FC652D6" w14:paraId="7E73F3A2" w14:textId="3C30A950">
      <w:pPr>
        <w:rPr>
          <w:rFonts w:eastAsiaTheme="minorEastAsia"/>
          <w:b/>
          <w:bCs/>
        </w:rPr>
      </w:pPr>
      <w:r w:rsidRPr="0FC652D6">
        <w:rPr>
          <w:rFonts w:eastAsiaTheme="minorEastAsia"/>
        </w:rPr>
        <w:t>Introduction to DraCor (Prof. Fischer is one of its creators).</w:t>
      </w:r>
    </w:p>
    <w:p w:rsidR="0FC652D6" w:rsidP="0FC652D6" w:rsidRDefault="0FC652D6" w14:paraId="09C246A7" w14:textId="2C07390A">
      <w:pPr>
        <w:rPr>
          <w:rFonts w:eastAsiaTheme="minorEastAsia"/>
        </w:rPr>
      </w:pPr>
      <w:r w:rsidRPr="0FC652D6">
        <w:rPr>
          <w:rFonts w:eastAsiaTheme="minorEastAsia"/>
        </w:rPr>
        <w:t>I would definitely cite his works.</w:t>
      </w:r>
    </w:p>
    <w:p w:rsidR="0FC652D6" w:rsidP="0FC652D6" w:rsidRDefault="0FC652D6" w14:paraId="4328ED90" w14:textId="15AA3FE7">
      <w:pPr>
        <w:rPr>
          <w:rFonts w:eastAsiaTheme="minorEastAsia"/>
        </w:rPr>
      </w:pPr>
      <w:r w:rsidRPr="0FC652D6">
        <w:rPr>
          <w:rFonts w:eastAsiaTheme="minorEastAsia"/>
        </w:rPr>
        <w:t xml:space="preserve">API Dokumentation: </w:t>
      </w:r>
      <w:hyperlink r:id="rId18">
        <w:r w:rsidRPr="0FC652D6">
          <w:rPr>
            <w:rStyle w:val="Hyperlink"/>
            <w:rFonts w:eastAsiaTheme="minorEastAsia"/>
          </w:rPr>
          <w:t>https://dracor.org/doc/api</w:t>
        </w:r>
      </w:hyperlink>
    </w:p>
    <w:p w:rsidR="0FC652D6" w:rsidP="0FC652D6" w:rsidRDefault="0FC652D6" w14:paraId="41B794F9" w14:textId="73FB3243">
      <w:pPr>
        <w:rPr>
          <w:rFonts w:eastAsiaTheme="minorEastAsia"/>
        </w:rPr>
      </w:pPr>
      <w:r w:rsidRPr="0FC652D6">
        <w:rPr>
          <w:rFonts w:eastAsiaTheme="minorEastAsia"/>
        </w:rPr>
        <w:t>https://dh-abstracts.library.cmu.edu/works/9656</w:t>
      </w:r>
    </w:p>
    <w:p w:rsidR="0FC652D6" w:rsidP="0FC652D6" w:rsidRDefault="0FC652D6" w14:paraId="5EBDC2E1" w14:textId="771665D0">
      <w:pPr>
        <w:rPr>
          <w:rFonts w:eastAsiaTheme="minorEastAsia"/>
        </w:rPr>
      </w:pPr>
    </w:p>
    <w:p w:rsidR="5862B2C1" w:rsidP="5862B2C1" w:rsidRDefault="5862B2C1" w14:paraId="685F6F82" w14:textId="3117DD78">
      <w:pPr>
        <w:jc w:val="both"/>
        <w:rPr>
          <w:rFonts w:ascii="Calibri" w:hAnsi="Calibri" w:eastAsia="Calibri" w:cs="Calibri"/>
        </w:rPr>
      </w:pPr>
    </w:p>
    <w:p w:rsidR="00EA50BE" w:rsidP="49753BF7" w:rsidRDefault="00EA50BE" w14:paraId="577E3063" w14:textId="12A1C776">
      <w:pPr>
        <w:jc w:val="both"/>
        <w:rPr>
          <w:rFonts w:ascii="Calibri" w:hAnsi="Calibri" w:eastAsia="Calibri" w:cs="Calibri"/>
          <w:color w:val="888888"/>
        </w:rPr>
      </w:pPr>
    </w:p>
    <w:sectPr w:rsidR="00EA50BE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F34"/>
    <w:multiLevelType w:val="hybridMultilevel"/>
    <w:tmpl w:val="FFFFFFFF"/>
    <w:lvl w:ilvl="0" w:tplc="4F76F3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99EF4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2640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6669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94D4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941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1E3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862E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D422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4D1BD9"/>
    <w:multiLevelType w:val="hybridMultilevel"/>
    <w:tmpl w:val="FFFFFFFF"/>
    <w:lvl w:ilvl="0" w:tplc="01E4DA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312EA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F231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9EFD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56F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D20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F0B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5674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D483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734CCD"/>
    <w:multiLevelType w:val="hybridMultilevel"/>
    <w:tmpl w:val="FFFFFFFF"/>
    <w:lvl w:ilvl="0" w:tplc="2CBA5A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6429A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C259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5C3E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CCC7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408E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7C2E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C0F5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7079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9A6046"/>
    <w:multiLevelType w:val="hybridMultilevel"/>
    <w:tmpl w:val="FFFFFFFF"/>
    <w:lvl w:ilvl="0" w:tplc="7094445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D83D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2231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E89F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3057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1435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4C7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1CB0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2A43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6E2389"/>
    <w:multiLevelType w:val="hybridMultilevel"/>
    <w:tmpl w:val="FFFFFFFF"/>
    <w:lvl w:ilvl="0" w:tplc="FAC87A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53482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B020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F47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7840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D4E6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6EC7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45E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C462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3A3BAB"/>
    <w:multiLevelType w:val="hybridMultilevel"/>
    <w:tmpl w:val="FFFFFFFF"/>
    <w:lvl w:ilvl="0" w:tplc="C380B7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4CA70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648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E69E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DEB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8803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422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FCE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7412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6C254A"/>
    <w:multiLevelType w:val="hybridMultilevel"/>
    <w:tmpl w:val="FFFFFFFF"/>
    <w:lvl w:ilvl="0" w:tplc="A5ECBB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9D6D4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C16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DE7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3628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D419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4CD3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D87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38F3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9E6AB0"/>
    <w:multiLevelType w:val="hybridMultilevel"/>
    <w:tmpl w:val="FFFFFFFF"/>
    <w:lvl w:ilvl="0" w:tplc="4D46C4E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7D4FB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6ED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9C18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4A00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5EAC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8CBB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4C76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28CA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6CE5B57"/>
    <w:multiLevelType w:val="hybridMultilevel"/>
    <w:tmpl w:val="FFFFFFFF"/>
    <w:lvl w:ilvl="0" w:tplc="E21E39E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5624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8672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3E6B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FA2B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E6A0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1AF5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E207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7CE6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5343D5"/>
    <w:multiLevelType w:val="hybridMultilevel"/>
    <w:tmpl w:val="FFFFFFFF"/>
    <w:lvl w:ilvl="0" w:tplc="0D1E756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E965F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2B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BC4A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7E31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BED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E664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8402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340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9C1310"/>
    <w:multiLevelType w:val="hybridMultilevel"/>
    <w:tmpl w:val="FFFFFFFF"/>
    <w:lvl w:ilvl="0" w:tplc="FC60BB1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E06CA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AA86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5CCC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1270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0488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2A84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260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E8F2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A9469E"/>
    <w:multiLevelType w:val="hybridMultilevel"/>
    <w:tmpl w:val="FFFFFFFF"/>
    <w:lvl w:ilvl="0" w:tplc="D0D04F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88CB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6C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F858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70DA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0CAB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4E8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60D3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1E4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F20BDD"/>
    <w:multiLevelType w:val="hybridMultilevel"/>
    <w:tmpl w:val="FFFFFFFF"/>
    <w:lvl w:ilvl="0" w:tplc="B5F869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B4C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B03A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4032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8EA5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046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F6A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80EE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EA0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4500E7"/>
    <w:multiLevelType w:val="hybridMultilevel"/>
    <w:tmpl w:val="FFFFFFFF"/>
    <w:lvl w:ilvl="0" w:tplc="85E62B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C76C7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C2E2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6813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A25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2A2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C8A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E2A1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2ED4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54342C"/>
    <w:multiLevelType w:val="hybridMultilevel"/>
    <w:tmpl w:val="FFFFFFFF"/>
    <w:lvl w:ilvl="0" w:tplc="6130CC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60000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7264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614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782E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D0AB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52E7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B41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668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306866"/>
    <w:multiLevelType w:val="hybridMultilevel"/>
    <w:tmpl w:val="FFFFFFFF"/>
    <w:lvl w:ilvl="0" w:tplc="A8AC6A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32D8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C001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40A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7C85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7CF3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745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2CE7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3AB8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1B2324"/>
    <w:multiLevelType w:val="hybridMultilevel"/>
    <w:tmpl w:val="FFFFFFFF"/>
    <w:lvl w:ilvl="0" w:tplc="CEC4E2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D9E0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EA23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C8D8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F88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0892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6804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F6BE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3AAE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B837771"/>
    <w:multiLevelType w:val="hybridMultilevel"/>
    <w:tmpl w:val="FFFFFFFF"/>
    <w:lvl w:ilvl="0" w:tplc="1790666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2A640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70B0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20FE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4E52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02EF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C800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ECAF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1420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2115B9"/>
    <w:multiLevelType w:val="hybridMultilevel"/>
    <w:tmpl w:val="FFFFFFFF"/>
    <w:lvl w:ilvl="0" w:tplc="05389D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F07C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5CAF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0A93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9AC7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28AD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027A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CA6A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EAAE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28E2919"/>
    <w:multiLevelType w:val="hybridMultilevel"/>
    <w:tmpl w:val="FFFFFFFF"/>
    <w:lvl w:ilvl="0" w:tplc="99A0F63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7E8DB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F49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ECE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7475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F8AE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F2B0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C80F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7AB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602EF8"/>
    <w:multiLevelType w:val="hybridMultilevel"/>
    <w:tmpl w:val="FFFFFFFF"/>
    <w:lvl w:ilvl="0" w:tplc="26D05F0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078B9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7051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78A8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CC31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0A7F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007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FC72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C09A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954165D"/>
    <w:multiLevelType w:val="hybridMultilevel"/>
    <w:tmpl w:val="FFFFFFFF"/>
    <w:lvl w:ilvl="0" w:tplc="22F45B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59A3F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54F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7EFB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DA8E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BA44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669D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7C7F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7897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EA3C17"/>
    <w:multiLevelType w:val="hybridMultilevel"/>
    <w:tmpl w:val="FFFFFFFF"/>
    <w:lvl w:ilvl="0" w:tplc="E788FDE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0A55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3444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BC44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1C2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704C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FA5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0602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F02D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F155340"/>
    <w:multiLevelType w:val="hybridMultilevel"/>
    <w:tmpl w:val="FFFFFFFF"/>
    <w:lvl w:ilvl="0" w:tplc="0D5609E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2435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CA2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069A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B877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F2A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6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26FD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509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13E233C"/>
    <w:multiLevelType w:val="hybridMultilevel"/>
    <w:tmpl w:val="FFFFFFFF"/>
    <w:lvl w:ilvl="0" w:tplc="E27413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6CA3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E45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1EC3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1AEC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74E2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7EF3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7C95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AE8A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1BF07C9"/>
    <w:multiLevelType w:val="hybridMultilevel"/>
    <w:tmpl w:val="FFFFFFFF"/>
    <w:lvl w:ilvl="0" w:tplc="9D1CDA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6621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C01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4A5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CA12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7AD5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7846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6A42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5240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3FC4946"/>
    <w:multiLevelType w:val="hybridMultilevel"/>
    <w:tmpl w:val="FFFFFFFF"/>
    <w:lvl w:ilvl="0" w:tplc="678600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1286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FA72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9EFB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2CF5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EA9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44FD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2C85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BE6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AA721A6"/>
    <w:multiLevelType w:val="hybridMultilevel"/>
    <w:tmpl w:val="FFFFFFFF"/>
    <w:lvl w:ilvl="0" w:tplc="4DA6540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D06C1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FED7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EC7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5042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70E1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9616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28A3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6A51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21"/>
  </w:num>
  <w:num w:numId="3">
    <w:abstractNumId w:val="15"/>
  </w:num>
  <w:num w:numId="4">
    <w:abstractNumId w:val="10"/>
  </w:num>
  <w:num w:numId="5">
    <w:abstractNumId w:val="3"/>
  </w:num>
  <w:num w:numId="6">
    <w:abstractNumId w:val="13"/>
  </w:num>
  <w:num w:numId="7">
    <w:abstractNumId w:val="24"/>
  </w:num>
  <w:num w:numId="8">
    <w:abstractNumId w:val="19"/>
  </w:num>
  <w:num w:numId="9">
    <w:abstractNumId w:val="16"/>
  </w:num>
  <w:num w:numId="10">
    <w:abstractNumId w:val="5"/>
  </w:num>
  <w:num w:numId="11">
    <w:abstractNumId w:val="14"/>
  </w:num>
  <w:num w:numId="12">
    <w:abstractNumId w:val="22"/>
  </w:num>
  <w:num w:numId="13">
    <w:abstractNumId w:val="26"/>
  </w:num>
  <w:num w:numId="14">
    <w:abstractNumId w:val="18"/>
  </w:num>
  <w:num w:numId="15">
    <w:abstractNumId w:val="0"/>
  </w:num>
  <w:num w:numId="16">
    <w:abstractNumId w:val="12"/>
  </w:num>
  <w:num w:numId="17">
    <w:abstractNumId w:val="7"/>
  </w:num>
  <w:num w:numId="18">
    <w:abstractNumId w:val="25"/>
  </w:num>
  <w:num w:numId="19">
    <w:abstractNumId w:val="1"/>
  </w:num>
  <w:num w:numId="20">
    <w:abstractNumId w:val="27"/>
  </w:num>
  <w:num w:numId="21">
    <w:abstractNumId w:val="6"/>
  </w:num>
  <w:num w:numId="22">
    <w:abstractNumId w:val="2"/>
  </w:num>
  <w:num w:numId="23">
    <w:abstractNumId w:val="9"/>
  </w:num>
  <w:num w:numId="24">
    <w:abstractNumId w:val="4"/>
  </w:num>
  <w:num w:numId="25">
    <w:abstractNumId w:val="23"/>
  </w:num>
  <w:num w:numId="26">
    <w:abstractNumId w:val="20"/>
  </w:num>
  <w:num w:numId="27">
    <w:abstractNumId w:val="11"/>
  </w:num>
  <w:num w:numId="2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7D"/>
    <w:rsid w:val="00000AC5"/>
    <w:rsid w:val="000053A3"/>
    <w:rsid w:val="00007CA2"/>
    <w:rsid w:val="00015511"/>
    <w:rsid w:val="0003076A"/>
    <w:rsid w:val="0003582C"/>
    <w:rsid w:val="000420F7"/>
    <w:rsid w:val="00042942"/>
    <w:rsid w:val="000448E1"/>
    <w:rsid w:val="000456A5"/>
    <w:rsid w:val="00057F25"/>
    <w:rsid w:val="0006187C"/>
    <w:rsid w:val="00061C50"/>
    <w:rsid w:val="00065990"/>
    <w:rsid w:val="00070344"/>
    <w:rsid w:val="000802B5"/>
    <w:rsid w:val="000979D6"/>
    <w:rsid w:val="000B15DE"/>
    <w:rsid w:val="000B3D8F"/>
    <w:rsid w:val="000B59D6"/>
    <w:rsid w:val="000C23FE"/>
    <w:rsid w:val="000C5C87"/>
    <w:rsid w:val="000D2645"/>
    <w:rsid w:val="000D4189"/>
    <w:rsid w:val="000D59FB"/>
    <w:rsid w:val="000D5DA1"/>
    <w:rsid w:val="000D704C"/>
    <w:rsid w:val="000E2DA6"/>
    <w:rsid w:val="000E4B1D"/>
    <w:rsid w:val="00102025"/>
    <w:rsid w:val="00103443"/>
    <w:rsid w:val="00120683"/>
    <w:rsid w:val="00124B86"/>
    <w:rsid w:val="00125F96"/>
    <w:rsid w:val="001452F3"/>
    <w:rsid w:val="00145898"/>
    <w:rsid w:val="0015111A"/>
    <w:rsid w:val="00152FD5"/>
    <w:rsid w:val="001635D4"/>
    <w:rsid w:val="00183576"/>
    <w:rsid w:val="00186577"/>
    <w:rsid w:val="001878C6"/>
    <w:rsid w:val="001A249D"/>
    <w:rsid w:val="001A4D4A"/>
    <w:rsid w:val="001B01CF"/>
    <w:rsid w:val="001B24B7"/>
    <w:rsid w:val="001B4EE0"/>
    <w:rsid w:val="001B784B"/>
    <w:rsid w:val="001C2523"/>
    <w:rsid w:val="001F04EC"/>
    <w:rsid w:val="001F1D3F"/>
    <w:rsid w:val="001F5EF3"/>
    <w:rsid w:val="001F75E0"/>
    <w:rsid w:val="00202E6E"/>
    <w:rsid w:val="002046C7"/>
    <w:rsid w:val="00204EDC"/>
    <w:rsid w:val="00212A79"/>
    <w:rsid w:val="0022274B"/>
    <w:rsid w:val="00223D40"/>
    <w:rsid w:val="00250865"/>
    <w:rsid w:val="00281AF0"/>
    <w:rsid w:val="00294C87"/>
    <w:rsid w:val="00296BAA"/>
    <w:rsid w:val="002A0C52"/>
    <w:rsid w:val="002A2385"/>
    <w:rsid w:val="002A3940"/>
    <w:rsid w:val="002A70BF"/>
    <w:rsid w:val="002B18D5"/>
    <w:rsid w:val="002B2834"/>
    <w:rsid w:val="002C0107"/>
    <w:rsid w:val="002C36D2"/>
    <w:rsid w:val="002C59AA"/>
    <w:rsid w:val="002E115D"/>
    <w:rsid w:val="002F17EF"/>
    <w:rsid w:val="00300073"/>
    <w:rsid w:val="00301908"/>
    <w:rsid w:val="00303C70"/>
    <w:rsid w:val="00303CD8"/>
    <w:rsid w:val="00304873"/>
    <w:rsid w:val="00306A3F"/>
    <w:rsid w:val="00315AC3"/>
    <w:rsid w:val="00321BD2"/>
    <w:rsid w:val="00335F0E"/>
    <w:rsid w:val="00337F11"/>
    <w:rsid w:val="00342400"/>
    <w:rsid w:val="00343060"/>
    <w:rsid w:val="003443FA"/>
    <w:rsid w:val="00350A1B"/>
    <w:rsid w:val="00367658"/>
    <w:rsid w:val="00376A02"/>
    <w:rsid w:val="0038095E"/>
    <w:rsid w:val="00381BE6"/>
    <w:rsid w:val="00390A45"/>
    <w:rsid w:val="00391B00"/>
    <w:rsid w:val="003924FF"/>
    <w:rsid w:val="0039745C"/>
    <w:rsid w:val="003A0666"/>
    <w:rsid w:val="003A48AD"/>
    <w:rsid w:val="003B253E"/>
    <w:rsid w:val="003B6D64"/>
    <w:rsid w:val="003B7548"/>
    <w:rsid w:val="003C0102"/>
    <w:rsid w:val="003D3256"/>
    <w:rsid w:val="003D7884"/>
    <w:rsid w:val="003F14D4"/>
    <w:rsid w:val="003F245C"/>
    <w:rsid w:val="003F6B5D"/>
    <w:rsid w:val="00403A10"/>
    <w:rsid w:val="004112D5"/>
    <w:rsid w:val="0043169A"/>
    <w:rsid w:val="00444E55"/>
    <w:rsid w:val="00451728"/>
    <w:rsid w:val="00452D4A"/>
    <w:rsid w:val="004707F0"/>
    <w:rsid w:val="00471E60"/>
    <w:rsid w:val="0047244F"/>
    <w:rsid w:val="00477D48"/>
    <w:rsid w:val="00482273"/>
    <w:rsid w:val="004906B4"/>
    <w:rsid w:val="00495D05"/>
    <w:rsid w:val="004962B0"/>
    <w:rsid w:val="0049685D"/>
    <w:rsid w:val="004C0037"/>
    <w:rsid w:val="004D6871"/>
    <w:rsid w:val="004E0A0E"/>
    <w:rsid w:val="004F74F5"/>
    <w:rsid w:val="00500448"/>
    <w:rsid w:val="005010A8"/>
    <w:rsid w:val="00506788"/>
    <w:rsid w:val="00532ABB"/>
    <w:rsid w:val="0055249E"/>
    <w:rsid w:val="00553E28"/>
    <w:rsid w:val="0056439E"/>
    <w:rsid w:val="00567309"/>
    <w:rsid w:val="005704D8"/>
    <w:rsid w:val="00570512"/>
    <w:rsid w:val="00570712"/>
    <w:rsid w:val="00583E2E"/>
    <w:rsid w:val="0059429C"/>
    <w:rsid w:val="0059430F"/>
    <w:rsid w:val="00596116"/>
    <w:rsid w:val="005A0D18"/>
    <w:rsid w:val="005A3E79"/>
    <w:rsid w:val="005B60B8"/>
    <w:rsid w:val="005C4E25"/>
    <w:rsid w:val="005D1FC2"/>
    <w:rsid w:val="005D5D99"/>
    <w:rsid w:val="005D7EF6"/>
    <w:rsid w:val="00610AD8"/>
    <w:rsid w:val="006200D6"/>
    <w:rsid w:val="006240AA"/>
    <w:rsid w:val="006268B7"/>
    <w:rsid w:val="0062697C"/>
    <w:rsid w:val="006318BB"/>
    <w:rsid w:val="0063756E"/>
    <w:rsid w:val="00637DB5"/>
    <w:rsid w:val="0069395A"/>
    <w:rsid w:val="006972C0"/>
    <w:rsid w:val="006A0DE7"/>
    <w:rsid w:val="006B148E"/>
    <w:rsid w:val="006B30DF"/>
    <w:rsid w:val="006C1588"/>
    <w:rsid w:val="006C2E72"/>
    <w:rsid w:val="006C711A"/>
    <w:rsid w:val="006E45A3"/>
    <w:rsid w:val="006F5512"/>
    <w:rsid w:val="00703B1D"/>
    <w:rsid w:val="00707C45"/>
    <w:rsid w:val="0072142C"/>
    <w:rsid w:val="007223DC"/>
    <w:rsid w:val="00725AC1"/>
    <w:rsid w:val="00725F9E"/>
    <w:rsid w:val="00733777"/>
    <w:rsid w:val="0074021F"/>
    <w:rsid w:val="00741B9D"/>
    <w:rsid w:val="00751653"/>
    <w:rsid w:val="00762890"/>
    <w:rsid w:val="0076690C"/>
    <w:rsid w:val="007729B2"/>
    <w:rsid w:val="0077602D"/>
    <w:rsid w:val="00781B24"/>
    <w:rsid w:val="007846C9"/>
    <w:rsid w:val="00785B58"/>
    <w:rsid w:val="0079028C"/>
    <w:rsid w:val="00795C52"/>
    <w:rsid w:val="007A29AF"/>
    <w:rsid w:val="007A61BE"/>
    <w:rsid w:val="007A72A5"/>
    <w:rsid w:val="007A7E06"/>
    <w:rsid w:val="007C4183"/>
    <w:rsid w:val="007C652E"/>
    <w:rsid w:val="007C674E"/>
    <w:rsid w:val="007C6B45"/>
    <w:rsid w:val="007D5280"/>
    <w:rsid w:val="007F50D5"/>
    <w:rsid w:val="00803698"/>
    <w:rsid w:val="00810D37"/>
    <w:rsid w:val="00812FC2"/>
    <w:rsid w:val="00823C37"/>
    <w:rsid w:val="00832468"/>
    <w:rsid w:val="008331B4"/>
    <w:rsid w:val="00834C07"/>
    <w:rsid w:val="00836080"/>
    <w:rsid w:val="008412DE"/>
    <w:rsid w:val="00842802"/>
    <w:rsid w:val="00845563"/>
    <w:rsid w:val="00882151"/>
    <w:rsid w:val="00883A57"/>
    <w:rsid w:val="00886BFA"/>
    <w:rsid w:val="008B1F0C"/>
    <w:rsid w:val="008B29E9"/>
    <w:rsid w:val="008C3964"/>
    <w:rsid w:val="008D02D2"/>
    <w:rsid w:val="008E4679"/>
    <w:rsid w:val="008E7981"/>
    <w:rsid w:val="009010AA"/>
    <w:rsid w:val="0090427B"/>
    <w:rsid w:val="00912174"/>
    <w:rsid w:val="00914638"/>
    <w:rsid w:val="00916FC9"/>
    <w:rsid w:val="00920504"/>
    <w:rsid w:val="009375E7"/>
    <w:rsid w:val="00941310"/>
    <w:rsid w:val="009418BC"/>
    <w:rsid w:val="00942562"/>
    <w:rsid w:val="00943925"/>
    <w:rsid w:val="0094516B"/>
    <w:rsid w:val="009501D9"/>
    <w:rsid w:val="009754FE"/>
    <w:rsid w:val="00985A61"/>
    <w:rsid w:val="009B6591"/>
    <w:rsid w:val="009C3377"/>
    <w:rsid w:val="009C3658"/>
    <w:rsid w:val="009C65A3"/>
    <w:rsid w:val="009D3505"/>
    <w:rsid w:val="009D71B4"/>
    <w:rsid w:val="009E3FF6"/>
    <w:rsid w:val="009F61A0"/>
    <w:rsid w:val="00A0358C"/>
    <w:rsid w:val="00A073D1"/>
    <w:rsid w:val="00A14238"/>
    <w:rsid w:val="00A34224"/>
    <w:rsid w:val="00A41348"/>
    <w:rsid w:val="00A424BD"/>
    <w:rsid w:val="00A46C97"/>
    <w:rsid w:val="00A51685"/>
    <w:rsid w:val="00A517EC"/>
    <w:rsid w:val="00A53B17"/>
    <w:rsid w:val="00A666FB"/>
    <w:rsid w:val="00A700C3"/>
    <w:rsid w:val="00A71326"/>
    <w:rsid w:val="00A92920"/>
    <w:rsid w:val="00AA3795"/>
    <w:rsid w:val="00AA5E53"/>
    <w:rsid w:val="00AA5EDD"/>
    <w:rsid w:val="00AA5FDE"/>
    <w:rsid w:val="00AC03A1"/>
    <w:rsid w:val="00AC24B9"/>
    <w:rsid w:val="00AE2700"/>
    <w:rsid w:val="00B30C6B"/>
    <w:rsid w:val="00B310DC"/>
    <w:rsid w:val="00B337F4"/>
    <w:rsid w:val="00B4343F"/>
    <w:rsid w:val="00B4537A"/>
    <w:rsid w:val="00B526B2"/>
    <w:rsid w:val="00B54635"/>
    <w:rsid w:val="00B703CA"/>
    <w:rsid w:val="00B7768A"/>
    <w:rsid w:val="00B8243E"/>
    <w:rsid w:val="00B91175"/>
    <w:rsid w:val="00BA591E"/>
    <w:rsid w:val="00BA700D"/>
    <w:rsid w:val="00BB0F13"/>
    <w:rsid w:val="00BB4A1F"/>
    <w:rsid w:val="00BB4CEE"/>
    <w:rsid w:val="00BB6C12"/>
    <w:rsid w:val="00BC6B18"/>
    <w:rsid w:val="00BD2BEC"/>
    <w:rsid w:val="00BE0FB5"/>
    <w:rsid w:val="00BE38C7"/>
    <w:rsid w:val="00BF3547"/>
    <w:rsid w:val="00C04382"/>
    <w:rsid w:val="00C101C3"/>
    <w:rsid w:val="00C11818"/>
    <w:rsid w:val="00C14557"/>
    <w:rsid w:val="00C15D56"/>
    <w:rsid w:val="00C2717B"/>
    <w:rsid w:val="00C367E0"/>
    <w:rsid w:val="00C42A6F"/>
    <w:rsid w:val="00C47805"/>
    <w:rsid w:val="00C47C28"/>
    <w:rsid w:val="00C52392"/>
    <w:rsid w:val="00C62D72"/>
    <w:rsid w:val="00C704DB"/>
    <w:rsid w:val="00C747D9"/>
    <w:rsid w:val="00C77AE3"/>
    <w:rsid w:val="00C80FB1"/>
    <w:rsid w:val="00C83959"/>
    <w:rsid w:val="00C91B4C"/>
    <w:rsid w:val="00C9237D"/>
    <w:rsid w:val="00C95670"/>
    <w:rsid w:val="00CB2537"/>
    <w:rsid w:val="00CC2441"/>
    <w:rsid w:val="00CC77F6"/>
    <w:rsid w:val="00CD7DAE"/>
    <w:rsid w:val="00CF6E4A"/>
    <w:rsid w:val="00D05A1F"/>
    <w:rsid w:val="00D05E8C"/>
    <w:rsid w:val="00D130ED"/>
    <w:rsid w:val="00D21355"/>
    <w:rsid w:val="00D24C18"/>
    <w:rsid w:val="00D25FFB"/>
    <w:rsid w:val="00D302DB"/>
    <w:rsid w:val="00D34AAF"/>
    <w:rsid w:val="00D41068"/>
    <w:rsid w:val="00D41283"/>
    <w:rsid w:val="00D4411B"/>
    <w:rsid w:val="00D53F3B"/>
    <w:rsid w:val="00D6028D"/>
    <w:rsid w:val="00D67F27"/>
    <w:rsid w:val="00D701D8"/>
    <w:rsid w:val="00D83DB5"/>
    <w:rsid w:val="00D845A8"/>
    <w:rsid w:val="00DA1CB6"/>
    <w:rsid w:val="00DB7277"/>
    <w:rsid w:val="00DC285C"/>
    <w:rsid w:val="00DC542B"/>
    <w:rsid w:val="00DD6FC1"/>
    <w:rsid w:val="00DE0194"/>
    <w:rsid w:val="00DE72DD"/>
    <w:rsid w:val="00DF0848"/>
    <w:rsid w:val="00DF1835"/>
    <w:rsid w:val="00E00FCD"/>
    <w:rsid w:val="00E16EF0"/>
    <w:rsid w:val="00E273A1"/>
    <w:rsid w:val="00E34964"/>
    <w:rsid w:val="00E36F24"/>
    <w:rsid w:val="00E52996"/>
    <w:rsid w:val="00E61478"/>
    <w:rsid w:val="00E6385F"/>
    <w:rsid w:val="00E6584E"/>
    <w:rsid w:val="00E77A04"/>
    <w:rsid w:val="00E85FD8"/>
    <w:rsid w:val="00E91726"/>
    <w:rsid w:val="00EA50BE"/>
    <w:rsid w:val="00EB67F3"/>
    <w:rsid w:val="00ED01D9"/>
    <w:rsid w:val="00EE59BA"/>
    <w:rsid w:val="00EE659D"/>
    <w:rsid w:val="00F15665"/>
    <w:rsid w:val="00F21DBE"/>
    <w:rsid w:val="00F23709"/>
    <w:rsid w:val="00F262F3"/>
    <w:rsid w:val="00F269D4"/>
    <w:rsid w:val="00F36B48"/>
    <w:rsid w:val="00F42252"/>
    <w:rsid w:val="00F44FAC"/>
    <w:rsid w:val="00F463C8"/>
    <w:rsid w:val="00F52495"/>
    <w:rsid w:val="00F63552"/>
    <w:rsid w:val="00F75A1D"/>
    <w:rsid w:val="00F817B6"/>
    <w:rsid w:val="00F95821"/>
    <w:rsid w:val="00FA1549"/>
    <w:rsid w:val="00FB1D4B"/>
    <w:rsid w:val="00FB61DC"/>
    <w:rsid w:val="00FC1E3C"/>
    <w:rsid w:val="00FC2D3B"/>
    <w:rsid w:val="00FC732C"/>
    <w:rsid w:val="00FC7E7D"/>
    <w:rsid w:val="00FD006B"/>
    <w:rsid w:val="00FD28DB"/>
    <w:rsid w:val="00FD3487"/>
    <w:rsid w:val="00FD6250"/>
    <w:rsid w:val="00FF0A59"/>
    <w:rsid w:val="00FF757A"/>
    <w:rsid w:val="01275EB0"/>
    <w:rsid w:val="01288CA5"/>
    <w:rsid w:val="01D22EA5"/>
    <w:rsid w:val="01FAA338"/>
    <w:rsid w:val="02BC0BD4"/>
    <w:rsid w:val="02CC4A8C"/>
    <w:rsid w:val="02D56607"/>
    <w:rsid w:val="02E1F0B1"/>
    <w:rsid w:val="030A1E3E"/>
    <w:rsid w:val="03D056CF"/>
    <w:rsid w:val="041DC729"/>
    <w:rsid w:val="04493114"/>
    <w:rsid w:val="0479932D"/>
    <w:rsid w:val="04AAE6CD"/>
    <w:rsid w:val="04E0CCF9"/>
    <w:rsid w:val="053DBD55"/>
    <w:rsid w:val="058ECFAF"/>
    <w:rsid w:val="059624C2"/>
    <w:rsid w:val="05F73EE6"/>
    <w:rsid w:val="069239E2"/>
    <w:rsid w:val="06E1EA7B"/>
    <w:rsid w:val="07234A02"/>
    <w:rsid w:val="07ADD9F0"/>
    <w:rsid w:val="07B6208A"/>
    <w:rsid w:val="07D6077D"/>
    <w:rsid w:val="082FCFB0"/>
    <w:rsid w:val="0856A70F"/>
    <w:rsid w:val="08B06F42"/>
    <w:rsid w:val="09461E7C"/>
    <w:rsid w:val="0976D00C"/>
    <w:rsid w:val="09902A3F"/>
    <w:rsid w:val="099FAA41"/>
    <w:rsid w:val="0A2D55CA"/>
    <w:rsid w:val="0A9CBA85"/>
    <w:rsid w:val="0AE4E33A"/>
    <w:rsid w:val="0AEF2DA5"/>
    <w:rsid w:val="0AFC07C6"/>
    <w:rsid w:val="0B342494"/>
    <w:rsid w:val="0B7658FC"/>
    <w:rsid w:val="0BA2819D"/>
    <w:rsid w:val="0C378EC7"/>
    <w:rsid w:val="0C68E267"/>
    <w:rsid w:val="0CC59FF2"/>
    <w:rsid w:val="0D9451EE"/>
    <w:rsid w:val="0D9C7BE2"/>
    <w:rsid w:val="0E269C91"/>
    <w:rsid w:val="0E3F9122"/>
    <w:rsid w:val="0E789F77"/>
    <w:rsid w:val="0E9FE615"/>
    <w:rsid w:val="0EF93F09"/>
    <w:rsid w:val="0F1A53F1"/>
    <w:rsid w:val="0FC652D6"/>
    <w:rsid w:val="0FE81466"/>
    <w:rsid w:val="10196806"/>
    <w:rsid w:val="102A48CE"/>
    <w:rsid w:val="1032C239"/>
    <w:rsid w:val="10762591"/>
    <w:rsid w:val="10D4A984"/>
    <w:rsid w:val="10FD50E8"/>
    <w:rsid w:val="11499CEA"/>
    <w:rsid w:val="116AB1D2"/>
    <w:rsid w:val="117D272C"/>
    <w:rsid w:val="11A9E0CA"/>
    <w:rsid w:val="11F9A276"/>
    <w:rsid w:val="125E4D87"/>
    <w:rsid w:val="129857FB"/>
    <w:rsid w:val="130B7A61"/>
    <w:rsid w:val="136837EC"/>
    <w:rsid w:val="137876A4"/>
    <w:rsid w:val="142A4298"/>
    <w:rsid w:val="142AD167"/>
    <w:rsid w:val="14403834"/>
    <w:rsid w:val="14E55145"/>
    <w:rsid w:val="14F6320D"/>
    <w:rsid w:val="1537F736"/>
    <w:rsid w:val="15E8BB78"/>
    <w:rsid w:val="15F8C75F"/>
    <w:rsid w:val="1678B2D3"/>
    <w:rsid w:val="1687AD6B"/>
    <w:rsid w:val="1700F6EF"/>
    <w:rsid w:val="1783FEF9"/>
    <w:rsid w:val="17E84468"/>
    <w:rsid w:val="18003DD5"/>
    <w:rsid w:val="18DACDD3"/>
    <w:rsid w:val="1913DC28"/>
    <w:rsid w:val="1928AD6C"/>
    <w:rsid w:val="1958D317"/>
    <w:rsid w:val="1979BFC6"/>
    <w:rsid w:val="19947BBA"/>
    <w:rsid w:val="19990E46"/>
    <w:rsid w:val="19B13A84"/>
    <w:rsid w:val="1A8907FB"/>
    <w:rsid w:val="1AE4D3FF"/>
    <w:rsid w:val="1C6BD221"/>
    <w:rsid w:val="1C9BF7CC"/>
    <w:rsid w:val="1CBCA712"/>
    <w:rsid w:val="1CEBA865"/>
    <w:rsid w:val="1D79B990"/>
    <w:rsid w:val="1D8A9A58"/>
    <w:rsid w:val="1D91B2FD"/>
    <w:rsid w:val="1DD6E65A"/>
    <w:rsid w:val="1E06D934"/>
    <w:rsid w:val="1E29BF1C"/>
    <w:rsid w:val="1EF04629"/>
    <w:rsid w:val="1F33A981"/>
    <w:rsid w:val="1F794280"/>
    <w:rsid w:val="1FAEB96D"/>
    <w:rsid w:val="1FF21CC5"/>
    <w:rsid w:val="2013647E"/>
    <w:rsid w:val="2053D27E"/>
    <w:rsid w:val="20BEE11B"/>
    <w:rsid w:val="2129B34A"/>
    <w:rsid w:val="21573CB1"/>
    <w:rsid w:val="2160FB37"/>
    <w:rsid w:val="21F62EA4"/>
    <w:rsid w:val="23C3EA1D"/>
    <w:rsid w:val="23FF92C0"/>
    <w:rsid w:val="2414FC77"/>
    <w:rsid w:val="24530D92"/>
    <w:rsid w:val="245D57FD"/>
    <w:rsid w:val="2465D168"/>
    <w:rsid w:val="248A22AE"/>
    <w:rsid w:val="24CC5716"/>
    <w:rsid w:val="2663F992"/>
    <w:rsid w:val="26DD75E7"/>
    <w:rsid w:val="27070ED2"/>
    <w:rsid w:val="27269023"/>
    <w:rsid w:val="280DDD9C"/>
    <w:rsid w:val="28647409"/>
    <w:rsid w:val="288FD35C"/>
    <w:rsid w:val="29003436"/>
    <w:rsid w:val="291072EE"/>
    <w:rsid w:val="29CEE632"/>
    <w:rsid w:val="2AC37273"/>
    <w:rsid w:val="2B281D84"/>
    <w:rsid w:val="2B5C0B72"/>
    <w:rsid w:val="2B81E5B7"/>
    <w:rsid w:val="2BA10261"/>
    <w:rsid w:val="2BA8BD16"/>
    <w:rsid w:val="2C1A7EB6"/>
    <w:rsid w:val="2C68C3F1"/>
    <w:rsid w:val="2C916B55"/>
    <w:rsid w:val="2DF4559A"/>
    <w:rsid w:val="2E3DDF15"/>
    <w:rsid w:val="2EB78E3B"/>
    <w:rsid w:val="2EE06870"/>
    <w:rsid w:val="2F307EAB"/>
    <w:rsid w:val="2F6793C7"/>
    <w:rsid w:val="2FCB0455"/>
    <w:rsid w:val="3092C5E5"/>
    <w:rsid w:val="30A63663"/>
    <w:rsid w:val="30BA3F54"/>
    <w:rsid w:val="30BE62A1"/>
    <w:rsid w:val="30E667F5"/>
    <w:rsid w:val="317CA314"/>
    <w:rsid w:val="318CE1CC"/>
    <w:rsid w:val="31C1CCD4"/>
    <w:rsid w:val="32A91A4D"/>
    <w:rsid w:val="333A2A6D"/>
    <w:rsid w:val="339B70E7"/>
    <w:rsid w:val="344F66EF"/>
    <w:rsid w:val="346EB56F"/>
    <w:rsid w:val="35FBDAAF"/>
    <w:rsid w:val="36BA4DF3"/>
    <w:rsid w:val="375CD74E"/>
    <w:rsid w:val="3760FA9B"/>
    <w:rsid w:val="376AB921"/>
    <w:rsid w:val="380613AC"/>
    <w:rsid w:val="3850C17F"/>
    <w:rsid w:val="388D3F03"/>
    <w:rsid w:val="38A275E9"/>
    <w:rsid w:val="38FF6645"/>
    <w:rsid w:val="393AD17F"/>
    <w:rsid w:val="3A0950AA"/>
    <w:rsid w:val="3A4EE9A9"/>
    <w:rsid w:val="3A6E6AFA"/>
    <w:rsid w:val="3A8C1B4B"/>
    <w:rsid w:val="3AF82607"/>
    <w:rsid w:val="3B25892B"/>
    <w:rsid w:val="3B6A801A"/>
    <w:rsid w:val="3C281E7D"/>
    <w:rsid w:val="3C5E30FF"/>
    <w:rsid w:val="3D143153"/>
    <w:rsid w:val="3D90A300"/>
    <w:rsid w:val="3DFECD38"/>
    <w:rsid w:val="3E73B701"/>
    <w:rsid w:val="3E999146"/>
    <w:rsid w:val="3F1AD2E8"/>
    <w:rsid w:val="3FEE0DD3"/>
    <w:rsid w:val="403DBE6C"/>
    <w:rsid w:val="4053B408"/>
    <w:rsid w:val="406BAD75"/>
    <w:rsid w:val="40B0A464"/>
    <w:rsid w:val="4131DB6E"/>
    <w:rsid w:val="42446001"/>
    <w:rsid w:val="429B293F"/>
    <w:rsid w:val="42EAD9D8"/>
    <w:rsid w:val="437494E5"/>
    <w:rsid w:val="43EADF74"/>
    <w:rsid w:val="43F88E76"/>
    <w:rsid w:val="43FE1384"/>
    <w:rsid w:val="443D8565"/>
    <w:rsid w:val="447BC951"/>
    <w:rsid w:val="44944EA3"/>
    <w:rsid w:val="44EA265A"/>
    <w:rsid w:val="4509A7AB"/>
    <w:rsid w:val="4563009F"/>
    <w:rsid w:val="45A8999E"/>
    <w:rsid w:val="45C4B658"/>
    <w:rsid w:val="45CB4CB5"/>
    <w:rsid w:val="46175C49"/>
    <w:rsid w:val="469B2309"/>
    <w:rsid w:val="46C3FD3E"/>
    <w:rsid w:val="46DFE727"/>
    <w:rsid w:val="46EAA0D1"/>
    <w:rsid w:val="47B7E76F"/>
    <w:rsid w:val="47FBBA06"/>
    <w:rsid w:val="487627E2"/>
    <w:rsid w:val="4892E6AC"/>
    <w:rsid w:val="48C477B5"/>
    <w:rsid w:val="49753BF7"/>
    <w:rsid w:val="49A95899"/>
    <w:rsid w:val="4A7482DD"/>
    <w:rsid w:val="4B1DBF3B"/>
    <w:rsid w:val="4B5C8F0C"/>
    <w:rsid w:val="4BA185FB"/>
    <w:rsid w:val="4C3A50D0"/>
    <w:rsid w:val="4C524A3D"/>
    <w:rsid w:val="4C632B05"/>
    <w:rsid w:val="4CA05CA7"/>
    <w:rsid w:val="4CA77FE4"/>
    <w:rsid w:val="4CBF7951"/>
    <w:rsid w:val="4CEA565C"/>
    <w:rsid w:val="4E15887A"/>
    <w:rsid w:val="4E25087C"/>
    <w:rsid w:val="4E5A7F69"/>
    <w:rsid w:val="4E93CB27"/>
    <w:rsid w:val="4EAE2179"/>
    <w:rsid w:val="4ED3FBBE"/>
    <w:rsid w:val="4F75E309"/>
    <w:rsid w:val="4FEA4A8A"/>
    <w:rsid w:val="4FFEDF60"/>
    <w:rsid w:val="502BDCE2"/>
    <w:rsid w:val="5070D3D1"/>
    <w:rsid w:val="507828E4"/>
    <w:rsid w:val="512F4715"/>
    <w:rsid w:val="5251FFC8"/>
    <w:rsid w:val="525EA718"/>
    <w:rsid w:val="52DC5CE5"/>
    <w:rsid w:val="530D0E75"/>
    <w:rsid w:val="53116493"/>
    <w:rsid w:val="531DEF3D"/>
    <w:rsid w:val="532668A8"/>
    <w:rsid w:val="5369CC00"/>
    <w:rsid w:val="5432F8EE"/>
    <w:rsid w:val="5458A15D"/>
    <w:rsid w:val="5477EFDD"/>
    <w:rsid w:val="54FBB69D"/>
    <w:rsid w:val="555A07BF"/>
    <w:rsid w:val="56187B03"/>
    <w:rsid w:val="5728A2B1"/>
    <w:rsid w:val="573B9958"/>
    <w:rsid w:val="57BCDAFA"/>
    <w:rsid w:val="5862B2C1"/>
    <w:rsid w:val="588F7D72"/>
    <w:rsid w:val="58976AF8"/>
    <w:rsid w:val="590A8D5E"/>
    <w:rsid w:val="592286CB"/>
    <w:rsid w:val="599389B5"/>
    <w:rsid w:val="59EFD801"/>
    <w:rsid w:val="5A1CA2B2"/>
    <w:rsid w:val="5AB310A2"/>
    <w:rsid w:val="5B3618AC"/>
    <w:rsid w:val="5B520295"/>
    <w:rsid w:val="5B5829B3"/>
    <w:rsid w:val="5C614ACA"/>
    <w:rsid w:val="5C738D53"/>
    <w:rsid w:val="5CB5C1BB"/>
    <w:rsid w:val="5D5B66B1"/>
    <w:rsid w:val="5DA522FD"/>
    <w:rsid w:val="5DB92BEE"/>
    <w:rsid w:val="5DD6769D"/>
    <w:rsid w:val="5DDE3152"/>
    <w:rsid w:val="5E356ACA"/>
    <w:rsid w:val="5E574900"/>
    <w:rsid w:val="5E5F72F4"/>
    <w:rsid w:val="5E8C7076"/>
    <w:rsid w:val="5EDBE4A1"/>
    <w:rsid w:val="5F7EF9E1"/>
    <w:rsid w:val="5FCCD97A"/>
    <w:rsid w:val="603D3A54"/>
    <w:rsid w:val="60556692"/>
    <w:rsid w:val="60D043AD"/>
    <w:rsid w:val="6158D0C5"/>
    <w:rsid w:val="61664CF6"/>
    <w:rsid w:val="6169B18D"/>
    <w:rsid w:val="61EBA74D"/>
    <w:rsid w:val="6254EF82"/>
    <w:rsid w:val="626C46DF"/>
    <w:rsid w:val="62B8F883"/>
    <w:rsid w:val="6360CCA5"/>
    <w:rsid w:val="6374766F"/>
    <w:rsid w:val="63BDC37C"/>
    <w:rsid w:val="6435DF0B"/>
    <w:rsid w:val="65049107"/>
    <w:rsid w:val="65ED3F46"/>
    <w:rsid w:val="661D6E8E"/>
    <w:rsid w:val="66C6AAEC"/>
    <w:rsid w:val="674DD643"/>
    <w:rsid w:val="677603D0"/>
    <w:rsid w:val="67C7162A"/>
    <w:rsid w:val="67E664AA"/>
    <w:rsid w:val="682442F4"/>
    <w:rsid w:val="6916CC5F"/>
    <w:rsid w:val="69FE19D8"/>
    <w:rsid w:val="6A423BE6"/>
    <w:rsid w:val="6AB92885"/>
    <w:rsid w:val="6AD87705"/>
    <w:rsid w:val="6B16554F"/>
    <w:rsid w:val="6B2E4EBC"/>
    <w:rsid w:val="6BC83DE9"/>
    <w:rsid w:val="6C168DBC"/>
    <w:rsid w:val="6C243CBE"/>
    <w:rsid w:val="6C8BE6C4"/>
    <w:rsid w:val="6C95FE5E"/>
    <w:rsid w:val="6CC751FE"/>
    <w:rsid w:val="6D078390"/>
    <w:rsid w:val="6D344E41"/>
    <w:rsid w:val="6E206117"/>
    <w:rsid w:val="6E6FD542"/>
    <w:rsid w:val="6EA128E2"/>
    <w:rsid w:val="6EB5FA26"/>
    <w:rsid w:val="6EBA8315"/>
    <w:rsid w:val="6EFAF115"/>
    <w:rsid w:val="6F0C377F"/>
    <w:rsid w:val="6FB5410C"/>
    <w:rsid w:val="6FF272AE"/>
    <w:rsid w:val="7026609C"/>
    <w:rsid w:val="70731240"/>
    <w:rsid w:val="70EE222C"/>
    <w:rsid w:val="71771E83"/>
    <w:rsid w:val="71EFF8C8"/>
    <w:rsid w:val="73CA3EEB"/>
    <w:rsid w:val="73E03487"/>
    <w:rsid w:val="7444DF98"/>
    <w:rsid w:val="7584947E"/>
    <w:rsid w:val="75B0BD1F"/>
    <w:rsid w:val="75D0E080"/>
    <w:rsid w:val="7646F83E"/>
    <w:rsid w:val="768C21FE"/>
    <w:rsid w:val="76A41B6B"/>
    <w:rsid w:val="7792BDF7"/>
    <w:rsid w:val="77CA05E4"/>
    <w:rsid w:val="78AC1DC6"/>
    <w:rsid w:val="794D465B"/>
    <w:rsid w:val="79558CF5"/>
    <w:rsid w:val="7999925D"/>
    <w:rsid w:val="79A3DCC8"/>
    <w:rsid w:val="79DE567B"/>
    <w:rsid w:val="7B3B19A2"/>
    <w:rsid w:val="7C272C78"/>
    <w:rsid w:val="7C46ADC9"/>
    <w:rsid w:val="7CD068D6"/>
    <w:rsid w:val="7CE59FBC"/>
    <w:rsid w:val="7D41EE08"/>
    <w:rsid w:val="7D59E775"/>
    <w:rsid w:val="7D5E7A01"/>
    <w:rsid w:val="7E2678FA"/>
    <w:rsid w:val="7EAAE1CA"/>
    <w:rsid w:val="7F7D47D4"/>
    <w:rsid w:val="7FB360D1"/>
    <w:rsid w:val="7FEFD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D172"/>
  <w15:chartTrackingRefBased/>
  <w15:docId w15:val="{A6DF72CA-2FC9-4414-A839-E3A20C46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hesterrep.openrepository.com/handle/10034/620256" TargetMode="External" Id="rId8" /><Relationship Type="http://schemas.openxmlformats.org/officeDocument/2006/relationships/hyperlink" Target="https://dhregensburg.wordpress.com/2016/06/06/katharsis-ein-werkzeug-fuer-die-quantitative-dramenanalyse/" TargetMode="External" Id="rId13" /><Relationship Type="http://schemas.openxmlformats.org/officeDocument/2006/relationships/hyperlink" Target="https://dracor.org/doc/api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://www.lrec-conf.org/proceedings/lrec2020/pdf/2020.lrec-1.7.pdf" TargetMode="External" Id="rId7" /><Relationship Type="http://schemas.openxmlformats.org/officeDocument/2006/relationships/hyperlink" Target="https://dhregensburg.files.wordpress.com/2016/06/2016_katharsis-ca3-abstract.pdf" TargetMode="External" Id="rId12" /><Relationship Type="http://schemas.openxmlformats.org/officeDocument/2006/relationships/hyperlink" Target="https://www.fu-berlin.de/sites/dhc/programme/termine/dh-gespraech-sose-22-2.html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lehkost.github.io/slides/2022-03-08-potsdam-dhd/index.html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hyperlink" Target="https://epub.uni-regensburg.de/28417/1/KuI_2013_VisualShakespeare.pdf" TargetMode="External" Id="rId6" /><Relationship Type="http://schemas.openxmlformats.org/officeDocument/2006/relationships/hyperlink" Target="https://jrladd.com/ach.html" TargetMode="External" Id="rId11" /><Relationship Type="http://schemas.openxmlformats.org/officeDocument/2006/relationships/hyperlink" Target="http://www.digitalhumanities.org/dhq/vol/14/4/000498/000498.html" TargetMode="External" Id="rId5" /><Relationship Type="http://schemas.openxmlformats.org/officeDocument/2006/relationships/hyperlink" Target="https://discovery.ucl.ac.uk/id/eprint/10051991/1/Gao_dh2018.pdf" TargetMode="External" Id="rId15" /><Relationship Type="http://schemas.openxmlformats.org/officeDocument/2006/relationships/hyperlink" Target="https://web2-unterricht.ch/uncategorized/dramenanalyse-mit-dracor/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digitalcommons.montclair.edu/eldj/vol5/iss1/4" TargetMode="External" Id="rId9" /><Relationship Type="http://schemas.openxmlformats.org/officeDocument/2006/relationships/hyperlink" Target="https://www.mdpi.com/2076-0787/8/1/45/html" TargetMode="Externa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 Prußas</dc:creator>
  <keywords/>
  <dc:description/>
  <lastModifiedBy>Utente guest</lastModifiedBy>
  <revision>378</revision>
  <dcterms:created xsi:type="dcterms:W3CDTF">2022-03-08T20:44:00.0000000Z</dcterms:created>
  <dcterms:modified xsi:type="dcterms:W3CDTF">2022-03-13T20:33:47.1537553Z</dcterms:modified>
</coreProperties>
</file>