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98" w:rsidRDefault="00AC179F">
      <w:pPr>
        <w:rPr>
          <w:b/>
        </w:rPr>
      </w:pPr>
      <w:r>
        <w:rPr>
          <w:b/>
        </w:rPr>
        <w:t xml:space="preserve">Finance </w:t>
      </w:r>
      <w:r w:rsidR="00D1653D">
        <w:rPr>
          <w:b/>
        </w:rPr>
        <w:t xml:space="preserve">Management </w:t>
      </w:r>
      <w:r w:rsidR="00AF2A2F">
        <w:rPr>
          <w:b/>
        </w:rPr>
        <w:t xml:space="preserve">Policies and Procedures </w:t>
      </w:r>
    </w:p>
    <w:tbl>
      <w:tblPr>
        <w:tblW w:w="4175" w:type="dxa"/>
        <w:tblInd w:w="108" w:type="dxa"/>
        <w:tblLook w:val="04A0"/>
      </w:tblPr>
      <w:tblGrid>
        <w:gridCol w:w="439"/>
        <w:gridCol w:w="3736"/>
      </w:tblGrid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Finance Management Policies 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Budgets and Budgetary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Cash and Bank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Cash Handling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Asset Recovery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Debts Recovery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Assets and Liability Policy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5.7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 xml:space="preserve">Finance and Administration Policy 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5.8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Policy on Mileage and Cash Reimbursement</w:t>
            </w:r>
          </w:p>
        </w:tc>
      </w:tr>
      <w:tr w:rsidR="00D26B34" w:rsidRPr="00D26B34" w:rsidTr="00AC179F">
        <w:trPr>
          <w:trHeight w:val="22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5.9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B34" w:rsidRPr="00D26B34" w:rsidRDefault="00D26B34" w:rsidP="00D26B3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26B34">
              <w:rPr>
                <w:rFonts w:ascii="Arial" w:eastAsia="Times New Roman" w:hAnsi="Arial" w:cs="Arial"/>
                <w:sz w:val="16"/>
                <w:szCs w:val="16"/>
              </w:rPr>
              <w:t>Expense Management Policy</w:t>
            </w:r>
          </w:p>
        </w:tc>
      </w:tr>
    </w:tbl>
    <w:p w:rsidR="00D26B34" w:rsidRPr="00D45A98" w:rsidRDefault="00D26B34">
      <w:pPr>
        <w:rPr>
          <w:b/>
        </w:rPr>
      </w:pPr>
    </w:p>
    <w:sectPr w:rsidR="00D26B34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6D02D4"/>
    <w:rsid w:val="007D55CB"/>
    <w:rsid w:val="00AC179F"/>
    <w:rsid w:val="00AF2A2F"/>
    <w:rsid w:val="00D1653D"/>
    <w:rsid w:val="00D26B34"/>
    <w:rsid w:val="00D45A98"/>
    <w:rsid w:val="00E85ED9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2021-11-24T11:23:00Z</dcterms:created>
  <dcterms:modified xsi:type="dcterms:W3CDTF">2021-11-24T11:23:00Z</dcterms:modified>
</cp:coreProperties>
</file>