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62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17. října 1958</w:t>
      </w:r>
    </w:p>
    <w:p w:rsidR="00A77B3E">
      <w:pPr>
        <w:pStyle w:val="5"/>
      </w:pPr>
      <w:r>
        <w:t>o konečném vytyčení státních hranic s Polskou lidovou republikou</w:t>
      </w:r>
    </w:p>
    <w:p w:rsidR="00A77B3E">
      <w:pPr>
        <w:pStyle w:val="6"/>
      </w:pPr>
      <w:r>
        <w:t>Národní shromáždění Republiky československé usneslo se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Národní shromáždění souhlasí se Smlouvou mezi Československou republikou a Polskou lidovou republikou o konečném vytyčení státních hranic, podepsanou ve Varšavě dne 13. června 1958.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 xml:space="preserve">Změny státních hranic nabudou platnosti dnem výměny ratifikačních listin ke smlouvě uvedené v </w:t>
      </w:r>
      <w:r>
        <w:t>§ 1</w:t>
      </w:r>
      <w:r>
        <w:t>.</w:t>
      </w:r>
    </w:p>
    <w:p w:rsidR="00A77B3E">
      <w:pPr>
        <w:pStyle w:val="7"/>
      </w:pPr>
      <w:r>
        <w:t>§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ode dne vyhlášení; provedou jej ministr vnitra a ministr zahraničních věcí v dohodě se zúčastněnými ministry.</w:t>
      </w:r>
    </w:p>
    <w:p w:rsidR="00A77B3E">
      <w:pPr>
        <w:pStyle w:val="1"/>
      </w:pPr>
    </w:p>
    <w:p w:rsidR="00A77B3E">
      <w:pPr>
        <w:pStyle w:val="9"/>
      </w:pPr>
      <w:r>
        <w:t>Novotný v. r.</w:t>
      </w:r>
    </w:p>
    <w:p w:rsidR="00A77B3E">
      <w:pPr>
        <w:pStyle w:val="10"/>
      </w:pPr>
      <w:r>
        <w:t>Fierlinger v. r.</w:t>
      </w:r>
    </w:p>
    <w:p w:rsidR="00A77B3E">
      <w:pPr>
        <w:pStyle w:val="10"/>
      </w:pPr>
      <w:r>
        <w:t>Široký v. r.</w:t>
      </w:r>
    </w:p>
    <w:p w:rsidR="00A77B3E">
      <w:pPr>
        <w:pStyle w:val="10"/>
      </w:pPr>
      <w:r>
        <w:t>Barák v. r.</w:t>
      </w:r>
    </w:p>
    <w:p w:rsidR="00A77B3E">
      <w:pPr>
        <w:pStyle w:val="11"/>
      </w:pPr>
      <w:r>
        <w:t>David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Sb_1958_62_IZ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0HNNNNBL0J6KV:00000006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b328965e-b522-4870-aa27-72b3e38ae7ab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