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72.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7. května 1947,</w:t>
      </w:r>
    </w:p>
    <w:p w:rsidR="00A77B3E">
      <w:pPr>
        <w:pStyle w:val="5"/>
      </w:pPr>
      <w:r>
        <w:t>kterým se mění předpisy o obnovení právního pořádku.</w:t>
      </w:r>
    </w:p>
    <w:p w:rsidR="00A77B3E">
      <w:pPr>
        <w:pStyle w:val="6"/>
      </w:pPr>
      <w:r>
        <w:t>Ústavodárné Národní shromáždění republiky Československé usneslo se na tomto ústavním zákoně:</w:t>
      </w:r>
    </w:p>
    <w:p w:rsidR="00A77B3E">
      <w:pPr>
        <w:pStyle w:val="1"/>
      </w:pPr>
    </w:p>
    <w:p w:rsidR="00A77B3E">
      <w:pPr>
        <w:pStyle w:val="7"/>
      </w:pPr>
      <w:r>
        <w:t>Čl. I.</w:t>
      </w:r>
    </w:p>
    <w:p w:rsidR="00A77B3E">
      <w:pPr>
        <w:pStyle w:val="8"/>
      </w:pPr>
      <w:r>
        <w:t xml:space="preserve">Lhůta, stanovená v </w:t>
      </w:r>
      <w:r>
        <w:t>čl. 6, odst. 5</w:t>
      </w:r>
      <w:r>
        <w:t xml:space="preserve"> ústavního dekretu o obnovení právního pořádku, se prodlužuje do 17. června 1949.</w:t>
      </w:r>
    </w:p>
    <w:p w:rsidR="00A77B3E">
      <w:pPr>
        <w:pStyle w:val="7"/>
      </w:pPr>
      <w:r>
        <w:t>Čl. II.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4. května 1947; provedou jej všichni členové vlády.</w:t>
      </w:r>
    </w:p>
    <w:p w:rsidR="00A77B3E">
      <w:pPr>
        <w:pStyle w:val="1"/>
      </w:pPr>
    </w:p>
    <w:p w:rsidR="00A77B3E">
      <w:pPr>
        <w:pStyle w:val="9"/>
      </w:pPr>
      <w:r>
        <w:t>Dr. Beneš v. r.</w:t>
      </w:r>
    </w:p>
    <w:p w:rsidR="00A77B3E">
      <w:pPr>
        <w:pStyle w:val="10"/>
      </w:pPr>
      <w:r>
        <w:t>Gottwald v. r.</w:t>
      </w:r>
    </w:p>
    <w:p w:rsidR="00A77B3E">
      <w:pPr>
        <w:pStyle w:val="10"/>
      </w:pPr>
      <w:r>
        <w:t>Dr. Zenkl v. r.</w:t>
      </w:r>
    </w:p>
    <w:p w:rsidR="00A77B3E">
      <w:pPr>
        <w:pStyle w:val="10"/>
      </w:pPr>
      <w:r>
        <w:t>Dr. Šrámek v. r.</w:t>
      </w:r>
    </w:p>
    <w:p w:rsidR="00A77B3E">
      <w:pPr>
        <w:pStyle w:val="10"/>
      </w:pPr>
      <w:r>
        <w:t>Ursíny v. r.</w:t>
      </w:r>
    </w:p>
    <w:p w:rsidR="00A77B3E">
      <w:pPr>
        <w:pStyle w:val="10"/>
      </w:pPr>
      <w:r>
        <w:t>Fierlinger v. r.</w:t>
      </w:r>
    </w:p>
    <w:p w:rsidR="00A77B3E">
      <w:pPr>
        <w:pStyle w:val="10"/>
      </w:pPr>
      <w:r>
        <w:t>Široký v. r.</w:t>
      </w:r>
    </w:p>
    <w:p w:rsidR="00A77B3E">
      <w:pPr>
        <w:pStyle w:val="10"/>
      </w:pPr>
      <w:r>
        <w:t>Masaryk v. r.</w:t>
      </w:r>
    </w:p>
    <w:p w:rsidR="00A77B3E">
      <w:pPr>
        <w:pStyle w:val="10"/>
      </w:pPr>
      <w:r>
        <w:t>arm. gen. Svoboda v. r.</w:t>
      </w:r>
    </w:p>
    <w:p w:rsidR="00A77B3E">
      <w:pPr>
        <w:pStyle w:val="10"/>
      </w:pPr>
      <w:r>
        <w:t>Dr. Ripka v. r.</w:t>
      </w:r>
    </w:p>
    <w:p w:rsidR="00A77B3E">
      <w:pPr>
        <w:pStyle w:val="10"/>
      </w:pPr>
      <w:r>
        <w:t>Nosek v. r.</w:t>
      </w:r>
    </w:p>
    <w:p w:rsidR="00A77B3E">
      <w:pPr>
        <w:pStyle w:val="10"/>
      </w:pPr>
      <w:r>
        <w:t>Dr. Dolanský v. r.</w:t>
      </w:r>
    </w:p>
    <w:p w:rsidR="00A77B3E">
      <w:pPr>
        <w:pStyle w:val="10"/>
      </w:pPr>
      <w:r>
        <w:t>Dr. Stránský v. r.</w:t>
      </w:r>
    </w:p>
    <w:p w:rsidR="00A77B3E">
      <w:pPr>
        <w:pStyle w:val="10"/>
      </w:pPr>
      <w:r>
        <w:t>Dr. Drtina v. r.</w:t>
      </w:r>
    </w:p>
    <w:p w:rsidR="00A77B3E">
      <w:pPr>
        <w:pStyle w:val="10"/>
      </w:pPr>
      <w:r>
        <w:t>Kopecký v. r.</w:t>
      </w:r>
    </w:p>
    <w:p w:rsidR="00A77B3E">
      <w:pPr>
        <w:pStyle w:val="10"/>
      </w:pPr>
      <w:r>
        <w:t>Laušman v. r.</w:t>
      </w:r>
    </w:p>
    <w:p w:rsidR="00A77B3E">
      <w:pPr>
        <w:pStyle w:val="10"/>
      </w:pPr>
      <w:r>
        <w:t>Ďuriš v. r.</w:t>
      </w:r>
    </w:p>
    <w:p w:rsidR="00A77B3E">
      <w:pPr>
        <w:pStyle w:val="10"/>
      </w:pPr>
      <w:r>
        <w:t>Zmrhal v. r.</w:t>
      </w:r>
    </w:p>
    <w:p w:rsidR="00A77B3E">
      <w:pPr>
        <w:pStyle w:val="10"/>
      </w:pPr>
      <w:r>
        <w:t>Dr. Pietor v. r.</w:t>
      </w:r>
    </w:p>
    <w:p w:rsidR="00A77B3E">
      <w:pPr>
        <w:pStyle w:val="10"/>
      </w:pPr>
      <w:r>
        <w:t>Ing. Kopecký v. r.</w:t>
      </w:r>
    </w:p>
    <w:p w:rsidR="00A77B3E">
      <w:pPr>
        <w:pStyle w:val="10"/>
      </w:pPr>
      <w:r>
        <w:t>Hála v. r.</w:t>
      </w:r>
    </w:p>
    <w:p w:rsidR="00A77B3E">
      <w:pPr>
        <w:pStyle w:val="10"/>
      </w:pPr>
      <w:r>
        <w:t>Dr. Nejedlý v. r.</w:t>
      </w:r>
    </w:p>
    <w:p w:rsidR="00A77B3E">
      <w:pPr>
        <w:pStyle w:val="10"/>
      </w:pPr>
      <w:r>
        <w:t>Dr. Procházka v. r.</w:t>
      </w:r>
    </w:p>
    <w:p w:rsidR="00A77B3E">
      <w:pPr>
        <w:pStyle w:val="10"/>
      </w:pPr>
      <w:r>
        <w:t>Majer v. r.</w:t>
      </w:r>
    </w:p>
    <w:p w:rsidR="00A77B3E">
      <w:pPr>
        <w:pStyle w:val="10"/>
      </w:pPr>
      <w:r>
        <w:t>Dr. Franek v. r.</w:t>
      </w:r>
    </w:p>
    <w:p w:rsidR="00A77B3E">
      <w:pPr>
        <w:pStyle w:val="10"/>
      </w:pPr>
      <w:r>
        <w:t>Dr. Clementis v. r.</w:t>
      </w:r>
    </w:p>
    <w:p w:rsidR="00A77B3E">
      <w:pPr>
        <w:pStyle w:val="11"/>
      </w:pPr>
      <w:r>
        <w:t>Lichner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Sb_1947_72_IZ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0HNNNNBL0J6KV:00000008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eee5c2e1-a27b-412e-8bb2-e02fc394d720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