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24236B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</w:t>
            </w:r>
            <w:proofErr w:type="gramEnd"/>
            <w:r w:rsidRPr="0024236B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 И ВЫСШЕГО ОБРАЗОВАНИЯ РОССИЙСКОЙ ФЕДЕРАЦИ</w:t>
            </w:r>
            <w:r w:rsidRPr="0024236B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24236B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24236B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DD097C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DD097C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2F915A3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Pr="004429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Проект информатизации службы закупок в организации 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77777777" w:rsidR="005E1E74" w:rsidRPr="00936C8C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5891737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A13A80" w:rsidRDefault="00A05EB3" w:rsidP="00A13A80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542D657" w14:textId="0D68039B" w:rsidR="003C476D" w:rsidRDefault="00A05E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1C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891737" w:history="1">
            <w:r w:rsidR="003C476D" w:rsidRPr="00A65522">
              <w:rPr>
                <w:rStyle w:val="a8"/>
                <w:noProof/>
              </w:rPr>
              <w:t>СОДЕРЖАНИЕ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_Toc35891737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2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02595E8" w14:textId="02B4D53C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38" w:history="1">
            <w:r w:rsidR="003C476D" w:rsidRPr="00A65522">
              <w:rPr>
                <w:rStyle w:val="a8"/>
                <w:noProof/>
              </w:rPr>
              <w:t>ВВЕДЕНИЕ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_Toc35891738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3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CF4B801" w14:textId="6B73F28D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39" w:history="1">
            <w:r w:rsidR="003C476D" w:rsidRPr="00A65522">
              <w:rPr>
                <w:rStyle w:val="a8"/>
                <w:noProof/>
              </w:rPr>
              <w:t>ГЛАВА 1. ТЕОРЕТИЧЕСКИЕ ОСНОВЫ АНАЛИЗА БИЗНЕС-ПРОЦЕССОВ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_Toc35891739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4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4343C638" w14:textId="0DA9E652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0" w:history="1">
            <w:r w:rsidR="003C476D" w:rsidRPr="00A65522">
              <w:rPr>
                <w:rStyle w:val="a8"/>
                <w:noProof/>
              </w:rPr>
              <w:t>1.1 Понятие бизнес-процесса и его основные компоненты. Классификация бизнес-процессов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_Toc35891740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4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1A18339A" w14:textId="1001FC46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1" w:history="1">
            <w:r w:rsidR="003C476D" w:rsidRPr="00A65522">
              <w:rPr>
                <w:rStyle w:val="a8"/>
                <w:noProof/>
              </w:rPr>
              <w:t>1.2 Бизнес-моделирование. Оптимизация и автоматизация бизнес-процессов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_Toc35891741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8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D806BF2" w14:textId="6C5CDDB3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2" w:history="1">
            <w:r w:rsidR="003C476D" w:rsidRPr="00A65522">
              <w:rPr>
                <w:rStyle w:val="a8"/>
                <w:noProof/>
              </w:rPr>
              <w:t>ГЛАВА 2. АНАЛИЗ ОСНОВНОГО БИЗНЕС-ПРОЦЕССА НА ПРИМЕРЕ ООО «ЭКОЛЭНД»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_Toc35891742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11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2B9E3F4" w14:textId="144C96AC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3" w:history="1">
            <w:r w:rsidR="003C476D" w:rsidRPr="00A65522">
              <w:rPr>
                <w:rStyle w:val="a8"/>
                <w:noProof/>
              </w:rPr>
              <w:t>2.1 Описание организации. Функциональная и информационные структуры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_Toc35891743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11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06AD498" w14:textId="486A3FE0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4" w:history="1">
            <w:r w:rsidR="003C476D" w:rsidRPr="00A65522">
              <w:rPr>
                <w:rStyle w:val="a8"/>
                <w:noProof/>
              </w:rPr>
              <w:t>2.2 Анализ конкурентной среды. Выработка стратегии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_Toc35891744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21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D6A939A" w14:textId="653776F9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5" w:history="1">
            <w:r w:rsidR="003C476D" w:rsidRPr="00A65522">
              <w:rPr>
                <w:rStyle w:val="a8"/>
                <w:noProof/>
              </w:rPr>
              <w:t>2.3 Анализ основного бизнес-процесса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_Toc35891745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23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CAD4041" w14:textId="1C2BE213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6" w:history="1">
            <w:r w:rsidR="003C476D" w:rsidRPr="00A65522">
              <w:rPr>
                <w:rStyle w:val="a8"/>
                <w:noProof/>
              </w:rPr>
              <w:t>ГЛАВА 3. АВТОМАТИЗАЦИЯ ОСНОВНОГО БИЗНЕС-ПРОЦЕССА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_Toc35891746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30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5D86D820" w14:textId="1DE8F709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7" w:history="1">
            <w:r w:rsidR="003C476D" w:rsidRPr="00A65522">
              <w:rPr>
                <w:rStyle w:val="a8"/>
                <w:noProof/>
              </w:rPr>
              <w:t>3.1 Предложения по автоматизации основного бизнес-процесса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_Toc35891747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30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191E2DA7" w14:textId="08927378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8" w:history="1">
            <w:r w:rsidR="003C476D" w:rsidRPr="00A65522">
              <w:rPr>
                <w:rStyle w:val="a8"/>
                <w:noProof/>
              </w:rPr>
              <w:t>3.2 Расчет экономической эффективности проекта автоматизации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_Toc35891748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36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35CA13F8" w14:textId="6544802C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49" w:history="1">
            <w:r w:rsidR="003C476D" w:rsidRPr="00A65522">
              <w:rPr>
                <w:rStyle w:val="a8"/>
                <w:noProof/>
              </w:rPr>
              <w:t>ЗАКЛЮЧЕНИЕ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_Toc35891749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37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246CE2B1" w14:textId="5F0D310C" w:rsidR="003C476D" w:rsidRDefault="0024236B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5891750" w:history="1">
            <w:r w:rsidR="003C476D" w:rsidRPr="00A65522">
              <w:rPr>
                <w:rStyle w:val="a8"/>
                <w:noProof/>
              </w:rPr>
              <w:t>СПИСОК ИСПОЛЬЗОВАННЫХ ИСТОЧНИКОВ</w:t>
            </w:r>
            <w:r w:rsidR="003C476D">
              <w:rPr>
                <w:noProof/>
                <w:webHidden/>
              </w:rPr>
              <w:tab/>
            </w:r>
            <w:r w:rsidR="003C476D">
              <w:rPr>
                <w:noProof/>
                <w:webHidden/>
              </w:rPr>
              <w:fldChar w:fldCharType="begin"/>
            </w:r>
            <w:r w:rsidR="003C476D">
              <w:rPr>
                <w:noProof/>
                <w:webHidden/>
              </w:rPr>
              <w:instrText xml:space="preserve"> PAGEREF _Toc35891750 \h </w:instrText>
            </w:r>
            <w:r w:rsidR="003C476D">
              <w:rPr>
                <w:noProof/>
                <w:webHidden/>
              </w:rPr>
            </w:r>
            <w:r w:rsidR="003C476D">
              <w:rPr>
                <w:noProof/>
                <w:webHidden/>
              </w:rPr>
              <w:fldChar w:fldCharType="separate"/>
            </w:r>
            <w:r w:rsidR="003C476D">
              <w:rPr>
                <w:noProof/>
                <w:webHidden/>
              </w:rPr>
              <w:t>38</w:t>
            </w:r>
            <w:r w:rsidR="003C476D">
              <w:rPr>
                <w:noProof/>
                <w:webHidden/>
              </w:rPr>
              <w:fldChar w:fldCharType="end"/>
            </w:r>
          </w:hyperlink>
        </w:p>
        <w:p w14:paraId="6204A576" w14:textId="004172BA" w:rsidR="00A05EB3" w:rsidRPr="00A13A80" w:rsidRDefault="00A05EB3" w:rsidP="00941CFC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41C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5" w:name="_Toc35891738"/>
      <w:r>
        <w:lastRenderedPageBreak/>
        <w:t>ВВЕДЕНИЕ</w:t>
      </w:r>
      <w:bookmarkEnd w:id="5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77777777" w:rsidR="003A4478" w:rsidRPr="007A4FB6" w:rsidRDefault="003A4478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6" w:name="_Toc35891739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6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7" w:name="_Toc35891740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7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0C0BA0C0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429E8EA3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24236B" w:rsidRPr="00565448" w:rsidRDefault="0024236B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24236B" w:rsidRPr="00565448" w:rsidRDefault="0024236B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24236B" w:rsidRPr="0002083B" w:rsidRDefault="0024236B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24236B" w:rsidRPr="0002083B" w:rsidRDefault="0024236B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24236B" w:rsidRPr="0002083B" w:rsidRDefault="0024236B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24236B" w:rsidRPr="0002083B" w:rsidRDefault="0024236B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24236B" w:rsidRPr="0002083B" w:rsidRDefault="0024236B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24236B" w:rsidRPr="0002083B" w:rsidRDefault="0024236B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24236B" w:rsidRPr="00565448" w:rsidRDefault="0024236B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24236B" w:rsidRPr="00565448" w:rsidRDefault="0024236B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24236B" w:rsidRPr="00565448" w:rsidRDefault="0024236B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24236B" w:rsidRPr="00565448" w:rsidRDefault="0024236B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1A143269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Pr="00E9057C">
        <w:rPr>
          <w:rFonts w:ascii="Times New Roman" w:hAnsi="Times New Roman" w:cs="Times New Roman"/>
          <w:sz w:val="20"/>
          <w:szCs w:val="20"/>
        </w:rPr>
        <w:t>Александров Д. В. Моделирование и анализ бизнес-процессов: учебник — Саратов: Ай Пи Эр Медиа, 2017. —</w:t>
      </w:r>
      <w:r>
        <w:rPr>
          <w:rFonts w:ascii="Times New Roman" w:hAnsi="Times New Roman" w:cs="Times New Roman"/>
          <w:sz w:val="20"/>
          <w:szCs w:val="20"/>
        </w:rPr>
        <w:t xml:space="preserve"> С</w:t>
      </w:r>
      <w:r w:rsidRPr="00E9057C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29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4F0FB86A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2DCD3593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250B7A56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573F5052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 w:rsidRPr="003C476D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621F80F3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3C476D" w:rsidRPr="003C476D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1D0D4DBD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24236B" w:rsidRPr="00C31833" w:rsidRDefault="0024236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24236B" w:rsidRPr="00C31833" w:rsidRDefault="0024236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24236B" w:rsidRPr="00C31833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24236B" w:rsidRPr="00C31833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24236B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24236B" w:rsidRPr="00C31833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24236B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24236B" w:rsidRPr="00C31833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24236B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24236B" w:rsidRPr="00C31833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24236B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24236B" w:rsidRPr="00C31833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24236B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24236B" w:rsidRPr="00C31833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24236B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24236B" w:rsidRPr="00C31833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24236B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24236B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24236B" w:rsidRPr="00C31833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24236B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24236B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24236B" w:rsidRPr="00C31833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24236B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24236B" w:rsidRPr="00C31833" w:rsidRDefault="0024236B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24236B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24236B" w:rsidRPr="00C31833" w:rsidRDefault="0024236B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24236B" w:rsidRPr="00C31833" w:rsidRDefault="0024236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24236B" w:rsidRPr="00C31833" w:rsidRDefault="0024236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24236B" w:rsidRPr="00C31833" w:rsidRDefault="0024236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24236B" w:rsidRPr="00C31833" w:rsidRDefault="0024236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24236B" w:rsidRPr="00C31833" w:rsidRDefault="0024236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24236B" w:rsidRPr="00C31833" w:rsidRDefault="0024236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24236B" w:rsidRPr="00C31833" w:rsidRDefault="0024236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24236B" w:rsidRPr="00C31833" w:rsidRDefault="0024236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24236B" w:rsidRPr="00C31833" w:rsidRDefault="0024236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24236B" w:rsidRPr="00C31833" w:rsidRDefault="0024236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24236B" w:rsidRPr="00C31833" w:rsidRDefault="0024236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24236B" w:rsidRPr="00C31833" w:rsidRDefault="0024236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24236B" w:rsidRPr="00C31833" w:rsidRDefault="0024236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24236B" w:rsidRPr="00C31833" w:rsidRDefault="0024236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24236B" w:rsidRPr="00C31833" w:rsidRDefault="0024236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24236B" w:rsidRPr="00C31833" w:rsidRDefault="0024236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24236B" w:rsidRPr="00C31833" w:rsidRDefault="0024236B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24236B" w:rsidRPr="00C31833" w:rsidRDefault="0024236B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32E60079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Серенков П. С., </w:t>
      </w:r>
      <w:proofErr w:type="spellStart"/>
      <w:r w:rsidR="00300EDE" w:rsidRPr="00300EDE">
        <w:rPr>
          <w:rFonts w:ascii="Times New Roman" w:hAnsi="Times New Roman" w:cs="Times New Roman"/>
          <w:sz w:val="20"/>
          <w:szCs w:val="20"/>
        </w:rPr>
        <w:t>Курьян</w:t>
      </w:r>
      <w:proofErr w:type="spellEnd"/>
      <w:r w:rsidR="00300EDE" w:rsidRPr="00300EDE">
        <w:rPr>
          <w:rFonts w:ascii="Times New Roman" w:hAnsi="Times New Roman" w:cs="Times New Roman"/>
          <w:sz w:val="20"/>
          <w:szCs w:val="20"/>
        </w:rPr>
        <w:t xml:space="preserve"> А. Г</w:t>
      </w:r>
      <w:r w:rsidR="00300EDE">
        <w:rPr>
          <w:rFonts w:ascii="Times New Roman" w:hAnsi="Times New Roman" w:cs="Times New Roman"/>
          <w:sz w:val="20"/>
          <w:szCs w:val="20"/>
        </w:rPr>
        <w:t xml:space="preserve">., </w:t>
      </w:r>
      <w:proofErr w:type="spellStart"/>
      <w:r w:rsidR="00300EDE">
        <w:rPr>
          <w:rFonts w:ascii="Times New Roman" w:hAnsi="Times New Roman" w:cs="Times New Roman"/>
          <w:sz w:val="20"/>
          <w:szCs w:val="20"/>
        </w:rPr>
        <w:t>Волонтей</w:t>
      </w:r>
      <w:proofErr w:type="spellEnd"/>
      <w:r w:rsidR="00300EDE">
        <w:rPr>
          <w:rFonts w:ascii="Times New Roman" w:hAnsi="Times New Roman" w:cs="Times New Roman"/>
          <w:sz w:val="20"/>
          <w:szCs w:val="20"/>
        </w:rPr>
        <w:t xml:space="preserve"> В. П. Методы менедж</w:t>
      </w:r>
      <w:r w:rsidR="00300EDE" w:rsidRPr="00300EDE">
        <w:rPr>
          <w:rFonts w:ascii="Times New Roman" w:hAnsi="Times New Roman" w:cs="Times New Roman"/>
          <w:sz w:val="20"/>
          <w:szCs w:val="20"/>
        </w:rPr>
        <w:t xml:space="preserve">мента качества. Процессный подход. — М.: ИНФРА-М, 2019. — </w:t>
      </w:r>
      <w:r w:rsidR="00300EDE">
        <w:rPr>
          <w:rFonts w:ascii="Times New Roman" w:hAnsi="Times New Roman" w:cs="Times New Roman"/>
          <w:sz w:val="20"/>
          <w:szCs w:val="20"/>
        </w:rPr>
        <w:t>С. 43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26B715E7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8" w:name="_Toc35891741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8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06FDEAC0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27D9CD29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4ABF88BF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3FE4F979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B5F4DF6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3C476D" w:rsidRPr="0024236B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0C171AB1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358EDBB9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2D736777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64EDC031" w:rsidR="00244D33" w:rsidRPr="00C07598" w:rsidRDefault="00244D33" w:rsidP="00275ECD">
      <w:pPr>
        <w:pStyle w:val="1"/>
        <w:ind w:firstLine="0"/>
      </w:pPr>
      <w:bookmarkStart w:id="9" w:name="_Toc35891742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>БИЗНЕС-ПРОЦЕССА НА ПРИМЕРЕ ООО «ЭКОЛ</w:t>
      </w:r>
      <w:r w:rsidR="002F5412">
        <w:t>Э</w:t>
      </w:r>
      <w:r w:rsidR="001E5B8C">
        <w:t>НД»</w:t>
      </w:r>
      <w:bookmarkEnd w:id="9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0" w:name="_Toc35891743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0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56DC88FD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0C579BC8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54E73B47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55F5C1E6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google.com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70C087F6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24236B" w:rsidRPr="006A4F41" w:rsidRDefault="0024236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24236B" w:rsidRPr="006A4F41" w:rsidRDefault="0024236B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24236B" w:rsidRPr="006A4F41" w:rsidRDefault="0024236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24236B" w:rsidRPr="006A4F41" w:rsidRDefault="0024236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24236B" w:rsidRPr="006A4F41" w:rsidRDefault="0024236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24236B" w:rsidRPr="006A4F41" w:rsidRDefault="0024236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24236B" w:rsidRPr="006A4F41" w:rsidRDefault="0024236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24236B" w:rsidRPr="006A4F41" w:rsidRDefault="0024236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24236B" w:rsidRPr="006A4F41" w:rsidRDefault="0024236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24236B" w:rsidRPr="006A4F41" w:rsidRDefault="0024236B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24236B" w:rsidRPr="006A4F41" w:rsidRDefault="0024236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24236B" w:rsidRPr="006A4F41" w:rsidRDefault="0024236B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24236B" w:rsidRPr="006A4F41" w:rsidRDefault="0024236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24236B" w:rsidRPr="006A4F41" w:rsidRDefault="0024236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24236B" w:rsidRPr="006A4F41" w:rsidRDefault="0024236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24236B" w:rsidRPr="006A4F41" w:rsidRDefault="0024236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24236B" w:rsidRPr="006A4F41" w:rsidRDefault="0024236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24236B" w:rsidRPr="006A4F41" w:rsidRDefault="0024236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24236B" w:rsidRPr="006A4F41" w:rsidRDefault="0024236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24236B" w:rsidRPr="006A4F41" w:rsidRDefault="0024236B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4384A195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2798BE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>Возникающие в ходе работы потребности (например, в организации ИТ инфраструктуры) предприятия закрываются привлеченными со стороны исполнителями, не состоящими в штате организации.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1" w:name="_Toc35891744"/>
      <w:r w:rsidRPr="002F5412">
        <w:t>2</w:t>
      </w:r>
      <w:r>
        <w:t>.2 Анализ конкурентной среды. Выработка стратегии</w:t>
      </w:r>
      <w:bookmarkEnd w:id="11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3EEE4383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C1070">
        <w:rPr>
          <w:rFonts w:ascii="Times New Roman" w:hAnsi="Times New Roman" w:cs="Times New Roman"/>
          <w:sz w:val="28"/>
          <w:szCs w:val="28"/>
        </w:rPr>
        <w:fldChar w:fldCharType="begin"/>
      </w:r>
      <w:r w:rsidR="007C107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C1070">
        <w:rPr>
          <w:rFonts w:ascii="Times New Roman" w:hAnsi="Times New Roman" w:cs="Times New Roman"/>
          <w:sz w:val="28"/>
          <w:szCs w:val="28"/>
        </w:rPr>
      </w:r>
      <w:r w:rsidR="007C1070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</w:t>
      </w:r>
      <w:r w:rsidR="007C107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505FE5" w14:textId="16C0EB9C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DE7F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4818E8E0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 xml:space="preserve"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721A6A9A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77777777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1E57299D" w14:textId="1BB67B29" w:rsidR="003D5FC0" w:rsidRPr="003D5FC0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3D5FC0">
        <w:rPr>
          <w:rFonts w:ascii="Times New Roman" w:hAnsi="Times New Roman" w:cs="Times New Roman"/>
          <w:sz w:val="28"/>
          <w:szCs w:val="28"/>
        </w:rPr>
        <w:t>Приложение 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3D5FC0">
        <w:rPr>
          <w:rFonts w:ascii="Times New Roman" w:hAnsi="Times New Roman" w:cs="Times New Roman"/>
          <w:sz w:val="28"/>
          <w:szCs w:val="28"/>
        </w:rPr>
        <w:t xml:space="preserve"> и н</w:t>
      </w:r>
      <w:r w:rsidR="003D5FC0" w:rsidRPr="003D5FC0">
        <w:rPr>
          <w:rFonts w:ascii="Times New Roman" w:hAnsi="Times New Roman" w:cs="Times New Roman"/>
          <w:sz w:val="28"/>
          <w:szCs w:val="28"/>
        </w:rPr>
        <w:t>а основе проведенного анализа сформулируем стратегические направления для развития фирмы на долгосрочном горизонте планирования:</w:t>
      </w:r>
    </w:p>
    <w:p w14:paraId="10E42223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2C8114C4" w:rsidR="00C538F5" w:rsidRPr="007A1943" w:rsidRDefault="00C538F5" w:rsidP="00C538F5">
      <w:pPr>
        <w:pStyle w:val="1"/>
      </w:pPr>
      <w:bookmarkStart w:id="12" w:name="_Toc35891745"/>
      <w:r w:rsidRPr="002F5412">
        <w:t>2</w:t>
      </w:r>
      <w:r>
        <w:t>.3 Анализ основного бизнес-процесса</w:t>
      </w:r>
      <w:bookmarkEnd w:id="12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FB1F237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4BD02414" w14:textId="130BFC73" w:rsidR="00D31586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lastRenderedPageBreak/>
        <w:t>Основной бизнес-процесс фирмы — э</w:t>
      </w:r>
      <w:r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Pr="00263B9E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</w:p>
    <w:p w14:paraId="7AAD1AF9" w14:textId="4B1726D3" w:rsidR="00263B9E" w:rsidRDefault="00260998" w:rsidP="002609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79244F0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3B9E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DF0C043" w14:textId="68863AD9" w:rsidR="00263B9E" w:rsidRPr="00C54722" w:rsidRDefault="001E15A9" w:rsidP="00263B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263B9E">
        <w:rPr>
          <w:rFonts w:ascii="Times New Roman" w:hAnsi="Times New Roman" w:cs="Times New Roman"/>
          <w:sz w:val="24"/>
          <w:szCs w:val="24"/>
        </w:rPr>
        <w:t xml:space="preserve"> — Основной бизнес-процесс ООО «</w:t>
      </w:r>
      <w:proofErr w:type="spellStart"/>
      <w:r w:rsidR="00263B9E"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 w:rsidR="00263B9E">
        <w:rPr>
          <w:rFonts w:ascii="Times New Roman" w:hAnsi="Times New Roman" w:cs="Times New Roman"/>
          <w:sz w:val="24"/>
          <w:szCs w:val="24"/>
        </w:rPr>
        <w:t>»</w:t>
      </w:r>
    </w:p>
    <w:p w14:paraId="2E1589F3" w14:textId="01E86D6C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</w:p>
    <w:p w14:paraId="37AE57F7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1E15A9" w:rsidRPr="001E15A9">
        <w:rPr>
          <w:rFonts w:ascii="Times New Roman" w:hAnsi="Times New Roman" w:cs="Times New Roman"/>
          <w:sz w:val="28"/>
          <w:szCs w:val="28"/>
        </w:rPr>
        <w:t>формирование из заявок маршрутных и путевых листов</w:t>
      </w:r>
    </w:p>
    <w:p w14:paraId="3605F695" w14:textId="77777777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исполнение заявок производственным отделом по сформированным путевым листам. </w:t>
      </w:r>
    </w:p>
    <w:p w14:paraId="4BEA5172" w14:textId="7939B5F2" w:rsidR="00263B9E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Рассмотрим эти этапы подробнее.</w:t>
      </w:r>
    </w:p>
    <w:p w14:paraId="1C6D88CF" w14:textId="3FBD0418" w:rsidR="001E15A9" w:rsidRDefault="00260998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2208" behindDoc="0" locked="0" layoutInCell="1" allowOverlap="1" wp14:anchorId="195AEC2E" wp14:editId="182268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7B3467D3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39C22EE4" w14:textId="394A97C8" w:rsidR="00263B9E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8FEB5" w14:textId="04AB6E8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Pr="001E15A9">
        <w:rPr>
          <w:rFonts w:ascii="Times New Roman" w:hAnsi="Times New Roman" w:cs="Times New Roman"/>
          <w:sz w:val="28"/>
          <w:szCs w:val="28"/>
        </w:rPr>
        <w:t>). 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>чий телефон. 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Pr="001E15A9">
        <w:rPr>
          <w:rFonts w:ascii="Times New Roman" w:hAnsi="Times New Roman" w:cs="Times New Roman"/>
          <w:sz w:val="28"/>
          <w:szCs w:val="28"/>
        </w:rPr>
        <w:t xml:space="preserve">вор о вывозе. 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>ок. 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61A2CBBA" w14:textId="2803EFFB" w:rsidR="00321A12" w:rsidRDefault="00321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9FCC9" w14:textId="53029C8C" w:rsidR="007F3B75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2949B82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E436B3B" w14:textId="3CFCA8C1" w:rsidR="007F3B75" w:rsidRPr="00C077F8" w:rsidRDefault="007F3B75" w:rsidP="007F3B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DFF22" w14:textId="477D7A8C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 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>
        <w:rPr>
          <w:rFonts w:ascii="Times New Roman" w:hAnsi="Times New Roman" w:cs="Times New Roman"/>
          <w:sz w:val="28"/>
          <w:szCs w:val="28"/>
        </w:rPr>
        <w:t>. 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полняется в конце каждого рабочего дня. 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 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указанном порядке для оптимизации). 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D23DE2">
        <w:rPr>
          <w:rFonts w:ascii="Times New Roman" w:hAnsi="Times New Roman" w:cs="Times New Roman"/>
          <w:sz w:val="28"/>
          <w:szCs w:val="28"/>
        </w:rPr>
        <w:fldChar w:fldCharType="begin"/>
      </w:r>
      <w:r w:rsidR="00D23DE2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D23DE2">
        <w:rPr>
          <w:rFonts w:ascii="Times New Roman" w:hAnsi="Times New Roman" w:cs="Times New Roman"/>
          <w:sz w:val="28"/>
          <w:szCs w:val="28"/>
        </w:rPr>
      </w:r>
      <w:r w:rsidR="00D23DE2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4</w:t>
      </w:r>
      <w:r w:rsidR="00D23DE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диспетчера. После составления готовые путевые листы печатаются для последующей выдаче их водителям в начале рабочего дня.</w:t>
      </w:r>
    </w:p>
    <w:p w14:paraId="1717F8B9" w14:textId="566CADFD" w:rsidR="009D7966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75EC8F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DAD8D4E" w14:textId="2D9DFB39" w:rsidR="009D7966" w:rsidRPr="00C2476E" w:rsidRDefault="009D7966" w:rsidP="009D79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00A14749" w14:textId="68DBE1A7" w:rsidR="00D23DE2" w:rsidRDefault="00D23DE2" w:rsidP="009D79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3B1E5D" w14:textId="07289B9B" w:rsidR="00D23DE2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 трудо</w:t>
      </w:r>
      <w:r w:rsidRPr="000E5057">
        <w:rPr>
          <w:rFonts w:ascii="Times New Roman" w:hAnsi="Times New Roman" w:cs="Times New Roman"/>
          <w:sz w:val="28"/>
          <w:szCs w:val="28"/>
        </w:rPr>
        <w:t>вым (статья 213 «Медицинские осмо</w:t>
      </w:r>
      <w:r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Pr="000E5057">
        <w:rPr>
          <w:rFonts w:ascii="Times New Roman" w:hAnsi="Times New Roman" w:cs="Times New Roman"/>
          <w:sz w:val="28"/>
          <w:szCs w:val="28"/>
        </w:rPr>
        <w:t>ков»)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_Ref35804501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Pr="000E5057">
        <w:rPr>
          <w:rFonts w:ascii="Times New Roman" w:hAnsi="Times New Roman" w:cs="Times New Roman"/>
          <w:sz w:val="28"/>
          <w:szCs w:val="28"/>
        </w:rPr>
        <w:t xml:space="preserve">] и федеральным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9B1C22">
        <w:rPr>
          <w:rFonts w:ascii="Times New Roman" w:hAnsi="Times New Roman" w:cs="Times New Roman"/>
          <w:sz w:val="28"/>
          <w:szCs w:val="28"/>
        </w:rPr>
        <w:fldChar w:fldCharType="begin"/>
      </w:r>
      <w:r w:rsidR="009B1C22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9B1C22">
        <w:rPr>
          <w:rFonts w:ascii="Times New Roman" w:hAnsi="Times New Roman" w:cs="Times New Roman"/>
          <w:sz w:val="28"/>
          <w:szCs w:val="28"/>
        </w:rPr>
      </w:r>
      <w:r w:rsidR="009B1C22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5</w:t>
      </w:r>
      <w:r w:rsidR="009B1C22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 xml:space="preserve">]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законодательством, в соответствии с которыми перед выездом на линию водитель грузовой </w:t>
      </w:r>
      <w:r>
        <w:rPr>
          <w:rFonts w:ascii="Times New Roman" w:hAnsi="Times New Roman" w:cs="Times New Roman"/>
          <w:sz w:val="28"/>
          <w:szCs w:val="28"/>
        </w:rPr>
        <w:t>техники обязан прой</w:t>
      </w:r>
      <w:r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 состояние водителя (не переутомлен ли о</w:t>
      </w:r>
      <w:r w:rsidR="009B1C22">
        <w:rPr>
          <w:rFonts w:ascii="Times New Roman" w:hAnsi="Times New Roman" w:cs="Times New Roman"/>
          <w:sz w:val="28"/>
          <w:szCs w:val="28"/>
        </w:rPr>
        <w:t>н, не находится ли под алкоголь</w:t>
      </w:r>
      <w:r w:rsidRPr="000E5057">
        <w:rPr>
          <w:rFonts w:ascii="Times New Roman" w:hAnsi="Times New Roman" w:cs="Times New Roman"/>
          <w:sz w:val="28"/>
          <w:szCs w:val="28"/>
        </w:rPr>
        <w:t>ным, наркотическим или токсическим оп</w:t>
      </w:r>
      <w:r w:rsidR="009B1C22">
        <w:rPr>
          <w:rFonts w:ascii="Times New Roman" w:hAnsi="Times New Roman" w:cs="Times New Roman"/>
          <w:sz w:val="28"/>
          <w:szCs w:val="28"/>
        </w:rPr>
        <w:t>ьянением, общее состояние здоро</w:t>
      </w:r>
      <w:r w:rsidRPr="000E5057">
        <w:rPr>
          <w:rFonts w:ascii="Times New Roman" w:hAnsi="Times New Roman" w:cs="Times New Roman"/>
          <w:sz w:val="28"/>
          <w:szCs w:val="28"/>
        </w:rPr>
        <w:t>вья) и возможность выезда на линию. 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 xml:space="preserve">езда в журнале учета въезда и выезда автотранспорта и выезжает на линию согласно маршруту. Владельцем данного процесса является непосредственно генеральный директор, поскольку только он </w:t>
      </w:r>
      <w:r w:rsidRPr="000E5057">
        <w:rPr>
          <w:rFonts w:ascii="Times New Roman" w:hAnsi="Times New Roman" w:cs="Times New Roman"/>
          <w:sz w:val="28"/>
          <w:szCs w:val="28"/>
        </w:rPr>
        <w:lastRenderedPageBreak/>
        <w:t>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6A4DDB8C" w14:textId="5BBEEB08" w:rsidR="00D23DE2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5280" behindDoc="0" locked="0" layoutInCell="1" allowOverlap="1" wp14:anchorId="07401393" wp14:editId="394E558B">
            <wp:simplePos x="0" y="0"/>
            <wp:positionH relativeFrom="margin">
              <wp:align>right</wp:align>
            </wp:positionH>
            <wp:positionV relativeFrom="paragraph">
              <wp:posOffset>2131695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маршруту. По прибытию на место водитель уточняет местоположение контейнера и либо его забирает для последующей утилизации отходов на полигоне, либо ставит пустой контейнер для сбора отходов. 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F5362D7" w14:textId="77777777" w:rsidR="008C1D88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2D03A19B" w14:textId="6EFC0043" w:rsidR="008C1D88" w:rsidRPr="007277BC" w:rsidRDefault="008C1D88" w:rsidP="008C1D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20C53AB9" w14:textId="2790093B" w:rsidR="008C1D88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25305" w14:textId="596E1192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Pr="008C1D88">
        <w:rPr>
          <w:rFonts w:ascii="Times New Roman" w:hAnsi="Times New Roman" w:cs="Times New Roman"/>
          <w:sz w:val="28"/>
          <w:szCs w:val="28"/>
        </w:rPr>
        <w:t>ванных программных пакетов. 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A5C242" w14:textId="0D433F56" w:rsid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220DF7ED" w14:textId="77777777" w:rsidR="008C1D88" w:rsidRPr="003473DF" w:rsidRDefault="008C1D88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BDFBB" w14:textId="442CDE79" w:rsidR="00244D33" w:rsidRDefault="00244D33" w:rsidP="00244D33">
      <w:r>
        <w:br w:type="page"/>
      </w:r>
    </w:p>
    <w:p w14:paraId="70939CC4" w14:textId="76084F82" w:rsidR="00244D33" w:rsidRPr="00C07598" w:rsidRDefault="00244D33" w:rsidP="00244D33">
      <w:pPr>
        <w:pStyle w:val="1"/>
      </w:pPr>
      <w:bookmarkStart w:id="13" w:name="_Toc35891746"/>
      <w:r>
        <w:lastRenderedPageBreak/>
        <w:t xml:space="preserve">ГЛАВА 3. </w:t>
      </w:r>
      <w:r w:rsidR="00941CFC">
        <w:t>АВТОМАТИЗАЦИЯ ОСНОВНОГО БИЗНЕС-ПРОЦЕССА</w:t>
      </w:r>
      <w:bookmarkEnd w:id="13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4" w:name="_Toc35891747"/>
      <w:r>
        <w:t>3.1 Предложения по автоматизации основного бизнес-процесса</w:t>
      </w:r>
      <w:bookmarkEnd w:id="14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3B00C3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5F9B7FB2" w:rsid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>
        <w:rPr>
          <w:rFonts w:ascii="Times New Roman" w:hAnsi="Times New Roman" w:cs="Times New Roman"/>
          <w:sz w:val="28"/>
          <w:szCs w:val="28"/>
        </w:rPr>
        <w:t>с внесением ин</w:t>
      </w:r>
      <w:r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B64C7" w14:textId="7816F908" w:rsidR="00F54CFB" w:rsidRPr="0045531D" w:rsidRDefault="00F54CFB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0A765B01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Итоговый процесс отражен на рисунке 9: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4D6521FF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Основные процессы информационной системы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537F918E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2712AD9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4D0396">
        <w:rPr>
          <w:rFonts w:ascii="Times New Roman" w:hAnsi="Times New Roman" w:cs="Times New Roman"/>
          <w:sz w:val="28"/>
          <w:szCs w:val="28"/>
        </w:rPr>
        <w:fldChar w:fldCharType="begin"/>
      </w:r>
      <w:r w:rsidR="004D0396">
        <w:rPr>
          <w:rFonts w:ascii="Times New Roman" w:hAnsi="Times New Roman" w:cs="Times New Roman"/>
          <w:sz w:val="28"/>
          <w:szCs w:val="28"/>
        </w:rPr>
        <w:instrText xml:space="preserve"> REF _Ref35804541 \r \h </w:instrText>
      </w:r>
      <w:r w:rsidR="004D0396">
        <w:rPr>
          <w:rFonts w:ascii="Times New Roman" w:hAnsi="Times New Roman" w:cs="Times New Roman"/>
          <w:sz w:val="28"/>
          <w:szCs w:val="28"/>
        </w:rPr>
      </w:r>
      <w:r w:rsidR="004D0396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1</w:t>
      </w:r>
      <w:r w:rsidR="004D0396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70615B04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70EE3A81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C476D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5" w:name="_Toc35891748"/>
      <w:r>
        <w:t>3.2 Расчет экономической эффективности проекта автоматизации</w:t>
      </w:r>
      <w:bookmarkEnd w:id="15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1BAC7FF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7597437F" w14:textId="1776276A" w:rsidR="00A54BF1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суммы годовой экономии от сокращения ручного труда по приему и обработки заявок воспользуемся формулой (1):</w:t>
      </w:r>
    </w:p>
    <w:p w14:paraId="2AD2D54A" w14:textId="754D522B" w:rsidR="00A54BF1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D3D6F" w14:textId="797F65CE" w:rsidR="00A54BF1" w:rsidRPr="002915CB" w:rsidRDefault="002915CB" w:rsidP="00244D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AF49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AF49B0">
        <w:rPr>
          <w:rFonts w:ascii="Times New Roman" w:eastAsiaTheme="minorEastAsia" w:hAnsi="Times New Roman" w:cs="Times New Roman"/>
          <w:sz w:val="28"/>
          <w:szCs w:val="28"/>
        </w:rPr>
        <w:tab/>
      </w:r>
      <w:r w:rsidR="002576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1830B94D" w14:textId="77777777" w:rsidR="002915CB" w:rsidRPr="002915CB" w:rsidRDefault="002915CB" w:rsidP="00244D3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FE792E" w14:textId="5237C58F" w:rsidR="00925DD9" w:rsidRDefault="00AF49B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925DD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257666"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75180AB6" w14:textId="460F40DA" w:rsidR="00A54BF1" w:rsidRDefault="0024236B" w:rsidP="00257666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F49B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57666">
        <w:rPr>
          <w:rFonts w:ascii="Times New Roman" w:eastAsiaTheme="minorEastAsia" w:hAnsi="Times New Roman" w:cs="Times New Roman"/>
          <w:sz w:val="28"/>
          <w:szCs w:val="28"/>
        </w:rPr>
        <w:t>годовые эксплуатационные затраты при ручной обработке, руб.;</w:t>
      </w:r>
    </w:p>
    <w:p w14:paraId="524C0738" w14:textId="24B5E994" w:rsidR="00257666" w:rsidRDefault="0024236B" w:rsidP="00257666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4E5E81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DE4EE8">
        <w:rPr>
          <w:rFonts w:ascii="Times New Roman" w:eastAsiaTheme="minorEastAsia" w:hAnsi="Times New Roman" w:cs="Times New Roman"/>
          <w:sz w:val="28"/>
          <w:szCs w:val="28"/>
        </w:rPr>
        <w:t>годовые эксплуатационные затраты при машинной обработке, руб.</w:t>
      </w:r>
    </w:p>
    <w:p w14:paraId="71CEA602" w14:textId="6A45142E" w:rsidR="00DE4EE8" w:rsidRDefault="00676900" w:rsidP="00DE4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годовых эксплуатационных затрат при ручной обработке воспользуемся формулой (2):</w:t>
      </w:r>
    </w:p>
    <w:p w14:paraId="77240AA4" w14:textId="3CB91EEE" w:rsidR="00676900" w:rsidRDefault="00676900" w:rsidP="00DE4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E452ED" w14:textId="4F0BC1ED" w:rsidR="00676900" w:rsidRPr="0024236B" w:rsidRDefault="0024236B" w:rsidP="008C05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5E39E7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0529" w:rsidRPr="0024236B">
        <w:rPr>
          <w:rFonts w:ascii="Times New Roman" w:eastAsiaTheme="minorEastAsia" w:hAnsi="Times New Roman" w:cs="Times New Roman"/>
          <w:sz w:val="28"/>
          <w:szCs w:val="28"/>
        </w:rPr>
        <w:tab/>
      </w:r>
      <w:r w:rsidR="008C0529" w:rsidRPr="0024236B">
        <w:rPr>
          <w:rFonts w:ascii="Times New Roman" w:eastAsiaTheme="minorEastAsia" w:hAnsi="Times New Roman" w:cs="Times New Roman"/>
          <w:sz w:val="28"/>
          <w:szCs w:val="28"/>
        </w:rPr>
        <w:tab/>
      </w:r>
      <w:r w:rsidR="008C0529" w:rsidRPr="0024236B">
        <w:rPr>
          <w:rFonts w:ascii="Times New Roman" w:eastAsiaTheme="minorEastAsia" w:hAnsi="Times New Roman" w:cs="Times New Roman"/>
          <w:sz w:val="28"/>
          <w:szCs w:val="28"/>
        </w:rPr>
        <w:tab/>
      </w:r>
      <w:r w:rsidR="008C0529" w:rsidRPr="0024236B">
        <w:rPr>
          <w:rFonts w:ascii="Times New Roman" w:eastAsiaTheme="minorEastAsia" w:hAnsi="Times New Roman" w:cs="Times New Roman"/>
          <w:sz w:val="28"/>
          <w:szCs w:val="28"/>
        </w:rPr>
        <w:tab/>
      </w:r>
      <w:r w:rsidR="008C0529" w:rsidRPr="0024236B">
        <w:rPr>
          <w:rFonts w:ascii="Times New Roman" w:eastAsiaTheme="minorEastAsia" w:hAnsi="Times New Roman" w:cs="Times New Roman"/>
          <w:sz w:val="28"/>
          <w:szCs w:val="28"/>
        </w:rPr>
        <w:tab/>
      </w:r>
      <w:r w:rsidR="008C0529" w:rsidRPr="0024236B">
        <w:rPr>
          <w:rFonts w:ascii="Times New Roman" w:eastAsiaTheme="minorEastAsia" w:hAnsi="Times New Roman" w:cs="Times New Roman"/>
          <w:sz w:val="28"/>
          <w:szCs w:val="28"/>
        </w:rPr>
        <w:tab/>
        <w:t xml:space="preserve"> (2)</w:t>
      </w:r>
    </w:p>
    <w:p w14:paraId="5A48CE71" w14:textId="58953867" w:rsidR="00676900" w:rsidRDefault="00676900" w:rsidP="00DE4E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A19C4F" w14:textId="54661E39" w:rsidR="008C0529" w:rsidRDefault="008C0529" w:rsidP="00DE4EE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24236B"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 w:rsidR="0024236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4236B"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6CA26272" w14:textId="3C80DE32" w:rsidR="0024236B" w:rsidRDefault="0024236B" w:rsidP="0024236B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36D90B7E" w14:textId="2746BBEE" w:rsidR="0024236B" w:rsidRDefault="0024236B" w:rsidP="0024236B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DD097C">
        <w:rPr>
          <w:rFonts w:ascii="Times New Roman" w:eastAsiaTheme="minorEastAsia" w:hAnsi="Times New Roman" w:cs="Times New Roman"/>
          <w:sz w:val="28"/>
          <w:szCs w:val="28"/>
        </w:rPr>
        <w:t>среднее количество рабочих дней в месяц;</w:t>
      </w:r>
    </w:p>
    <w:p w14:paraId="5FA451A8" w14:textId="038D9285" w:rsidR="00DD097C" w:rsidRDefault="00DD097C" w:rsidP="0024236B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D76093">
        <w:rPr>
          <w:rFonts w:ascii="Times New Roman" w:eastAsiaTheme="minorEastAsia" w:hAnsi="Times New Roman" w:cs="Times New Roman"/>
          <w:sz w:val="28"/>
          <w:szCs w:val="28"/>
        </w:rPr>
        <w:t>коэффициент накладных расходов;</w:t>
      </w:r>
    </w:p>
    <w:p w14:paraId="587E624A" w14:textId="1DA05500" w:rsidR="00D76093" w:rsidRDefault="00D76093" w:rsidP="0024236B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 w:rsidR="00D103F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E9A3D6" w14:textId="5E5E8D75" w:rsidR="00D103F3" w:rsidRDefault="00D103F3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расчета </w:t>
      </w:r>
      <w:r>
        <w:rPr>
          <w:rFonts w:ascii="Times New Roman" w:hAnsi="Times New Roman" w:cs="Times New Roman"/>
          <w:sz w:val="28"/>
          <w:szCs w:val="28"/>
        </w:rPr>
        <w:t xml:space="preserve">годовых эксплуатационных затрат при </w:t>
      </w:r>
      <w:r>
        <w:rPr>
          <w:rFonts w:ascii="Times New Roman" w:hAnsi="Times New Roman" w:cs="Times New Roman"/>
          <w:sz w:val="28"/>
          <w:szCs w:val="28"/>
        </w:rPr>
        <w:t>машинной</w:t>
      </w:r>
      <w:r>
        <w:rPr>
          <w:rFonts w:ascii="Times New Roman" w:hAnsi="Times New Roman" w:cs="Times New Roman"/>
          <w:sz w:val="28"/>
          <w:szCs w:val="28"/>
        </w:rPr>
        <w:t xml:space="preserve"> обработке воспользуемся формулой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C65A395" w14:textId="1241826B" w:rsidR="00D103F3" w:rsidRDefault="00D103F3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34FCF0" w14:textId="37FAA052" w:rsidR="00D103F3" w:rsidRPr="00B77993" w:rsidRDefault="00EA332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B779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(3)</w:t>
      </w:r>
    </w:p>
    <w:p w14:paraId="30E51448" w14:textId="5F47E4EC" w:rsidR="00D103F3" w:rsidRDefault="00D103F3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6189C" w14:textId="21B86E88" w:rsidR="00D103F3" w:rsidRDefault="008D4CEF" w:rsidP="00D103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3B751D77" w14:textId="5F5E16AB" w:rsidR="008D4CEF" w:rsidRDefault="008D4CEF" w:rsidP="008D4CE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37988586" w14:textId="1B627B8F" w:rsidR="008D4CEF" w:rsidRDefault="008D4CEF" w:rsidP="008D4CEF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0E9CDEA0" w14:textId="77777777" w:rsidR="008D4CEF" w:rsidRPr="00D76093" w:rsidRDefault="008D4CE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6" w:name="_Toc35891749"/>
      <w:r>
        <w:lastRenderedPageBreak/>
        <w:t>ЗАКЛЮЧЕНИЕ</w:t>
      </w:r>
      <w:bookmarkEnd w:id="16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77777777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7" w:name="_Toc35891750"/>
      <w:r>
        <w:lastRenderedPageBreak/>
        <w:t>СПИСОК ИСПОЛЬЗОВАННЫХ ИСТОЧНИКОВ</w:t>
      </w:r>
      <w:bookmarkEnd w:id="17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DA6903" w14:textId="683C6123" w:rsidR="00950D16" w:rsidRPr="00950D16" w:rsidRDefault="00950D16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По окончанию работы разбить на разделы. Перекрестные ссылки не хотят обновляться, если абзацы в списке идут с разрывом — в самом списке нумерация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идет верно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, но ссылки обновляются криво.</w:t>
      </w: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35B1CCAC" w14:textId="35B838D5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672A68A3" w14:textId="77777777" w:rsidR="00972175" w:rsidRDefault="00972175" w:rsidP="0097217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776901A4" w14:textId="77777777" w:rsidR="00972175" w:rsidRDefault="00972175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F5CEFD" w14:textId="51F2F759" w:rsidR="004D0396" w:rsidRDefault="004D039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35804541"/>
      <w:bookmarkStart w:id="19" w:name="_Ref35797100"/>
      <w:bookmarkStart w:id="20" w:name="_Ref35545881"/>
      <w:bookmarkStart w:id="21" w:name="_Ref35544989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18"/>
    </w:p>
    <w:p w14:paraId="785A31CC" w14:textId="19C1998C" w:rsidR="00D26890" w:rsidRDefault="00D2689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3587037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2"/>
    </w:p>
    <w:p w14:paraId="28FA79EF" w14:textId="4E4BE0A4" w:rsidR="00950D16" w:rsidRPr="00246DF8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35804501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19"/>
      <w:bookmarkEnd w:id="23"/>
    </w:p>
    <w:p w14:paraId="1D63F75D" w14:textId="4FBC1C60" w:rsidR="007F3B75" w:rsidRDefault="00D23DE2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35796571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4"/>
    </w:p>
    <w:p w14:paraId="7E998183" w14:textId="30D31A8B" w:rsidR="000E5057" w:rsidRPr="00950D16" w:rsidRDefault="00246DF8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79711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5"/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27" w:name="_Ref35545915"/>
      <w:bookmarkEnd w:id="20"/>
      <w:bookmarkEnd w:id="26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707257"/>
      <w:bookmarkStart w:id="29" w:name="_Ref35546157"/>
      <w:r>
        <w:rPr>
          <w:rFonts w:ascii="Times New Roman" w:hAnsi="Times New Roman" w:cs="Times New Roman"/>
          <w:sz w:val="28"/>
          <w:szCs w:val="28"/>
        </w:rPr>
        <w:lastRenderedPageBreak/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28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1"/>
      <w:bookmarkEnd w:id="27"/>
      <w:bookmarkEnd w:id="29"/>
      <w:bookmarkEnd w:id="30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551305"/>
      <w:proofErr w:type="spellStart"/>
      <w:r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1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Ref35727613"/>
      <w:bookmarkStart w:id="33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2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3"/>
      <w:bookmarkEnd w:id="34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5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6" w:name="_Ref35635365"/>
      <w:bookmarkStart w:id="37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</w:t>
      </w:r>
      <w:proofErr w:type="gramStart"/>
      <w:r>
        <w:rPr>
          <w:rFonts w:ascii="Times New Roman" w:hAnsi="Times New Roman" w:cs="Times New Roman"/>
          <w:sz w:val="28"/>
          <w:szCs w:val="28"/>
        </w:rPr>
        <w:t>: 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6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37"/>
      <w:bookmarkEnd w:id="38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727913"/>
      <w:bookmarkStart w:id="40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39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0"/>
      <w:bookmarkEnd w:id="41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2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3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3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4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5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707640"/>
      <w:r>
        <w:rPr>
          <w:rFonts w:ascii="Times New Roman" w:hAnsi="Times New Roman" w:cs="Times New Roman"/>
          <w:sz w:val="28"/>
          <w:szCs w:val="28"/>
        </w:rPr>
        <w:lastRenderedPageBreak/>
        <w:t>Рыбаков М.Ю. Бизнес-процессы: как их описать, отладить и внедрить. Практикум. — М.: Михаил Рыбаков и Партнеры, 2019. — 392 с.</w:t>
      </w:r>
      <w:bookmarkEnd w:id="46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640981"/>
      <w:r>
        <w:rPr>
          <w:rFonts w:ascii="Times New Roman" w:hAnsi="Times New Roman" w:cs="Times New Roman"/>
          <w:sz w:val="28"/>
          <w:szCs w:val="28"/>
        </w:rPr>
        <w:t xml:space="preserve">Серенков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47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637010"/>
      <w:r w:rsidRPr="00D42288">
        <w:rPr>
          <w:rFonts w:ascii="Times New Roman" w:hAnsi="Times New Roman" w:cs="Times New Roman"/>
          <w:sz w:val="28"/>
          <w:szCs w:val="28"/>
        </w:rPr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48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49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0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1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2"/>
    </w:p>
    <w:p w14:paraId="113ACB99" w14:textId="798B4AD9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3"/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4"/>
    </w:p>
    <w:p w14:paraId="03CE4B35" w14:textId="7A85AAEF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806307"/>
      <w:bookmarkStart w:id="56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hyperlink r:id="rId17" w:history="1">
        <w:r w:rsidR="00937FF6" w:rsidRPr="00937FF6">
          <w:rPr>
            <w:rStyle w:val="a8"/>
          </w:rPr>
          <w:t>https://sbis.ru/contragents/4025411377/402501001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5"/>
    </w:p>
    <w:p w14:paraId="6CA0D30D" w14:textId="463DD22E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6"/>
      <w:bookmarkEnd w:id="57"/>
    </w:p>
    <w:p w14:paraId="1FF4D8CA" w14:textId="57DCBDFF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9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8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20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Услуги-заменители</w:t>
            </w:r>
          </w:p>
          <w:p w14:paraId="05CFA59E" w14:textId="5BAFCE89" w:rsidR="008A6905" w:rsidRDefault="008A6905" w:rsidP="001666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«товар-кач</w:t>
            </w:r>
            <w:r w:rsidR="006329D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Default="006329D6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</w:t>
            </w:r>
            <w:r w:rsidR="008A6905">
              <w:rPr>
                <w:rFonts w:ascii="Times New Roman" w:hAnsi="Times New Roman" w:cs="Times New Roman"/>
                <w:sz w:val="28"/>
                <w:szCs w:val="28"/>
              </w:rPr>
              <w:t>, но только</w:t>
            </w:r>
          </w:p>
          <w:p w14:paraId="53E6A269" w14:textId="2AE7BB2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F543F7" w:rsidRDefault="008A690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EF0CA3" w:rsidRDefault="00EF0CA3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EF0CA3" w:rsidRDefault="000F11B5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EF0CA3" w:rsidRDefault="000F11B5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D1D5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EF0CA3" w:rsidRDefault="00EF0CA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Экономия на масштабе</w:t>
            </w:r>
          </w:p>
          <w:p w14:paraId="31E5D090" w14:textId="4178B25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каналам</w:t>
            </w:r>
          </w:p>
          <w:p w14:paraId="5C0F6F51" w14:textId="3A5798FB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4A2DF" w14:textId="03954AED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067CF9" w14:textId="3C59F520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Приложения В</w:t>
      </w:r>
    </w:p>
    <w:p w14:paraId="5A22F675" w14:textId="77777777" w:rsidR="007A2FBB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286D31B9" w14:textId="77777777" w:rsidTr="00555034">
        <w:tc>
          <w:tcPr>
            <w:tcW w:w="3640" w:type="dxa"/>
            <w:vMerge w:val="restart"/>
            <w:vAlign w:val="center"/>
          </w:tcPr>
          <w:p w14:paraId="351866BF" w14:textId="2C35BFDB" w:rsidR="008A251E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Готовность игроков</w:t>
            </w:r>
          </w:p>
          <w:p w14:paraId="7C4F11C3" w14:textId="0ED24E7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00695137" w14:textId="06AED938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635D69B2" w14:textId="6517C160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11ACACC8" w14:textId="65DF7E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8A251E" w:rsidRPr="00EF0CA3" w14:paraId="122BB0F9" w14:textId="77777777" w:rsidTr="00555034">
        <w:tc>
          <w:tcPr>
            <w:tcW w:w="3640" w:type="dxa"/>
            <w:vMerge/>
            <w:vAlign w:val="center"/>
          </w:tcPr>
          <w:p w14:paraId="00196179" w14:textId="77777777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68BD1B92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9D7AE38" w14:textId="4A0B7C5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2437D53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61B0152" w14:textId="77777777" w:rsidTr="00555034">
        <w:tc>
          <w:tcPr>
            <w:tcW w:w="3640" w:type="dxa"/>
            <w:vMerge w:val="restart"/>
            <w:vAlign w:val="center"/>
          </w:tcPr>
          <w:p w14:paraId="6B2BB516" w14:textId="1B58F404" w:rsidR="008A251E" w:rsidRPr="00EF0CA3" w:rsidRDefault="008A251E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06CEEB1B" w14:textId="03832ECA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4B1E23AE" w14:textId="0DBAAC67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5E4B9EE1" w14:textId="3E0326A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8A251E" w:rsidRPr="00EF0CA3" w14:paraId="40A9D2DC" w14:textId="77777777" w:rsidTr="00555034">
        <w:tc>
          <w:tcPr>
            <w:tcW w:w="3640" w:type="dxa"/>
            <w:vMerge/>
            <w:vAlign w:val="center"/>
          </w:tcPr>
          <w:p w14:paraId="250E69A1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4F6F9DD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1DC6BDB" w14:textId="3819863B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00225880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251E" w:rsidRPr="00EF0CA3" w14:paraId="1E0CC904" w14:textId="77777777" w:rsidTr="00555034">
        <w:tc>
          <w:tcPr>
            <w:tcW w:w="3640" w:type="dxa"/>
            <w:vAlign w:val="center"/>
          </w:tcPr>
          <w:p w14:paraId="2966BFAF" w14:textId="7777777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65D456A4" w14:textId="57DDB9BC" w:rsidR="008A251E" w:rsidRPr="00EF0CA3" w:rsidRDefault="00CD1D53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A251E" w:rsidRPr="00EF0CA3" w14:paraId="3648ECC9" w14:textId="77777777" w:rsidTr="00555034">
        <w:tc>
          <w:tcPr>
            <w:tcW w:w="3640" w:type="dxa"/>
            <w:vAlign w:val="center"/>
          </w:tcPr>
          <w:p w14:paraId="6B886675" w14:textId="7D2BA55C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6ACF85B2" w14:textId="7EA6D741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угрозы входа на рынок новых игроков</w:t>
            </w:r>
          </w:p>
        </w:tc>
      </w:tr>
      <w:tr w:rsidR="008A251E" w:rsidRPr="00EF0CA3" w14:paraId="10389C99" w14:textId="77777777" w:rsidTr="00555034">
        <w:tc>
          <w:tcPr>
            <w:tcW w:w="3640" w:type="dxa"/>
            <w:vAlign w:val="center"/>
          </w:tcPr>
          <w:p w14:paraId="26B09CE2" w14:textId="42D5C0FB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607F56FA" w14:textId="5AA68B1E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угрозы входа на рынок новых игроков</w:t>
            </w:r>
          </w:p>
        </w:tc>
      </w:tr>
      <w:tr w:rsidR="008A251E" w:rsidRPr="00EF0CA3" w14:paraId="3D79529E" w14:textId="77777777" w:rsidTr="00555034">
        <w:tc>
          <w:tcPr>
            <w:tcW w:w="3640" w:type="dxa"/>
            <w:vAlign w:val="center"/>
          </w:tcPr>
          <w:p w14:paraId="66DC6302" w14:textId="657B3DEF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2FCF443B" w14:textId="5C524387" w:rsidR="008A251E" w:rsidRPr="00EF0CA3" w:rsidRDefault="008A251E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угрозы входа на рынок новых игроков</w:t>
            </w:r>
          </w:p>
        </w:tc>
      </w:tr>
    </w:tbl>
    <w:p w14:paraId="17F173EF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FF2D1" w14:textId="77777777" w:rsidR="007A2FBB" w:rsidRDefault="007A2FBB" w:rsidP="007A2F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EF0CA3" w:rsidRDefault="00EB0402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EF0CA3" w:rsidRDefault="00D66CBF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Претензии к части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Претензии к ключевым х-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Низкий уровень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EF0CA3" w:rsidRDefault="00D66CBF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EF0CA3" w:rsidRDefault="00EB0402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Высокий </w:t>
            </w:r>
            <w:r w:rsidR="00D66CBF">
              <w:rPr>
                <w:rFonts w:ascii="Times New Roman" w:hAnsi="Times New Roman" w:cs="Times New Roman"/>
                <w:sz w:val="28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ресурсов</w:t>
            </w:r>
          </w:p>
          <w:p w14:paraId="4AB0E3FA" w14:textId="43744BDD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направления</w:t>
            </w:r>
          </w:p>
          <w:p w14:paraId="6848F6C0" w14:textId="750C2140" w:rsidR="009819FA" w:rsidRDefault="009819FA" w:rsidP="0055503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Default="009819FA" w:rsidP="005550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9819FA">
          <w:footerReference w:type="default" r:id="rId21"/>
          <w:pgSz w:w="16838" w:h="11906" w:orient="landscape"/>
          <w:pgMar w:top="1701" w:right="1134" w:bottom="567" w:left="1134" w:header="709" w:footer="709" w:gutter="0"/>
          <w:pgNumType w:start="42"/>
          <w:cols w:space="708"/>
          <w:docGrid w:linePitch="360"/>
        </w:sectPr>
      </w:pPr>
    </w:p>
    <w:p w14:paraId="20BEA75B" w14:textId="3D07061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Е</w:t>
      </w:r>
    </w:p>
    <w:p w14:paraId="4D270C06" w14:textId="6A6C5C13" w:rsidR="003D5FC0" w:rsidRDefault="005219AE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9AE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219AE">
        <w:rPr>
          <w:rFonts w:ascii="Times New Roman" w:hAnsi="Times New Roman" w:cs="Times New Roman"/>
          <w:sz w:val="28"/>
          <w:szCs w:val="28"/>
        </w:rPr>
        <w:t>-анализ ООО «</w:t>
      </w:r>
      <w:proofErr w:type="spellStart"/>
      <w:r w:rsidRPr="005219A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5219AE">
        <w:rPr>
          <w:rFonts w:ascii="Times New Roman" w:hAnsi="Times New Roman" w:cs="Times New Roman"/>
          <w:sz w:val="28"/>
          <w:szCs w:val="28"/>
        </w:rPr>
        <w:t>»</w:t>
      </w:r>
    </w:p>
    <w:p w14:paraId="5A152735" w14:textId="77777777" w:rsidR="00842B06" w:rsidRPr="005219AE" w:rsidRDefault="00842B06" w:rsidP="005219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0F7FA7" w14:paraId="3711C8C9" w14:textId="77777777" w:rsidTr="005219AE">
        <w:trPr>
          <w:trHeight w:val="558"/>
        </w:trPr>
        <w:tc>
          <w:tcPr>
            <w:tcW w:w="1565" w:type="dxa"/>
          </w:tcPr>
          <w:p w14:paraId="033AFECB" w14:textId="77777777" w:rsidR="000F7FA7" w:rsidRPr="00537132" w:rsidRDefault="000F7FA7" w:rsidP="000F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7" w:type="dxa"/>
          </w:tcPr>
          <w:p w14:paraId="094D54AB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Положительные факторы</w:t>
            </w:r>
          </w:p>
        </w:tc>
        <w:tc>
          <w:tcPr>
            <w:tcW w:w="4111" w:type="dxa"/>
          </w:tcPr>
          <w:p w14:paraId="76B5C9F6" w14:textId="77777777" w:rsidR="000F7FA7" w:rsidRPr="00537132" w:rsidRDefault="000F7FA7" w:rsidP="000F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Негативные факторы</w:t>
            </w:r>
          </w:p>
        </w:tc>
      </w:tr>
      <w:tr w:rsidR="000F7FA7" w14:paraId="59E53586" w14:textId="77777777" w:rsidTr="005219AE">
        <w:trPr>
          <w:trHeight w:val="7497"/>
        </w:trPr>
        <w:tc>
          <w:tcPr>
            <w:tcW w:w="1565" w:type="dxa"/>
          </w:tcPr>
          <w:p w14:paraId="40509D43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Внутренняя среда</w:t>
            </w:r>
          </w:p>
        </w:tc>
        <w:tc>
          <w:tcPr>
            <w:tcW w:w="3817" w:type="dxa"/>
          </w:tcPr>
          <w:p w14:paraId="6FADEFCC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обширный парк спецтехники;</w:t>
            </w:r>
          </w:p>
          <w:p w14:paraId="7ED56A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высокая экспертиза в отрасли;</w:t>
            </w:r>
          </w:p>
          <w:p w14:paraId="5C71363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значительный спектр предлагаемых услуг;</w:t>
            </w:r>
          </w:p>
          <w:p w14:paraId="7E3AA48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готовность к индивидуальному подходу при работе с контрагентами;</w:t>
            </w:r>
          </w:p>
          <w:p w14:paraId="2AC72EE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наличие сайта-визитки;</w:t>
            </w:r>
          </w:p>
          <w:p w14:paraId="366030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6) наработанная за годы работы репутация надежного и ответственного агента.</w:t>
            </w:r>
          </w:p>
          <w:p w14:paraId="232DFEB8" w14:textId="77777777" w:rsidR="000F7FA7" w:rsidRPr="00537132" w:rsidRDefault="000F7FA7" w:rsidP="000F7FA7">
            <w:pPr>
              <w:pStyle w:val="a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369192C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отсутствие выработанной стратегии развития фирмы;</w:t>
            </w:r>
          </w:p>
          <w:p w14:paraId="09B82C58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 xml:space="preserve">2) неоптимальный выбор подхода к управлению: </w:t>
            </w:r>
            <w:proofErr w:type="spellStart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завязанность</w:t>
            </w:r>
            <w:proofErr w:type="spellEnd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 xml:space="preserve"> на единый центр принятие решение (ген. </w:t>
            </w:r>
            <w:proofErr w:type="spellStart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дир</w:t>
            </w:r>
            <w:proofErr w:type="spellEnd"/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.) уменьшает оперативный простор руководителей отделений;</w:t>
            </w:r>
          </w:p>
          <w:p w14:paraId="7989D5D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не выработана единая политика по отношению к постоянным клиентам;</w:t>
            </w:r>
          </w:p>
          <w:p w14:paraId="37DDFAA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превалирование ручного труда над автоматизированным.</w:t>
            </w:r>
          </w:p>
        </w:tc>
      </w:tr>
      <w:tr w:rsidR="000F7FA7" w14:paraId="7EEF5897" w14:textId="77777777" w:rsidTr="005219AE">
        <w:trPr>
          <w:trHeight w:val="4164"/>
        </w:trPr>
        <w:tc>
          <w:tcPr>
            <w:tcW w:w="1565" w:type="dxa"/>
          </w:tcPr>
          <w:p w14:paraId="49434E9D" w14:textId="77777777" w:rsidR="000F7FA7" w:rsidRPr="00537132" w:rsidRDefault="000F7FA7" w:rsidP="000F7F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Внешняя среда</w:t>
            </w:r>
          </w:p>
        </w:tc>
        <w:tc>
          <w:tcPr>
            <w:tcW w:w="3817" w:type="dxa"/>
          </w:tcPr>
          <w:p w14:paraId="362BBD52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оптимизация ассортимента оказываемых услуг;</w:t>
            </w:r>
          </w:p>
          <w:p w14:paraId="470AB5E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автоматизация производства;</w:t>
            </w:r>
          </w:p>
          <w:p w14:paraId="00F2155A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рост квалификации персонала;</w:t>
            </w:r>
          </w:p>
          <w:p w14:paraId="6229BF69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особые условия для постоянных клиентов;</w:t>
            </w:r>
          </w:p>
          <w:p w14:paraId="76A1154E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1CBB47CD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1) сильная конкуренция в отрасли;</w:t>
            </w:r>
          </w:p>
          <w:p w14:paraId="57BE3DB1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2) нестабильная экономическая обстановка;</w:t>
            </w:r>
          </w:p>
          <w:p w14:paraId="38518E50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3) появление нового регулятора в отрасли;</w:t>
            </w:r>
          </w:p>
          <w:p w14:paraId="2BCD52D4" w14:textId="77777777" w:rsidR="000F7FA7" w:rsidRPr="00537132" w:rsidRDefault="000F7FA7" w:rsidP="000F7FA7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537132">
              <w:rPr>
                <w:rFonts w:ascii="Times New Roman" w:hAnsi="Times New Roman" w:cs="Times New Roman"/>
                <w:sz w:val="28"/>
                <w:szCs w:val="28"/>
              </w:rPr>
              <w:t>4) устаревание средств производства (спецтехники).</w:t>
            </w:r>
          </w:p>
        </w:tc>
      </w:tr>
    </w:tbl>
    <w:p w14:paraId="7D247D39" w14:textId="3B5981B2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Ж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F05EA9" w14:textId="77777777" w:rsidR="00842B06" w:rsidRDefault="00842B06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GoBack"/>
      <w:bookmarkEnd w:id="59"/>
    </w:p>
    <w:sectPr w:rsidR="00842B06" w:rsidSect="00071C1F">
      <w:footerReference w:type="default" r:id="rId22"/>
      <w:pgSz w:w="11906" w:h="16838"/>
      <w:pgMar w:top="1134" w:right="567" w:bottom="1134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0B1FD" w14:textId="77777777" w:rsidR="009A41A1" w:rsidRDefault="009A41A1" w:rsidP="004161CC">
      <w:pPr>
        <w:spacing w:after="0" w:line="240" w:lineRule="auto"/>
      </w:pPr>
      <w:r>
        <w:separator/>
      </w:r>
    </w:p>
  </w:endnote>
  <w:endnote w:type="continuationSeparator" w:id="0">
    <w:p w14:paraId="1B3500A9" w14:textId="77777777" w:rsidR="009A41A1" w:rsidRDefault="009A41A1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77777777" w:rsidR="0024236B" w:rsidRPr="00B046A4" w:rsidRDefault="0024236B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34D7EC45" w:rsidR="0024236B" w:rsidRPr="00071C1F" w:rsidRDefault="0024236B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71C1F">
          <w:rPr>
            <w:rFonts w:ascii="Times New Roman" w:hAnsi="Times New Roman" w:cs="Times New Roman"/>
            <w:sz w:val="24"/>
            <w:szCs w:val="24"/>
          </w:rPr>
          <w:t>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5249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DF3A2E" w14:textId="6353DD04" w:rsidR="0024236B" w:rsidRPr="00071C1F" w:rsidRDefault="0024236B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71C1F">
          <w:rPr>
            <w:rFonts w:ascii="Times New Roman" w:hAnsi="Times New Roman" w:cs="Times New Roman"/>
            <w:sz w:val="24"/>
            <w:szCs w:val="24"/>
          </w:rPr>
          <w:t>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03640" w14:textId="77777777" w:rsidR="009A41A1" w:rsidRDefault="009A41A1" w:rsidP="004161CC">
      <w:pPr>
        <w:spacing w:after="0" w:line="240" w:lineRule="auto"/>
      </w:pPr>
      <w:r>
        <w:separator/>
      </w:r>
    </w:p>
  </w:footnote>
  <w:footnote w:type="continuationSeparator" w:id="0">
    <w:p w14:paraId="4D29A49C" w14:textId="77777777" w:rsidR="009A41A1" w:rsidRDefault="009A41A1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206E0"/>
    <w:rsid w:val="0002083B"/>
    <w:rsid w:val="00020B29"/>
    <w:rsid w:val="000500E3"/>
    <w:rsid w:val="00051324"/>
    <w:rsid w:val="00053B87"/>
    <w:rsid w:val="000542EF"/>
    <w:rsid w:val="00067C3F"/>
    <w:rsid w:val="00071C1F"/>
    <w:rsid w:val="00072626"/>
    <w:rsid w:val="00073BE3"/>
    <w:rsid w:val="0008337F"/>
    <w:rsid w:val="00086515"/>
    <w:rsid w:val="00097B68"/>
    <w:rsid w:val="000A6C5A"/>
    <w:rsid w:val="000C4B0D"/>
    <w:rsid w:val="000D3615"/>
    <w:rsid w:val="000D41C7"/>
    <w:rsid w:val="000D6038"/>
    <w:rsid w:val="000E31D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7B7B"/>
    <w:rsid w:val="0016669C"/>
    <w:rsid w:val="00190F6E"/>
    <w:rsid w:val="001B40F1"/>
    <w:rsid w:val="001B5518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6DF2"/>
    <w:rsid w:val="00216617"/>
    <w:rsid w:val="00216937"/>
    <w:rsid w:val="00222E59"/>
    <w:rsid w:val="0023086E"/>
    <w:rsid w:val="002316DD"/>
    <w:rsid w:val="0023557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80453"/>
    <w:rsid w:val="002915CB"/>
    <w:rsid w:val="0029754F"/>
    <w:rsid w:val="002B35D4"/>
    <w:rsid w:val="002C1CA3"/>
    <w:rsid w:val="002C32B5"/>
    <w:rsid w:val="002C5912"/>
    <w:rsid w:val="002C7731"/>
    <w:rsid w:val="002F5412"/>
    <w:rsid w:val="002F7C23"/>
    <w:rsid w:val="00300EDE"/>
    <w:rsid w:val="00301872"/>
    <w:rsid w:val="00307049"/>
    <w:rsid w:val="00307402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66165"/>
    <w:rsid w:val="00370969"/>
    <w:rsid w:val="00371958"/>
    <w:rsid w:val="00374016"/>
    <w:rsid w:val="00382AB8"/>
    <w:rsid w:val="00385786"/>
    <w:rsid w:val="003A20D8"/>
    <w:rsid w:val="003A3B2F"/>
    <w:rsid w:val="003A4478"/>
    <w:rsid w:val="003B290A"/>
    <w:rsid w:val="003B2B2A"/>
    <w:rsid w:val="003C476D"/>
    <w:rsid w:val="003D3157"/>
    <w:rsid w:val="003D3B02"/>
    <w:rsid w:val="003D594B"/>
    <w:rsid w:val="003D5FC0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42A01"/>
    <w:rsid w:val="004433A9"/>
    <w:rsid w:val="00444976"/>
    <w:rsid w:val="004449B9"/>
    <w:rsid w:val="00446B20"/>
    <w:rsid w:val="0045032B"/>
    <w:rsid w:val="0045202C"/>
    <w:rsid w:val="0045531D"/>
    <w:rsid w:val="00457B2D"/>
    <w:rsid w:val="004642AF"/>
    <w:rsid w:val="0048078C"/>
    <w:rsid w:val="00491401"/>
    <w:rsid w:val="004927DA"/>
    <w:rsid w:val="00495788"/>
    <w:rsid w:val="004A3B61"/>
    <w:rsid w:val="004B64BB"/>
    <w:rsid w:val="004C2B36"/>
    <w:rsid w:val="004C330E"/>
    <w:rsid w:val="004D0396"/>
    <w:rsid w:val="004E50A4"/>
    <w:rsid w:val="004E5E81"/>
    <w:rsid w:val="004F09E7"/>
    <w:rsid w:val="004F23E5"/>
    <w:rsid w:val="00520B6C"/>
    <w:rsid w:val="005219AE"/>
    <w:rsid w:val="0052727F"/>
    <w:rsid w:val="00537132"/>
    <w:rsid w:val="00550686"/>
    <w:rsid w:val="00555034"/>
    <w:rsid w:val="00565448"/>
    <w:rsid w:val="005725F4"/>
    <w:rsid w:val="00593946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AE3"/>
    <w:rsid w:val="0064207E"/>
    <w:rsid w:val="006615ED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D124E"/>
    <w:rsid w:val="006D4390"/>
    <w:rsid w:val="006D585F"/>
    <w:rsid w:val="006F5FEC"/>
    <w:rsid w:val="00720135"/>
    <w:rsid w:val="007202A3"/>
    <w:rsid w:val="007277BC"/>
    <w:rsid w:val="00731D3A"/>
    <w:rsid w:val="007332BB"/>
    <w:rsid w:val="007365A8"/>
    <w:rsid w:val="00743C02"/>
    <w:rsid w:val="00751288"/>
    <w:rsid w:val="00753034"/>
    <w:rsid w:val="007638DF"/>
    <w:rsid w:val="00764FBF"/>
    <w:rsid w:val="007704CE"/>
    <w:rsid w:val="00786A48"/>
    <w:rsid w:val="00790C7C"/>
    <w:rsid w:val="0079260C"/>
    <w:rsid w:val="007959F5"/>
    <w:rsid w:val="007A1943"/>
    <w:rsid w:val="007A2FBB"/>
    <w:rsid w:val="007A4B70"/>
    <w:rsid w:val="007A4FB6"/>
    <w:rsid w:val="007A5740"/>
    <w:rsid w:val="007B2AD9"/>
    <w:rsid w:val="007B701A"/>
    <w:rsid w:val="007C1070"/>
    <w:rsid w:val="007C310F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63EF"/>
    <w:rsid w:val="008205BC"/>
    <w:rsid w:val="00842B06"/>
    <w:rsid w:val="008504D8"/>
    <w:rsid w:val="008551E4"/>
    <w:rsid w:val="008638C6"/>
    <w:rsid w:val="008648B6"/>
    <w:rsid w:val="008721D3"/>
    <w:rsid w:val="008730BB"/>
    <w:rsid w:val="0088008F"/>
    <w:rsid w:val="008901FE"/>
    <w:rsid w:val="008909DD"/>
    <w:rsid w:val="00892A71"/>
    <w:rsid w:val="008A251E"/>
    <w:rsid w:val="008A3E84"/>
    <w:rsid w:val="008A6905"/>
    <w:rsid w:val="008B05B3"/>
    <w:rsid w:val="008B6C98"/>
    <w:rsid w:val="008C0529"/>
    <w:rsid w:val="008C1D88"/>
    <w:rsid w:val="008D34EB"/>
    <w:rsid w:val="008D4CEF"/>
    <w:rsid w:val="008F0771"/>
    <w:rsid w:val="008F6F91"/>
    <w:rsid w:val="008F7591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1CFC"/>
    <w:rsid w:val="009432C5"/>
    <w:rsid w:val="00950D16"/>
    <w:rsid w:val="00954171"/>
    <w:rsid w:val="00954CCC"/>
    <w:rsid w:val="00965B59"/>
    <w:rsid w:val="00972175"/>
    <w:rsid w:val="009736DE"/>
    <w:rsid w:val="009819FA"/>
    <w:rsid w:val="00982279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2327"/>
    <w:rsid w:val="00A05EB3"/>
    <w:rsid w:val="00A07AB0"/>
    <w:rsid w:val="00A11BEC"/>
    <w:rsid w:val="00A13A80"/>
    <w:rsid w:val="00A17AEA"/>
    <w:rsid w:val="00A2295D"/>
    <w:rsid w:val="00A248F7"/>
    <w:rsid w:val="00A275CD"/>
    <w:rsid w:val="00A310DD"/>
    <w:rsid w:val="00A51766"/>
    <w:rsid w:val="00A547B8"/>
    <w:rsid w:val="00A54BF1"/>
    <w:rsid w:val="00A56407"/>
    <w:rsid w:val="00A571EC"/>
    <w:rsid w:val="00A63317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79E2"/>
    <w:rsid w:val="00B67D85"/>
    <w:rsid w:val="00B73152"/>
    <w:rsid w:val="00B74067"/>
    <w:rsid w:val="00B77993"/>
    <w:rsid w:val="00B85EDF"/>
    <w:rsid w:val="00BA0DCB"/>
    <w:rsid w:val="00BA187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03F3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76093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6426"/>
    <w:rsid w:val="00DC053E"/>
    <w:rsid w:val="00DD097C"/>
    <w:rsid w:val="00DD4BEC"/>
    <w:rsid w:val="00DE2888"/>
    <w:rsid w:val="00DE4EE8"/>
    <w:rsid w:val="00DE7F8C"/>
    <w:rsid w:val="00DF0A31"/>
    <w:rsid w:val="00DF4630"/>
    <w:rsid w:val="00E002EC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71F1"/>
    <w:rsid w:val="00E97484"/>
    <w:rsid w:val="00EA1DAE"/>
    <w:rsid w:val="00EA3322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404D3"/>
    <w:rsid w:val="00F416A2"/>
    <w:rsid w:val="00F42AE4"/>
    <w:rsid w:val="00F4451B"/>
    <w:rsid w:val="00F50A02"/>
    <w:rsid w:val="00F50E0F"/>
    <w:rsid w:val="00F535A6"/>
    <w:rsid w:val="00F543F7"/>
    <w:rsid w:val="00F5460F"/>
    <w:rsid w:val="00F54CFB"/>
    <w:rsid w:val="00F57E35"/>
    <w:rsid w:val="00F64685"/>
    <w:rsid w:val="00F71911"/>
    <w:rsid w:val="00F77BD6"/>
    <w:rsid w:val="00F80E3C"/>
    <w:rsid w:val="00F90EB1"/>
    <w:rsid w:val="00F93C7F"/>
    <w:rsid w:val="00F94E6A"/>
    <w:rsid w:val="00F95668"/>
    <w:rsid w:val="00F9614B"/>
    <w:rsid w:val="00FA1FCD"/>
    <w:rsid w:val="00FA69E7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s://sbis.ru/contragents/4025411377/402501001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://ecoland.pr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47172-D00D-4A40-8853-24CB1B87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3266</TotalTime>
  <Pages>51</Pages>
  <Words>8697</Words>
  <Characters>49576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195</cp:revision>
  <cp:lastPrinted>2020-03-22T17:25:00Z</cp:lastPrinted>
  <dcterms:created xsi:type="dcterms:W3CDTF">2020-03-15T19:33:00Z</dcterms:created>
  <dcterms:modified xsi:type="dcterms:W3CDTF">2020-03-24T18:22:00Z</dcterms:modified>
</cp:coreProperties>
</file>