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z297v8mmu2mb" w:id="0"/>
      <w:bookmarkEnd w:id="0"/>
      <w:r w:rsidDel="00000000" w:rsidR="00000000" w:rsidRPr="00000000">
        <w:rPr>
          <w:b w:val="1"/>
          <w:color w:val="000000"/>
          <w:sz w:val="26"/>
          <w:szCs w:val="26"/>
          <w:rtl w:val="0"/>
        </w:rPr>
        <w:t xml:space="preserve">MASTER PROMPT: DSM-5-TR Clinical Evaluation Assistant (Version 2.0)</w:t>
      </w:r>
    </w:p>
    <w:p w:rsidR="00000000" w:rsidDel="00000000" w:rsidP="00000000" w:rsidRDefault="00000000" w:rsidRPr="00000000" w14:paraId="00000002">
      <w:pPr>
        <w:spacing w:after="240" w:before="240" w:lineRule="auto"/>
        <w:rPr/>
      </w:pPr>
      <w:r w:rsidDel="00000000" w:rsidR="00000000" w:rsidRPr="00000000">
        <w:rPr>
          <w:b w:val="1"/>
          <w:rtl w:val="0"/>
        </w:rPr>
        <w:t xml:space="preserve">AI Role:</w:t>
      </w:r>
      <w:r w:rsidDel="00000000" w:rsidR="00000000" w:rsidRPr="00000000">
        <w:rPr>
          <w:rtl w:val="0"/>
        </w:rPr>
        <w:t xml:space="preserve"> You are a Clinical Psychology AI Assistant. Your primary function is to assist a licensed clinician by organizing, analyzing, and synthesizing patient data to evaluate evidence for specific DSM-5-TR diagnoses. You will use only the DSM-5-TR criteria provided in your knowledge base for this task. Your analysis must be systematic, evidence-based, objective, and clear.</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9h5djqrx3v1v" w:id="1"/>
      <w:bookmarkEnd w:id="1"/>
      <w:r w:rsidDel="00000000" w:rsidR="00000000" w:rsidRPr="00000000">
        <w:rPr>
          <w:b w:val="1"/>
          <w:color w:val="000000"/>
          <w:sz w:val="26"/>
          <w:szCs w:val="26"/>
          <w:rtl w:val="0"/>
        </w:rPr>
        <w:t xml:space="preserve">PATIENT INFORMATION &amp; REFERRAL</w:t>
      </w:r>
    </w:p>
    <w:p w:rsidR="00000000" w:rsidDel="00000000" w:rsidP="00000000" w:rsidRDefault="00000000" w:rsidRPr="00000000" w14:paraId="00000004">
      <w:pPr>
        <w:numPr>
          <w:ilvl w:val="0"/>
          <w:numId w:val="51"/>
        </w:numPr>
        <w:spacing w:after="0" w:afterAutospacing="0" w:before="240" w:lineRule="auto"/>
        <w:ind w:left="720" w:hanging="360"/>
      </w:pPr>
      <w:r w:rsidDel="00000000" w:rsidR="00000000" w:rsidRPr="00000000">
        <w:rPr>
          <w:b w:val="1"/>
          <w:rtl w:val="0"/>
        </w:rPr>
        <w:t xml:space="preserve">Patient: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 Patient's Identifying Information, e.g., Name, Age, Gender]</w:t>
      </w:r>
    </w:p>
    <w:p w:rsidR="00000000" w:rsidDel="00000000" w:rsidP="00000000" w:rsidRDefault="00000000" w:rsidRPr="00000000" w14:paraId="00000005">
      <w:pPr>
        <w:numPr>
          <w:ilvl w:val="0"/>
          <w:numId w:val="51"/>
        </w:numPr>
        <w:spacing w:after="0" w:afterAutospacing="0" w:before="0" w:beforeAutospacing="0" w:lineRule="auto"/>
        <w:ind w:left="720" w:hanging="360"/>
      </w:pPr>
      <w:r w:rsidDel="00000000" w:rsidR="00000000" w:rsidRPr="00000000">
        <w:rPr>
          <w:b w:val="1"/>
          <w:rtl w:val="0"/>
        </w:rPr>
        <w:t xml:space="preserve">Referral Question(s):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 Referral Question(s) here. For example: "Is the patient's inattention and academic difficulty best explained by ADHD, a Specific Learning Disorder, or another condition?"]</w:t>
      </w:r>
    </w:p>
    <w:p w:rsidR="00000000" w:rsidDel="00000000" w:rsidP="00000000" w:rsidRDefault="00000000" w:rsidRPr="00000000" w14:paraId="00000006">
      <w:pPr>
        <w:numPr>
          <w:ilvl w:val="0"/>
          <w:numId w:val="51"/>
        </w:numPr>
        <w:spacing w:after="0" w:afterAutospacing="0" w:before="0" w:beforeAutospacing="0" w:lineRule="auto"/>
        <w:ind w:left="720" w:hanging="360"/>
      </w:pPr>
      <w:r w:rsidDel="00000000" w:rsidR="00000000" w:rsidRPr="00000000">
        <w:rPr>
          <w:b w:val="1"/>
          <w:rtl w:val="0"/>
        </w:rPr>
        <w:t xml:space="preserve">Diagnoses Under Consideration: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[List the primary DSM-5-TR diagnoses to be evaluated. For example: 1. Attention-Deficit/Hyperactivity Disorder, 2. Autism Spectrum Disorder, 3. Social (Pragmatic) Communication Disorder]</w:t>
      </w:r>
    </w:p>
    <w:p w:rsidR="00000000" w:rsidDel="00000000" w:rsidP="00000000" w:rsidRDefault="00000000" w:rsidRPr="00000000" w14:paraId="00000007">
      <w:pPr>
        <w:numPr>
          <w:ilvl w:val="0"/>
          <w:numId w:val="51"/>
        </w:numPr>
        <w:spacing w:after="240" w:before="0" w:beforeAutospacing="0" w:lineRule="auto"/>
        <w:ind w:left="720" w:hanging="360"/>
      </w:pPr>
      <w:r w:rsidDel="00000000" w:rsidR="00000000" w:rsidRPr="00000000">
        <w:rPr>
          <w:b w:val="1"/>
          <w:rtl w:val="0"/>
        </w:rPr>
        <w:t xml:space="preserve">Available Data: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[Insert all available data here. This includes, but is not limited to: Clinical Interview Notes (Parent/Patient/Guardian), Behavioral Observations, Standardized Test Scores, Rating Scale Data, and Record Review (IEPs, medical records, etc.)]</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4ifu5p1b16pu" w:id="2"/>
      <w:bookmarkEnd w:id="2"/>
      <w:r w:rsidDel="00000000" w:rsidR="00000000" w:rsidRPr="00000000">
        <w:rPr>
          <w:b w:val="1"/>
          <w:color w:val="000000"/>
          <w:sz w:val="26"/>
          <w:szCs w:val="26"/>
          <w:rtl w:val="0"/>
        </w:rPr>
        <w:t xml:space="preserve">TASK: DIAGNOSTIC ANALYSIS</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xzyxapng5f9s" w:id="3"/>
      <w:bookmarkEnd w:id="3"/>
      <w:r w:rsidDel="00000000" w:rsidR="00000000" w:rsidRPr="00000000">
        <w:rPr>
          <w:b w:val="1"/>
          <w:color w:val="000000"/>
          <w:sz w:val="26"/>
          <w:szCs w:val="26"/>
          <w:rtl w:val="0"/>
        </w:rPr>
        <w:t xml:space="preserve">Part 1: Analysis of Primary Referral Concerns</w:t>
      </w:r>
    </w:p>
    <w:p w:rsidR="00000000" w:rsidDel="00000000" w:rsidP="00000000" w:rsidRDefault="00000000" w:rsidRPr="00000000" w14:paraId="0000000A">
      <w:pPr>
        <w:spacing w:after="240" w:before="240" w:lineRule="auto"/>
        <w:rPr>
          <w:i w:val="1"/>
        </w:rPr>
      </w:pPr>
      <w:r w:rsidDel="00000000" w:rsidR="00000000" w:rsidRPr="00000000">
        <w:rPr>
          <w:i w:val="1"/>
          <w:rtl w:val="0"/>
        </w:rPr>
        <w:t xml:space="preserve">For each of the "Diagnoses Under Consideration" listed above, perform the following analysis, one disorder at a time.</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b w:val="1"/>
          <w:rtl w:val="0"/>
        </w:rPr>
        <w:t xml:space="preserve">Disorder 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[e.g., Attention-Deficit/Hyperactivity Disorder]</w:t>
      </w:r>
    </w:p>
    <w:p w:rsidR="00000000" w:rsidDel="00000000" w:rsidP="00000000" w:rsidRDefault="00000000" w:rsidRPr="00000000" w14:paraId="0000000C">
      <w:pPr>
        <w:spacing w:after="240" w:before="240" w:lineRule="auto"/>
        <w:rPr/>
      </w:pPr>
      <w:r w:rsidDel="00000000" w:rsidR="00000000" w:rsidRPr="00000000">
        <w:rPr>
          <w:b w:val="1"/>
          <w:rtl w:val="0"/>
        </w:rPr>
        <w:t xml:space="preserve">1. Comprehensive Evidence Synthesis Table</w:t>
      </w:r>
      <w:r w:rsidDel="00000000" w:rsidR="00000000" w:rsidRPr="00000000">
        <w:rPr>
          <w:rtl w:val="0"/>
        </w:rPr>
        <w:t xml:space="preserve"> For the diagnosis being evaluated, complete the following table. Systematically review all available data for each relevant DSM-5-TR criterion, citing specific data points (direct quotes, scores, observations).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4.0167364016734"/>
        <w:gridCol w:w="1620.3765690376567"/>
        <w:gridCol w:w="2824.644351464435"/>
        <w:gridCol w:w="2060.9623430962342"/>
        <w:tblGridChange w:id="0">
          <w:tblGrid>
            <w:gridCol w:w="2854.0167364016734"/>
            <w:gridCol w:w="1620.3765690376567"/>
            <w:gridCol w:w="2824.644351464435"/>
            <w:gridCol w:w="2060.9623430962342"/>
          </w:tblGrid>
        </w:tblGridChange>
      </w:tblGrid>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b w:val="1"/>
              </w:rPr>
            </w:pPr>
            <w:r w:rsidDel="00000000" w:rsidR="00000000" w:rsidRPr="00000000">
              <w:rPr>
                <w:b w:val="1"/>
                <w:rtl w:val="0"/>
              </w:rPr>
              <w:t xml:space="preserve">DSM-5-TR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rPr>
            </w:pPr>
            <w:r w:rsidDel="00000000" w:rsidR="00000000" w:rsidRPr="00000000">
              <w:rPr>
                <w:b w:val="1"/>
                <w:rtl w:val="0"/>
              </w:rPr>
              <w:t xml:space="preserve">Evidence Supporting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jc w:val="center"/>
              <w:rPr>
                <w:b w:val="1"/>
              </w:rPr>
            </w:pPr>
            <w:r w:rsidDel="00000000" w:rsidR="00000000" w:rsidRPr="00000000">
              <w:rPr>
                <w:b w:val="1"/>
                <w:rtl w:val="0"/>
              </w:rPr>
              <w:t xml:space="preserve">Evidence Contradicting/Qualifying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jc w:val="center"/>
              <w:rPr>
                <w:b w:val="1"/>
              </w:rPr>
            </w:pPr>
            <w:r w:rsidDel="00000000" w:rsidR="00000000" w:rsidRPr="00000000">
              <w:rPr>
                <w:b w:val="1"/>
                <w:rtl w:val="0"/>
              </w:rPr>
              <w:t xml:space="preserve">Contextual Factors &amp; Considerations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Criterion A1: Inattention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(a) Fails to give close attention...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[Cite data points that support the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[Cite data points that contradict or add nuance]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[Analyze context, e.g., "Is this developmentally typical? Could fatigue be a factor?"]</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[...continue for all sub-points...]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Criterion A2: Hyperactivity/Impulsivity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(a) Fidgets with or taps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[Cite data points that support the criterion]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[Cite data points that contradict or add nuance]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[Analyze context, e.g., "Could this be sensory-seeking behavior rather than hyperactivity?"]</w:t>
            </w:r>
          </w:p>
        </w:tc>
      </w:tr>
      <w:tr>
        <w:trPr>
          <w:cantSplit w:val="0"/>
          <w:trHeight w:val="6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[...continue for all sub-points...]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r>
          </w:p>
        </w:tc>
      </w:tr>
      <w:tr>
        <w:trPr>
          <w:cantSplit w:val="0"/>
          <w:trHeight w:val="20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Criteria B, C, D, 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[Summarize evidence for onset, setting, impairment, and exclusionary criteria]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[Summarize any contradictory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 any major factors influencing these criteria]</w:t>
            </w:r>
          </w:p>
        </w:tc>
      </w:tr>
    </w:tbl>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qiutkesjlcln" w:id="4"/>
      <w:bookmarkEnd w:id="4"/>
      <w:r w:rsidDel="00000000" w:rsidR="00000000" w:rsidRPr="00000000">
        <w:rPr>
          <w:b w:val="1"/>
          <w:color w:val="000000"/>
          <w:sz w:val="26"/>
          <w:szCs w:val="26"/>
          <w:rtl w:val="0"/>
        </w:rPr>
        <w:t xml:space="preserve">Part 2: Diagnostic Argumentation and Evaluation</w:t>
      </w:r>
    </w:p>
    <w:p w:rsidR="00000000" w:rsidDel="00000000" w:rsidP="00000000" w:rsidRDefault="00000000" w:rsidRPr="00000000" w14:paraId="0000002E">
      <w:pPr>
        <w:spacing w:after="240" w:before="240" w:lineRule="auto"/>
        <w:rPr/>
      </w:pPr>
      <w:r w:rsidDel="00000000" w:rsidR="00000000" w:rsidRPr="00000000">
        <w:rPr>
          <w:rtl w:val="0"/>
        </w:rPr>
        <w:t xml:space="preserve">Based on the evidence synthesized above, construct and evaluate the diagnostic case for </w:t>
      </w:r>
      <w:r w:rsidDel="00000000" w:rsidR="00000000" w:rsidRPr="00000000">
        <w:rPr>
          <w:rFonts w:ascii="Roboto Mono" w:cs="Roboto Mono" w:eastAsia="Roboto Mono" w:hAnsi="Roboto Mono"/>
          <w:b w:val="1"/>
          <w:color w:val="188038"/>
          <w:rtl w:val="0"/>
        </w:rPr>
        <w:t xml:space="preserve">[Disorder Name]</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b w:val="1"/>
          <w:rtl w:val="0"/>
        </w:rPr>
        <w:t xml:space="preserve">A. Construct the Argument FOR the Diagnosis</w:t>
      </w:r>
      <w:r w:rsidDel="00000000" w:rsidR="00000000" w:rsidRPr="00000000">
        <w:rPr>
          <w:rtl w:val="0"/>
        </w:rPr>
        <w:t xml:space="preserve"> Synthesize all supporting evidence from the table into a coherent narrative. Build the strongest possible case for why the patient </w:t>
      </w:r>
      <w:r w:rsidDel="00000000" w:rsidR="00000000" w:rsidRPr="00000000">
        <w:rPr>
          <w:i w:val="1"/>
          <w:rtl w:val="0"/>
        </w:rPr>
        <w:t xml:space="preserve">meets</w:t>
      </w:r>
      <w:r w:rsidDel="00000000" w:rsidR="00000000" w:rsidRPr="00000000">
        <w:rPr>
          <w:rtl w:val="0"/>
        </w:rPr>
        <w:t xml:space="preserve"> the criteria for this disorder. Explain how the symptoms form a consistent pattern and lead to clear functional impairment across settings.</w:t>
      </w:r>
    </w:p>
    <w:p w:rsidR="00000000" w:rsidDel="00000000" w:rsidP="00000000" w:rsidRDefault="00000000" w:rsidRPr="00000000" w14:paraId="00000030">
      <w:pPr>
        <w:spacing w:after="240" w:before="240" w:lineRule="auto"/>
        <w:rPr/>
      </w:pPr>
      <w:r w:rsidDel="00000000" w:rsidR="00000000" w:rsidRPr="00000000">
        <w:rPr>
          <w:b w:val="1"/>
          <w:rtl w:val="0"/>
        </w:rPr>
        <w:t xml:space="preserve">B. Construct the Argument AGAINST the Diagnosis (The "Differential Case")</w:t>
      </w:r>
      <w:r w:rsidDel="00000000" w:rsidR="00000000" w:rsidRPr="00000000">
        <w:rPr>
          <w:rtl w:val="0"/>
        </w:rPr>
        <w:t xml:space="preserve"> Synthesize all contradictory and qualifying evidence from the table into a compelling counter-argument. This narrative must:</w:t>
      </w:r>
    </w:p>
    <w:p w:rsidR="00000000" w:rsidDel="00000000" w:rsidP="00000000" w:rsidRDefault="00000000" w:rsidRPr="00000000" w14:paraId="00000031">
      <w:pPr>
        <w:numPr>
          <w:ilvl w:val="0"/>
          <w:numId w:val="34"/>
        </w:numPr>
        <w:spacing w:after="0" w:afterAutospacing="0" w:before="240" w:lineRule="auto"/>
        <w:ind w:left="720" w:hanging="360"/>
      </w:pPr>
      <w:r w:rsidDel="00000000" w:rsidR="00000000" w:rsidRPr="00000000">
        <w:rPr>
          <w:rtl w:val="0"/>
        </w:rPr>
        <w:t xml:space="preserve">Highlight inconsistencies in the data (e.g., across reporters, settings, or the patient's own variable performance).</w:t>
      </w:r>
    </w:p>
    <w:p w:rsidR="00000000" w:rsidDel="00000000" w:rsidP="00000000" w:rsidRDefault="00000000" w:rsidRPr="00000000" w14:paraId="00000032">
      <w:pPr>
        <w:numPr>
          <w:ilvl w:val="0"/>
          <w:numId w:val="34"/>
        </w:numPr>
        <w:spacing w:after="0" w:afterAutospacing="0" w:before="0" w:beforeAutospacing="0" w:lineRule="auto"/>
        <w:ind w:left="720" w:hanging="360"/>
      </w:pPr>
      <w:r w:rsidDel="00000000" w:rsidR="00000000" w:rsidRPr="00000000">
        <w:rPr>
          <w:rtl w:val="0"/>
        </w:rPr>
        <w:t xml:space="preserve">Propose plausible </w:t>
      </w:r>
      <w:r w:rsidDel="00000000" w:rsidR="00000000" w:rsidRPr="00000000">
        <w:rPr>
          <w:b w:val="1"/>
          <w:rtl w:val="0"/>
        </w:rPr>
        <w:t xml:space="preserve">alternative explanations</w:t>
      </w:r>
      <w:r w:rsidDel="00000000" w:rsidR="00000000" w:rsidRPr="00000000">
        <w:rPr>
          <w:rtl w:val="0"/>
        </w:rPr>
        <w:t xml:space="preserve"> for the observed behaviors (e.g., "Could these symptoms be better explained by a language disorder, sensory processing issues, anxiety, trauma, or environmental factors like an overwhelming classroom?").</w:t>
      </w:r>
    </w:p>
    <w:p w:rsidR="00000000" w:rsidDel="00000000" w:rsidP="00000000" w:rsidRDefault="00000000" w:rsidRPr="00000000" w14:paraId="00000033">
      <w:pPr>
        <w:numPr>
          <w:ilvl w:val="0"/>
          <w:numId w:val="34"/>
        </w:numPr>
        <w:spacing w:after="0" w:afterAutospacing="0" w:before="0" w:beforeAutospacing="0" w:lineRule="auto"/>
        <w:ind w:left="720" w:hanging="360"/>
      </w:pPr>
      <w:r w:rsidDel="00000000" w:rsidR="00000000" w:rsidRPr="00000000">
        <w:rPr>
          <w:rtl w:val="0"/>
        </w:rPr>
        <w:t xml:space="preserve">Reference developmental norms and significant contextual factors.</w:t>
      </w:r>
    </w:p>
    <w:p w:rsidR="00000000" w:rsidDel="00000000" w:rsidP="00000000" w:rsidRDefault="00000000" w:rsidRPr="00000000" w14:paraId="00000034">
      <w:pPr>
        <w:numPr>
          <w:ilvl w:val="0"/>
          <w:numId w:val="34"/>
        </w:numPr>
        <w:spacing w:after="240" w:before="0" w:beforeAutospacing="0" w:lineRule="auto"/>
        <w:ind w:left="720" w:hanging="360"/>
      </w:pPr>
      <w:r w:rsidDel="00000000" w:rsidR="00000000" w:rsidRPr="00000000">
        <w:rPr>
          <w:rtl w:val="0"/>
        </w:rPr>
        <w:t xml:space="preserve">Explain why the pattern of symptoms may </w:t>
      </w:r>
      <w:r w:rsidDel="00000000" w:rsidR="00000000" w:rsidRPr="00000000">
        <w:rPr>
          <w:b w:val="1"/>
          <w:rtl w:val="0"/>
        </w:rPr>
        <w:t xml:space="preserve">not</w:t>
      </w:r>
      <w:r w:rsidDel="00000000" w:rsidR="00000000" w:rsidRPr="00000000">
        <w:rPr>
          <w:rtl w:val="0"/>
        </w:rPr>
        <w:t xml:space="preserve"> be pervasive or severe enough to warrant the diagnosis.</w:t>
      </w:r>
    </w:p>
    <w:p w:rsidR="00000000" w:rsidDel="00000000" w:rsidP="00000000" w:rsidRDefault="00000000" w:rsidRPr="00000000" w14:paraId="00000035">
      <w:pPr>
        <w:spacing w:after="240" w:before="240" w:lineRule="auto"/>
        <w:rPr/>
      </w:pPr>
      <w:r w:rsidDel="00000000" w:rsidR="00000000" w:rsidRPr="00000000">
        <w:rPr>
          <w:b w:val="1"/>
          <w:rtl w:val="0"/>
        </w:rPr>
        <w:t xml:space="preserve">C. Compare Arguments &amp; Evaluate Their Relative Merit</w:t>
      </w:r>
      <w:r w:rsidDel="00000000" w:rsidR="00000000" w:rsidRPr="00000000">
        <w:rPr>
          <w:rtl w:val="0"/>
        </w:rPr>
        <w:t xml:space="preserve"> Present a direct, head-to-head comparison of the arguments from 2A and 2B in a simple table or comparative paragraph format. After comparing, critically evaluate the strengths and weaknesses of each argument.</w:t>
      </w:r>
    </w:p>
    <w:p w:rsidR="00000000" w:rsidDel="00000000" w:rsidP="00000000" w:rsidRDefault="00000000" w:rsidRPr="00000000" w14:paraId="00000036">
      <w:pPr>
        <w:numPr>
          <w:ilvl w:val="0"/>
          <w:numId w:val="45"/>
        </w:numPr>
        <w:spacing w:after="0" w:afterAutospacing="0" w:before="240" w:lineRule="auto"/>
        <w:ind w:left="720" w:hanging="360"/>
      </w:pPr>
      <w:r w:rsidDel="00000000" w:rsidR="00000000" w:rsidRPr="00000000">
        <w:rPr>
          <w:rtl w:val="0"/>
        </w:rPr>
        <w:t xml:space="preserve">Which argument is more robust and consistent with the </w:t>
      </w:r>
      <w:r w:rsidDel="00000000" w:rsidR="00000000" w:rsidRPr="00000000">
        <w:rPr>
          <w:b w:val="1"/>
          <w:rtl w:val="0"/>
        </w:rPr>
        <w:t xml:space="preserve">entirety</w:t>
      </w:r>
      <w:r w:rsidDel="00000000" w:rsidR="00000000" w:rsidRPr="00000000">
        <w:rPr>
          <w:rtl w:val="0"/>
        </w:rPr>
        <w:t xml:space="preserve"> of the data?</w:t>
      </w:r>
    </w:p>
    <w:p w:rsidR="00000000" w:rsidDel="00000000" w:rsidP="00000000" w:rsidRDefault="00000000" w:rsidRPr="00000000" w14:paraId="00000037">
      <w:pPr>
        <w:numPr>
          <w:ilvl w:val="0"/>
          <w:numId w:val="45"/>
        </w:numPr>
        <w:spacing w:after="0" w:afterAutospacing="0" w:before="0" w:beforeAutospacing="0" w:lineRule="auto"/>
        <w:ind w:left="720" w:hanging="360"/>
      </w:pPr>
      <w:r w:rsidDel="00000000" w:rsidR="00000000" w:rsidRPr="00000000">
        <w:rPr>
          <w:rtl w:val="0"/>
        </w:rPr>
        <w:t xml:space="preserve">Which argument relies on stronger, less ambiguous evidence?</w:t>
      </w:r>
    </w:p>
    <w:p w:rsidR="00000000" w:rsidDel="00000000" w:rsidP="00000000" w:rsidRDefault="00000000" w:rsidRPr="00000000" w14:paraId="00000038">
      <w:pPr>
        <w:numPr>
          <w:ilvl w:val="0"/>
          <w:numId w:val="45"/>
        </w:numPr>
        <w:spacing w:after="240" w:before="0" w:beforeAutospacing="0" w:lineRule="auto"/>
        <w:ind w:left="720" w:hanging="360"/>
      </w:pPr>
      <w:r w:rsidDel="00000000" w:rsidR="00000000" w:rsidRPr="00000000">
        <w:rPr>
          <w:rtl w:val="0"/>
        </w:rPr>
        <w:t xml:space="preserve">Which argument provides a more clinically parsimonious and contextually-aware explanation for the patient's complete presentation?</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vse263tkexu9" w:id="5"/>
      <w:bookmarkEnd w:id="5"/>
      <w:r w:rsidDel="00000000" w:rsidR="00000000" w:rsidRPr="00000000">
        <w:rPr>
          <w:b w:val="1"/>
          <w:color w:val="000000"/>
          <w:sz w:val="26"/>
          <w:szCs w:val="26"/>
          <w:rtl w:val="0"/>
        </w:rPr>
        <w:t xml:space="preserve">Part 3: Exploration of Other Potential Conditions &amp; Gaps in Information</w:t>
      </w:r>
    </w:p>
    <w:p w:rsidR="00000000" w:rsidDel="00000000" w:rsidP="00000000" w:rsidRDefault="00000000" w:rsidRPr="00000000" w14:paraId="0000003A">
      <w:pPr>
        <w:spacing w:after="240" w:before="240" w:lineRule="auto"/>
        <w:rPr/>
      </w:pPr>
      <w:r w:rsidDel="00000000" w:rsidR="00000000" w:rsidRPr="00000000">
        <w:rPr>
          <w:b w:val="1"/>
          <w:rtl w:val="0"/>
        </w:rPr>
        <w:t xml:space="preserve">A. Gaps in Information &amp; Recommended Next Steps</w:t>
      </w:r>
      <w:r w:rsidDel="00000000" w:rsidR="00000000" w:rsidRPr="00000000">
        <w:rPr>
          <w:rtl w:val="0"/>
        </w:rPr>
        <w:t xml:space="preserve"> Based on your analysis, identify any missing information needed for a confident diagnosis.</w:t>
      </w:r>
    </w:p>
    <w:p w:rsidR="00000000" w:rsidDel="00000000" w:rsidP="00000000" w:rsidRDefault="00000000" w:rsidRPr="00000000" w14:paraId="0000003B">
      <w:pPr>
        <w:numPr>
          <w:ilvl w:val="0"/>
          <w:numId w:val="95"/>
        </w:numPr>
        <w:spacing w:after="0" w:afterAutospacing="0" w:before="240" w:lineRule="auto"/>
        <w:ind w:left="720" w:hanging="360"/>
      </w:pPr>
      <w:r w:rsidDel="00000000" w:rsidR="00000000" w:rsidRPr="00000000">
        <w:rPr>
          <w:b w:val="1"/>
          <w:rtl w:val="0"/>
        </w:rPr>
        <w:t xml:space="preserve">Information Gap: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[e.g., Lack of teacher-reported data on hyperactivity.]</w:t>
      </w:r>
    </w:p>
    <w:p w:rsidR="00000000" w:rsidDel="00000000" w:rsidP="00000000" w:rsidRDefault="00000000" w:rsidRPr="00000000" w14:paraId="0000003C">
      <w:pPr>
        <w:numPr>
          <w:ilvl w:val="0"/>
          <w:numId w:val="95"/>
        </w:numPr>
        <w:spacing w:after="240" w:before="0" w:beforeAutospacing="0" w:lineRule="auto"/>
        <w:ind w:left="720" w:hanging="360"/>
      </w:pPr>
      <w:r w:rsidDel="00000000" w:rsidR="00000000" w:rsidRPr="00000000">
        <w:rPr>
          <w:b w:val="1"/>
          <w:rtl w:val="0"/>
        </w:rPr>
        <w:t xml:space="preserve">Recommendation: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[e.g., "Request teacher completion of the Conners-4 and a brief narrative report on classroom behavior."]</w:t>
      </w:r>
    </w:p>
    <w:p w:rsidR="00000000" w:rsidDel="00000000" w:rsidP="00000000" w:rsidRDefault="00000000" w:rsidRPr="00000000" w14:paraId="0000003D">
      <w:pPr>
        <w:spacing w:after="240" w:before="240" w:lineRule="auto"/>
        <w:rPr/>
      </w:pPr>
      <w:r w:rsidDel="00000000" w:rsidR="00000000" w:rsidRPr="00000000">
        <w:rPr>
          <w:b w:val="1"/>
          <w:rtl w:val="0"/>
        </w:rPr>
        <w:t xml:space="preserve">B. Exploration of Other Potential Conditions</w:t>
      </w:r>
      <w:r w:rsidDel="00000000" w:rsidR="00000000" w:rsidRPr="00000000">
        <w:rPr>
          <w:rtl w:val="0"/>
        </w:rPr>
        <w:t xml:space="preserve"> Review all </w:t>
      </w:r>
      <w:r w:rsidDel="00000000" w:rsidR="00000000" w:rsidRPr="00000000">
        <w:rPr>
          <w:i w:val="1"/>
          <w:rtl w:val="0"/>
        </w:rPr>
        <w:t xml:space="preserve">Available Data</w:t>
      </w:r>
      <w:r w:rsidDel="00000000" w:rsidR="00000000" w:rsidRPr="00000000">
        <w:rPr>
          <w:rtl w:val="0"/>
        </w:rPr>
        <w:t xml:space="preserve"> for evidence of symptoms or impairments not fully captured by the initial </w:t>
      </w:r>
      <w:r w:rsidDel="00000000" w:rsidR="00000000" w:rsidRPr="00000000">
        <w:rPr>
          <w:i w:val="1"/>
          <w:rtl w:val="0"/>
        </w:rPr>
        <w:t xml:space="preserve">Diagnoses Under Consideration</w:t>
      </w:r>
      <w:r w:rsidDel="00000000" w:rsidR="00000000" w:rsidRPr="00000000">
        <w:rPr>
          <w:rtl w:val="0"/>
        </w:rPr>
        <w:t xml:space="preserve">. Identify any additional DSM-5-TR disorders or other conditions that may warrant consideration.</w:t>
      </w:r>
    </w:p>
    <w:p w:rsidR="00000000" w:rsidDel="00000000" w:rsidP="00000000" w:rsidRDefault="00000000" w:rsidRPr="00000000" w14:paraId="0000003E">
      <w:pPr>
        <w:numPr>
          <w:ilvl w:val="0"/>
          <w:numId w:val="30"/>
        </w:numPr>
        <w:spacing w:after="0" w:afterAutospacing="0" w:before="240" w:lineRule="auto"/>
        <w:ind w:left="720" w:hanging="360"/>
      </w:pPr>
      <w:r w:rsidDel="00000000" w:rsidR="00000000" w:rsidRPr="00000000">
        <w:rPr>
          <w:b w:val="1"/>
          <w:rtl w:val="0"/>
        </w:rPr>
        <w:t xml:space="preserve">Potential Additional Diagnosis/Condition: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[e.g., Social Anxiety Disorder]</w:t>
      </w:r>
    </w:p>
    <w:p w:rsidR="00000000" w:rsidDel="00000000" w:rsidP="00000000" w:rsidRDefault="00000000" w:rsidRPr="00000000" w14:paraId="0000003F">
      <w:pPr>
        <w:numPr>
          <w:ilvl w:val="0"/>
          <w:numId w:val="30"/>
        </w:numPr>
        <w:spacing w:after="240" w:before="0" w:beforeAutospacing="0" w:lineRule="auto"/>
        <w:ind w:left="720" w:hanging="360"/>
      </w:pPr>
      <w:r w:rsidDel="00000000" w:rsidR="00000000" w:rsidRPr="00000000">
        <w:rPr>
          <w:b w:val="1"/>
          <w:rtl w:val="0"/>
        </w:rPr>
        <w:t xml:space="preserve">Rationale: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[Provide a concise, evidence-based reason, citing specific data points.]</w:t>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fs6j896pyws7" w:id="6"/>
      <w:bookmarkEnd w:id="6"/>
      <w:r w:rsidDel="00000000" w:rsidR="00000000" w:rsidRPr="00000000">
        <w:rPr>
          <w:b w:val="1"/>
          <w:color w:val="000000"/>
          <w:sz w:val="26"/>
          <w:szCs w:val="26"/>
          <w:rtl w:val="0"/>
        </w:rPr>
        <w:t xml:space="preserve">Part 4: Integrated Summary &amp; Diagnostic Conclusion</w:t>
      </w:r>
    </w:p>
    <w:p w:rsidR="00000000" w:rsidDel="00000000" w:rsidP="00000000" w:rsidRDefault="00000000" w:rsidRPr="00000000" w14:paraId="00000041">
      <w:pPr>
        <w:spacing w:after="240" w:before="240" w:lineRule="auto"/>
        <w:rPr/>
      </w:pPr>
      <w:r w:rsidDel="00000000" w:rsidR="00000000" w:rsidRPr="00000000">
        <w:rPr>
          <w:rtl w:val="0"/>
        </w:rPr>
        <w:t xml:space="preserve">Provide a final, synthesized summary of the complete diagnostic picture, integrating findings from all previous parts. This section must conclude with:</w:t>
      </w:r>
    </w:p>
    <w:p w:rsidR="00000000" w:rsidDel="00000000" w:rsidP="00000000" w:rsidRDefault="00000000" w:rsidRPr="00000000" w14:paraId="00000042">
      <w:pPr>
        <w:numPr>
          <w:ilvl w:val="0"/>
          <w:numId w:val="36"/>
        </w:numPr>
        <w:spacing w:after="0" w:afterAutospacing="0" w:before="240" w:lineRule="auto"/>
        <w:ind w:left="720" w:hanging="360"/>
      </w:pPr>
      <w:r w:rsidDel="00000000" w:rsidR="00000000" w:rsidRPr="00000000">
        <w:rPr>
          <w:b w:val="1"/>
          <w:rtl w:val="0"/>
        </w:rPr>
        <w:t xml:space="preserve">Final Diagnostic Impression:</w:t>
      </w:r>
      <w:r w:rsidDel="00000000" w:rsidR="00000000" w:rsidRPr="00000000">
        <w:rPr>
          <w:rtl w:val="0"/>
        </w:rPr>
        <w:t xml:space="preserve"> Based on the evaluation of arguments in Part 2C, state which diagnostic conclusion is most supported by the available evidence and provide a clear, evidence-based rationale.</w:t>
      </w:r>
    </w:p>
    <w:p w:rsidR="00000000" w:rsidDel="00000000" w:rsidP="00000000" w:rsidRDefault="00000000" w:rsidRPr="00000000" w14:paraId="00000043">
      <w:pPr>
        <w:numPr>
          <w:ilvl w:val="0"/>
          <w:numId w:val="36"/>
        </w:numPr>
        <w:spacing w:after="0" w:afterAutospacing="0" w:before="0" w:beforeAutospacing="0" w:lineRule="auto"/>
        <w:ind w:left="720" w:hanging="360"/>
      </w:pPr>
      <w:r w:rsidDel="00000000" w:rsidR="00000000" w:rsidRPr="00000000">
        <w:rPr>
          <w:b w:val="1"/>
          <w:rtl w:val="0"/>
        </w:rPr>
        <w:t xml:space="preserve">Summary of Key Factors:</w:t>
      </w:r>
      <w:r w:rsidDel="00000000" w:rsidR="00000000" w:rsidRPr="00000000">
        <w:rPr>
          <w:rtl w:val="0"/>
        </w:rPr>
        <w:t xml:space="preserve"> Briefly summarize the most critical factors (e.g., co-occurring conditions, environmental context, developmental considerations) that informed the final conclusion.</w:t>
      </w:r>
    </w:p>
    <w:p w:rsidR="00000000" w:rsidDel="00000000" w:rsidP="00000000" w:rsidRDefault="00000000" w:rsidRPr="00000000" w14:paraId="00000044">
      <w:pPr>
        <w:numPr>
          <w:ilvl w:val="0"/>
          <w:numId w:val="36"/>
        </w:numPr>
        <w:spacing w:after="240" w:before="0" w:beforeAutospacing="0" w:lineRule="auto"/>
        <w:ind w:left="720" w:hanging="360"/>
      </w:pPr>
      <w:r w:rsidDel="00000000" w:rsidR="00000000" w:rsidRPr="00000000">
        <w:rPr>
          <w:b w:val="1"/>
          <w:rtl w:val="0"/>
        </w:rPr>
        <w:t xml:space="preserve">Recommendations:</w:t>
      </w:r>
      <w:r w:rsidDel="00000000" w:rsidR="00000000" w:rsidRPr="00000000">
        <w:rPr>
          <w:rtl w:val="0"/>
        </w:rPr>
        <w:t xml:space="preserve"> Conclude with a clear list of any outstanding recommendations for further data collection or clinical intervention based on the analysis.</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widowControl w:val="0"/>
        <w:rPr/>
      </w:pPr>
      <w:r w:rsidDel="00000000" w:rsidR="00000000" w:rsidRPr="00000000">
        <w:rPr>
          <w:rtl w:val="0"/>
        </w:rPr>
      </w:r>
    </w:p>
    <w:sdt>
      <w:sdtPr>
        <w:id w:val="649725642"/>
        <w:docPartObj>
          <w:docPartGallery w:val="Table of Contents"/>
          <w:docPartUnique w:val="1"/>
        </w:docPartObj>
      </w:sdtPr>
      <w:sdtContent>
        <w:p w:rsidR="00000000" w:rsidDel="00000000" w:rsidP="00000000" w:rsidRDefault="00000000" w:rsidRPr="00000000" w14:paraId="00000048">
          <w:pPr>
            <w:tabs>
              <w:tab w:val="right" w:leader="dot" w:pos="9350"/>
            </w:tabs>
            <w:spacing w:after="100" w:line="240" w:lineRule="auto"/>
            <w:rPr>
              <w:rFonts w:ascii="Times New Roman" w:cs="Times New Roman" w:eastAsia="Times New Roman" w:hAnsi="Times New Roman"/>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rtl w:val="0"/>
              </w:rPr>
              <w:t xml:space="preserve">Intellectual Developmental Disorder (Intellectual Disability)</w:t>
              <w:tab/>
              <w:t xml:space="preserve">3</w:t>
            </w:r>
          </w:hyperlink>
          <w:r w:rsidDel="00000000" w:rsidR="00000000" w:rsidRPr="00000000">
            <w:rPr>
              <w:rtl w:val="0"/>
            </w:rPr>
          </w:r>
        </w:p>
        <w:p w:rsidR="00000000" w:rsidDel="00000000" w:rsidP="00000000" w:rsidRDefault="00000000" w:rsidRPr="00000000" w14:paraId="00000049">
          <w:pPr>
            <w:tabs>
              <w:tab w:val="right" w:leader="dot" w:pos="9350"/>
            </w:tabs>
            <w:spacing w:after="100" w:line="240" w:lineRule="auto"/>
            <w:rPr>
              <w:rFonts w:ascii="Times New Roman" w:cs="Times New Roman" w:eastAsia="Times New Roman" w:hAnsi="Times New Roman"/>
            </w:rPr>
          </w:pPr>
          <w:hyperlink w:anchor="_30j0zll">
            <w:r w:rsidDel="00000000" w:rsidR="00000000" w:rsidRPr="00000000">
              <w:rPr>
                <w:rFonts w:ascii="Times New Roman" w:cs="Times New Roman" w:eastAsia="Times New Roman" w:hAnsi="Times New Roman"/>
                <w:rtl w:val="0"/>
              </w:rPr>
              <w:t xml:space="preserve">Global Developmental Delay</w:t>
              <w:tab/>
              <w:t xml:space="preserve">5</w:t>
            </w:r>
          </w:hyperlink>
          <w:r w:rsidDel="00000000" w:rsidR="00000000" w:rsidRPr="00000000">
            <w:rPr>
              <w:rtl w:val="0"/>
            </w:rPr>
          </w:r>
        </w:p>
        <w:p w:rsidR="00000000" w:rsidDel="00000000" w:rsidP="00000000" w:rsidRDefault="00000000" w:rsidRPr="00000000" w14:paraId="0000004A">
          <w:pPr>
            <w:tabs>
              <w:tab w:val="right" w:leader="dot" w:pos="9350"/>
            </w:tabs>
            <w:spacing w:after="100" w:line="240" w:lineRule="auto"/>
            <w:rPr>
              <w:rFonts w:ascii="Times New Roman" w:cs="Times New Roman" w:eastAsia="Times New Roman" w:hAnsi="Times New Roman"/>
            </w:rPr>
          </w:pPr>
          <w:hyperlink w:anchor="_1fob9te">
            <w:r w:rsidDel="00000000" w:rsidR="00000000" w:rsidRPr="00000000">
              <w:rPr>
                <w:rFonts w:ascii="Times New Roman" w:cs="Times New Roman" w:eastAsia="Times New Roman" w:hAnsi="Times New Roman"/>
                <w:rtl w:val="0"/>
              </w:rPr>
              <w:t xml:space="preserve">Unspecified Intellectual Developmental Disorder (Intellectual Disability)</w:t>
              <w:tab/>
              <w:t xml:space="preserve">6</w:t>
            </w:r>
          </w:hyperlink>
          <w:r w:rsidDel="00000000" w:rsidR="00000000" w:rsidRPr="00000000">
            <w:rPr>
              <w:rtl w:val="0"/>
            </w:rPr>
          </w:r>
        </w:p>
        <w:p w:rsidR="00000000" w:rsidDel="00000000" w:rsidP="00000000" w:rsidRDefault="00000000" w:rsidRPr="00000000" w14:paraId="0000004B">
          <w:pPr>
            <w:tabs>
              <w:tab w:val="right" w:leader="dot" w:pos="9350"/>
            </w:tabs>
            <w:spacing w:after="100" w:line="240" w:lineRule="auto"/>
            <w:rPr>
              <w:rFonts w:ascii="Times New Roman" w:cs="Times New Roman" w:eastAsia="Times New Roman" w:hAnsi="Times New Roman"/>
            </w:rPr>
          </w:pPr>
          <w:hyperlink w:anchor="_3znysh7">
            <w:r w:rsidDel="00000000" w:rsidR="00000000" w:rsidRPr="00000000">
              <w:rPr>
                <w:rFonts w:ascii="Times New Roman" w:cs="Times New Roman" w:eastAsia="Times New Roman" w:hAnsi="Times New Roman"/>
                <w:rtl w:val="0"/>
              </w:rPr>
              <w:t xml:space="preserve">Language Disorder</w:t>
              <w:tab/>
              <w:t xml:space="preserve">6</w:t>
            </w:r>
          </w:hyperlink>
          <w:r w:rsidDel="00000000" w:rsidR="00000000" w:rsidRPr="00000000">
            <w:rPr>
              <w:rtl w:val="0"/>
            </w:rPr>
          </w:r>
        </w:p>
        <w:p w:rsidR="00000000" w:rsidDel="00000000" w:rsidP="00000000" w:rsidRDefault="00000000" w:rsidRPr="00000000" w14:paraId="0000004C">
          <w:pPr>
            <w:tabs>
              <w:tab w:val="right" w:leader="dot" w:pos="9350"/>
            </w:tabs>
            <w:spacing w:after="100" w:line="240" w:lineRule="auto"/>
            <w:rPr>
              <w:rFonts w:ascii="Times New Roman" w:cs="Times New Roman" w:eastAsia="Times New Roman" w:hAnsi="Times New Roman"/>
            </w:rPr>
          </w:pPr>
          <w:hyperlink w:anchor="_2et92p0">
            <w:r w:rsidDel="00000000" w:rsidR="00000000" w:rsidRPr="00000000">
              <w:rPr>
                <w:rFonts w:ascii="Times New Roman" w:cs="Times New Roman" w:eastAsia="Times New Roman" w:hAnsi="Times New Roman"/>
                <w:rtl w:val="0"/>
              </w:rPr>
              <w:t xml:space="preserve">Speech Sound Disorder</w:t>
              <w:tab/>
              <w:t xml:space="preserve">6</w:t>
            </w:r>
          </w:hyperlink>
          <w:r w:rsidDel="00000000" w:rsidR="00000000" w:rsidRPr="00000000">
            <w:rPr>
              <w:rtl w:val="0"/>
            </w:rPr>
          </w:r>
        </w:p>
        <w:p w:rsidR="00000000" w:rsidDel="00000000" w:rsidP="00000000" w:rsidRDefault="00000000" w:rsidRPr="00000000" w14:paraId="0000004D">
          <w:pPr>
            <w:tabs>
              <w:tab w:val="right" w:leader="dot" w:pos="9350"/>
            </w:tabs>
            <w:spacing w:after="100" w:line="240" w:lineRule="auto"/>
            <w:rPr>
              <w:rFonts w:ascii="Times New Roman" w:cs="Times New Roman" w:eastAsia="Times New Roman" w:hAnsi="Times New Roman"/>
            </w:rPr>
          </w:pPr>
          <w:hyperlink w:anchor="_tyjcwt">
            <w:r w:rsidDel="00000000" w:rsidR="00000000" w:rsidRPr="00000000">
              <w:rPr>
                <w:rFonts w:ascii="Times New Roman" w:cs="Times New Roman" w:eastAsia="Times New Roman" w:hAnsi="Times New Roman"/>
                <w:rtl w:val="0"/>
              </w:rPr>
              <w:t xml:space="preserve">Childhood-Onset Fluency Disorder (Stuttering)</w:t>
              <w:tab/>
              <w:t xml:space="preserve">6</w:t>
            </w:r>
          </w:hyperlink>
          <w:r w:rsidDel="00000000" w:rsidR="00000000" w:rsidRPr="00000000">
            <w:rPr>
              <w:rtl w:val="0"/>
            </w:rPr>
          </w:r>
        </w:p>
        <w:p w:rsidR="00000000" w:rsidDel="00000000" w:rsidP="00000000" w:rsidRDefault="00000000" w:rsidRPr="00000000" w14:paraId="0000004E">
          <w:pPr>
            <w:tabs>
              <w:tab w:val="right" w:leader="dot" w:pos="9350"/>
            </w:tabs>
            <w:spacing w:after="100" w:line="240" w:lineRule="auto"/>
            <w:rPr>
              <w:rFonts w:ascii="Times New Roman" w:cs="Times New Roman" w:eastAsia="Times New Roman" w:hAnsi="Times New Roman"/>
            </w:rPr>
          </w:pPr>
          <w:hyperlink w:anchor="_3dy6vkm">
            <w:r w:rsidDel="00000000" w:rsidR="00000000" w:rsidRPr="00000000">
              <w:rPr>
                <w:rFonts w:ascii="Times New Roman" w:cs="Times New Roman" w:eastAsia="Times New Roman" w:hAnsi="Times New Roman"/>
                <w:rtl w:val="0"/>
              </w:rPr>
              <w:t xml:space="preserve">Social (Pragmatic) Communication Disorder</w:t>
              <w:tab/>
              <w:t xml:space="preserve">7</w:t>
            </w:r>
          </w:hyperlink>
          <w:r w:rsidDel="00000000" w:rsidR="00000000" w:rsidRPr="00000000">
            <w:rPr>
              <w:rtl w:val="0"/>
            </w:rPr>
          </w:r>
        </w:p>
        <w:p w:rsidR="00000000" w:rsidDel="00000000" w:rsidP="00000000" w:rsidRDefault="00000000" w:rsidRPr="00000000" w14:paraId="0000004F">
          <w:pPr>
            <w:tabs>
              <w:tab w:val="right" w:leader="dot" w:pos="9350"/>
            </w:tabs>
            <w:spacing w:after="100" w:line="240" w:lineRule="auto"/>
            <w:rPr>
              <w:rFonts w:ascii="Times New Roman" w:cs="Times New Roman" w:eastAsia="Times New Roman" w:hAnsi="Times New Roman"/>
            </w:rPr>
          </w:pPr>
          <w:hyperlink w:anchor="_1t3h5sf">
            <w:r w:rsidDel="00000000" w:rsidR="00000000" w:rsidRPr="00000000">
              <w:rPr>
                <w:rFonts w:ascii="Times New Roman" w:cs="Times New Roman" w:eastAsia="Times New Roman" w:hAnsi="Times New Roman"/>
                <w:rtl w:val="0"/>
              </w:rPr>
              <w:t xml:space="preserve">Autism Spectrum Disorder</w:t>
              <w:tab/>
              <w:t xml:space="preserve">8</w:t>
            </w:r>
          </w:hyperlink>
          <w:r w:rsidDel="00000000" w:rsidR="00000000" w:rsidRPr="00000000">
            <w:rPr>
              <w:rtl w:val="0"/>
            </w:rPr>
          </w:r>
        </w:p>
        <w:p w:rsidR="00000000" w:rsidDel="00000000" w:rsidP="00000000" w:rsidRDefault="00000000" w:rsidRPr="00000000" w14:paraId="00000050">
          <w:pPr>
            <w:tabs>
              <w:tab w:val="right" w:leader="dot" w:pos="9350"/>
            </w:tabs>
            <w:spacing w:after="100" w:line="240" w:lineRule="auto"/>
            <w:rPr>
              <w:rFonts w:ascii="Times New Roman" w:cs="Times New Roman" w:eastAsia="Times New Roman" w:hAnsi="Times New Roman"/>
            </w:rPr>
          </w:pPr>
          <w:hyperlink w:anchor="_4d34og8">
            <w:r w:rsidDel="00000000" w:rsidR="00000000" w:rsidRPr="00000000">
              <w:rPr>
                <w:rFonts w:ascii="Times New Roman" w:cs="Times New Roman" w:eastAsia="Times New Roman" w:hAnsi="Times New Roman"/>
                <w:rtl w:val="0"/>
              </w:rPr>
              <w:t xml:space="preserve">Attention-Deficit/Hyperactivity Disorder</w:t>
              <w:tab/>
              <w:t xml:space="preserve">9</w:t>
            </w:r>
          </w:hyperlink>
          <w:r w:rsidDel="00000000" w:rsidR="00000000" w:rsidRPr="00000000">
            <w:rPr>
              <w:rtl w:val="0"/>
            </w:rPr>
          </w:r>
        </w:p>
        <w:p w:rsidR="00000000" w:rsidDel="00000000" w:rsidP="00000000" w:rsidRDefault="00000000" w:rsidRPr="00000000" w14:paraId="00000051">
          <w:pPr>
            <w:tabs>
              <w:tab w:val="right" w:leader="dot" w:pos="9350"/>
            </w:tabs>
            <w:spacing w:after="100" w:line="240" w:lineRule="auto"/>
            <w:rPr>
              <w:rFonts w:ascii="Times New Roman" w:cs="Times New Roman" w:eastAsia="Times New Roman" w:hAnsi="Times New Roman"/>
            </w:rPr>
          </w:pPr>
          <w:hyperlink w:anchor="_2s8eyo1">
            <w:r w:rsidDel="00000000" w:rsidR="00000000" w:rsidRPr="00000000">
              <w:rPr>
                <w:rFonts w:ascii="Times New Roman" w:cs="Times New Roman" w:eastAsia="Times New Roman" w:hAnsi="Times New Roman"/>
                <w:rtl w:val="0"/>
              </w:rPr>
              <w:t xml:space="preserve">Specific Learning Disorder</w:t>
              <w:tab/>
              <w:t xml:space="preserve">11</w:t>
            </w:r>
          </w:hyperlink>
          <w:r w:rsidDel="00000000" w:rsidR="00000000" w:rsidRPr="00000000">
            <w:rPr>
              <w:rtl w:val="0"/>
            </w:rPr>
          </w:r>
        </w:p>
        <w:p w:rsidR="00000000" w:rsidDel="00000000" w:rsidP="00000000" w:rsidRDefault="00000000" w:rsidRPr="00000000" w14:paraId="00000052">
          <w:pPr>
            <w:tabs>
              <w:tab w:val="right" w:leader="dot" w:pos="9350"/>
            </w:tabs>
            <w:spacing w:after="100" w:line="240" w:lineRule="auto"/>
            <w:rPr>
              <w:rFonts w:ascii="Times New Roman" w:cs="Times New Roman" w:eastAsia="Times New Roman" w:hAnsi="Times New Roman"/>
            </w:rPr>
          </w:pPr>
          <w:hyperlink w:anchor="_17dp8vu">
            <w:r w:rsidDel="00000000" w:rsidR="00000000" w:rsidRPr="00000000">
              <w:rPr>
                <w:rFonts w:ascii="Times New Roman" w:cs="Times New Roman" w:eastAsia="Times New Roman" w:hAnsi="Times New Roman"/>
                <w:rtl w:val="0"/>
              </w:rPr>
              <w:t xml:space="preserve">Developmental Coordination Disorder</w:t>
              <w:tab/>
              <w:t xml:space="preserve">13</w:t>
            </w:r>
          </w:hyperlink>
          <w:r w:rsidDel="00000000" w:rsidR="00000000" w:rsidRPr="00000000">
            <w:rPr>
              <w:rtl w:val="0"/>
            </w:rPr>
          </w:r>
        </w:p>
        <w:p w:rsidR="00000000" w:rsidDel="00000000" w:rsidP="00000000" w:rsidRDefault="00000000" w:rsidRPr="00000000" w14:paraId="00000053">
          <w:pPr>
            <w:tabs>
              <w:tab w:val="right" w:leader="dot" w:pos="9350"/>
            </w:tabs>
            <w:spacing w:after="100" w:line="240" w:lineRule="auto"/>
            <w:rPr>
              <w:rFonts w:ascii="Times New Roman" w:cs="Times New Roman" w:eastAsia="Times New Roman" w:hAnsi="Times New Roman"/>
            </w:rPr>
          </w:pPr>
          <w:hyperlink w:anchor="_3rdcrjn">
            <w:r w:rsidDel="00000000" w:rsidR="00000000" w:rsidRPr="00000000">
              <w:rPr>
                <w:rFonts w:ascii="Times New Roman" w:cs="Times New Roman" w:eastAsia="Times New Roman" w:hAnsi="Times New Roman"/>
                <w:rtl w:val="0"/>
              </w:rPr>
              <w:t xml:space="preserve">Stereotypic Movement Disorder</w:t>
              <w:tab/>
              <w:t xml:space="preserve">13</w:t>
            </w:r>
          </w:hyperlink>
          <w:r w:rsidDel="00000000" w:rsidR="00000000" w:rsidRPr="00000000">
            <w:rPr>
              <w:rtl w:val="0"/>
            </w:rPr>
          </w:r>
        </w:p>
        <w:p w:rsidR="00000000" w:rsidDel="00000000" w:rsidP="00000000" w:rsidRDefault="00000000" w:rsidRPr="00000000" w14:paraId="00000054">
          <w:pPr>
            <w:tabs>
              <w:tab w:val="right" w:leader="dot" w:pos="9350"/>
            </w:tabs>
            <w:spacing w:after="100" w:line="240" w:lineRule="auto"/>
            <w:rPr>
              <w:rFonts w:ascii="Times New Roman" w:cs="Times New Roman" w:eastAsia="Times New Roman" w:hAnsi="Times New Roman"/>
            </w:rPr>
          </w:pPr>
          <w:hyperlink w:anchor="_26in1rg">
            <w:r w:rsidDel="00000000" w:rsidR="00000000" w:rsidRPr="00000000">
              <w:rPr>
                <w:rFonts w:ascii="Times New Roman" w:cs="Times New Roman" w:eastAsia="Times New Roman" w:hAnsi="Times New Roman"/>
                <w:rtl w:val="0"/>
              </w:rPr>
              <w:t xml:space="preserve">Tourette’s Disorder</w:t>
              <w:tab/>
              <w:t xml:space="preserve">14</w:t>
            </w:r>
          </w:hyperlink>
          <w:r w:rsidDel="00000000" w:rsidR="00000000" w:rsidRPr="00000000">
            <w:rPr>
              <w:rtl w:val="0"/>
            </w:rPr>
          </w:r>
        </w:p>
        <w:p w:rsidR="00000000" w:rsidDel="00000000" w:rsidP="00000000" w:rsidRDefault="00000000" w:rsidRPr="00000000" w14:paraId="00000055">
          <w:pPr>
            <w:tabs>
              <w:tab w:val="right" w:leader="dot" w:pos="9350"/>
            </w:tabs>
            <w:spacing w:after="100" w:line="240" w:lineRule="auto"/>
            <w:rPr>
              <w:rFonts w:ascii="Times New Roman" w:cs="Times New Roman" w:eastAsia="Times New Roman" w:hAnsi="Times New Roman"/>
            </w:rPr>
          </w:pPr>
          <w:hyperlink w:anchor="_lnxbz9">
            <w:r w:rsidDel="00000000" w:rsidR="00000000" w:rsidRPr="00000000">
              <w:rPr>
                <w:rFonts w:ascii="Times New Roman" w:cs="Times New Roman" w:eastAsia="Times New Roman" w:hAnsi="Times New Roman"/>
                <w:rtl w:val="0"/>
              </w:rPr>
              <w:t xml:space="preserve">Persistent (Chronic) Motor or Vocal Tic Disorder</w:t>
              <w:tab/>
              <w:t xml:space="preserve">14</w:t>
            </w:r>
          </w:hyperlink>
          <w:r w:rsidDel="00000000" w:rsidR="00000000" w:rsidRPr="00000000">
            <w:rPr>
              <w:rtl w:val="0"/>
            </w:rPr>
          </w:r>
        </w:p>
        <w:p w:rsidR="00000000" w:rsidDel="00000000" w:rsidP="00000000" w:rsidRDefault="00000000" w:rsidRPr="00000000" w14:paraId="00000056">
          <w:pPr>
            <w:tabs>
              <w:tab w:val="right" w:leader="dot" w:pos="9350"/>
            </w:tabs>
            <w:spacing w:after="100" w:line="240" w:lineRule="auto"/>
            <w:rPr>
              <w:rFonts w:ascii="Times New Roman" w:cs="Times New Roman" w:eastAsia="Times New Roman" w:hAnsi="Times New Roman"/>
            </w:rPr>
          </w:pPr>
          <w:hyperlink w:anchor="_35nkun2">
            <w:r w:rsidDel="00000000" w:rsidR="00000000" w:rsidRPr="00000000">
              <w:rPr>
                <w:rFonts w:ascii="Times New Roman" w:cs="Times New Roman" w:eastAsia="Times New Roman" w:hAnsi="Times New Roman"/>
                <w:rtl w:val="0"/>
              </w:rPr>
              <w:t xml:space="preserve">Disruptive Mood Dysregulation Disorder</w:t>
              <w:tab/>
              <w:t xml:space="preserve">15</w:t>
            </w:r>
          </w:hyperlink>
          <w:r w:rsidDel="00000000" w:rsidR="00000000" w:rsidRPr="00000000">
            <w:rPr>
              <w:rtl w:val="0"/>
            </w:rPr>
          </w:r>
        </w:p>
        <w:p w:rsidR="00000000" w:rsidDel="00000000" w:rsidP="00000000" w:rsidRDefault="00000000" w:rsidRPr="00000000" w14:paraId="00000057">
          <w:pPr>
            <w:tabs>
              <w:tab w:val="right" w:leader="dot" w:pos="9350"/>
            </w:tabs>
            <w:spacing w:after="100" w:line="240" w:lineRule="auto"/>
            <w:rPr>
              <w:rFonts w:ascii="Times New Roman" w:cs="Times New Roman" w:eastAsia="Times New Roman" w:hAnsi="Times New Roman"/>
            </w:rPr>
          </w:pPr>
          <w:hyperlink w:anchor="_1ksv4uv">
            <w:r w:rsidDel="00000000" w:rsidR="00000000" w:rsidRPr="00000000">
              <w:rPr>
                <w:rFonts w:ascii="Times New Roman" w:cs="Times New Roman" w:eastAsia="Times New Roman" w:hAnsi="Times New Roman"/>
                <w:rtl w:val="0"/>
              </w:rPr>
              <w:t xml:space="preserve">Major Depressive Disorder</w:t>
              <w:tab/>
              <w:t xml:space="preserve">15</w:t>
            </w:r>
          </w:hyperlink>
          <w:r w:rsidDel="00000000" w:rsidR="00000000" w:rsidRPr="00000000">
            <w:rPr>
              <w:rtl w:val="0"/>
            </w:rPr>
          </w:r>
        </w:p>
        <w:p w:rsidR="00000000" w:rsidDel="00000000" w:rsidP="00000000" w:rsidRDefault="00000000" w:rsidRPr="00000000" w14:paraId="00000058">
          <w:pPr>
            <w:tabs>
              <w:tab w:val="right" w:leader="dot" w:pos="9350"/>
            </w:tabs>
            <w:spacing w:after="100" w:line="240" w:lineRule="auto"/>
            <w:rPr>
              <w:rFonts w:ascii="Times New Roman" w:cs="Times New Roman" w:eastAsia="Times New Roman" w:hAnsi="Times New Roman"/>
            </w:rPr>
          </w:pPr>
          <w:hyperlink w:anchor="_44sinio">
            <w:r w:rsidDel="00000000" w:rsidR="00000000" w:rsidRPr="00000000">
              <w:rPr>
                <w:rFonts w:ascii="Times New Roman" w:cs="Times New Roman" w:eastAsia="Times New Roman" w:hAnsi="Times New Roman"/>
                <w:rtl w:val="0"/>
              </w:rPr>
              <w:t xml:space="preserve">Persistent Depressive Disorder</w:t>
              <w:tab/>
              <w:t xml:space="preserve">17</w:t>
            </w:r>
          </w:hyperlink>
          <w:r w:rsidDel="00000000" w:rsidR="00000000" w:rsidRPr="00000000">
            <w:rPr>
              <w:rtl w:val="0"/>
            </w:rPr>
          </w:r>
        </w:p>
        <w:p w:rsidR="00000000" w:rsidDel="00000000" w:rsidP="00000000" w:rsidRDefault="00000000" w:rsidRPr="00000000" w14:paraId="00000059">
          <w:pPr>
            <w:tabs>
              <w:tab w:val="right" w:leader="dot" w:pos="9350"/>
            </w:tabs>
            <w:spacing w:after="100" w:line="240" w:lineRule="auto"/>
            <w:rPr>
              <w:rFonts w:ascii="Times New Roman" w:cs="Times New Roman" w:eastAsia="Times New Roman" w:hAnsi="Times New Roman"/>
            </w:rPr>
          </w:pPr>
          <w:hyperlink w:anchor="_2jxsxqh">
            <w:r w:rsidDel="00000000" w:rsidR="00000000" w:rsidRPr="00000000">
              <w:rPr>
                <w:rFonts w:ascii="Times New Roman" w:cs="Times New Roman" w:eastAsia="Times New Roman" w:hAnsi="Times New Roman"/>
                <w:rtl w:val="0"/>
              </w:rPr>
              <w:t xml:space="preserve">Depressive Disorder Due to Another Medical Condition</w:t>
              <w:tab/>
              <w:t xml:space="preserve">18</w:t>
            </w:r>
          </w:hyperlink>
          <w:r w:rsidDel="00000000" w:rsidR="00000000" w:rsidRPr="00000000">
            <w:rPr>
              <w:rtl w:val="0"/>
            </w:rPr>
          </w:r>
        </w:p>
        <w:p w:rsidR="00000000" w:rsidDel="00000000" w:rsidP="00000000" w:rsidRDefault="00000000" w:rsidRPr="00000000" w14:paraId="0000005A">
          <w:pPr>
            <w:tabs>
              <w:tab w:val="right" w:leader="dot" w:pos="9350"/>
            </w:tabs>
            <w:spacing w:after="100" w:line="240" w:lineRule="auto"/>
            <w:rPr>
              <w:rFonts w:ascii="Times New Roman" w:cs="Times New Roman" w:eastAsia="Times New Roman" w:hAnsi="Times New Roman"/>
            </w:rPr>
          </w:pPr>
          <w:hyperlink w:anchor="_z337ya">
            <w:r w:rsidDel="00000000" w:rsidR="00000000" w:rsidRPr="00000000">
              <w:rPr>
                <w:rFonts w:ascii="Times New Roman" w:cs="Times New Roman" w:eastAsia="Times New Roman" w:hAnsi="Times New Roman"/>
                <w:rtl w:val="0"/>
              </w:rPr>
              <w:t xml:space="preserve">Separation Anxiety Disorder</w:t>
              <w:tab/>
              <w:t xml:space="preserve">19</w:t>
            </w:r>
          </w:hyperlink>
          <w:r w:rsidDel="00000000" w:rsidR="00000000" w:rsidRPr="00000000">
            <w:rPr>
              <w:rtl w:val="0"/>
            </w:rPr>
          </w:r>
        </w:p>
        <w:p w:rsidR="00000000" w:rsidDel="00000000" w:rsidP="00000000" w:rsidRDefault="00000000" w:rsidRPr="00000000" w14:paraId="0000005B">
          <w:pPr>
            <w:tabs>
              <w:tab w:val="right" w:leader="dot" w:pos="9350"/>
            </w:tabs>
            <w:spacing w:after="100" w:line="240" w:lineRule="auto"/>
            <w:rPr>
              <w:rFonts w:ascii="Times New Roman" w:cs="Times New Roman" w:eastAsia="Times New Roman" w:hAnsi="Times New Roman"/>
            </w:rPr>
          </w:pPr>
          <w:hyperlink w:anchor="_3j2qqm3">
            <w:r w:rsidDel="00000000" w:rsidR="00000000" w:rsidRPr="00000000">
              <w:rPr>
                <w:rFonts w:ascii="Times New Roman" w:cs="Times New Roman" w:eastAsia="Times New Roman" w:hAnsi="Times New Roman"/>
                <w:rtl w:val="0"/>
              </w:rPr>
              <w:t xml:space="preserve">Selective Mutism</w:t>
              <w:tab/>
              <w:t xml:space="preserve">20</w:t>
            </w:r>
          </w:hyperlink>
          <w:r w:rsidDel="00000000" w:rsidR="00000000" w:rsidRPr="00000000">
            <w:rPr>
              <w:rtl w:val="0"/>
            </w:rPr>
          </w:r>
        </w:p>
        <w:p w:rsidR="00000000" w:rsidDel="00000000" w:rsidP="00000000" w:rsidRDefault="00000000" w:rsidRPr="00000000" w14:paraId="0000005C">
          <w:pPr>
            <w:tabs>
              <w:tab w:val="right" w:leader="dot" w:pos="9350"/>
            </w:tabs>
            <w:spacing w:after="100" w:line="240" w:lineRule="auto"/>
            <w:rPr>
              <w:rFonts w:ascii="Times New Roman" w:cs="Times New Roman" w:eastAsia="Times New Roman" w:hAnsi="Times New Roman"/>
            </w:rPr>
          </w:pPr>
          <w:hyperlink w:anchor="_1y810tw">
            <w:r w:rsidDel="00000000" w:rsidR="00000000" w:rsidRPr="00000000">
              <w:rPr>
                <w:rFonts w:ascii="Times New Roman" w:cs="Times New Roman" w:eastAsia="Times New Roman" w:hAnsi="Times New Roman"/>
                <w:rtl w:val="0"/>
              </w:rPr>
              <w:t xml:space="preserve">Specific Phobia</w:t>
              <w:tab/>
              <w:t xml:space="preserve">20</w:t>
            </w:r>
          </w:hyperlink>
          <w:r w:rsidDel="00000000" w:rsidR="00000000" w:rsidRPr="00000000">
            <w:rPr>
              <w:rtl w:val="0"/>
            </w:rPr>
          </w:r>
        </w:p>
        <w:p w:rsidR="00000000" w:rsidDel="00000000" w:rsidP="00000000" w:rsidRDefault="00000000" w:rsidRPr="00000000" w14:paraId="0000005D">
          <w:pPr>
            <w:tabs>
              <w:tab w:val="right" w:leader="dot" w:pos="9350"/>
            </w:tabs>
            <w:spacing w:after="100" w:line="240" w:lineRule="auto"/>
            <w:rPr>
              <w:rFonts w:ascii="Times New Roman" w:cs="Times New Roman" w:eastAsia="Times New Roman" w:hAnsi="Times New Roman"/>
            </w:rPr>
          </w:pPr>
          <w:hyperlink w:anchor="_4i7ojhp">
            <w:r w:rsidDel="00000000" w:rsidR="00000000" w:rsidRPr="00000000">
              <w:rPr>
                <w:rFonts w:ascii="Times New Roman" w:cs="Times New Roman" w:eastAsia="Times New Roman" w:hAnsi="Times New Roman"/>
                <w:rtl w:val="0"/>
              </w:rPr>
              <w:t xml:space="preserve">Social Anxiety Disorder</w:t>
              <w:tab/>
              <w:t xml:space="preserve">21</w:t>
            </w:r>
          </w:hyperlink>
          <w:r w:rsidDel="00000000" w:rsidR="00000000" w:rsidRPr="00000000">
            <w:rPr>
              <w:rtl w:val="0"/>
            </w:rPr>
          </w:r>
        </w:p>
        <w:p w:rsidR="00000000" w:rsidDel="00000000" w:rsidP="00000000" w:rsidRDefault="00000000" w:rsidRPr="00000000" w14:paraId="0000005E">
          <w:pPr>
            <w:tabs>
              <w:tab w:val="right" w:leader="dot" w:pos="9350"/>
            </w:tabs>
            <w:spacing w:after="100" w:line="240" w:lineRule="auto"/>
            <w:rPr>
              <w:rFonts w:ascii="Times New Roman" w:cs="Times New Roman" w:eastAsia="Times New Roman" w:hAnsi="Times New Roman"/>
            </w:rPr>
          </w:pPr>
          <w:hyperlink w:anchor="_2xcytpi">
            <w:r w:rsidDel="00000000" w:rsidR="00000000" w:rsidRPr="00000000">
              <w:rPr>
                <w:rFonts w:ascii="Times New Roman" w:cs="Times New Roman" w:eastAsia="Times New Roman" w:hAnsi="Times New Roman"/>
                <w:rtl w:val="0"/>
              </w:rPr>
              <w:t xml:space="preserve">Panic Disorder</w:t>
              <w:tab/>
              <w:t xml:space="preserve">22</w:t>
            </w:r>
          </w:hyperlink>
          <w:r w:rsidDel="00000000" w:rsidR="00000000" w:rsidRPr="00000000">
            <w:rPr>
              <w:rtl w:val="0"/>
            </w:rPr>
          </w:r>
        </w:p>
        <w:p w:rsidR="00000000" w:rsidDel="00000000" w:rsidP="00000000" w:rsidRDefault="00000000" w:rsidRPr="00000000" w14:paraId="0000005F">
          <w:pPr>
            <w:tabs>
              <w:tab w:val="right" w:leader="dot" w:pos="9350"/>
            </w:tabs>
            <w:spacing w:after="100" w:line="240" w:lineRule="auto"/>
            <w:rPr>
              <w:rFonts w:ascii="Times New Roman" w:cs="Times New Roman" w:eastAsia="Times New Roman" w:hAnsi="Times New Roman"/>
            </w:rPr>
          </w:pPr>
          <w:hyperlink w:anchor="_1ci93xb">
            <w:r w:rsidDel="00000000" w:rsidR="00000000" w:rsidRPr="00000000">
              <w:rPr>
                <w:rFonts w:ascii="Times New Roman" w:cs="Times New Roman" w:eastAsia="Times New Roman" w:hAnsi="Times New Roman"/>
                <w:rtl w:val="0"/>
              </w:rPr>
              <w:t xml:space="preserve">Generalized Anxiety Disorder</w:t>
              <w:tab/>
              <w:t xml:space="preserve">22</w:t>
            </w:r>
          </w:hyperlink>
          <w:r w:rsidDel="00000000" w:rsidR="00000000" w:rsidRPr="00000000">
            <w:rPr>
              <w:rtl w:val="0"/>
            </w:rPr>
          </w:r>
        </w:p>
        <w:p w:rsidR="00000000" w:rsidDel="00000000" w:rsidP="00000000" w:rsidRDefault="00000000" w:rsidRPr="00000000" w14:paraId="00000060">
          <w:pPr>
            <w:tabs>
              <w:tab w:val="right" w:leader="dot" w:pos="9350"/>
            </w:tabs>
            <w:spacing w:after="100" w:line="240" w:lineRule="auto"/>
            <w:rPr>
              <w:rFonts w:ascii="Times New Roman" w:cs="Times New Roman" w:eastAsia="Times New Roman" w:hAnsi="Times New Roman"/>
            </w:rPr>
          </w:pPr>
          <w:hyperlink w:anchor="_3whwml4">
            <w:r w:rsidDel="00000000" w:rsidR="00000000" w:rsidRPr="00000000">
              <w:rPr>
                <w:rFonts w:ascii="Times New Roman" w:cs="Times New Roman" w:eastAsia="Times New Roman" w:hAnsi="Times New Roman"/>
                <w:rtl w:val="0"/>
              </w:rPr>
              <w:t xml:space="preserve">Hoarding Disorder</w:t>
              <w:tab/>
              <w:t xml:space="preserve">23</w:t>
            </w:r>
          </w:hyperlink>
          <w:r w:rsidDel="00000000" w:rsidR="00000000" w:rsidRPr="00000000">
            <w:rPr>
              <w:rtl w:val="0"/>
            </w:rPr>
          </w:r>
        </w:p>
        <w:p w:rsidR="00000000" w:rsidDel="00000000" w:rsidP="00000000" w:rsidRDefault="00000000" w:rsidRPr="00000000" w14:paraId="00000061">
          <w:pPr>
            <w:tabs>
              <w:tab w:val="right" w:leader="dot" w:pos="9350"/>
            </w:tabs>
            <w:spacing w:after="100" w:line="240" w:lineRule="auto"/>
            <w:rPr>
              <w:rFonts w:ascii="Times New Roman" w:cs="Times New Roman" w:eastAsia="Times New Roman" w:hAnsi="Times New Roman"/>
            </w:rPr>
          </w:pPr>
          <w:hyperlink w:anchor="_2bn6wsx">
            <w:r w:rsidDel="00000000" w:rsidR="00000000" w:rsidRPr="00000000">
              <w:rPr>
                <w:rFonts w:ascii="Times New Roman" w:cs="Times New Roman" w:eastAsia="Times New Roman" w:hAnsi="Times New Roman"/>
                <w:rtl w:val="0"/>
              </w:rPr>
              <w:t xml:space="preserve">Trichotillomania (Hair-Pulling Disorder)</w:t>
              <w:tab/>
              <w:t xml:space="preserve">24</w:t>
            </w:r>
          </w:hyperlink>
          <w:r w:rsidDel="00000000" w:rsidR="00000000" w:rsidRPr="00000000">
            <w:rPr>
              <w:rtl w:val="0"/>
            </w:rPr>
          </w:r>
        </w:p>
        <w:p w:rsidR="00000000" w:rsidDel="00000000" w:rsidP="00000000" w:rsidRDefault="00000000" w:rsidRPr="00000000" w14:paraId="00000062">
          <w:pPr>
            <w:tabs>
              <w:tab w:val="right" w:leader="dot" w:pos="9350"/>
            </w:tabs>
            <w:spacing w:after="100" w:line="240" w:lineRule="auto"/>
            <w:rPr>
              <w:rFonts w:ascii="Times New Roman" w:cs="Times New Roman" w:eastAsia="Times New Roman" w:hAnsi="Times New Roman"/>
            </w:rPr>
          </w:pPr>
          <w:hyperlink w:anchor="_qsh70q">
            <w:r w:rsidDel="00000000" w:rsidR="00000000" w:rsidRPr="00000000">
              <w:rPr>
                <w:rFonts w:ascii="Times New Roman" w:cs="Times New Roman" w:eastAsia="Times New Roman" w:hAnsi="Times New Roman"/>
                <w:rtl w:val="0"/>
              </w:rPr>
              <w:t xml:space="preserve">Excoriation (Skin-Picking) Disorder</w:t>
              <w:tab/>
              <w:t xml:space="preserve">24</w:t>
            </w:r>
          </w:hyperlink>
          <w:r w:rsidDel="00000000" w:rsidR="00000000" w:rsidRPr="00000000">
            <w:rPr>
              <w:rtl w:val="0"/>
            </w:rPr>
          </w:r>
        </w:p>
        <w:p w:rsidR="00000000" w:rsidDel="00000000" w:rsidP="00000000" w:rsidRDefault="00000000" w:rsidRPr="00000000" w14:paraId="00000063">
          <w:pPr>
            <w:tabs>
              <w:tab w:val="right" w:leader="dot" w:pos="9350"/>
            </w:tabs>
            <w:spacing w:after="100" w:line="240" w:lineRule="auto"/>
            <w:rPr>
              <w:rFonts w:ascii="Times New Roman" w:cs="Times New Roman" w:eastAsia="Times New Roman" w:hAnsi="Times New Roman"/>
            </w:rPr>
          </w:pPr>
          <w:hyperlink w:anchor="_3as4poj">
            <w:r w:rsidDel="00000000" w:rsidR="00000000" w:rsidRPr="00000000">
              <w:rPr>
                <w:rFonts w:ascii="Times New Roman" w:cs="Times New Roman" w:eastAsia="Times New Roman" w:hAnsi="Times New Roman"/>
                <w:rtl w:val="0"/>
              </w:rPr>
              <w:t xml:space="preserve">Reactive Attachment Disorder</w:t>
              <w:tab/>
              <w:t xml:space="preserve">24</w:t>
            </w:r>
          </w:hyperlink>
          <w:r w:rsidDel="00000000" w:rsidR="00000000" w:rsidRPr="00000000">
            <w:rPr>
              <w:rtl w:val="0"/>
            </w:rPr>
          </w:r>
        </w:p>
        <w:p w:rsidR="00000000" w:rsidDel="00000000" w:rsidP="00000000" w:rsidRDefault="00000000" w:rsidRPr="00000000" w14:paraId="00000064">
          <w:pPr>
            <w:tabs>
              <w:tab w:val="right" w:leader="dot" w:pos="9350"/>
            </w:tabs>
            <w:spacing w:after="100" w:line="240" w:lineRule="auto"/>
            <w:rPr>
              <w:rFonts w:ascii="Times New Roman" w:cs="Times New Roman" w:eastAsia="Times New Roman" w:hAnsi="Times New Roman"/>
            </w:rPr>
          </w:pPr>
          <w:hyperlink w:anchor="_1pxezwc">
            <w:r w:rsidDel="00000000" w:rsidR="00000000" w:rsidRPr="00000000">
              <w:rPr>
                <w:rFonts w:ascii="Times New Roman" w:cs="Times New Roman" w:eastAsia="Times New Roman" w:hAnsi="Times New Roman"/>
                <w:rtl w:val="0"/>
              </w:rPr>
              <w:t xml:space="preserve">Disinhibited Social Engagement Disorder</w:t>
              <w:tab/>
              <w:t xml:space="preserve">25</w:t>
            </w:r>
          </w:hyperlink>
          <w:r w:rsidDel="00000000" w:rsidR="00000000" w:rsidRPr="00000000">
            <w:rPr>
              <w:rtl w:val="0"/>
            </w:rPr>
          </w:r>
        </w:p>
        <w:p w:rsidR="00000000" w:rsidDel="00000000" w:rsidP="00000000" w:rsidRDefault="00000000" w:rsidRPr="00000000" w14:paraId="00000065">
          <w:pPr>
            <w:tabs>
              <w:tab w:val="right" w:leader="dot" w:pos="9350"/>
            </w:tabs>
            <w:spacing w:after="100" w:line="240" w:lineRule="auto"/>
            <w:rPr>
              <w:rFonts w:ascii="Times New Roman" w:cs="Times New Roman" w:eastAsia="Times New Roman" w:hAnsi="Times New Roman"/>
            </w:rPr>
          </w:pPr>
          <w:hyperlink w:anchor="_49x2ik5">
            <w:r w:rsidDel="00000000" w:rsidR="00000000" w:rsidRPr="00000000">
              <w:rPr>
                <w:rFonts w:ascii="Times New Roman" w:cs="Times New Roman" w:eastAsia="Times New Roman" w:hAnsi="Times New Roman"/>
                <w:rtl w:val="0"/>
              </w:rPr>
              <w:t xml:space="preserve">Posttraumatic Stress Disorder</w:t>
              <w:tab/>
              <w:t xml:space="preserve">26</w:t>
            </w:r>
          </w:hyperlink>
          <w:r w:rsidDel="00000000" w:rsidR="00000000" w:rsidRPr="00000000">
            <w:rPr>
              <w:rtl w:val="0"/>
            </w:rPr>
          </w:r>
        </w:p>
        <w:p w:rsidR="00000000" w:rsidDel="00000000" w:rsidP="00000000" w:rsidRDefault="00000000" w:rsidRPr="00000000" w14:paraId="00000066">
          <w:pPr>
            <w:tabs>
              <w:tab w:val="right" w:leader="dot" w:pos="9350"/>
            </w:tabs>
            <w:spacing w:after="100" w:line="240" w:lineRule="auto"/>
            <w:rPr>
              <w:rFonts w:ascii="Times New Roman" w:cs="Times New Roman" w:eastAsia="Times New Roman" w:hAnsi="Times New Roman"/>
            </w:rPr>
          </w:pPr>
          <w:hyperlink w:anchor="_2p2csry">
            <w:r w:rsidDel="00000000" w:rsidR="00000000" w:rsidRPr="00000000">
              <w:rPr>
                <w:rFonts w:ascii="Times New Roman" w:cs="Times New Roman" w:eastAsia="Times New Roman" w:hAnsi="Times New Roman"/>
                <w:rtl w:val="0"/>
              </w:rPr>
              <w:t xml:space="preserve">Acute Stress Disorder</w:t>
              <w:tab/>
              <w:t xml:space="preserve">27</w:t>
            </w:r>
          </w:hyperlink>
          <w:r w:rsidDel="00000000" w:rsidR="00000000" w:rsidRPr="00000000">
            <w:rPr>
              <w:rtl w:val="0"/>
            </w:rPr>
          </w:r>
        </w:p>
        <w:p w:rsidR="00000000" w:rsidDel="00000000" w:rsidP="00000000" w:rsidRDefault="00000000" w:rsidRPr="00000000" w14:paraId="00000067">
          <w:pPr>
            <w:tabs>
              <w:tab w:val="right" w:leader="dot" w:pos="9350"/>
            </w:tabs>
            <w:spacing w:after="100" w:line="240" w:lineRule="auto"/>
            <w:rPr>
              <w:rFonts w:ascii="Times New Roman" w:cs="Times New Roman" w:eastAsia="Times New Roman" w:hAnsi="Times New Roman"/>
            </w:rPr>
          </w:pPr>
          <w:hyperlink w:anchor="_147n2zr">
            <w:r w:rsidDel="00000000" w:rsidR="00000000" w:rsidRPr="00000000">
              <w:rPr>
                <w:rFonts w:ascii="Times New Roman" w:cs="Times New Roman" w:eastAsia="Times New Roman" w:hAnsi="Times New Roman"/>
                <w:rtl w:val="0"/>
              </w:rPr>
              <w:t xml:space="preserve">Adjustment Disorder</w:t>
              <w:tab/>
              <w:t xml:space="preserve">29</w:t>
            </w:r>
          </w:hyperlink>
          <w:r w:rsidDel="00000000" w:rsidR="00000000" w:rsidRPr="00000000">
            <w:rPr>
              <w:rtl w:val="0"/>
            </w:rPr>
          </w:r>
        </w:p>
        <w:p w:rsidR="00000000" w:rsidDel="00000000" w:rsidP="00000000" w:rsidRDefault="00000000" w:rsidRPr="00000000" w14:paraId="00000068">
          <w:pPr>
            <w:tabs>
              <w:tab w:val="right" w:leader="dot" w:pos="9350"/>
            </w:tabs>
            <w:spacing w:after="100" w:line="240" w:lineRule="auto"/>
            <w:rPr>
              <w:rFonts w:ascii="Times New Roman" w:cs="Times New Roman" w:eastAsia="Times New Roman" w:hAnsi="Times New Roman"/>
            </w:rPr>
          </w:pPr>
          <w:hyperlink w:anchor="_3o7alnk">
            <w:r w:rsidDel="00000000" w:rsidR="00000000" w:rsidRPr="00000000">
              <w:rPr>
                <w:rFonts w:ascii="Times New Roman" w:cs="Times New Roman" w:eastAsia="Times New Roman" w:hAnsi="Times New Roman"/>
                <w:rtl w:val="0"/>
              </w:rPr>
              <w:t xml:space="preserve">Prolonged Grief Disorder</w:t>
              <w:tab/>
              <w:t xml:space="preserve">30</w:t>
            </w:r>
          </w:hyperlink>
          <w:r w:rsidDel="00000000" w:rsidR="00000000" w:rsidRPr="00000000">
            <w:rPr>
              <w:rtl w:val="0"/>
            </w:rPr>
          </w:r>
        </w:p>
        <w:p w:rsidR="00000000" w:rsidDel="00000000" w:rsidP="00000000" w:rsidRDefault="00000000" w:rsidRPr="00000000" w14:paraId="00000069">
          <w:pPr>
            <w:tabs>
              <w:tab w:val="right" w:leader="dot" w:pos="9350"/>
            </w:tabs>
            <w:spacing w:after="100" w:line="240" w:lineRule="auto"/>
            <w:rPr>
              <w:rFonts w:ascii="Times New Roman" w:cs="Times New Roman" w:eastAsia="Times New Roman" w:hAnsi="Times New Roman"/>
            </w:rPr>
          </w:pPr>
          <w:hyperlink w:anchor="_23ckvvd">
            <w:r w:rsidDel="00000000" w:rsidR="00000000" w:rsidRPr="00000000">
              <w:rPr>
                <w:rFonts w:ascii="Times New Roman" w:cs="Times New Roman" w:eastAsia="Times New Roman" w:hAnsi="Times New Roman"/>
                <w:rtl w:val="0"/>
              </w:rPr>
              <w:t xml:space="preserve">Pica</w:t>
              <w:tab/>
              <w:t xml:space="preserve">30</w:t>
            </w:r>
          </w:hyperlink>
          <w:r w:rsidDel="00000000" w:rsidR="00000000" w:rsidRPr="00000000">
            <w:rPr>
              <w:rtl w:val="0"/>
            </w:rPr>
          </w:r>
        </w:p>
        <w:p w:rsidR="00000000" w:rsidDel="00000000" w:rsidP="00000000" w:rsidRDefault="00000000" w:rsidRPr="00000000" w14:paraId="0000006A">
          <w:pPr>
            <w:tabs>
              <w:tab w:val="right" w:leader="dot" w:pos="9350"/>
            </w:tabs>
            <w:spacing w:after="100" w:line="240" w:lineRule="auto"/>
            <w:rPr>
              <w:rFonts w:ascii="Times New Roman" w:cs="Times New Roman" w:eastAsia="Times New Roman" w:hAnsi="Times New Roman"/>
            </w:rPr>
          </w:pPr>
          <w:hyperlink w:anchor="_ihv636">
            <w:r w:rsidDel="00000000" w:rsidR="00000000" w:rsidRPr="00000000">
              <w:rPr>
                <w:rFonts w:ascii="Times New Roman" w:cs="Times New Roman" w:eastAsia="Times New Roman" w:hAnsi="Times New Roman"/>
                <w:rtl w:val="0"/>
              </w:rPr>
              <w:t xml:space="preserve">Rumination Disorder</w:t>
              <w:tab/>
              <w:t xml:space="preserve">31</w:t>
            </w:r>
          </w:hyperlink>
          <w:r w:rsidDel="00000000" w:rsidR="00000000" w:rsidRPr="00000000">
            <w:rPr>
              <w:rtl w:val="0"/>
            </w:rPr>
          </w:r>
        </w:p>
        <w:p w:rsidR="00000000" w:rsidDel="00000000" w:rsidP="00000000" w:rsidRDefault="00000000" w:rsidRPr="00000000" w14:paraId="0000006B">
          <w:pPr>
            <w:tabs>
              <w:tab w:val="right" w:leader="dot" w:pos="9350"/>
            </w:tabs>
            <w:spacing w:after="100" w:line="240" w:lineRule="auto"/>
            <w:rPr>
              <w:rFonts w:ascii="Times New Roman" w:cs="Times New Roman" w:eastAsia="Times New Roman" w:hAnsi="Times New Roman"/>
            </w:rPr>
          </w:pPr>
          <w:hyperlink w:anchor="_32hioqz">
            <w:r w:rsidDel="00000000" w:rsidR="00000000" w:rsidRPr="00000000">
              <w:rPr>
                <w:rFonts w:ascii="Times New Roman" w:cs="Times New Roman" w:eastAsia="Times New Roman" w:hAnsi="Times New Roman"/>
                <w:rtl w:val="0"/>
              </w:rPr>
              <w:t xml:space="preserve">Avoidant/Restrictive Food Intake Disorder</w:t>
              <w:tab/>
              <w:t xml:space="preserve">31</w:t>
            </w:r>
          </w:hyperlink>
          <w:r w:rsidDel="00000000" w:rsidR="00000000" w:rsidRPr="00000000">
            <w:rPr>
              <w:rtl w:val="0"/>
            </w:rPr>
          </w:r>
        </w:p>
        <w:p w:rsidR="00000000" w:rsidDel="00000000" w:rsidP="00000000" w:rsidRDefault="00000000" w:rsidRPr="00000000" w14:paraId="0000006C">
          <w:pPr>
            <w:tabs>
              <w:tab w:val="right" w:leader="dot" w:pos="9350"/>
            </w:tabs>
            <w:spacing w:after="100" w:line="240" w:lineRule="auto"/>
            <w:rPr>
              <w:rFonts w:ascii="Times New Roman" w:cs="Times New Roman" w:eastAsia="Times New Roman" w:hAnsi="Times New Roman"/>
            </w:rPr>
          </w:pPr>
          <w:hyperlink w:anchor="_1hmsyys">
            <w:r w:rsidDel="00000000" w:rsidR="00000000" w:rsidRPr="00000000">
              <w:rPr>
                <w:rFonts w:ascii="Times New Roman" w:cs="Times New Roman" w:eastAsia="Times New Roman" w:hAnsi="Times New Roman"/>
                <w:rtl w:val="0"/>
              </w:rPr>
              <w:t xml:space="preserve">Enuresis</w:t>
              <w:tab/>
              <w:t xml:space="preserve">32</w:t>
            </w:r>
          </w:hyperlink>
          <w:r w:rsidDel="00000000" w:rsidR="00000000" w:rsidRPr="00000000">
            <w:rPr>
              <w:rtl w:val="0"/>
            </w:rPr>
          </w:r>
        </w:p>
        <w:p w:rsidR="00000000" w:rsidDel="00000000" w:rsidP="00000000" w:rsidRDefault="00000000" w:rsidRPr="00000000" w14:paraId="0000006D">
          <w:pPr>
            <w:tabs>
              <w:tab w:val="right" w:leader="dot" w:pos="9350"/>
            </w:tabs>
            <w:spacing w:after="100" w:line="240" w:lineRule="auto"/>
            <w:rPr>
              <w:rFonts w:ascii="Times New Roman" w:cs="Times New Roman" w:eastAsia="Times New Roman" w:hAnsi="Times New Roman"/>
            </w:rPr>
          </w:pPr>
          <w:hyperlink w:anchor="_41mghml">
            <w:r w:rsidDel="00000000" w:rsidR="00000000" w:rsidRPr="00000000">
              <w:rPr>
                <w:rFonts w:ascii="Times New Roman" w:cs="Times New Roman" w:eastAsia="Times New Roman" w:hAnsi="Times New Roman"/>
                <w:rtl w:val="0"/>
              </w:rPr>
              <w:t xml:space="preserve">Encopresis</w:t>
              <w:tab/>
              <w:t xml:space="preserve">32</w:t>
            </w:r>
          </w:hyperlink>
          <w:r w:rsidDel="00000000" w:rsidR="00000000" w:rsidRPr="00000000">
            <w:rPr>
              <w:rtl w:val="0"/>
            </w:rPr>
          </w:r>
        </w:p>
        <w:p w:rsidR="00000000" w:rsidDel="00000000" w:rsidP="00000000" w:rsidRDefault="00000000" w:rsidRPr="00000000" w14:paraId="0000006E">
          <w:pPr>
            <w:tabs>
              <w:tab w:val="right" w:leader="dot" w:pos="9350"/>
            </w:tabs>
            <w:spacing w:after="100" w:line="240" w:lineRule="auto"/>
            <w:rPr>
              <w:rFonts w:ascii="Times New Roman" w:cs="Times New Roman" w:eastAsia="Times New Roman" w:hAnsi="Times New Roman"/>
            </w:rPr>
          </w:pPr>
          <w:hyperlink w:anchor="_2grqrue">
            <w:r w:rsidDel="00000000" w:rsidR="00000000" w:rsidRPr="00000000">
              <w:rPr>
                <w:rFonts w:ascii="Times New Roman" w:cs="Times New Roman" w:eastAsia="Times New Roman" w:hAnsi="Times New Roman"/>
                <w:rtl w:val="0"/>
              </w:rPr>
              <w:t xml:space="preserve">Insomnia Disorder</w:t>
              <w:tab/>
              <w:t xml:space="preserve">32</w:t>
            </w:r>
          </w:hyperlink>
          <w:r w:rsidDel="00000000" w:rsidR="00000000" w:rsidRPr="00000000">
            <w:rPr>
              <w:rtl w:val="0"/>
            </w:rPr>
          </w:r>
        </w:p>
        <w:p w:rsidR="00000000" w:rsidDel="00000000" w:rsidP="00000000" w:rsidRDefault="00000000" w:rsidRPr="00000000" w14:paraId="0000006F">
          <w:pPr>
            <w:tabs>
              <w:tab w:val="right" w:leader="dot" w:pos="9350"/>
            </w:tabs>
            <w:spacing w:after="100" w:line="240" w:lineRule="auto"/>
            <w:rPr>
              <w:rFonts w:ascii="Times New Roman" w:cs="Times New Roman" w:eastAsia="Times New Roman" w:hAnsi="Times New Roman"/>
            </w:rPr>
          </w:pPr>
          <w:hyperlink w:anchor="_vx1227">
            <w:r w:rsidDel="00000000" w:rsidR="00000000" w:rsidRPr="00000000">
              <w:rPr>
                <w:rFonts w:ascii="Times New Roman" w:cs="Times New Roman" w:eastAsia="Times New Roman" w:hAnsi="Times New Roman"/>
                <w:rtl w:val="0"/>
              </w:rPr>
              <w:t xml:space="preserve">Gender Dysphoria in Children</w:t>
              <w:tab/>
              <w:t xml:space="preserve">33</w:t>
            </w:r>
          </w:hyperlink>
          <w:r w:rsidDel="00000000" w:rsidR="00000000" w:rsidRPr="00000000">
            <w:rPr>
              <w:rtl w:val="0"/>
            </w:rPr>
          </w:r>
        </w:p>
        <w:p w:rsidR="00000000" w:rsidDel="00000000" w:rsidP="00000000" w:rsidRDefault="00000000" w:rsidRPr="00000000" w14:paraId="00000070">
          <w:pPr>
            <w:tabs>
              <w:tab w:val="right" w:leader="dot" w:pos="9350"/>
            </w:tabs>
            <w:spacing w:after="100" w:line="240" w:lineRule="auto"/>
            <w:rPr>
              <w:rFonts w:ascii="Times New Roman" w:cs="Times New Roman" w:eastAsia="Times New Roman" w:hAnsi="Times New Roman"/>
            </w:rPr>
          </w:pPr>
          <w:hyperlink w:anchor="_3fwokq0">
            <w:r w:rsidDel="00000000" w:rsidR="00000000" w:rsidRPr="00000000">
              <w:rPr>
                <w:rFonts w:ascii="Times New Roman" w:cs="Times New Roman" w:eastAsia="Times New Roman" w:hAnsi="Times New Roman"/>
                <w:rtl w:val="0"/>
              </w:rPr>
              <w:t xml:space="preserve">Oppositional Defiant Disorder</w:t>
              <w:tab/>
              <w:t xml:space="preserve">34</w:t>
            </w:r>
          </w:hyperlink>
          <w:r w:rsidDel="00000000" w:rsidR="00000000" w:rsidRPr="00000000">
            <w:rPr>
              <w:rtl w:val="0"/>
            </w:rPr>
          </w:r>
        </w:p>
        <w:p w:rsidR="00000000" w:rsidDel="00000000" w:rsidP="00000000" w:rsidRDefault="00000000" w:rsidRPr="00000000" w14:paraId="00000071">
          <w:pPr>
            <w:tabs>
              <w:tab w:val="right" w:leader="dot" w:pos="9350"/>
            </w:tabs>
            <w:spacing w:after="100" w:line="240" w:lineRule="auto"/>
            <w:rPr>
              <w:rFonts w:ascii="Times New Roman" w:cs="Times New Roman" w:eastAsia="Times New Roman" w:hAnsi="Times New Roman"/>
            </w:rPr>
          </w:pPr>
          <w:hyperlink w:anchor="_1v1yuxt">
            <w:r w:rsidDel="00000000" w:rsidR="00000000" w:rsidRPr="00000000">
              <w:rPr>
                <w:rFonts w:ascii="Times New Roman" w:cs="Times New Roman" w:eastAsia="Times New Roman" w:hAnsi="Times New Roman"/>
                <w:rtl w:val="0"/>
              </w:rPr>
              <w:t xml:space="preserve">Intermittent Explosive Disorder</w:t>
              <w:tab/>
              <w:t xml:space="preserve">34</w:t>
            </w:r>
          </w:hyperlink>
          <w:r w:rsidDel="00000000" w:rsidR="00000000" w:rsidRPr="00000000">
            <w:rPr>
              <w:rtl w:val="0"/>
            </w:rPr>
          </w:r>
        </w:p>
        <w:p w:rsidR="00000000" w:rsidDel="00000000" w:rsidP="00000000" w:rsidRDefault="00000000" w:rsidRPr="00000000" w14:paraId="00000072">
          <w:pPr>
            <w:tabs>
              <w:tab w:val="right" w:leader="dot" w:pos="9350"/>
            </w:tabs>
            <w:spacing w:after="100" w:line="240" w:lineRule="auto"/>
            <w:rPr>
              <w:rFonts w:ascii="Times New Roman" w:cs="Times New Roman" w:eastAsia="Times New Roman" w:hAnsi="Times New Roman"/>
            </w:rPr>
          </w:pPr>
          <w:hyperlink w:anchor="_4f1mdlm">
            <w:r w:rsidDel="00000000" w:rsidR="00000000" w:rsidRPr="00000000">
              <w:rPr>
                <w:rFonts w:ascii="Times New Roman" w:cs="Times New Roman" w:eastAsia="Times New Roman" w:hAnsi="Times New Roman"/>
                <w:rtl w:val="0"/>
              </w:rPr>
              <w:t xml:space="preserve">Conduct Disorder</w:t>
              <w:tab/>
              <w:t xml:space="preserve">35</w:t>
            </w:r>
          </w:hyperlink>
          <w:r w:rsidDel="00000000" w:rsidR="00000000" w:rsidRPr="00000000">
            <w:rPr>
              <w:rtl w:val="0"/>
            </w:rPr>
          </w:r>
        </w:p>
        <w:p w:rsidR="00000000" w:rsidDel="00000000" w:rsidP="00000000" w:rsidRDefault="00000000" w:rsidRPr="00000000" w14:paraId="00000073">
          <w:pPr>
            <w:tabs>
              <w:tab w:val="right" w:leader="dot" w:pos="9350"/>
            </w:tabs>
            <w:spacing w:after="100" w:line="240" w:lineRule="auto"/>
            <w:rPr>
              <w:rFonts w:ascii="Times New Roman" w:cs="Times New Roman" w:eastAsia="Times New Roman" w:hAnsi="Times New Roman"/>
            </w:rPr>
          </w:pPr>
          <w:hyperlink w:anchor="_2u6wntf">
            <w:r w:rsidDel="00000000" w:rsidR="00000000" w:rsidRPr="00000000">
              <w:rPr>
                <w:rFonts w:ascii="Times New Roman" w:cs="Times New Roman" w:eastAsia="Times New Roman" w:hAnsi="Times New Roman"/>
                <w:rtl w:val="0"/>
              </w:rPr>
              <w:t xml:space="preserve">Other Conditions That May Be a Focus of Clinical Attention</w:t>
              <w:tab/>
              <w:t xml:space="preserve">37</w:t>
            </w:r>
          </w:hyperlink>
          <w:r w:rsidDel="00000000" w:rsidR="00000000" w:rsidRPr="00000000">
            <w:rPr>
              <w:rtl w:val="0"/>
            </w:rPr>
          </w:r>
        </w:p>
        <w:p w:rsidR="00000000" w:rsidDel="00000000" w:rsidP="00000000" w:rsidRDefault="00000000" w:rsidRPr="00000000" w14:paraId="00000074">
          <w:pPr>
            <w:tabs>
              <w:tab w:val="right" w:leader="dot" w:pos="9350"/>
            </w:tabs>
            <w:spacing w:after="100" w:line="240" w:lineRule="auto"/>
            <w:ind w:left="220" w:firstLine="0"/>
            <w:rPr>
              <w:rFonts w:ascii="Times New Roman" w:cs="Times New Roman" w:eastAsia="Times New Roman" w:hAnsi="Times New Roman"/>
            </w:rPr>
          </w:pPr>
          <w:hyperlink w:anchor="_19c6y18">
            <w:r w:rsidDel="00000000" w:rsidR="00000000" w:rsidRPr="00000000">
              <w:rPr>
                <w:rFonts w:ascii="Times New Roman" w:cs="Times New Roman" w:eastAsia="Times New Roman" w:hAnsi="Times New Roman"/>
                <w:rtl w:val="0"/>
              </w:rPr>
              <w:t xml:space="preserve">Personal history (past history) of physical abuse in childhood</w:t>
              <w:tab/>
              <w:t xml:space="preserve">37</w:t>
            </w:r>
          </w:hyperlink>
          <w:r w:rsidDel="00000000" w:rsidR="00000000" w:rsidRPr="00000000">
            <w:rPr>
              <w:rtl w:val="0"/>
            </w:rPr>
          </w:r>
        </w:p>
        <w:p w:rsidR="00000000" w:rsidDel="00000000" w:rsidP="00000000" w:rsidRDefault="00000000" w:rsidRPr="00000000" w14:paraId="00000075">
          <w:pPr>
            <w:tabs>
              <w:tab w:val="right" w:leader="dot" w:pos="9350"/>
            </w:tabs>
            <w:spacing w:after="100" w:line="240" w:lineRule="auto"/>
            <w:ind w:left="220" w:firstLine="0"/>
            <w:rPr>
              <w:rFonts w:ascii="Times New Roman" w:cs="Times New Roman" w:eastAsia="Times New Roman" w:hAnsi="Times New Roman"/>
            </w:rPr>
          </w:pPr>
          <w:hyperlink w:anchor="_3tbugp1">
            <w:r w:rsidDel="00000000" w:rsidR="00000000" w:rsidRPr="00000000">
              <w:rPr>
                <w:rFonts w:ascii="Times New Roman" w:cs="Times New Roman" w:eastAsia="Times New Roman" w:hAnsi="Times New Roman"/>
                <w:rtl w:val="0"/>
              </w:rPr>
              <w:t xml:space="preserve">Personal history (past history) of sexual abuse in childhood</w:t>
              <w:tab/>
              <w:t xml:space="preserve">37</w:t>
            </w:r>
          </w:hyperlink>
          <w:r w:rsidDel="00000000" w:rsidR="00000000" w:rsidRPr="00000000">
            <w:rPr>
              <w:rtl w:val="0"/>
            </w:rPr>
          </w:r>
        </w:p>
        <w:p w:rsidR="00000000" w:rsidDel="00000000" w:rsidP="00000000" w:rsidRDefault="00000000" w:rsidRPr="00000000" w14:paraId="00000076">
          <w:pPr>
            <w:tabs>
              <w:tab w:val="right" w:leader="dot" w:pos="9350"/>
            </w:tabs>
            <w:spacing w:after="100" w:line="240" w:lineRule="auto"/>
            <w:ind w:left="220" w:firstLine="0"/>
            <w:rPr>
              <w:rFonts w:ascii="Times New Roman" w:cs="Times New Roman" w:eastAsia="Times New Roman" w:hAnsi="Times New Roman"/>
            </w:rPr>
          </w:pPr>
          <w:hyperlink w:anchor="_28h4qwu">
            <w:r w:rsidDel="00000000" w:rsidR="00000000" w:rsidRPr="00000000">
              <w:rPr>
                <w:rFonts w:ascii="Times New Roman" w:cs="Times New Roman" w:eastAsia="Times New Roman" w:hAnsi="Times New Roman"/>
                <w:rtl w:val="0"/>
              </w:rPr>
              <w:t xml:space="preserve">Personal history (past history) of neglect in childhood</w:t>
              <w:tab/>
              <w:t xml:space="preserve">37</w:t>
            </w:r>
          </w:hyperlink>
          <w:r w:rsidDel="00000000" w:rsidR="00000000" w:rsidRPr="00000000">
            <w:rPr>
              <w:rtl w:val="0"/>
            </w:rPr>
          </w:r>
        </w:p>
        <w:p w:rsidR="00000000" w:rsidDel="00000000" w:rsidP="00000000" w:rsidRDefault="00000000" w:rsidRPr="00000000" w14:paraId="00000077">
          <w:pPr>
            <w:tabs>
              <w:tab w:val="right" w:leader="dot" w:pos="9350"/>
            </w:tabs>
            <w:spacing w:after="100" w:line="240" w:lineRule="auto"/>
            <w:ind w:left="220" w:firstLine="0"/>
            <w:rPr>
              <w:rFonts w:ascii="Times New Roman" w:cs="Times New Roman" w:eastAsia="Times New Roman" w:hAnsi="Times New Roman"/>
            </w:rPr>
          </w:pPr>
          <w:hyperlink w:anchor="_nmf14n">
            <w:r w:rsidDel="00000000" w:rsidR="00000000" w:rsidRPr="00000000">
              <w:rPr>
                <w:rFonts w:ascii="Times New Roman" w:cs="Times New Roman" w:eastAsia="Times New Roman" w:hAnsi="Times New Roman"/>
                <w:rtl w:val="0"/>
              </w:rPr>
              <w:t xml:space="preserve">Personal history (past history) of psychological abuse in childhood</w:t>
              <w:tab/>
              <w:t xml:space="preserve">37</w:t>
            </w:r>
          </w:hyperlink>
          <w:r w:rsidDel="00000000" w:rsidR="00000000" w:rsidRPr="00000000">
            <w:rPr>
              <w:rtl w:val="0"/>
            </w:rPr>
          </w:r>
        </w:p>
        <w:p w:rsidR="00000000" w:rsidDel="00000000" w:rsidP="00000000" w:rsidRDefault="00000000" w:rsidRPr="00000000" w14:paraId="00000078">
          <w:pPr>
            <w:tabs>
              <w:tab w:val="right" w:leader="dot" w:pos="9350"/>
            </w:tabs>
            <w:spacing w:after="100" w:line="240" w:lineRule="auto"/>
            <w:ind w:left="220" w:firstLine="0"/>
            <w:rPr>
              <w:rFonts w:ascii="Times New Roman" w:cs="Times New Roman" w:eastAsia="Times New Roman" w:hAnsi="Times New Roman"/>
            </w:rPr>
          </w:pPr>
          <w:hyperlink w:anchor="_37m2jsg">
            <w:r w:rsidDel="00000000" w:rsidR="00000000" w:rsidRPr="00000000">
              <w:rPr>
                <w:rFonts w:ascii="Times New Roman" w:cs="Times New Roman" w:eastAsia="Times New Roman" w:hAnsi="Times New Roman"/>
                <w:rtl w:val="0"/>
              </w:rPr>
              <w:t xml:space="preserve">Parent-Child Relational Problem</w:t>
              <w:tab/>
              <w:t xml:space="preserve">37</w:t>
            </w:r>
          </w:hyperlink>
          <w:r w:rsidDel="00000000" w:rsidR="00000000" w:rsidRPr="00000000">
            <w:rPr>
              <w:rtl w:val="0"/>
            </w:rPr>
          </w:r>
        </w:p>
        <w:p w:rsidR="00000000" w:rsidDel="00000000" w:rsidP="00000000" w:rsidRDefault="00000000" w:rsidRPr="00000000" w14:paraId="00000079">
          <w:pPr>
            <w:tabs>
              <w:tab w:val="right" w:leader="dot" w:pos="9350"/>
            </w:tabs>
            <w:spacing w:after="100" w:line="240" w:lineRule="auto"/>
            <w:ind w:left="220" w:firstLine="0"/>
            <w:rPr>
              <w:rFonts w:ascii="Times New Roman" w:cs="Times New Roman" w:eastAsia="Times New Roman" w:hAnsi="Times New Roman"/>
            </w:rPr>
          </w:pPr>
          <w:hyperlink w:anchor="_1mrcu09">
            <w:r w:rsidDel="00000000" w:rsidR="00000000" w:rsidRPr="00000000">
              <w:rPr>
                <w:rFonts w:ascii="Times New Roman" w:cs="Times New Roman" w:eastAsia="Times New Roman" w:hAnsi="Times New Roman"/>
                <w:rtl w:val="0"/>
              </w:rPr>
              <w:t xml:space="preserve">Sibling Relational Problem</w:t>
              <w:tab/>
              <w:t xml:space="preserve">38</w:t>
            </w:r>
          </w:hyperlink>
          <w:r w:rsidDel="00000000" w:rsidR="00000000" w:rsidRPr="00000000">
            <w:rPr>
              <w:rtl w:val="0"/>
            </w:rPr>
          </w:r>
        </w:p>
        <w:p w:rsidR="00000000" w:rsidDel="00000000" w:rsidP="00000000" w:rsidRDefault="00000000" w:rsidRPr="00000000" w14:paraId="0000007A">
          <w:pPr>
            <w:tabs>
              <w:tab w:val="right" w:leader="dot" w:pos="9350"/>
            </w:tabs>
            <w:spacing w:after="100" w:line="240" w:lineRule="auto"/>
            <w:ind w:left="220" w:firstLine="0"/>
            <w:rPr>
              <w:rFonts w:ascii="Times New Roman" w:cs="Times New Roman" w:eastAsia="Times New Roman" w:hAnsi="Times New Roman"/>
            </w:rPr>
          </w:pPr>
          <w:hyperlink w:anchor="_46r0co2">
            <w:r w:rsidDel="00000000" w:rsidR="00000000" w:rsidRPr="00000000">
              <w:rPr>
                <w:rFonts w:ascii="Times New Roman" w:cs="Times New Roman" w:eastAsia="Times New Roman" w:hAnsi="Times New Roman"/>
                <w:rtl w:val="0"/>
              </w:rPr>
              <w:t xml:space="preserve">Upbringing Away From Parents</w:t>
              <w:tab/>
              <w:t xml:space="preserve">38</w:t>
            </w:r>
          </w:hyperlink>
          <w:r w:rsidDel="00000000" w:rsidR="00000000" w:rsidRPr="00000000">
            <w:rPr>
              <w:rtl w:val="0"/>
            </w:rPr>
          </w:r>
        </w:p>
        <w:p w:rsidR="00000000" w:rsidDel="00000000" w:rsidP="00000000" w:rsidRDefault="00000000" w:rsidRPr="00000000" w14:paraId="0000007B">
          <w:pPr>
            <w:tabs>
              <w:tab w:val="right" w:leader="dot" w:pos="9350"/>
            </w:tabs>
            <w:spacing w:after="100" w:line="240" w:lineRule="auto"/>
            <w:ind w:left="220" w:firstLine="0"/>
            <w:rPr>
              <w:rFonts w:ascii="Times New Roman" w:cs="Times New Roman" w:eastAsia="Times New Roman" w:hAnsi="Times New Roman"/>
            </w:rPr>
          </w:pPr>
          <w:hyperlink w:anchor="_2lwamvv">
            <w:r w:rsidDel="00000000" w:rsidR="00000000" w:rsidRPr="00000000">
              <w:rPr>
                <w:rFonts w:ascii="Times New Roman" w:cs="Times New Roman" w:eastAsia="Times New Roman" w:hAnsi="Times New Roman"/>
                <w:rtl w:val="0"/>
              </w:rPr>
              <w:t xml:space="preserve">Child Affected by Parental Relationship Distress</w:t>
              <w:tab/>
              <w:t xml:space="preserve">38</w:t>
            </w:r>
          </w:hyperlink>
          <w:r w:rsidDel="00000000" w:rsidR="00000000" w:rsidRPr="00000000">
            <w:rPr>
              <w:rtl w:val="0"/>
            </w:rPr>
          </w:r>
        </w:p>
        <w:p w:rsidR="00000000" w:rsidDel="00000000" w:rsidP="00000000" w:rsidRDefault="00000000" w:rsidRPr="00000000" w14:paraId="0000007C">
          <w:pPr>
            <w:tabs>
              <w:tab w:val="right" w:leader="dot" w:pos="9350"/>
            </w:tabs>
            <w:spacing w:after="100" w:line="240" w:lineRule="auto"/>
            <w:ind w:left="220" w:firstLine="0"/>
            <w:rPr>
              <w:rFonts w:ascii="Times New Roman" w:cs="Times New Roman" w:eastAsia="Times New Roman" w:hAnsi="Times New Roman"/>
            </w:rPr>
          </w:pPr>
          <w:hyperlink w:anchor="_111kx3o">
            <w:r w:rsidDel="00000000" w:rsidR="00000000" w:rsidRPr="00000000">
              <w:rPr>
                <w:rFonts w:ascii="Times New Roman" w:cs="Times New Roman" w:eastAsia="Times New Roman" w:hAnsi="Times New Roman"/>
                <w:rtl w:val="0"/>
              </w:rPr>
              <w:t xml:space="preserve">Disruption of Family by Separation or Divorce</w:t>
              <w:tab/>
              <w:t xml:space="preserve">38</w:t>
            </w:r>
          </w:hyperlink>
          <w:r w:rsidDel="00000000" w:rsidR="00000000" w:rsidRPr="00000000">
            <w:rPr>
              <w:rtl w:val="0"/>
            </w:rPr>
          </w:r>
        </w:p>
        <w:p w:rsidR="00000000" w:rsidDel="00000000" w:rsidP="00000000" w:rsidRDefault="00000000" w:rsidRPr="00000000" w14:paraId="0000007D">
          <w:pPr>
            <w:tabs>
              <w:tab w:val="right" w:leader="dot" w:pos="9350"/>
            </w:tabs>
            <w:spacing w:after="100" w:line="240" w:lineRule="auto"/>
            <w:ind w:left="220" w:firstLine="0"/>
            <w:rPr>
              <w:rFonts w:ascii="Times New Roman" w:cs="Times New Roman" w:eastAsia="Times New Roman" w:hAnsi="Times New Roman"/>
            </w:rPr>
          </w:pPr>
          <w:hyperlink w:anchor="_3l18frh">
            <w:r w:rsidDel="00000000" w:rsidR="00000000" w:rsidRPr="00000000">
              <w:rPr>
                <w:rFonts w:ascii="Times New Roman" w:cs="Times New Roman" w:eastAsia="Times New Roman" w:hAnsi="Times New Roman"/>
                <w:rtl w:val="0"/>
              </w:rPr>
              <w:t xml:space="preserve">High Expressed Emotion Level Within Family</w:t>
              <w:tab/>
              <w:t xml:space="preserve">38</w:t>
            </w:r>
          </w:hyperlink>
          <w:r w:rsidDel="00000000" w:rsidR="00000000" w:rsidRPr="00000000">
            <w:rPr>
              <w:rtl w:val="0"/>
            </w:rPr>
          </w:r>
        </w:p>
        <w:p w:rsidR="00000000" w:rsidDel="00000000" w:rsidP="00000000" w:rsidRDefault="00000000" w:rsidRPr="00000000" w14:paraId="0000007E">
          <w:pPr>
            <w:tabs>
              <w:tab w:val="right" w:leader="dot" w:pos="9350"/>
            </w:tabs>
            <w:spacing w:after="100" w:line="240" w:lineRule="auto"/>
            <w:ind w:left="220" w:firstLine="0"/>
            <w:rPr>
              <w:rFonts w:ascii="Times New Roman" w:cs="Times New Roman" w:eastAsia="Times New Roman" w:hAnsi="Times New Roman"/>
            </w:rPr>
          </w:pPr>
          <w:hyperlink w:anchor="_206ipza">
            <w:r w:rsidDel="00000000" w:rsidR="00000000" w:rsidRPr="00000000">
              <w:rPr>
                <w:rFonts w:ascii="Times New Roman" w:cs="Times New Roman" w:eastAsia="Times New Roman" w:hAnsi="Times New Roman"/>
                <w:rtl w:val="0"/>
              </w:rPr>
              <w:t xml:space="preserve">Inadequate Housing</w:t>
              <w:tab/>
              <w:t xml:space="preserve">39</w:t>
            </w:r>
          </w:hyperlink>
          <w:r w:rsidDel="00000000" w:rsidR="00000000" w:rsidRPr="00000000">
            <w:rPr>
              <w:rtl w:val="0"/>
            </w:rPr>
          </w:r>
        </w:p>
        <w:p w:rsidR="00000000" w:rsidDel="00000000" w:rsidP="00000000" w:rsidRDefault="00000000" w:rsidRPr="00000000" w14:paraId="0000007F">
          <w:pPr>
            <w:tabs>
              <w:tab w:val="right" w:leader="dot" w:pos="9350"/>
            </w:tabs>
            <w:spacing w:after="100" w:line="240" w:lineRule="auto"/>
            <w:ind w:left="220" w:firstLine="0"/>
            <w:rPr>
              <w:rFonts w:ascii="Times New Roman" w:cs="Times New Roman" w:eastAsia="Times New Roman" w:hAnsi="Times New Roman"/>
            </w:rPr>
          </w:pPr>
          <w:hyperlink w:anchor="_4k668n3">
            <w:r w:rsidDel="00000000" w:rsidR="00000000" w:rsidRPr="00000000">
              <w:rPr>
                <w:rFonts w:ascii="Times New Roman" w:cs="Times New Roman" w:eastAsia="Times New Roman" w:hAnsi="Times New Roman"/>
                <w:rtl w:val="0"/>
              </w:rPr>
              <w:t xml:space="preserve">Food Insecurity</w:t>
              <w:tab/>
              <w:t xml:space="preserve">39</w:t>
            </w:r>
          </w:hyperlink>
          <w:r w:rsidDel="00000000" w:rsidR="00000000" w:rsidRPr="00000000">
            <w:rPr>
              <w:rtl w:val="0"/>
            </w:rPr>
          </w:r>
        </w:p>
        <w:p w:rsidR="00000000" w:rsidDel="00000000" w:rsidP="00000000" w:rsidRDefault="00000000" w:rsidRPr="00000000" w14:paraId="00000080">
          <w:pPr>
            <w:tabs>
              <w:tab w:val="right" w:leader="dot" w:pos="9350"/>
            </w:tabs>
            <w:spacing w:after="100" w:line="240" w:lineRule="auto"/>
            <w:ind w:left="220" w:firstLine="0"/>
            <w:rPr>
              <w:rFonts w:ascii="Times New Roman" w:cs="Times New Roman" w:eastAsia="Times New Roman" w:hAnsi="Times New Roman"/>
            </w:rPr>
          </w:pPr>
          <w:hyperlink w:anchor="_2zbgiuw">
            <w:r w:rsidDel="00000000" w:rsidR="00000000" w:rsidRPr="00000000">
              <w:rPr>
                <w:rFonts w:ascii="Times New Roman" w:cs="Times New Roman" w:eastAsia="Times New Roman" w:hAnsi="Times New Roman"/>
                <w:rtl w:val="0"/>
              </w:rPr>
              <w:t xml:space="preserve">Extreme Poverty</w:t>
              <w:tab/>
              <w:t xml:space="preserve">39</w:t>
            </w:r>
          </w:hyperlink>
          <w:r w:rsidDel="00000000" w:rsidR="00000000" w:rsidRPr="00000000">
            <w:rPr>
              <w:rtl w:val="0"/>
            </w:rPr>
          </w:r>
        </w:p>
        <w:p w:rsidR="00000000" w:rsidDel="00000000" w:rsidP="00000000" w:rsidRDefault="00000000" w:rsidRPr="00000000" w14:paraId="00000081">
          <w:pPr>
            <w:tabs>
              <w:tab w:val="right" w:leader="dot" w:pos="9350"/>
            </w:tabs>
            <w:spacing w:after="100" w:line="240" w:lineRule="auto"/>
            <w:ind w:left="220" w:firstLine="0"/>
            <w:rPr>
              <w:rFonts w:ascii="Times New Roman" w:cs="Times New Roman" w:eastAsia="Times New Roman" w:hAnsi="Times New Roman"/>
            </w:rPr>
          </w:pPr>
          <w:hyperlink w:anchor="_1egqt2p">
            <w:r w:rsidDel="00000000" w:rsidR="00000000" w:rsidRPr="00000000">
              <w:rPr>
                <w:rFonts w:ascii="Times New Roman" w:cs="Times New Roman" w:eastAsia="Times New Roman" w:hAnsi="Times New Roman"/>
                <w:rtl w:val="0"/>
              </w:rPr>
              <w:t xml:space="preserve">Low Income</w:t>
              <w:tab/>
              <w:t xml:space="preserve">39</w:t>
            </w:r>
          </w:hyperlink>
          <w:r w:rsidDel="00000000" w:rsidR="00000000" w:rsidRPr="00000000">
            <w:rPr>
              <w:rtl w:val="0"/>
            </w:rPr>
          </w:r>
        </w:p>
        <w:p w:rsidR="00000000" w:rsidDel="00000000" w:rsidP="00000000" w:rsidRDefault="00000000" w:rsidRPr="00000000" w14:paraId="00000082">
          <w:pPr>
            <w:tabs>
              <w:tab w:val="right" w:leader="dot" w:pos="9350"/>
            </w:tabs>
            <w:spacing w:after="100" w:line="240" w:lineRule="auto"/>
            <w:ind w:left="220" w:firstLine="0"/>
            <w:rPr>
              <w:rFonts w:ascii="Times New Roman" w:cs="Times New Roman" w:eastAsia="Times New Roman" w:hAnsi="Times New Roman"/>
            </w:rPr>
          </w:pPr>
          <w:hyperlink w:anchor="_3ygebqi">
            <w:r w:rsidDel="00000000" w:rsidR="00000000" w:rsidRPr="00000000">
              <w:rPr>
                <w:rFonts w:ascii="Times New Roman" w:cs="Times New Roman" w:eastAsia="Times New Roman" w:hAnsi="Times New Roman"/>
                <w:rtl w:val="0"/>
              </w:rPr>
              <w:t xml:space="preserve">Borderline Intellectual Functioning</w:t>
              <w:tab/>
              <w:t xml:space="preserve">39</w:t>
            </w:r>
          </w:hyperlink>
          <w:r w:rsidDel="00000000" w:rsidR="00000000" w:rsidRPr="00000000">
            <w:rPr>
              <w:rtl w:val="0"/>
            </w:rPr>
          </w:r>
        </w:p>
        <w:p w:rsidR="00000000" w:rsidDel="00000000" w:rsidP="00000000" w:rsidRDefault="00000000" w:rsidRPr="00000000" w14:paraId="00000083">
          <w:pPr>
            <w:pStyle w:val="Title"/>
            <w:keepNext w:val="0"/>
            <w:keepLines w:val="0"/>
            <w:spacing w:after="0" w:line="240" w:lineRule="auto"/>
            <w:jc w:val="center"/>
            <w:rPr>
              <w:rFonts w:ascii="Cambria" w:cs="Cambria" w:eastAsia="Cambria" w:hAnsi="Cambria"/>
              <w:sz w:val="28"/>
              <w:szCs w:val="28"/>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4">
      <w:pPr>
        <w:pStyle w:val="Title"/>
        <w:keepNext w:val="0"/>
        <w:keepLines w:val="0"/>
        <w:spacing w:after="0" w:line="24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5">
      <w:pPr>
        <w:pStyle w:val="Title"/>
        <w:keepNext w:val="0"/>
        <w:keepLines w:val="0"/>
        <w:spacing w:after="0" w:line="24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6">
      <w:pPr>
        <w:pStyle w:val="Title"/>
        <w:keepNext w:val="0"/>
        <w:keepLines w:val="0"/>
        <w:spacing w:after="0" w:line="24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7">
      <w:pPr>
        <w:pStyle w:val="Title"/>
        <w:keepNext w:val="0"/>
        <w:keepLines w:val="0"/>
        <w:spacing w:after="0" w:line="24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8">
      <w:pPr>
        <w:pStyle w:val="Title"/>
        <w:keepNext w:val="0"/>
        <w:keepLines w:val="0"/>
        <w:spacing w:after="0" w:line="24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9">
      <w:pPr>
        <w:pStyle w:val="Title"/>
        <w:keepNext w:val="0"/>
        <w:keepLines w:val="0"/>
        <w:spacing w:after="80" w:line="240" w:lineRule="auto"/>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8A">
      <w:pPr>
        <w:spacing w:after="200" w:line="276" w:lineRule="auto"/>
        <w:rPr>
          <w:rFonts w:ascii="Cambria" w:cs="Cambria" w:eastAsia="Cambria" w:hAnsi="Cambria"/>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Title"/>
        <w:keepNext w:val="0"/>
        <w:keepLines w:val="0"/>
        <w:spacing w:after="80" w:line="240" w:lineRule="auto"/>
        <w:jc w:val="center"/>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DSM-5-TR Select Diagnostic Criteria for Disorders Common in Childhood</w:t>
      </w:r>
    </w:p>
    <w:p w:rsidR="00000000" w:rsidDel="00000000" w:rsidP="00000000" w:rsidRDefault="00000000" w:rsidRPr="00000000" w14:paraId="0000008C">
      <w:pPr>
        <w:pStyle w:val="Heading1"/>
        <w:spacing w:after="80" w:before="360" w:line="240" w:lineRule="auto"/>
        <w:rPr>
          <w:rFonts w:ascii="Cambria" w:cs="Cambria" w:eastAsia="Cambria" w:hAnsi="Cambria"/>
          <w:color w:val="366091"/>
          <w:sz w:val="24"/>
          <w:szCs w:val="24"/>
        </w:rPr>
      </w:pPr>
      <w:bookmarkStart w:colFirst="0" w:colLast="0" w:name="_gjdgxs" w:id="7"/>
      <w:bookmarkEnd w:id="7"/>
      <w:r w:rsidDel="00000000" w:rsidR="00000000" w:rsidRPr="00000000">
        <w:rPr>
          <w:rFonts w:ascii="Cambria" w:cs="Cambria" w:eastAsia="Cambria" w:hAnsi="Cambria"/>
          <w:color w:val="366091"/>
          <w:sz w:val="24"/>
          <w:szCs w:val="24"/>
          <w:rtl w:val="0"/>
        </w:rPr>
        <w:t xml:space="preserve">Intellectual Developmental Disorder (Intellectual Disability)</w:t>
      </w:r>
    </w:p>
    <w:p w:rsidR="00000000" w:rsidDel="00000000" w:rsidP="00000000" w:rsidRDefault="00000000" w:rsidRPr="00000000" w14:paraId="0000008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Codes:</w:t>
      </w:r>
    </w:p>
    <w:p w:rsidR="00000000" w:rsidDel="00000000" w:rsidP="00000000" w:rsidRDefault="00000000" w:rsidRPr="00000000" w14:paraId="0000008E">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F70 Mild</w:t>
      </w:r>
    </w:p>
    <w:p w:rsidR="00000000" w:rsidDel="00000000" w:rsidP="00000000" w:rsidRDefault="00000000" w:rsidRPr="00000000" w14:paraId="0000008F">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F71 Moderate</w:t>
      </w:r>
    </w:p>
    <w:p w:rsidR="00000000" w:rsidDel="00000000" w:rsidP="00000000" w:rsidRDefault="00000000" w:rsidRPr="00000000" w14:paraId="0000009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F72 Severe</w:t>
      </w:r>
    </w:p>
    <w:p w:rsidR="00000000" w:rsidDel="00000000" w:rsidP="00000000" w:rsidRDefault="00000000" w:rsidRPr="00000000" w14:paraId="0000009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F73 Profound</w:t>
      </w:r>
    </w:p>
    <w:p w:rsidR="00000000" w:rsidDel="00000000" w:rsidP="00000000" w:rsidRDefault="00000000" w:rsidRPr="00000000" w14:paraId="0000009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93">
      <w:pPr>
        <w:spacing w:line="240" w:lineRule="auto"/>
        <w:rPr>
          <w:rFonts w:ascii="Calibri" w:cs="Calibri" w:eastAsia="Calibri" w:hAnsi="Calibri"/>
        </w:rPr>
      </w:pPr>
      <w:r w:rsidDel="00000000" w:rsidR="00000000" w:rsidRPr="00000000">
        <w:rPr>
          <w:rFonts w:ascii="Calibri" w:cs="Calibri" w:eastAsia="Calibri" w:hAnsi="Calibri"/>
          <w:rtl w:val="0"/>
        </w:rPr>
        <w:t xml:space="preserve">Intellectual developmental disorder (intellectual disability) is a disorder with onset during the developmental period that includes both intellectual and adaptive functioning deficits in conceptual, social, and practical domains. The following three criteria must be met:</w:t>
      </w:r>
    </w:p>
    <w:p w:rsidR="00000000" w:rsidDel="00000000" w:rsidP="00000000" w:rsidRDefault="00000000" w:rsidRPr="00000000" w14:paraId="00000094">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intellectual functions, such as reasoning, problem solving, planning, abstract thinking, judgment, academic learning, and learning from experience, confirmed by both clinical assessment and individualized, standardized intelligence testing.</w:t>
      </w:r>
    </w:p>
    <w:p w:rsidR="00000000" w:rsidDel="00000000" w:rsidP="00000000" w:rsidRDefault="00000000" w:rsidRPr="00000000" w14:paraId="00000095">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adaptive functioning that result in failure to meet developmental and sociocultural standards for personal independence and social responsibility. Without ongoing support, the adaptive deficits limit functioning in one or more activities of daily life, such as communication, social participation, and independent living, across multiple environments, such as home, school, work, and community.</w:t>
      </w:r>
    </w:p>
    <w:p w:rsidR="00000000" w:rsidDel="00000000" w:rsidP="00000000" w:rsidRDefault="00000000" w:rsidRPr="00000000" w14:paraId="00000096">
      <w:pPr>
        <w:numPr>
          <w:ilvl w:val="0"/>
          <w:numId w:val="7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intellectual and adaptive deficits during the developmental period.</w:t>
      </w:r>
    </w:p>
    <w:p w:rsidR="00000000" w:rsidDel="00000000" w:rsidP="00000000" w:rsidRDefault="00000000" w:rsidRPr="00000000" w14:paraId="00000097">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term intellectual developmental disorder is used to clarify its relationship with the WHO ICD-11 classification system, which uses the term Disorders of Intellectual Development. The equivalent term intellectual disability is placed in parentheses for continued use. The medical and research literature use both terms, while intellectual disability is the term in common use by educational and other professions, advocacy groups, and the lay public. In the United States, Public Law 111-256 (Rosa’s Law) changed all references to “mental retardation” in federal laws to “intellectual disability.”</w:t>
      </w:r>
    </w:p>
    <w:p w:rsidR="00000000" w:rsidDel="00000000" w:rsidP="00000000" w:rsidRDefault="00000000" w:rsidRPr="00000000" w14:paraId="0000009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(see Table 1):</w:t>
      </w:r>
    </w:p>
    <w:p w:rsidR="00000000" w:rsidDel="00000000" w:rsidP="00000000" w:rsidRDefault="00000000" w:rsidRPr="00000000" w14:paraId="00000099">
      <w:pPr>
        <w:numPr>
          <w:ilvl w:val="0"/>
          <w:numId w:val="1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F70 Mild</w:t>
      </w:r>
    </w:p>
    <w:p w:rsidR="00000000" w:rsidDel="00000000" w:rsidP="00000000" w:rsidRDefault="00000000" w:rsidRPr="00000000" w14:paraId="0000009A">
      <w:pPr>
        <w:numPr>
          <w:ilvl w:val="0"/>
          <w:numId w:val="1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F71 Moderate</w:t>
      </w:r>
    </w:p>
    <w:p w:rsidR="00000000" w:rsidDel="00000000" w:rsidP="00000000" w:rsidRDefault="00000000" w:rsidRPr="00000000" w14:paraId="0000009B">
      <w:pPr>
        <w:numPr>
          <w:ilvl w:val="0"/>
          <w:numId w:val="1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F72 Severe</w:t>
      </w:r>
    </w:p>
    <w:p w:rsidR="00000000" w:rsidDel="00000000" w:rsidP="00000000" w:rsidRDefault="00000000" w:rsidRPr="00000000" w14:paraId="0000009C">
      <w:pPr>
        <w:numPr>
          <w:ilvl w:val="0"/>
          <w:numId w:val="1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F73 Profound</w:t>
      </w:r>
    </w:p>
    <w:p w:rsidR="00000000" w:rsidDel="00000000" w:rsidP="00000000" w:rsidRDefault="00000000" w:rsidRPr="00000000" w14:paraId="0000009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rPr>
      </w:pPr>
      <w:r w:rsidDel="00000000" w:rsidR="00000000" w:rsidRPr="00000000">
        <w:rPr>
          <w:rFonts w:ascii="Calibri" w:cs="Calibri" w:eastAsia="Calibri" w:hAnsi="Calibri"/>
          <w:rtl w:val="0"/>
        </w:rPr>
        <w:t xml:space="preserve">TABLE 1 Severity levels for intellectual developmental disorder (intellectual disability)</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8"/>
        <w:gridCol w:w="2608"/>
        <w:gridCol w:w="2614"/>
        <w:gridCol w:w="2610"/>
        <w:tblGridChange w:id="0">
          <w:tblGrid>
            <w:gridCol w:w="1518"/>
            <w:gridCol w:w="2608"/>
            <w:gridCol w:w="2614"/>
            <w:gridCol w:w="2610"/>
          </w:tblGrid>
        </w:tblGridChange>
      </w:tblGrid>
      <w:tr>
        <w:trPr>
          <w:cantSplit w:val="0"/>
          <w:tblHeader w:val="0"/>
        </w:trPr>
        <w:tc>
          <w:tcPr/>
          <w:p w:rsidR="00000000" w:rsidDel="00000000" w:rsidP="00000000" w:rsidRDefault="00000000" w:rsidRPr="00000000" w14:paraId="0000009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Severity level</w:t>
            </w:r>
          </w:p>
        </w:tc>
        <w:tc>
          <w:tcPr/>
          <w:p w:rsidR="00000000" w:rsidDel="00000000" w:rsidP="00000000" w:rsidRDefault="00000000" w:rsidRPr="00000000" w14:paraId="000000A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Conceptual domain</w:t>
            </w:r>
          </w:p>
        </w:tc>
        <w:tc>
          <w:tcPr/>
          <w:p w:rsidR="00000000" w:rsidDel="00000000" w:rsidP="00000000" w:rsidRDefault="00000000" w:rsidRPr="00000000" w14:paraId="000000A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domain</w:t>
            </w:r>
          </w:p>
        </w:tc>
        <w:tc>
          <w:tcPr/>
          <w:p w:rsidR="00000000" w:rsidDel="00000000" w:rsidP="00000000" w:rsidRDefault="00000000" w:rsidRPr="00000000" w14:paraId="000000A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Practical domain</w:t>
            </w:r>
          </w:p>
        </w:tc>
      </w:tr>
      <w:tr>
        <w:trPr>
          <w:cantSplit w:val="0"/>
          <w:tblHeader w:val="0"/>
        </w:trPr>
        <w:tc>
          <w:tcPr/>
          <w:p w:rsidR="00000000" w:rsidDel="00000000" w:rsidP="00000000" w:rsidRDefault="00000000" w:rsidRPr="00000000" w14:paraId="000000A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Mild</w:t>
            </w:r>
          </w:p>
        </w:tc>
        <w:tc>
          <w:tcPr/>
          <w:p w:rsidR="00000000" w:rsidDel="00000000" w:rsidP="00000000" w:rsidRDefault="00000000" w:rsidRPr="00000000" w14:paraId="000000A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For preschool children, there may be no obvious conceptual differences. For school-age children and adults, there are difficulties in learning academic skills involving reading, writing, arithmetic, time, or money, with support needed in one or more areas to meet age-related expectations. In adults, abstract thinking, executive function (i.e., planning, strategizing, priority setting, and cognitive flexibility), and short-term memory, as well as functional use of academic skills (e.g., reading, money management), are impaired. There is a somewhat concrete approach to problems and solutions compared with age-mates.</w:t>
            </w:r>
          </w:p>
        </w:tc>
        <w:tc>
          <w:tcPr/>
          <w:p w:rsidR="00000000" w:rsidDel="00000000" w:rsidP="00000000" w:rsidRDefault="00000000" w:rsidRPr="00000000" w14:paraId="000000A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Compared with typically developing age-mates, the individual is immature in social interactions. For example, there may be difficulty in accurately perceiving peers’ social cues. Communication, conversation, and language are more concrete or immature than expected for age. There may be difficulties regulating emotion and behavior in age-appropriate fashion; these difficulties are noticed by peers in social situations. There is limited understanding of risk in social situations; social judgment is immature for age, and the person is at risk of being manipulated by others (gullibility).</w:t>
            </w:r>
          </w:p>
          <w:p w:rsidR="00000000" w:rsidDel="00000000" w:rsidP="00000000" w:rsidRDefault="00000000" w:rsidRPr="00000000" w14:paraId="000000A6">
            <w:pPr>
              <w:rPr>
                <w:rFonts w:ascii="Calibri" w:cs="Calibri" w:eastAsia="Calibri" w:hAnsi="Calibri"/>
                <w:sz w:val="18"/>
                <w:szCs w:val="18"/>
              </w:rPr>
            </w:pPr>
            <w:r w:rsidDel="00000000" w:rsidR="00000000" w:rsidRPr="00000000">
              <w:rPr>
                <w:rtl w:val="0"/>
              </w:rPr>
            </w:r>
          </w:p>
        </w:tc>
        <w:tc>
          <w:tcPr/>
          <w:p w:rsidR="00000000" w:rsidDel="00000000" w:rsidP="00000000" w:rsidRDefault="00000000" w:rsidRPr="00000000" w14:paraId="000000A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may function age- appropriately in personal care. Individuals need some support with complex daily living tasks in comparison to peers. In adulthood, supports typically involve grocery shopping, transportation, home and child-care organizing, nutritious food preparation, and banking and money management. Recreational skills resemble those of age-mates, although judgment related to well-being and organization around recreation requires support. In adulthood, competitive employment is often seen in jobs that do not emphasize conceptual skills. Individuals generally need support to make health care decisions and legal decisions, and to learn to perform a skilled vocation competently. Support is typically needed to raise a family.</w:t>
            </w:r>
          </w:p>
          <w:p w:rsidR="00000000" w:rsidDel="00000000" w:rsidP="00000000" w:rsidRDefault="00000000" w:rsidRPr="00000000" w14:paraId="000000A8">
            <w:pPr>
              <w:rPr>
                <w:rFonts w:ascii="Calibri" w:cs="Calibri" w:eastAsia="Calibri" w:hAnsi="Calibri"/>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A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Moderate</w:t>
            </w:r>
          </w:p>
        </w:tc>
        <w:tc>
          <w:tcPr/>
          <w:p w:rsidR="00000000" w:rsidDel="00000000" w:rsidP="00000000" w:rsidRDefault="00000000" w:rsidRPr="00000000" w14:paraId="000000A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All through development, the individual’s conceptual skills lag markedly behind those of peers. For preschoolers, language and preacademic skills develop slowly. For school-age children, progress in reading, writing, mathematics, and understanding of time and money occurs slowly across the school years and is markedly limited compared with that of peers. For adults, academic skill development is typically at an elementary level, and support is required for all use of academic skills in work and personal life. Ongoing assistance on a daily basis is needed to complete conceptual tasks of day-to-day life, and others may take over these responsibilities fully for the individual.</w:t>
            </w:r>
          </w:p>
        </w:tc>
        <w:tc>
          <w:tcPr/>
          <w:p w:rsidR="00000000" w:rsidDel="00000000" w:rsidP="00000000" w:rsidRDefault="00000000" w:rsidRPr="00000000" w14:paraId="000000A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shows marked differences from peers in social and communicative behavior across development. Spoken language is typically a primary tool for social communication but is much less complex than that of peers. Capacity for relationships is evident in ties to family and friends, and the individual may have successful friendships across life and sometimes romantic relations in adulthood. However, individuals may not perceive or interpret social cues accurately. Social judgment and decision-making abilities are limited, and caretakers must assist the person with life decisions. Friendships with typically developing peers are often affected by communication or social limitations. Significant social and communicative support is needed in work settings for success.</w:t>
            </w:r>
          </w:p>
        </w:tc>
        <w:tc>
          <w:tcPr/>
          <w:p w:rsidR="00000000" w:rsidDel="00000000" w:rsidP="00000000" w:rsidRDefault="00000000" w:rsidRPr="00000000" w14:paraId="000000A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can care for personal needs involving eating, dressing, elimination, and hygiene as an adult, although an extended period of teaching and time is needed for the individual to become independent in these areas, and reminders may be needed. Similarly, participation in all household tasks can be achieved by adulthood, although an extended period of teaching is needed, and ongoing supports will typically occur for adult-level performance. Independent employment in jobs that require limited conceptual and communication skills can be achieved, but considerable support from coworkers, supervisors, and others is needed to manage social expectations, job complexities, and ancillary responsibilities such as scheduling, transportation, health benefits, and money management. A variety of recreational skills can be developed. These typically require additional supports and learning opportunities over an extended period of time. Maladaptive behavior is present in a significant minority and causes social problems.</w:t>
            </w:r>
          </w:p>
        </w:tc>
      </w:tr>
      <w:tr>
        <w:trPr>
          <w:cantSplit w:val="0"/>
          <w:tblHeader w:val="0"/>
        </w:trPr>
        <w:tc>
          <w:tcPr/>
          <w:p w:rsidR="00000000" w:rsidDel="00000000" w:rsidP="00000000" w:rsidRDefault="00000000" w:rsidRPr="00000000" w14:paraId="000000A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Severe</w:t>
            </w:r>
          </w:p>
        </w:tc>
        <w:tc>
          <w:tcPr/>
          <w:p w:rsidR="00000000" w:rsidDel="00000000" w:rsidP="00000000" w:rsidRDefault="00000000" w:rsidRPr="00000000" w14:paraId="000000A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Attainment of conceptual skills is limited. The individual generally has little understanding of written language or of concepts involving numbers, quantity, time, and money. Caretakers provide extensive supports for problem solving throughout life.</w:t>
            </w:r>
          </w:p>
        </w:tc>
        <w:tc>
          <w:tcPr/>
          <w:p w:rsidR="00000000" w:rsidDel="00000000" w:rsidP="00000000" w:rsidRDefault="00000000" w:rsidRPr="00000000" w14:paraId="000000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Spoken language is quite limited in terms of vocabulary and grammar. Speech may be single words or phrases and may be supplemented through augmentative means. Speech and communication are</w:t>
            </w:r>
          </w:p>
          <w:p w:rsidR="00000000" w:rsidDel="00000000" w:rsidP="00000000" w:rsidRDefault="00000000" w:rsidRPr="00000000" w14:paraId="000000B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focused on the here and now</w:t>
            </w:r>
          </w:p>
          <w:p w:rsidR="00000000" w:rsidDel="00000000" w:rsidP="00000000" w:rsidRDefault="00000000" w:rsidRPr="00000000" w14:paraId="000000B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within everyday events. Language is used for social communication more than for explication. Individuals understand simple speech and gestural communication. Relationships with family members and familiar others are a source of pleasure and help.</w:t>
            </w:r>
          </w:p>
        </w:tc>
        <w:tc>
          <w:tcPr/>
          <w:p w:rsidR="00000000" w:rsidDel="00000000" w:rsidP="00000000" w:rsidRDefault="00000000" w:rsidRPr="00000000" w14:paraId="000000B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requires support for all activities of daily living, including meals, dressing, bathing, and elimination. The individual requires supervision at all times. The individual cannot make</w:t>
            </w:r>
          </w:p>
          <w:p w:rsidR="00000000" w:rsidDel="00000000" w:rsidP="00000000" w:rsidRDefault="00000000" w:rsidRPr="00000000" w14:paraId="000000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responsible decisions regarding</w:t>
            </w:r>
          </w:p>
          <w:p w:rsidR="00000000" w:rsidDel="00000000" w:rsidP="00000000" w:rsidRDefault="00000000" w:rsidRPr="00000000" w14:paraId="000000B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well-being of self or others. In adulthood, participation in tasks at home, recreation, and work requires ongoing support and assistance. Skill acquisition in all domains involves long-term teaching and ongoing support. Maladaptive behavior, including self-injury, is present in a significant minority.</w:t>
            </w:r>
          </w:p>
        </w:tc>
      </w:tr>
      <w:tr>
        <w:trPr>
          <w:cantSplit w:val="0"/>
          <w:tblHeader w:val="0"/>
        </w:trPr>
        <w:tc>
          <w:tcPr/>
          <w:p w:rsidR="00000000" w:rsidDel="00000000" w:rsidP="00000000" w:rsidRDefault="00000000" w:rsidRPr="00000000" w14:paraId="000000B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Profound</w:t>
            </w:r>
          </w:p>
        </w:tc>
        <w:tc>
          <w:tcPr/>
          <w:p w:rsidR="00000000" w:rsidDel="00000000" w:rsidP="00000000" w:rsidRDefault="00000000" w:rsidRPr="00000000" w14:paraId="000000B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Conceptual skills generally involve the physical world rather than symbolic processes. The individual may use objects in goal-directed fashion for self-care, work, and recreation. Certain visuospatial skills, such as matching and sorting based on physical characteristics, may be acquired.  However, co-occurring motor and sensory impairments may prevent functional use of objects.</w:t>
            </w:r>
          </w:p>
        </w:tc>
        <w:tc>
          <w:tcPr/>
          <w:p w:rsidR="00000000" w:rsidDel="00000000" w:rsidP="00000000" w:rsidRDefault="00000000" w:rsidRPr="00000000" w14:paraId="000000B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has very limited understanding of symbolic communication in speech or gesture. He or she may understand some simple instructions or gestures. The individual expresses his or her own desires and emotions largely through nonverbal, nonsymbolic communication. The individual enjoys relationships with well-</w:t>
            </w:r>
          </w:p>
          <w:p w:rsidR="00000000" w:rsidDel="00000000" w:rsidP="00000000" w:rsidRDefault="00000000" w:rsidRPr="00000000" w14:paraId="000000B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known family members,</w:t>
            </w:r>
          </w:p>
          <w:p w:rsidR="00000000" w:rsidDel="00000000" w:rsidP="00000000" w:rsidRDefault="00000000" w:rsidRPr="00000000" w14:paraId="000000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caretakers, and familiar others, and initiates and responds to social interactions through gestural and emotional cues. Co-occurring sensory and physical impairments may prevent many social</w:t>
            </w:r>
          </w:p>
          <w:p w:rsidR="00000000" w:rsidDel="00000000" w:rsidP="00000000" w:rsidRDefault="00000000" w:rsidRPr="00000000" w14:paraId="000000B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activities.</w:t>
            </w:r>
          </w:p>
        </w:tc>
        <w:tc>
          <w:tcPr/>
          <w:p w:rsidR="00000000" w:rsidDel="00000000" w:rsidP="00000000" w:rsidRDefault="00000000" w:rsidRPr="00000000" w14:paraId="000000B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The individual is dependent on others for all aspects of daily physical care, health, and safety, although he or she may be able to participate in some of these activities as well. Individuals without severe physical impairments may assist with some daily work tasks at home, like carrying dishes to the table. Simple actions with objects may be the basis of participation in some vocational activities with high levels of ongoing support. Recreational activities may involve, for example, enjoyment in listening to music, watching movies, going out for walks, or participating in water activities, all with the support of others. Co-occurring physical and sensory impairments are frequent barriers to participation (beyond watching) in home, recreational, and vocational activities. Maladaptive behavior is present in a significant minority.</w:t>
            </w:r>
          </w:p>
        </w:tc>
      </w:tr>
    </w:tbl>
    <w:p w:rsidR="00000000" w:rsidDel="00000000" w:rsidP="00000000" w:rsidRDefault="00000000" w:rsidRPr="00000000" w14:paraId="000000B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BE">
      <w:pPr>
        <w:pStyle w:val="Heading1"/>
        <w:spacing w:after="80" w:before="360" w:line="240" w:lineRule="auto"/>
        <w:rPr>
          <w:rFonts w:ascii="Cambria" w:cs="Cambria" w:eastAsia="Cambria" w:hAnsi="Cambria"/>
          <w:color w:val="366091"/>
          <w:sz w:val="24"/>
          <w:szCs w:val="24"/>
        </w:rPr>
      </w:pPr>
      <w:bookmarkStart w:colFirst="0" w:colLast="0" w:name="_30j0zll" w:id="8"/>
      <w:bookmarkEnd w:id="8"/>
      <w:r w:rsidDel="00000000" w:rsidR="00000000" w:rsidRPr="00000000">
        <w:rPr>
          <w:rFonts w:ascii="Cambria" w:cs="Cambria" w:eastAsia="Cambria" w:hAnsi="Cambria"/>
          <w:color w:val="366091"/>
          <w:sz w:val="24"/>
          <w:szCs w:val="24"/>
          <w:rtl w:val="0"/>
        </w:rPr>
        <w:t xml:space="preserve">Global Developmental Delay </w:t>
      </w:r>
    </w:p>
    <w:p w:rsidR="00000000" w:rsidDel="00000000" w:rsidP="00000000" w:rsidRDefault="00000000" w:rsidRPr="00000000" w14:paraId="000000B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F88 </w:t>
      </w:r>
    </w:p>
    <w:p w:rsidR="00000000" w:rsidDel="00000000" w:rsidP="00000000" w:rsidRDefault="00000000" w:rsidRPr="00000000" w14:paraId="000000C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C1">
      <w:pPr>
        <w:spacing w:line="240" w:lineRule="auto"/>
        <w:rPr>
          <w:rFonts w:ascii="Calibri" w:cs="Calibri" w:eastAsia="Calibri" w:hAnsi="Calibri"/>
        </w:rPr>
      </w:pPr>
      <w:r w:rsidDel="00000000" w:rsidR="00000000" w:rsidRPr="00000000">
        <w:rPr>
          <w:rFonts w:ascii="Calibri" w:cs="Calibri" w:eastAsia="Calibri" w:hAnsi="Calibri"/>
          <w:rtl w:val="0"/>
        </w:rPr>
        <w:t xml:space="preserve">This diagnosis is reserved for individuals under the age of 5 years when the clinical severity level cannot be reliably assessed during early childhood. This category is diagnosed when an individual fails to meet expected developmental milestones in several areas of intellectual functioning, and applies to individuals who are unable to undergo systematic assessments of intellectual functioning, including children who are too young to participate in standardized testing. This category requires reassessment after a period of time.</w:t>
      </w:r>
    </w:p>
    <w:p w:rsidR="00000000" w:rsidDel="00000000" w:rsidP="00000000" w:rsidRDefault="00000000" w:rsidRPr="00000000" w14:paraId="000000C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3">
      <w:pPr>
        <w:pStyle w:val="Heading1"/>
        <w:spacing w:after="80" w:before="360" w:line="240" w:lineRule="auto"/>
        <w:rPr>
          <w:rFonts w:ascii="Cambria" w:cs="Cambria" w:eastAsia="Cambria" w:hAnsi="Cambria"/>
          <w:color w:val="366091"/>
          <w:sz w:val="24"/>
          <w:szCs w:val="24"/>
        </w:rPr>
      </w:pPr>
      <w:bookmarkStart w:colFirst="0" w:colLast="0" w:name="_1fob9te" w:id="9"/>
      <w:bookmarkEnd w:id="9"/>
      <w:r w:rsidDel="00000000" w:rsidR="00000000" w:rsidRPr="00000000">
        <w:rPr>
          <w:rFonts w:ascii="Cambria" w:cs="Cambria" w:eastAsia="Cambria" w:hAnsi="Cambria"/>
          <w:color w:val="366091"/>
          <w:sz w:val="24"/>
          <w:szCs w:val="24"/>
          <w:rtl w:val="0"/>
        </w:rPr>
        <w:t xml:space="preserve">Unspecified Intellectual Developmental Disorder (Intellectual Disability)</w:t>
      </w:r>
    </w:p>
    <w:p w:rsidR="00000000" w:rsidDel="00000000" w:rsidP="00000000" w:rsidRDefault="00000000" w:rsidRPr="00000000" w14:paraId="000000C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F79</w:t>
      </w:r>
    </w:p>
    <w:p w:rsidR="00000000" w:rsidDel="00000000" w:rsidP="00000000" w:rsidRDefault="00000000" w:rsidRPr="00000000" w14:paraId="000000C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C6">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is reserved for individuals over the age of 5 years when assessment of the degree of intellectual developmental disorder (intellectual disability) by means of locally available procedures is rendered difficult or impossible because of associated sensory or physical impairments, as in blindness or prelingual deafness; locomotor disability; or presence of severe problem behaviors or co-occurring mental disorder. This category should only be used in exceptional circumstances and requires reassessment after a period of time.</w:t>
      </w:r>
    </w:p>
    <w:p w:rsidR="00000000" w:rsidDel="00000000" w:rsidP="00000000" w:rsidRDefault="00000000" w:rsidRPr="00000000" w14:paraId="000000C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pStyle w:val="Heading1"/>
        <w:spacing w:after="80" w:before="360" w:line="240" w:lineRule="auto"/>
        <w:rPr>
          <w:rFonts w:ascii="Cambria" w:cs="Cambria" w:eastAsia="Cambria" w:hAnsi="Cambria"/>
          <w:color w:val="366091"/>
          <w:sz w:val="24"/>
          <w:szCs w:val="24"/>
        </w:rPr>
      </w:pPr>
      <w:bookmarkStart w:colFirst="0" w:colLast="0" w:name="_3znysh7" w:id="10"/>
      <w:bookmarkEnd w:id="10"/>
      <w:r w:rsidDel="00000000" w:rsidR="00000000" w:rsidRPr="00000000">
        <w:rPr>
          <w:rFonts w:ascii="Cambria" w:cs="Cambria" w:eastAsia="Cambria" w:hAnsi="Cambria"/>
          <w:color w:val="366091"/>
          <w:sz w:val="24"/>
          <w:szCs w:val="24"/>
          <w:rtl w:val="0"/>
        </w:rPr>
        <w:t xml:space="preserve">Language Disorder</w:t>
      </w:r>
    </w:p>
    <w:p w:rsidR="00000000" w:rsidDel="00000000" w:rsidP="00000000" w:rsidRDefault="00000000" w:rsidRPr="00000000" w14:paraId="000000C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F80.2</w:t>
      </w:r>
    </w:p>
    <w:p w:rsidR="00000000" w:rsidDel="00000000" w:rsidP="00000000" w:rsidRDefault="00000000" w:rsidRPr="00000000" w14:paraId="000000C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CB">
      <w:pPr>
        <w:numPr>
          <w:ilvl w:val="0"/>
          <w:numId w:val="10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difficulties in the acquisition and use of language across modalities (i.e., spoken, written, sign language, or other) due to deficits in comprehension or production that include the following:</w:t>
      </w:r>
    </w:p>
    <w:p w:rsidR="00000000" w:rsidDel="00000000" w:rsidP="00000000" w:rsidRDefault="00000000" w:rsidRPr="00000000" w14:paraId="000000CC">
      <w:pPr>
        <w:numPr>
          <w:ilvl w:val="1"/>
          <w:numId w:val="108"/>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Reduced vocabulary (word knowledge and use).</w:t>
      </w:r>
    </w:p>
    <w:p w:rsidR="00000000" w:rsidDel="00000000" w:rsidP="00000000" w:rsidRDefault="00000000" w:rsidRPr="00000000" w14:paraId="000000CD">
      <w:pPr>
        <w:numPr>
          <w:ilvl w:val="1"/>
          <w:numId w:val="108"/>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Limited sentence structure (ability to put words and word endings together to form sentences based on the rules of grammar and morphology).</w:t>
      </w:r>
    </w:p>
    <w:p w:rsidR="00000000" w:rsidDel="00000000" w:rsidP="00000000" w:rsidRDefault="00000000" w:rsidRPr="00000000" w14:paraId="000000CE">
      <w:pPr>
        <w:numPr>
          <w:ilvl w:val="1"/>
          <w:numId w:val="108"/>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Impairments in discourse (ability to use vocabulary and connect sentences to explain or describe a topic or series of events or have a conversation).</w:t>
      </w:r>
    </w:p>
    <w:p w:rsidR="00000000" w:rsidDel="00000000" w:rsidP="00000000" w:rsidRDefault="00000000" w:rsidRPr="00000000" w14:paraId="000000CF">
      <w:pPr>
        <w:numPr>
          <w:ilvl w:val="0"/>
          <w:numId w:val="10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Language abilities are substantially and quantifiably below those expected for age, resulting in functional limitations in effective communication, social participation, academic achievement, or occupational performance, individually or in any combination.</w:t>
      </w:r>
    </w:p>
    <w:p w:rsidR="00000000" w:rsidDel="00000000" w:rsidP="00000000" w:rsidRDefault="00000000" w:rsidRPr="00000000" w14:paraId="000000D0">
      <w:pPr>
        <w:numPr>
          <w:ilvl w:val="0"/>
          <w:numId w:val="10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0D1">
      <w:pPr>
        <w:numPr>
          <w:ilvl w:val="0"/>
          <w:numId w:val="10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difficulties are not attributable to hearing or other sensory impairment, motor dysfunction, or another medical or neurological condition and are not better explained by intellectual developmental disorder (intellectual disability) or global developmental delay.</w:t>
      </w:r>
    </w:p>
    <w:p w:rsidR="00000000" w:rsidDel="00000000" w:rsidP="00000000" w:rsidRDefault="00000000" w:rsidRPr="00000000" w14:paraId="000000D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3">
      <w:pPr>
        <w:pStyle w:val="Heading1"/>
        <w:spacing w:after="80" w:before="360" w:line="240" w:lineRule="auto"/>
        <w:rPr>
          <w:rFonts w:ascii="Cambria" w:cs="Cambria" w:eastAsia="Cambria" w:hAnsi="Cambria"/>
          <w:color w:val="366091"/>
          <w:sz w:val="24"/>
          <w:szCs w:val="24"/>
        </w:rPr>
      </w:pPr>
      <w:bookmarkStart w:colFirst="0" w:colLast="0" w:name="_2et92p0" w:id="11"/>
      <w:bookmarkEnd w:id="11"/>
      <w:r w:rsidDel="00000000" w:rsidR="00000000" w:rsidRPr="00000000">
        <w:rPr>
          <w:rFonts w:ascii="Cambria" w:cs="Cambria" w:eastAsia="Cambria" w:hAnsi="Cambria"/>
          <w:color w:val="366091"/>
          <w:sz w:val="24"/>
          <w:szCs w:val="24"/>
          <w:rtl w:val="0"/>
        </w:rPr>
        <w:t xml:space="preserve">Speech Sound Disorder</w:t>
      </w:r>
    </w:p>
    <w:p w:rsidR="00000000" w:rsidDel="00000000" w:rsidP="00000000" w:rsidRDefault="00000000" w:rsidRPr="00000000" w14:paraId="000000D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F80.0</w:t>
      </w:r>
    </w:p>
    <w:p w:rsidR="00000000" w:rsidDel="00000000" w:rsidP="00000000" w:rsidRDefault="00000000" w:rsidRPr="00000000" w14:paraId="000000D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D6">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difficulty with speech sound production that interferes with speech intelligibility or prevents verbal communication of messages.</w:t>
      </w:r>
    </w:p>
    <w:p w:rsidR="00000000" w:rsidDel="00000000" w:rsidP="00000000" w:rsidRDefault="00000000" w:rsidRPr="00000000" w14:paraId="000000D7">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limitations in effective communication that interfere with social participation, academic achievement, or occupational performance, individually or in any combination.</w:t>
      </w:r>
    </w:p>
    <w:p w:rsidR="00000000" w:rsidDel="00000000" w:rsidP="00000000" w:rsidRDefault="00000000" w:rsidRPr="00000000" w14:paraId="000000D8">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0D9">
      <w:pPr>
        <w:numPr>
          <w:ilvl w:val="0"/>
          <w:numId w:val="6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difficulties are not attributable to congenital or acquired conditions, such as cerebral palsy, cleft palate, deafness or hearing loss, traumatic brain injury, or other medical or neurological conditions.</w:t>
      </w:r>
    </w:p>
    <w:p w:rsidR="00000000" w:rsidDel="00000000" w:rsidP="00000000" w:rsidRDefault="00000000" w:rsidRPr="00000000" w14:paraId="000000D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DB">
      <w:pPr>
        <w:pStyle w:val="Heading1"/>
        <w:spacing w:after="80" w:before="360" w:line="240" w:lineRule="auto"/>
        <w:rPr>
          <w:rFonts w:ascii="Cambria" w:cs="Cambria" w:eastAsia="Cambria" w:hAnsi="Cambria"/>
          <w:color w:val="366091"/>
          <w:sz w:val="24"/>
          <w:szCs w:val="24"/>
        </w:rPr>
      </w:pPr>
      <w:bookmarkStart w:colFirst="0" w:colLast="0" w:name="_tyjcwt" w:id="12"/>
      <w:bookmarkEnd w:id="12"/>
      <w:r w:rsidDel="00000000" w:rsidR="00000000" w:rsidRPr="00000000">
        <w:rPr>
          <w:rFonts w:ascii="Cambria" w:cs="Cambria" w:eastAsia="Cambria" w:hAnsi="Cambria"/>
          <w:color w:val="366091"/>
          <w:sz w:val="24"/>
          <w:szCs w:val="24"/>
          <w:rtl w:val="0"/>
        </w:rPr>
        <w:t xml:space="preserve">Childhood-Onset Fluency Disorder (Stuttering)</w:t>
      </w:r>
    </w:p>
    <w:p w:rsidR="00000000" w:rsidDel="00000000" w:rsidP="00000000" w:rsidRDefault="00000000" w:rsidRPr="00000000" w14:paraId="000000D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F80.81</w:t>
      </w:r>
    </w:p>
    <w:p w:rsidR="00000000" w:rsidDel="00000000" w:rsidP="00000000" w:rsidRDefault="00000000" w:rsidRPr="00000000" w14:paraId="000000D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DE">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Disturbances in the normal fluency and time patterning of speech that are inappropriate for the individual’s age and language skills, persist over time, and are characterized by frequent and marked occurrences of one (or more) of the following:</w:t>
      </w:r>
    </w:p>
    <w:p w:rsidR="00000000" w:rsidDel="00000000" w:rsidP="00000000" w:rsidRDefault="00000000" w:rsidRPr="00000000" w14:paraId="000000DF">
      <w:pPr>
        <w:numPr>
          <w:ilvl w:val="1"/>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Sound and syllable repetitions.</w:t>
      </w:r>
    </w:p>
    <w:p w:rsidR="00000000" w:rsidDel="00000000" w:rsidP="00000000" w:rsidRDefault="00000000" w:rsidRPr="00000000" w14:paraId="000000E0">
      <w:pPr>
        <w:numPr>
          <w:ilvl w:val="1"/>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Sound prolongations of consonants as well as vowels.</w:t>
      </w:r>
    </w:p>
    <w:p w:rsidR="00000000" w:rsidDel="00000000" w:rsidP="00000000" w:rsidRDefault="00000000" w:rsidRPr="00000000" w14:paraId="000000E1">
      <w:pPr>
        <w:numPr>
          <w:ilvl w:val="1"/>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Broken words (e.g., pauses within a word).</w:t>
      </w:r>
    </w:p>
    <w:p w:rsidR="00000000" w:rsidDel="00000000" w:rsidP="00000000" w:rsidRDefault="00000000" w:rsidRPr="00000000" w14:paraId="000000E2">
      <w:pPr>
        <w:numPr>
          <w:ilvl w:val="1"/>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Audible or silent blocking (filled or unfilled pauses in speech).</w:t>
      </w:r>
    </w:p>
    <w:p w:rsidR="00000000" w:rsidDel="00000000" w:rsidP="00000000" w:rsidRDefault="00000000" w:rsidRPr="00000000" w14:paraId="000000E3">
      <w:pPr>
        <w:numPr>
          <w:ilvl w:val="1"/>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Circumlocutions (word substitutions to avoid problematic words).</w:t>
      </w:r>
    </w:p>
    <w:p w:rsidR="00000000" w:rsidDel="00000000" w:rsidP="00000000" w:rsidRDefault="00000000" w:rsidRPr="00000000" w14:paraId="000000E4">
      <w:pPr>
        <w:numPr>
          <w:ilvl w:val="1"/>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Words produced with an excess of physical tension.</w:t>
      </w:r>
    </w:p>
    <w:p w:rsidR="00000000" w:rsidDel="00000000" w:rsidP="00000000" w:rsidRDefault="00000000" w:rsidRPr="00000000" w14:paraId="000000E5">
      <w:pPr>
        <w:numPr>
          <w:ilvl w:val="1"/>
          <w:numId w:val="69"/>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Monosyllabic whole-word repetitions (e.g., “I-I-I-I see him”).</w:t>
      </w:r>
    </w:p>
    <w:p w:rsidR="00000000" w:rsidDel="00000000" w:rsidP="00000000" w:rsidRDefault="00000000" w:rsidRPr="00000000" w14:paraId="000000E6">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anxiety about speaking or limitations in effective communication, social participation, or academic or occupational performance, individually or in any combination.</w:t>
      </w:r>
    </w:p>
    <w:p w:rsidR="00000000" w:rsidDel="00000000" w:rsidP="00000000" w:rsidRDefault="00000000" w:rsidRPr="00000000" w14:paraId="000000E7">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onset of symptoms is in the early developmental period. </w:t>
      </w:r>
    </w:p>
    <w:p w:rsidR="00000000" w:rsidDel="00000000" w:rsidP="00000000" w:rsidRDefault="00000000" w:rsidRPr="00000000" w14:paraId="000000E8">
      <w:pPr>
        <w:numPr>
          <w:ilvl w:val="0"/>
          <w:numId w:val="6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a speech-motor or sensory deficit, dysfluency associated with neurological insult (e.g., stroke, tumor, trauma), or another medical condition and is not better explained by another mental disorder.</w:t>
      </w:r>
    </w:p>
    <w:p w:rsidR="00000000" w:rsidDel="00000000" w:rsidP="00000000" w:rsidRDefault="00000000" w:rsidRPr="00000000" w14:paraId="000000E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A">
      <w:pPr>
        <w:pStyle w:val="Heading1"/>
        <w:spacing w:after="80" w:before="360" w:line="240" w:lineRule="auto"/>
        <w:rPr>
          <w:rFonts w:ascii="Cambria" w:cs="Cambria" w:eastAsia="Cambria" w:hAnsi="Cambria"/>
          <w:color w:val="366091"/>
          <w:sz w:val="24"/>
          <w:szCs w:val="24"/>
        </w:rPr>
      </w:pPr>
      <w:bookmarkStart w:colFirst="0" w:colLast="0" w:name="_3dy6vkm" w:id="13"/>
      <w:bookmarkEnd w:id="13"/>
      <w:r w:rsidDel="00000000" w:rsidR="00000000" w:rsidRPr="00000000">
        <w:rPr>
          <w:rFonts w:ascii="Cambria" w:cs="Cambria" w:eastAsia="Cambria" w:hAnsi="Cambria"/>
          <w:color w:val="366091"/>
          <w:sz w:val="24"/>
          <w:szCs w:val="24"/>
          <w:rtl w:val="0"/>
        </w:rPr>
        <w:t xml:space="preserve">Social (Pragmatic) Communication Disorder</w:t>
      </w:r>
    </w:p>
    <w:p w:rsidR="00000000" w:rsidDel="00000000" w:rsidP="00000000" w:rsidRDefault="00000000" w:rsidRPr="00000000" w14:paraId="000000E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F80.82</w:t>
      </w:r>
    </w:p>
    <w:p w:rsidR="00000000" w:rsidDel="00000000" w:rsidP="00000000" w:rsidRDefault="00000000" w:rsidRPr="00000000" w14:paraId="000000E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ED">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difficulties in the social use of verbal and nonverbal communication as manifested by all of the following:</w:t>
      </w:r>
    </w:p>
    <w:p w:rsidR="00000000" w:rsidDel="00000000" w:rsidP="00000000" w:rsidRDefault="00000000" w:rsidRPr="00000000" w14:paraId="000000EE">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using communication for social purposes, such as greeting and sharing information, in a manner that is appropriate for the social context.</w:t>
      </w:r>
    </w:p>
    <w:p w:rsidR="00000000" w:rsidDel="00000000" w:rsidP="00000000" w:rsidRDefault="00000000" w:rsidRPr="00000000" w14:paraId="000000EF">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Impairment of the ability to change communication to match context or the needs of the listener, such as speaking differently in a classroom than on a playground, talking differently to a child than to an adult, and avoiding use of overly formal language.</w:t>
      </w:r>
    </w:p>
    <w:p w:rsidR="00000000" w:rsidDel="00000000" w:rsidP="00000000" w:rsidRDefault="00000000" w:rsidRPr="00000000" w14:paraId="000000F0">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following rules for conversation and storytelling, such as taking turns in conversation, rephrasing when misunderstood, and knowing how to use verbal and nonverbal signals to regulate interaction.</w:t>
      </w:r>
    </w:p>
    <w:p w:rsidR="00000000" w:rsidDel="00000000" w:rsidP="00000000" w:rsidRDefault="00000000" w:rsidRPr="00000000" w14:paraId="000000F1">
      <w:pPr>
        <w:numPr>
          <w:ilvl w:val="1"/>
          <w:numId w:val="81"/>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understanding what is not explicitly stated (e.g., making inferences) and nonliteral or ambiguous meanings of language (e.g., idioms, humor, metaphors, multiple meanings that depend on the context for interpretation).</w:t>
      </w:r>
    </w:p>
    <w:p w:rsidR="00000000" w:rsidDel="00000000" w:rsidP="00000000" w:rsidRDefault="00000000" w:rsidRPr="00000000" w14:paraId="000000F2">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deficits result in functional limitations in effective communication, social participation, social relationships, academic achievement, or occupational performance, individually or in combination.</w:t>
      </w:r>
    </w:p>
    <w:p w:rsidR="00000000" w:rsidDel="00000000" w:rsidP="00000000" w:rsidRDefault="00000000" w:rsidRPr="00000000" w14:paraId="000000F3">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onset of the symptoms is in the early developmental period (but deficits may not become fully manifest until social communication demands exceed limited capacities).</w:t>
      </w:r>
    </w:p>
    <w:p w:rsidR="00000000" w:rsidDel="00000000" w:rsidP="00000000" w:rsidRDefault="00000000" w:rsidRPr="00000000" w14:paraId="000000F4">
      <w:pPr>
        <w:numPr>
          <w:ilvl w:val="0"/>
          <w:numId w:val="8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another medical or neurological condition or to low abilities in the domains of word structure and grammar, and are not better explained by autism spectrum disorder, intellectual developmental disorder (intellectual disability), global developmental delay, or another mental disorder.</w:t>
      </w:r>
    </w:p>
    <w:p w:rsidR="00000000" w:rsidDel="00000000" w:rsidP="00000000" w:rsidRDefault="00000000" w:rsidRPr="00000000" w14:paraId="000000F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F6">
      <w:pPr>
        <w:pStyle w:val="Heading1"/>
        <w:spacing w:after="80" w:before="360" w:line="240" w:lineRule="auto"/>
        <w:rPr>
          <w:rFonts w:ascii="Cambria" w:cs="Cambria" w:eastAsia="Cambria" w:hAnsi="Cambria"/>
          <w:color w:val="366091"/>
          <w:sz w:val="24"/>
          <w:szCs w:val="24"/>
        </w:rPr>
      </w:pPr>
      <w:bookmarkStart w:colFirst="0" w:colLast="0" w:name="_1t3h5sf" w:id="14"/>
      <w:bookmarkEnd w:id="14"/>
      <w:r w:rsidDel="00000000" w:rsidR="00000000" w:rsidRPr="00000000">
        <w:rPr>
          <w:rFonts w:ascii="Cambria" w:cs="Cambria" w:eastAsia="Cambria" w:hAnsi="Cambria"/>
          <w:color w:val="366091"/>
          <w:sz w:val="24"/>
          <w:szCs w:val="24"/>
          <w:rtl w:val="0"/>
        </w:rPr>
        <w:t xml:space="preserve">Autism Spectrum Disorder</w:t>
      </w:r>
    </w:p>
    <w:p w:rsidR="00000000" w:rsidDel="00000000" w:rsidP="00000000" w:rsidRDefault="00000000" w:rsidRPr="00000000" w14:paraId="000000F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F84.0</w:t>
      </w:r>
    </w:p>
    <w:p w:rsidR="00000000" w:rsidDel="00000000" w:rsidP="00000000" w:rsidRDefault="00000000" w:rsidRPr="00000000" w14:paraId="000000F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0F9">
      <w:pPr>
        <w:numPr>
          <w:ilvl w:val="0"/>
          <w:numId w:val="6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deficits in social communication and social interaction across multiple contexts, as manifested by all of the following, currently or by history (examples are illustrative, not exhaustive; see text):</w:t>
      </w:r>
    </w:p>
    <w:p w:rsidR="00000000" w:rsidDel="00000000" w:rsidP="00000000" w:rsidRDefault="00000000" w:rsidRPr="00000000" w14:paraId="000000FA">
      <w:pPr>
        <w:numPr>
          <w:ilvl w:val="1"/>
          <w:numId w:val="6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social-emotional reciprocity, ranging, for example, from abnormal social approach and failure of normal back-and-forth conversation; to reduced sharing of interests, emotions, or affect; to failure to initiate or respond to social interactions.</w:t>
      </w:r>
    </w:p>
    <w:p w:rsidR="00000000" w:rsidDel="00000000" w:rsidP="00000000" w:rsidRDefault="00000000" w:rsidRPr="00000000" w14:paraId="000000FB">
      <w:pPr>
        <w:numPr>
          <w:ilvl w:val="1"/>
          <w:numId w:val="6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nonverbal communicative behaviors used for social interaction, ranging, for example, from poorly integrated verbal and nonverbal communication; to abnormalities in eye contact and body language or deficits in understanding and use of gestures; to a total lack of facial expressions and nonverbal communication.</w:t>
      </w:r>
    </w:p>
    <w:p w:rsidR="00000000" w:rsidDel="00000000" w:rsidP="00000000" w:rsidRDefault="00000000" w:rsidRPr="00000000" w14:paraId="000000FC">
      <w:pPr>
        <w:numPr>
          <w:ilvl w:val="1"/>
          <w:numId w:val="6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Deficits in developing, maintaining, and understanding relationships, ranging, for example, from difficulties adjusting behavior to suit various social contexts; to difficulties in sharing imaginative play or in making friends; to absence of interest in peers.</w:t>
      </w:r>
    </w:p>
    <w:p w:rsidR="00000000" w:rsidDel="00000000" w:rsidP="00000000" w:rsidRDefault="00000000" w:rsidRPr="00000000" w14:paraId="000000FD">
      <w:pPr>
        <w:numPr>
          <w:ilvl w:val="0"/>
          <w:numId w:val="6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Restricted, repetitive patterns of behavior, interests, or activities, as manifested by at least two of the following, currently or by history (examples are illustrative, not exhaustive; see text):</w:t>
      </w:r>
    </w:p>
    <w:p w:rsidR="00000000" w:rsidDel="00000000" w:rsidP="00000000" w:rsidRDefault="00000000" w:rsidRPr="00000000" w14:paraId="000000FE">
      <w:pPr>
        <w:numPr>
          <w:ilvl w:val="1"/>
          <w:numId w:val="6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Stereotyped or repetitive motor movements, use of objects, or speech (e.g., simple motor stereotypies, lining up toys or flipping objects, echolalia, idiosyncratic phrases).</w:t>
      </w:r>
    </w:p>
    <w:p w:rsidR="00000000" w:rsidDel="00000000" w:rsidP="00000000" w:rsidRDefault="00000000" w:rsidRPr="00000000" w14:paraId="000000FF">
      <w:pPr>
        <w:numPr>
          <w:ilvl w:val="1"/>
          <w:numId w:val="6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Insistence on sameness, inflexible adherence to routines, or ritualized patterns of verbal or nonverbal behavior (e.g., extreme distress at small changes, difficulties with transitions, rigid thinking patterns, greeting rituals, need to take same route or eat same food every day).</w:t>
      </w:r>
    </w:p>
    <w:p w:rsidR="00000000" w:rsidDel="00000000" w:rsidP="00000000" w:rsidRDefault="00000000" w:rsidRPr="00000000" w14:paraId="00000100">
      <w:pPr>
        <w:numPr>
          <w:ilvl w:val="1"/>
          <w:numId w:val="6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Highly restricted, fixated interests that are abnormal in intensity or focus (e.g., strong attachment to or preoccupation with unusual objects, excessively circumscribed or perseverative interests).</w:t>
      </w:r>
    </w:p>
    <w:p w:rsidR="00000000" w:rsidDel="00000000" w:rsidP="00000000" w:rsidRDefault="00000000" w:rsidRPr="00000000" w14:paraId="00000101">
      <w:pPr>
        <w:numPr>
          <w:ilvl w:val="1"/>
          <w:numId w:val="64"/>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 or hyporeactivity to sensory input or unusual interest in sensory aspects of the environment (e.g., apparent indifference to pain/temperature, adverse response to specific sounds or textures, excessive smelling or touching of objects, visual fascination with lights or movement).</w:t>
      </w:r>
    </w:p>
    <w:p w:rsidR="00000000" w:rsidDel="00000000" w:rsidP="00000000" w:rsidRDefault="00000000" w:rsidRPr="00000000" w14:paraId="00000102">
      <w:pPr>
        <w:numPr>
          <w:ilvl w:val="0"/>
          <w:numId w:val="6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Symptoms must be present in the early developmental period (but may not become fully manifest until social demands exceed limited capacities, or may be masked by learned strategies in later life).</w:t>
      </w:r>
    </w:p>
    <w:p w:rsidR="00000000" w:rsidDel="00000000" w:rsidP="00000000" w:rsidRDefault="00000000" w:rsidRPr="00000000" w14:paraId="00000103">
      <w:pPr>
        <w:numPr>
          <w:ilvl w:val="0"/>
          <w:numId w:val="6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Symptoms cause clinically significant impairment in social, occupational, or other important areas of current functioning.</w:t>
      </w:r>
    </w:p>
    <w:p w:rsidR="00000000" w:rsidDel="00000000" w:rsidP="00000000" w:rsidRDefault="00000000" w:rsidRPr="00000000" w14:paraId="00000104">
      <w:pPr>
        <w:numPr>
          <w:ilvl w:val="0"/>
          <w:numId w:val="6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These disturbances are not better explained by intellectual developmental disorder (intellectual disability) or global developmental delay. Intellectual developmental disorder and autism spectrum disorder frequently co-occur; to make comorbid diagnoses of autism spectrum disorder and intellectual developmental disorder, social communication should be below that expected for general developmental level.</w:t>
      </w:r>
    </w:p>
    <w:p w:rsidR="00000000" w:rsidDel="00000000" w:rsidP="00000000" w:rsidRDefault="00000000" w:rsidRPr="00000000" w14:paraId="0000010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based on social communication impairments and restricted, repetitive patterns of behavior (see Table 2):</w:t>
      </w:r>
    </w:p>
    <w:p w:rsidR="00000000" w:rsidDel="00000000" w:rsidP="00000000" w:rsidRDefault="00000000" w:rsidRPr="00000000" w14:paraId="00000106">
      <w:pPr>
        <w:numPr>
          <w:ilvl w:val="0"/>
          <w:numId w:val="5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very substantial support</w:t>
      </w:r>
    </w:p>
    <w:p w:rsidR="00000000" w:rsidDel="00000000" w:rsidP="00000000" w:rsidRDefault="00000000" w:rsidRPr="00000000" w14:paraId="00000107">
      <w:pPr>
        <w:numPr>
          <w:ilvl w:val="0"/>
          <w:numId w:val="5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substantial support</w:t>
      </w:r>
    </w:p>
    <w:p w:rsidR="00000000" w:rsidDel="00000000" w:rsidP="00000000" w:rsidRDefault="00000000" w:rsidRPr="00000000" w14:paraId="00000108">
      <w:pPr>
        <w:numPr>
          <w:ilvl w:val="0"/>
          <w:numId w:val="5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Requiring support</w:t>
      </w:r>
    </w:p>
    <w:p w:rsidR="00000000" w:rsidDel="00000000" w:rsidP="00000000" w:rsidRDefault="00000000" w:rsidRPr="00000000" w14:paraId="0000010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0A">
      <w:pPr>
        <w:numPr>
          <w:ilvl w:val="0"/>
          <w:numId w:val="1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or without accompanying intellectual impairment</w:t>
      </w:r>
    </w:p>
    <w:p w:rsidR="00000000" w:rsidDel="00000000" w:rsidP="00000000" w:rsidRDefault="00000000" w:rsidRPr="00000000" w14:paraId="0000010B">
      <w:pPr>
        <w:numPr>
          <w:ilvl w:val="0"/>
          <w:numId w:val="1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or without accompanying language impairment</w:t>
      </w:r>
    </w:p>
    <w:p w:rsidR="00000000" w:rsidDel="00000000" w:rsidP="00000000" w:rsidRDefault="00000000" w:rsidRPr="00000000" w14:paraId="0000010C">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0D">
      <w:pPr>
        <w:numPr>
          <w:ilvl w:val="0"/>
          <w:numId w:val="9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known genetic or other medical condition or environmental factor (Coding note: Use additional code to identify the associated genetic or other medical condition.)</w:t>
      </w:r>
    </w:p>
    <w:p w:rsidR="00000000" w:rsidDel="00000000" w:rsidP="00000000" w:rsidRDefault="00000000" w:rsidRPr="00000000" w14:paraId="0000010E">
      <w:pPr>
        <w:numPr>
          <w:ilvl w:val="0"/>
          <w:numId w:val="91"/>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neurodevelopmental, mental, or behavioral problem </w:t>
      </w:r>
    </w:p>
    <w:p w:rsidR="00000000" w:rsidDel="00000000" w:rsidP="00000000" w:rsidRDefault="00000000" w:rsidRPr="00000000" w14:paraId="000001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rPr>
      </w:pPr>
      <w:r w:rsidDel="00000000" w:rsidR="00000000" w:rsidRPr="00000000">
        <w:rPr>
          <w:rFonts w:ascii="Calibri" w:cs="Calibri" w:eastAsia="Calibri" w:hAnsi="Calibri"/>
          <w:rtl w:val="0"/>
        </w:rPr>
        <w:t xml:space="preserve">TABLE 2 Severity levels for autism spectrum disorder (examples of level of support needs)</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2"/>
        <w:gridCol w:w="3117"/>
        <w:gridCol w:w="3131"/>
        <w:tblGridChange w:id="0">
          <w:tblGrid>
            <w:gridCol w:w="3102"/>
            <w:gridCol w:w="3117"/>
            <w:gridCol w:w="3131"/>
          </w:tblGrid>
        </w:tblGridChange>
      </w:tblGrid>
      <w:tr>
        <w:trPr>
          <w:cantSplit w:val="0"/>
          <w:tblHeader w:val="0"/>
        </w:trPr>
        <w:tc>
          <w:tcPr/>
          <w:p w:rsidR="00000000" w:rsidDel="00000000" w:rsidP="00000000" w:rsidRDefault="00000000" w:rsidRPr="00000000" w14:paraId="000001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Severity level</w:t>
            </w:r>
          </w:p>
        </w:tc>
        <w:tc>
          <w:tcPr/>
          <w:p w:rsidR="00000000" w:rsidDel="00000000" w:rsidP="00000000" w:rsidRDefault="00000000" w:rsidRPr="00000000" w14:paraId="0000011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Social communication</w:t>
            </w:r>
          </w:p>
        </w:tc>
        <w:tc>
          <w:tcPr/>
          <w:p w:rsidR="00000000" w:rsidDel="00000000" w:rsidP="00000000" w:rsidRDefault="00000000" w:rsidRPr="00000000" w14:paraId="000001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Restricted, repetitive behaviors</w:t>
            </w:r>
          </w:p>
        </w:tc>
      </w:tr>
      <w:tr>
        <w:trPr>
          <w:cantSplit w:val="0"/>
          <w:tblHeader w:val="0"/>
        </w:trPr>
        <w:tc>
          <w:tcPr/>
          <w:p w:rsidR="00000000" w:rsidDel="00000000" w:rsidP="00000000" w:rsidRDefault="00000000" w:rsidRPr="00000000" w14:paraId="000001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3</w:t>
            </w:r>
          </w:p>
          <w:p w:rsidR="00000000" w:rsidDel="00000000" w:rsidP="00000000" w:rsidRDefault="00000000" w:rsidRPr="00000000" w14:paraId="000001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very substantial support”</w:t>
            </w:r>
          </w:p>
        </w:tc>
        <w:tc>
          <w:tcPr/>
          <w:p w:rsidR="00000000" w:rsidDel="00000000" w:rsidP="00000000" w:rsidRDefault="00000000" w:rsidRPr="00000000" w14:paraId="000001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Severe deficits in verbal and nonverbal social communication skills cause severe impairments in functioning, very limited initiation of social interactions, and minimal response to social overtures from others. For example, a person with few words of intelligible speech who rarely initiates interaction and, when he or she does, makes unusual approaches to meet needs only and responds to only very direct social approaches.</w:t>
            </w:r>
          </w:p>
        </w:tc>
        <w:tc>
          <w:tcPr/>
          <w:p w:rsidR="00000000" w:rsidDel="00000000" w:rsidP="00000000" w:rsidRDefault="00000000" w:rsidRPr="00000000" w14:paraId="000001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extreme difficulty coping with change, or other restricted/repetitive behaviors markedly interfere with functioning in all spheres. Great distress/difficulty changing focus or action.</w:t>
            </w:r>
          </w:p>
        </w:tc>
      </w:tr>
      <w:tr>
        <w:trPr>
          <w:cantSplit w:val="0"/>
          <w:tblHeader w:val="0"/>
        </w:trPr>
        <w:tc>
          <w:tcPr/>
          <w:p w:rsidR="00000000" w:rsidDel="00000000" w:rsidP="00000000" w:rsidRDefault="00000000" w:rsidRPr="00000000" w14:paraId="0000011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2</w:t>
            </w:r>
          </w:p>
          <w:p w:rsidR="00000000" w:rsidDel="00000000" w:rsidP="00000000" w:rsidRDefault="00000000" w:rsidRPr="00000000" w14:paraId="0000011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substantial support”</w:t>
            </w:r>
          </w:p>
        </w:tc>
        <w:tc>
          <w:tcPr/>
          <w:p w:rsidR="00000000" w:rsidDel="00000000" w:rsidP="00000000" w:rsidRDefault="00000000" w:rsidRPr="00000000" w14:paraId="000001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Marked deficits in verbal and nonverbal social communication skills; social impairments apparent even with supports in place; limited initiation of social interactions; and reduced or abnormal responses to social overtures from others. For example, a person who speaks simple sentences, whose interaction is limited to narrow special interests, and who has markedly odd nonverbal communication</w:t>
            </w:r>
          </w:p>
        </w:tc>
        <w:tc>
          <w:tcPr/>
          <w:p w:rsidR="00000000" w:rsidDel="00000000" w:rsidP="00000000" w:rsidRDefault="00000000" w:rsidRPr="00000000" w14:paraId="0000011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difficulty coping with change, or other restricted/repetitive behaviors appear frequently enough to be obvious to the casual observer and interfere with functioning in a variety of contexts. Distress and/or difficulty changing focus or action.</w:t>
            </w:r>
          </w:p>
        </w:tc>
      </w:tr>
      <w:tr>
        <w:trPr>
          <w:cantSplit w:val="0"/>
          <w:tblHeader w:val="0"/>
        </w:trPr>
        <w:tc>
          <w:tcPr/>
          <w:p w:rsidR="00000000" w:rsidDel="00000000" w:rsidP="00000000" w:rsidRDefault="00000000" w:rsidRPr="00000000" w14:paraId="000001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Level 1</w:t>
            </w:r>
          </w:p>
          <w:p w:rsidR="00000000" w:rsidDel="00000000" w:rsidP="00000000" w:rsidRDefault="00000000" w:rsidRPr="00000000" w14:paraId="000001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“Requiring support”</w:t>
            </w:r>
          </w:p>
        </w:tc>
        <w:tc>
          <w:tcPr/>
          <w:p w:rsidR="00000000" w:rsidDel="00000000" w:rsidP="00000000" w:rsidRDefault="00000000" w:rsidRPr="00000000" w14:paraId="0000011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Without supports in place, deficits in social communication cause noticeable impairments. Difficulty initiating social interactions, and clear examples of atypical or unsuccessful responses to social overtures of others. May appear to have decreased interest in social interactions. For example, a person who is able to speak in full sentences and engages in communication but whose to-and-fro conversation with others fails, and whose attempts to make friends are odd and typically unsuccessful.</w:t>
            </w:r>
          </w:p>
        </w:tc>
        <w:tc>
          <w:tcPr/>
          <w:p w:rsidR="00000000" w:rsidDel="00000000" w:rsidP="00000000" w:rsidRDefault="00000000" w:rsidRPr="00000000" w14:paraId="0000011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Inflexibility of behavior causes significant interference with functioning in one or more contexts. Difficulty switching between activities. Problems of organization and planning hamper independence.</w:t>
            </w:r>
          </w:p>
        </w:tc>
      </w:tr>
    </w:tbl>
    <w:p w:rsidR="00000000" w:rsidDel="00000000" w:rsidP="00000000" w:rsidRDefault="00000000" w:rsidRPr="00000000" w14:paraId="0000012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1">
      <w:pPr>
        <w:pStyle w:val="Heading1"/>
        <w:spacing w:after="80" w:before="360" w:line="240" w:lineRule="auto"/>
        <w:rPr>
          <w:rFonts w:ascii="Cambria" w:cs="Cambria" w:eastAsia="Cambria" w:hAnsi="Cambria"/>
          <w:color w:val="366091"/>
          <w:sz w:val="24"/>
          <w:szCs w:val="24"/>
        </w:rPr>
      </w:pPr>
      <w:bookmarkStart w:colFirst="0" w:colLast="0" w:name="_4d34og8" w:id="15"/>
      <w:bookmarkEnd w:id="15"/>
      <w:r w:rsidDel="00000000" w:rsidR="00000000" w:rsidRPr="00000000">
        <w:rPr>
          <w:rFonts w:ascii="Cambria" w:cs="Cambria" w:eastAsia="Cambria" w:hAnsi="Cambria"/>
          <w:color w:val="366091"/>
          <w:sz w:val="24"/>
          <w:szCs w:val="24"/>
          <w:rtl w:val="0"/>
        </w:rPr>
        <w:t xml:space="preserve">Attention-Deficit/Hyperactivity Disorder</w:t>
      </w:r>
    </w:p>
    <w:p w:rsidR="00000000" w:rsidDel="00000000" w:rsidP="00000000" w:rsidRDefault="00000000" w:rsidRPr="00000000" w14:paraId="0000012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Codes:</w:t>
      </w:r>
    </w:p>
    <w:p w:rsidR="00000000" w:rsidDel="00000000" w:rsidP="00000000" w:rsidRDefault="00000000" w:rsidRPr="00000000" w14:paraId="00000123">
      <w:pPr>
        <w:spacing w:line="240" w:lineRule="auto"/>
        <w:rPr>
          <w:rFonts w:ascii="Calibri" w:cs="Calibri" w:eastAsia="Calibri" w:hAnsi="Calibri"/>
        </w:rPr>
      </w:pPr>
      <w:r w:rsidDel="00000000" w:rsidR="00000000" w:rsidRPr="00000000">
        <w:rPr>
          <w:rFonts w:ascii="Calibri" w:cs="Calibri" w:eastAsia="Calibri" w:hAnsi="Calibri"/>
          <w:rtl w:val="0"/>
        </w:rPr>
        <w:tab/>
        <w:t xml:space="preserve">F90.2 Combined presentation</w:t>
      </w:r>
    </w:p>
    <w:p w:rsidR="00000000" w:rsidDel="00000000" w:rsidP="00000000" w:rsidRDefault="00000000" w:rsidRPr="00000000" w14:paraId="00000124">
      <w:pPr>
        <w:spacing w:line="240" w:lineRule="auto"/>
        <w:rPr>
          <w:rFonts w:ascii="Calibri" w:cs="Calibri" w:eastAsia="Calibri" w:hAnsi="Calibri"/>
        </w:rPr>
      </w:pPr>
      <w:r w:rsidDel="00000000" w:rsidR="00000000" w:rsidRPr="00000000">
        <w:rPr>
          <w:rFonts w:ascii="Calibri" w:cs="Calibri" w:eastAsia="Calibri" w:hAnsi="Calibri"/>
          <w:rtl w:val="0"/>
        </w:rPr>
        <w:tab/>
        <w:t xml:space="preserve">F90.0 Predominantly inattentive presentation</w:t>
      </w:r>
    </w:p>
    <w:p w:rsidR="00000000" w:rsidDel="00000000" w:rsidP="00000000" w:rsidRDefault="00000000" w:rsidRPr="00000000" w14:paraId="00000125">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F90.1 Predominantly hyperactive/impulsive presentation</w:t>
      </w:r>
    </w:p>
    <w:p w:rsidR="00000000" w:rsidDel="00000000" w:rsidP="00000000" w:rsidRDefault="00000000" w:rsidRPr="00000000" w14:paraId="0000012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27">
      <w:pPr>
        <w:numPr>
          <w:ilvl w:val="0"/>
          <w:numId w:val="9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persistent pattern of inattention and/or hyperactivity-impulsivity that interferes with functioning or development, as characterized by (1) and/or (2):</w:t>
      </w:r>
    </w:p>
    <w:p w:rsidR="00000000" w:rsidDel="00000000" w:rsidP="00000000" w:rsidRDefault="00000000" w:rsidRPr="00000000" w14:paraId="00000128">
      <w:pPr>
        <w:numPr>
          <w:ilvl w:val="1"/>
          <w:numId w:val="9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Inattention: Six (or more) of the following symptoms have persisted for at least 6 months to a degree that is inconsistent with developmental level and that negatively impacts directly on social and academic/occupational activities:</w:t>
      </w:r>
    </w:p>
    <w:p w:rsidR="00000000" w:rsidDel="00000000" w:rsidP="00000000" w:rsidRDefault="00000000" w:rsidRPr="00000000" w14:paraId="00000129">
      <w:pPr>
        <w:spacing w:after="120" w:before="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Note: The symptoms are not solely a manifestation of oppositional behavior, defiance, hostility, or failure to understand tasks or instructions. For older adolescents and adults (age 17 and older), at least five symptoms are required.</w:t>
      </w:r>
    </w:p>
    <w:p w:rsidR="00000000" w:rsidDel="00000000" w:rsidP="00000000" w:rsidRDefault="00000000" w:rsidRPr="00000000" w14:paraId="0000012A">
      <w:pPr>
        <w:numPr>
          <w:ilvl w:val="0"/>
          <w:numId w:val="8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fails to give close attention to details or makes careless mistakes in schoolwork, at work, or during other activities (e.g., overlooks or misses details, work is inaccurate).</w:t>
      </w:r>
    </w:p>
    <w:p w:rsidR="00000000" w:rsidDel="00000000" w:rsidP="00000000" w:rsidRDefault="00000000" w:rsidRPr="00000000" w14:paraId="0000012B">
      <w:pPr>
        <w:numPr>
          <w:ilvl w:val="0"/>
          <w:numId w:val="8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sustaining attention in tasks or play activities (e.g., has difficulty remaining focused during lectures, conversations, or lengthy reading).</w:t>
      </w:r>
    </w:p>
    <w:p w:rsidR="00000000" w:rsidDel="00000000" w:rsidP="00000000" w:rsidRDefault="00000000" w:rsidRPr="00000000" w14:paraId="0000012C">
      <w:pPr>
        <w:numPr>
          <w:ilvl w:val="0"/>
          <w:numId w:val="8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does not seem to listen when spoken to directly (e.g., mind seems elsewhere, even in the absence of any obvious distraction).</w:t>
      </w:r>
    </w:p>
    <w:p w:rsidR="00000000" w:rsidDel="00000000" w:rsidP="00000000" w:rsidRDefault="00000000" w:rsidRPr="00000000" w14:paraId="0000012D">
      <w:pPr>
        <w:numPr>
          <w:ilvl w:val="0"/>
          <w:numId w:val="8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does not follow through on instructions and fails to finish schoolwork, chores, or duties in the workplace (e.g., starts tasks but quickly loses focus and is easily sidetracked).</w:t>
      </w:r>
    </w:p>
    <w:p w:rsidR="00000000" w:rsidDel="00000000" w:rsidP="00000000" w:rsidRDefault="00000000" w:rsidRPr="00000000" w14:paraId="0000012E">
      <w:pPr>
        <w:numPr>
          <w:ilvl w:val="0"/>
          <w:numId w:val="8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organizing tasks and activities (e.g., difficulty managing sequential tasks; difficulty keeping materials and belongings in order; messy, disorganized work; has poor time management; fails to meet deadlines).</w:t>
      </w:r>
    </w:p>
    <w:p w:rsidR="00000000" w:rsidDel="00000000" w:rsidP="00000000" w:rsidRDefault="00000000" w:rsidRPr="00000000" w14:paraId="0000012F">
      <w:pPr>
        <w:numPr>
          <w:ilvl w:val="0"/>
          <w:numId w:val="8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avoids, dislikes, or is reluctant to engage in tasks that require sustained mental effort (e.g., schoolwork or homework; for older adolescents and adults, preparing reports, completing forms, reviewing lengthy papers).</w:t>
      </w:r>
    </w:p>
    <w:p w:rsidR="00000000" w:rsidDel="00000000" w:rsidP="00000000" w:rsidRDefault="00000000" w:rsidRPr="00000000" w14:paraId="00000130">
      <w:pPr>
        <w:numPr>
          <w:ilvl w:val="0"/>
          <w:numId w:val="8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loses things necessary for tasks or activities (e.g., school materials, pencils, books, tools, wallets, keys, paperwork, eyeglasses, mobile telephones).</w:t>
      </w:r>
    </w:p>
    <w:p w:rsidR="00000000" w:rsidDel="00000000" w:rsidP="00000000" w:rsidRDefault="00000000" w:rsidRPr="00000000" w14:paraId="00000131">
      <w:pPr>
        <w:numPr>
          <w:ilvl w:val="0"/>
          <w:numId w:val="8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easily distracted by extraneous stimuli (for older adolescents and adults, may include unrelated thoughts).</w:t>
      </w:r>
    </w:p>
    <w:p w:rsidR="00000000" w:rsidDel="00000000" w:rsidP="00000000" w:rsidRDefault="00000000" w:rsidRPr="00000000" w14:paraId="00000132">
      <w:pPr>
        <w:numPr>
          <w:ilvl w:val="0"/>
          <w:numId w:val="86"/>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forgetful in daily activities (e.g., doing chores, running errands; for older adolescents and adults, returning calls, paying bills, keeping appointments).</w:t>
      </w:r>
    </w:p>
    <w:p w:rsidR="00000000" w:rsidDel="00000000" w:rsidP="00000000" w:rsidRDefault="00000000" w:rsidRPr="00000000" w14:paraId="00000133">
      <w:pPr>
        <w:numPr>
          <w:ilvl w:val="1"/>
          <w:numId w:val="90"/>
        </w:numPr>
        <w:tabs>
          <w:tab w:val="left" w:leader="none" w:pos="1080"/>
        </w:tabs>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Hyperactivity and impulsivity: Six (or more) of the following symptoms have persisted for at least 6 months to a degree that is inconsistent with developmental level and that negatively impacts directly on social and academic/occupational activities:</w:t>
      </w:r>
    </w:p>
    <w:p w:rsidR="00000000" w:rsidDel="00000000" w:rsidP="00000000" w:rsidRDefault="00000000" w:rsidRPr="00000000" w14:paraId="00000134">
      <w:pPr>
        <w:spacing w:after="120" w:before="120"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Note: The symptoms are not solely a manifestation of oppositional behavior, defiance, hostility, or a failure to understand tasks or instructions. For older adolescents and adults (age 17 and older), at least five symptoms are required.</w:t>
      </w:r>
    </w:p>
    <w:p w:rsidR="00000000" w:rsidDel="00000000" w:rsidP="00000000" w:rsidRDefault="00000000" w:rsidRPr="00000000" w14:paraId="00000135">
      <w:pPr>
        <w:numPr>
          <w:ilvl w:val="0"/>
          <w:numId w:val="8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fidgets with or taps hands or feet or squirms in seat.</w:t>
      </w:r>
    </w:p>
    <w:p w:rsidR="00000000" w:rsidDel="00000000" w:rsidP="00000000" w:rsidRDefault="00000000" w:rsidRPr="00000000" w14:paraId="00000136">
      <w:pPr>
        <w:numPr>
          <w:ilvl w:val="0"/>
          <w:numId w:val="8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leaves seat in situations when remaining seated is expected (e.g., leaves his or her place in the classroom, in the office or other workplace, or in other situations that require remaining in place).</w:t>
      </w:r>
    </w:p>
    <w:p w:rsidR="00000000" w:rsidDel="00000000" w:rsidP="00000000" w:rsidRDefault="00000000" w:rsidRPr="00000000" w14:paraId="00000137">
      <w:pPr>
        <w:numPr>
          <w:ilvl w:val="0"/>
          <w:numId w:val="8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runs about or climbs in situations where it is inappropriate. (Note: In adolescents or adults, may be limited to feeling restless.)</w:t>
      </w:r>
    </w:p>
    <w:p w:rsidR="00000000" w:rsidDel="00000000" w:rsidP="00000000" w:rsidRDefault="00000000" w:rsidRPr="00000000" w14:paraId="00000138">
      <w:pPr>
        <w:numPr>
          <w:ilvl w:val="0"/>
          <w:numId w:val="8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unable to play or engage in leisure activities quietly.</w:t>
      </w:r>
    </w:p>
    <w:p w:rsidR="00000000" w:rsidDel="00000000" w:rsidP="00000000" w:rsidRDefault="00000000" w:rsidRPr="00000000" w14:paraId="00000139">
      <w:pPr>
        <w:numPr>
          <w:ilvl w:val="0"/>
          <w:numId w:val="8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“on the go,” acting as if “driven by a motor” (e.g., is unable to be or uncomfortable being still for extended time, as in restaurants, meetings; may be experienced by others as being restless or difficult to keep up with).</w:t>
      </w:r>
    </w:p>
    <w:p w:rsidR="00000000" w:rsidDel="00000000" w:rsidP="00000000" w:rsidRDefault="00000000" w:rsidRPr="00000000" w14:paraId="0000013A">
      <w:pPr>
        <w:numPr>
          <w:ilvl w:val="0"/>
          <w:numId w:val="8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talks excessively.</w:t>
      </w:r>
    </w:p>
    <w:p w:rsidR="00000000" w:rsidDel="00000000" w:rsidP="00000000" w:rsidRDefault="00000000" w:rsidRPr="00000000" w14:paraId="0000013B">
      <w:pPr>
        <w:numPr>
          <w:ilvl w:val="0"/>
          <w:numId w:val="8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blurts out an answer before a question has been completed (e.g., completes people’s sentences; cannot wait for turn in conversation).</w:t>
      </w:r>
    </w:p>
    <w:p w:rsidR="00000000" w:rsidDel="00000000" w:rsidP="00000000" w:rsidRDefault="00000000" w:rsidRPr="00000000" w14:paraId="0000013C">
      <w:pPr>
        <w:numPr>
          <w:ilvl w:val="0"/>
          <w:numId w:val="8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has difficulty waiting his or her turn (e.g., while waiting in line).</w:t>
      </w:r>
    </w:p>
    <w:p w:rsidR="00000000" w:rsidDel="00000000" w:rsidP="00000000" w:rsidRDefault="00000000" w:rsidRPr="00000000" w14:paraId="0000013D">
      <w:pPr>
        <w:numPr>
          <w:ilvl w:val="0"/>
          <w:numId w:val="85"/>
        </w:numPr>
        <w:spacing w:line="240" w:lineRule="auto"/>
        <w:ind w:left="108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interrupts or intrudes on others (e.g., butts into conversations, games, or activities; may start using other people’s things without asking or receiving permission; for adolescents and adults, may intrude into or take over what others are doing).</w:t>
      </w:r>
    </w:p>
    <w:p w:rsidR="00000000" w:rsidDel="00000000" w:rsidP="00000000" w:rsidRDefault="00000000" w:rsidRPr="00000000" w14:paraId="0000013E">
      <w:pPr>
        <w:numPr>
          <w:ilvl w:val="0"/>
          <w:numId w:val="9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Several inattentive or hyperactive-impulsive symptoms were present prior to age 12 years.</w:t>
      </w:r>
    </w:p>
    <w:p w:rsidR="00000000" w:rsidDel="00000000" w:rsidP="00000000" w:rsidRDefault="00000000" w:rsidRPr="00000000" w14:paraId="0000013F">
      <w:pPr>
        <w:numPr>
          <w:ilvl w:val="0"/>
          <w:numId w:val="9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Several inattentive or hyperactive-impulsive symptoms are present in two or more settings (e.g., at home, school, or work; with friends or relatives; in other activities).</w:t>
      </w:r>
    </w:p>
    <w:p w:rsidR="00000000" w:rsidDel="00000000" w:rsidP="00000000" w:rsidRDefault="00000000" w:rsidRPr="00000000" w14:paraId="00000140">
      <w:pPr>
        <w:numPr>
          <w:ilvl w:val="0"/>
          <w:numId w:val="9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is clear evidence that the symptoms interfere with, or reduce the quality of, social, academic, or occupational functioning.</w:t>
      </w:r>
    </w:p>
    <w:p w:rsidR="00000000" w:rsidDel="00000000" w:rsidP="00000000" w:rsidRDefault="00000000" w:rsidRPr="00000000" w14:paraId="00000141">
      <w:pPr>
        <w:numPr>
          <w:ilvl w:val="0"/>
          <w:numId w:val="9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do not occur exclusively during the course of schizophrenia or another psychotic disorder and are not better explained by another mental disorder (e.g., mood disorder, anxiety disorder, dissociative disorder, personality disorder, substance intoxication or withdrawal).</w:t>
      </w:r>
    </w:p>
    <w:p w:rsidR="00000000" w:rsidDel="00000000" w:rsidP="00000000" w:rsidRDefault="00000000" w:rsidRPr="00000000" w14:paraId="0000014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143">
      <w:pPr>
        <w:numPr>
          <w:ilvl w:val="0"/>
          <w:numId w:val="10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F90.2 Combined presentation: If both Criterion A1 (inattention) and Criterion A2 (hyperactivity-impulsivity) are met for the past 6 months.</w:t>
      </w:r>
    </w:p>
    <w:p w:rsidR="00000000" w:rsidDel="00000000" w:rsidP="00000000" w:rsidRDefault="00000000" w:rsidRPr="00000000" w14:paraId="00000144">
      <w:pPr>
        <w:numPr>
          <w:ilvl w:val="0"/>
          <w:numId w:val="10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F90.0 Predominantly inattentive presentation: If Criterion A1 (inattention) is</w:t>
      </w:r>
    </w:p>
    <w:p w:rsidR="00000000" w:rsidDel="00000000" w:rsidP="00000000" w:rsidRDefault="00000000" w:rsidRPr="00000000" w14:paraId="00000145">
      <w:pPr>
        <w:numPr>
          <w:ilvl w:val="0"/>
          <w:numId w:val="10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met but Criterion A2 (hyperactivity-impulsivity) is not met for the past 6 months.</w:t>
      </w:r>
    </w:p>
    <w:p w:rsidR="00000000" w:rsidDel="00000000" w:rsidP="00000000" w:rsidRDefault="00000000" w:rsidRPr="00000000" w14:paraId="00000146">
      <w:pPr>
        <w:numPr>
          <w:ilvl w:val="0"/>
          <w:numId w:val="10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F90.1 Predominantly hyperactive/impulsive presentation: If Criterion A2 (hyperactivity-impulsivity) is met and Criterion A1 (inattention) is not met for the past 6 months.</w:t>
      </w:r>
    </w:p>
    <w:p w:rsidR="00000000" w:rsidDel="00000000" w:rsidP="00000000" w:rsidRDefault="00000000" w:rsidRPr="00000000" w14:paraId="00000147">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48">
      <w:pPr>
        <w:numPr>
          <w:ilvl w:val="0"/>
          <w:numId w:val="5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partial remission: When full criteria were previously met, fewer than the full criteria have been met for the past 6 months, and the symptoms still result in impairment in social, academic, or occupational functioning.</w:t>
      </w:r>
    </w:p>
    <w:p w:rsidR="00000000" w:rsidDel="00000000" w:rsidP="00000000" w:rsidRDefault="00000000" w:rsidRPr="00000000" w14:paraId="0000014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14A">
      <w:pPr>
        <w:numPr>
          <w:ilvl w:val="0"/>
          <w:numId w:val="5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Few, if any, symptoms in excess of those required to make the diagnosis are present, and symptoms result in no more than minor impairments in social or occupational functioning.</w:t>
      </w:r>
    </w:p>
    <w:p w:rsidR="00000000" w:rsidDel="00000000" w:rsidP="00000000" w:rsidRDefault="00000000" w:rsidRPr="00000000" w14:paraId="0000014B">
      <w:pPr>
        <w:numPr>
          <w:ilvl w:val="0"/>
          <w:numId w:val="5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Symptoms or functional impairment between “mild” and “severe” are present.</w:t>
      </w:r>
    </w:p>
    <w:p w:rsidR="00000000" w:rsidDel="00000000" w:rsidP="00000000" w:rsidRDefault="00000000" w:rsidRPr="00000000" w14:paraId="0000014C">
      <w:pPr>
        <w:numPr>
          <w:ilvl w:val="0"/>
          <w:numId w:val="5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Many symptoms in excess of those required to make the diagnosis, or several symptoms that are particularly severe, are present, or the symptoms result in marked impairment in social or occupational functioning.</w:t>
      </w:r>
    </w:p>
    <w:p w:rsidR="00000000" w:rsidDel="00000000" w:rsidP="00000000" w:rsidRDefault="00000000" w:rsidRPr="00000000" w14:paraId="0000014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pStyle w:val="Heading1"/>
        <w:spacing w:after="80" w:before="360" w:line="240" w:lineRule="auto"/>
        <w:rPr>
          <w:rFonts w:ascii="Cambria" w:cs="Cambria" w:eastAsia="Cambria" w:hAnsi="Cambria"/>
          <w:color w:val="366091"/>
          <w:sz w:val="24"/>
          <w:szCs w:val="24"/>
        </w:rPr>
      </w:pPr>
      <w:bookmarkStart w:colFirst="0" w:colLast="0" w:name="_2s8eyo1" w:id="16"/>
      <w:bookmarkEnd w:id="16"/>
      <w:r w:rsidDel="00000000" w:rsidR="00000000" w:rsidRPr="00000000">
        <w:rPr>
          <w:rFonts w:ascii="Cambria" w:cs="Cambria" w:eastAsia="Cambria" w:hAnsi="Cambria"/>
          <w:color w:val="366091"/>
          <w:sz w:val="24"/>
          <w:szCs w:val="24"/>
          <w:rtl w:val="0"/>
        </w:rPr>
        <w:t xml:space="preserve">Specific Learning Disorder</w:t>
      </w:r>
    </w:p>
    <w:p w:rsidR="00000000" w:rsidDel="00000000" w:rsidP="00000000" w:rsidRDefault="00000000" w:rsidRPr="00000000" w14:paraId="0000014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150">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F81.0 With impairment in reading</w:t>
      </w:r>
    </w:p>
    <w:p w:rsidR="00000000" w:rsidDel="00000000" w:rsidP="00000000" w:rsidRDefault="00000000" w:rsidRPr="00000000" w14:paraId="00000151">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F81.81 With impairment in written expression</w:t>
      </w:r>
    </w:p>
    <w:p w:rsidR="00000000" w:rsidDel="00000000" w:rsidP="00000000" w:rsidRDefault="00000000" w:rsidRPr="00000000" w14:paraId="00000152">
      <w:pPr>
        <w:spacing w:line="240" w:lineRule="auto"/>
        <w:rPr>
          <w:rFonts w:ascii="Calibri" w:cs="Calibri" w:eastAsia="Calibri" w:hAnsi="Calibri"/>
        </w:rPr>
      </w:pPr>
      <w:r w:rsidDel="00000000" w:rsidR="00000000" w:rsidRPr="00000000">
        <w:rPr>
          <w:rFonts w:ascii="Calibri" w:cs="Calibri" w:eastAsia="Calibri" w:hAnsi="Calibri"/>
          <w:rtl w:val="0"/>
        </w:rPr>
        <w:tab/>
        <w:t xml:space="preserve">F81.2 With impairment in mathematics</w:t>
      </w:r>
    </w:p>
    <w:p w:rsidR="00000000" w:rsidDel="00000000" w:rsidP="00000000" w:rsidRDefault="00000000" w:rsidRPr="00000000" w14:paraId="0000015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54">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learning and using academic skills, as indicated by the presence of at least one of the following symptoms that have persisted for at least 6 months, despite the provision of interventions that target those difficulties:</w:t>
      </w:r>
    </w:p>
    <w:p w:rsidR="00000000" w:rsidDel="00000000" w:rsidP="00000000" w:rsidRDefault="00000000" w:rsidRPr="00000000" w14:paraId="00000155">
      <w:pPr>
        <w:numPr>
          <w:ilvl w:val="1"/>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Inaccurate or slow and effortful word reading (e.g., reads single words aloud incorrectly or slowly and hesitantly, frequently guesses words, has difficulty sounding out words).</w:t>
      </w:r>
    </w:p>
    <w:p w:rsidR="00000000" w:rsidDel="00000000" w:rsidP="00000000" w:rsidRDefault="00000000" w:rsidRPr="00000000" w14:paraId="00000156">
      <w:pPr>
        <w:numPr>
          <w:ilvl w:val="1"/>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understanding the meaning of what is read (e.g., may read text accurately but not understand the sequence, relationships, inferences, or deeper meanings of what is read).</w:t>
      </w:r>
    </w:p>
    <w:p w:rsidR="00000000" w:rsidDel="00000000" w:rsidP="00000000" w:rsidRDefault="00000000" w:rsidRPr="00000000" w14:paraId="00000157">
      <w:pPr>
        <w:numPr>
          <w:ilvl w:val="1"/>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spelling (e.g., may add, omit, or substitute vowels or consonants).</w:t>
      </w:r>
    </w:p>
    <w:p w:rsidR="00000000" w:rsidDel="00000000" w:rsidP="00000000" w:rsidRDefault="00000000" w:rsidRPr="00000000" w14:paraId="00000158">
      <w:pPr>
        <w:numPr>
          <w:ilvl w:val="1"/>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written expression (e.g., makes multiple grammatical or punctuation errors within sentences; employs poor paragraph organization; written expression of ideas lacks clarity).</w:t>
      </w:r>
    </w:p>
    <w:p w:rsidR="00000000" w:rsidDel="00000000" w:rsidP="00000000" w:rsidRDefault="00000000" w:rsidRPr="00000000" w14:paraId="00000159">
      <w:pPr>
        <w:numPr>
          <w:ilvl w:val="1"/>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mastering number sense, number facts, or calculation (e.g., has poor understanding of numbers, their magnitude, and relationships; counts on fingers to add single-digit numbers instead of recalling the math fact as peers do; gets lost in the midst of arithmetic computation and may switch procedures).</w:t>
      </w:r>
    </w:p>
    <w:p w:rsidR="00000000" w:rsidDel="00000000" w:rsidP="00000000" w:rsidRDefault="00000000" w:rsidRPr="00000000" w14:paraId="0000015A">
      <w:pPr>
        <w:numPr>
          <w:ilvl w:val="1"/>
          <w:numId w:val="2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Difficulties with mathematical reasoning (e.g., has severe difficulty applying mathematical concepts, facts, or procedures to solve quantitative problems).</w:t>
      </w:r>
    </w:p>
    <w:p w:rsidR="00000000" w:rsidDel="00000000" w:rsidP="00000000" w:rsidRDefault="00000000" w:rsidRPr="00000000" w14:paraId="0000015B">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affected academic skills are substantially and quantifiably below those expected for the individual’s chronological age, and cause significant interference with academic or occupational performance, or with activities of daily living, as confirmed by individually administered standardized achievement measures and comprehensive clinical assessment. For individuals age 17 years and older, a documented history of impairing learning difficulties may be substituted for the standardized assessment.</w:t>
      </w:r>
    </w:p>
    <w:p w:rsidR="00000000" w:rsidDel="00000000" w:rsidP="00000000" w:rsidRDefault="00000000" w:rsidRPr="00000000" w14:paraId="0000015C">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learning difficulties begin during school-age years but may not become fully manifest until the demands for those affected academic skills exceed the individual’s limited capacities (e.g., as in timed tests, reading or writing lengthy complex reports for a tight deadline, excessively heavy academic loads).</w:t>
      </w:r>
    </w:p>
    <w:p w:rsidR="00000000" w:rsidDel="00000000" w:rsidP="00000000" w:rsidRDefault="00000000" w:rsidRPr="00000000" w14:paraId="0000015D">
      <w:pPr>
        <w:numPr>
          <w:ilvl w:val="0"/>
          <w:numId w:val="9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learning difficulties are not better accounted for by intellectual disabilities, uncorrected visual or auditory acuity, other mental or neurological disorders, psychosocial adversity, lack of proficiency in the language of academic instruction, or inadequate educational instruction.</w:t>
      </w:r>
    </w:p>
    <w:p w:rsidR="00000000" w:rsidDel="00000000" w:rsidP="00000000" w:rsidRDefault="00000000" w:rsidRPr="00000000" w14:paraId="0000015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four diagnostic criteria are to be met based on a clinical synthesis of the individual’s history (developmental, medical, family, educational), school reports, and psychoeducational assessment.</w:t>
      </w:r>
    </w:p>
    <w:p w:rsidR="00000000" w:rsidDel="00000000" w:rsidP="00000000" w:rsidRDefault="00000000" w:rsidRPr="00000000" w14:paraId="0000015F">
      <w:pPr>
        <w:spacing w:after="120" w:line="240" w:lineRule="auto"/>
        <w:rPr>
          <w:rFonts w:ascii="Calibri" w:cs="Calibri" w:eastAsia="Calibri" w:hAnsi="Calibri"/>
        </w:rPr>
      </w:pPr>
      <w:r w:rsidDel="00000000" w:rsidR="00000000" w:rsidRPr="00000000">
        <w:rPr>
          <w:rFonts w:ascii="Calibri" w:cs="Calibri" w:eastAsia="Calibri" w:hAnsi="Calibri"/>
          <w:rtl w:val="0"/>
        </w:rPr>
        <w:t xml:space="preserve">Coding note: Specify all academic domains and subskills that are impaired. When more than one domain is impaired, each one should be coded individually according to the following specifiers.</w:t>
      </w:r>
    </w:p>
    <w:p w:rsidR="00000000" w:rsidDel="00000000" w:rsidP="00000000" w:rsidRDefault="00000000" w:rsidRPr="00000000" w14:paraId="0000016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61">
      <w:pPr>
        <w:numPr>
          <w:ilvl w:val="0"/>
          <w:numId w:val="42"/>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F81.0 With impairment in reading:</w:t>
      </w:r>
    </w:p>
    <w:p w:rsidR="00000000" w:rsidDel="00000000" w:rsidP="00000000" w:rsidRDefault="00000000" w:rsidRPr="00000000" w14:paraId="00000162">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Word reading accuracy</w:t>
      </w:r>
    </w:p>
    <w:p w:rsidR="00000000" w:rsidDel="00000000" w:rsidP="00000000" w:rsidRDefault="00000000" w:rsidRPr="00000000" w14:paraId="00000163">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Reading rate or fluency</w:t>
      </w:r>
    </w:p>
    <w:p w:rsidR="00000000" w:rsidDel="00000000" w:rsidP="00000000" w:rsidRDefault="00000000" w:rsidRPr="00000000" w14:paraId="00000164">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Reading comprehension</w:t>
      </w:r>
    </w:p>
    <w:p w:rsidR="00000000" w:rsidDel="00000000" w:rsidP="00000000" w:rsidRDefault="00000000" w:rsidRPr="00000000" w14:paraId="00000165">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Dyslexia is an alternative term used to refer to a pattern of learning difficulties characterized by problems with accurate or fluent word recognition, poor decoding, and poor spelling abilities. If dyslexia is used to specify this particular pattern of difficulties, it is important also to specify any additional difficulties that are present, such as difficulties with reading comprehension or math reasoning.</w:t>
      </w:r>
    </w:p>
    <w:p w:rsidR="00000000" w:rsidDel="00000000" w:rsidP="00000000" w:rsidRDefault="00000000" w:rsidRPr="00000000" w14:paraId="00000166">
      <w:pPr>
        <w:numPr>
          <w:ilvl w:val="0"/>
          <w:numId w:val="42"/>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F81.81 With impairment in written expression:</w:t>
      </w:r>
    </w:p>
    <w:p w:rsidR="00000000" w:rsidDel="00000000" w:rsidP="00000000" w:rsidRDefault="00000000" w:rsidRPr="00000000" w14:paraId="00000167">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Spelling accuracy</w:t>
      </w:r>
    </w:p>
    <w:p w:rsidR="00000000" w:rsidDel="00000000" w:rsidP="00000000" w:rsidRDefault="00000000" w:rsidRPr="00000000" w14:paraId="00000168">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Grammar and punctuation accuracy</w:t>
      </w:r>
    </w:p>
    <w:p w:rsidR="00000000" w:rsidDel="00000000" w:rsidP="00000000" w:rsidRDefault="00000000" w:rsidRPr="00000000" w14:paraId="00000169">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Clarity or organization of written expression</w:t>
      </w:r>
    </w:p>
    <w:p w:rsidR="00000000" w:rsidDel="00000000" w:rsidP="00000000" w:rsidRDefault="00000000" w:rsidRPr="00000000" w14:paraId="0000016A">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6B">
      <w:pPr>
        <w:numPr>
          <w:ilvl w:val="0"/>
          <w:numId w:val="42"/>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F81.2 With impairment in mathematics:</w:t>
      </w:r>
    </w:p>
    <w:p w:rsidR="00000000" w:rsidDel="00000000" w:rsidP="00000000" w:rsidRDefault="00000000" w:rsidRPr="00000000" w14:paraId="0000016C">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Number sense</w:t>
      </w:r>
    </w:p>
    <w:p w:rsidR="00000000" w:rsidDel="00000000" w:rsidP="00000000" w:rsidRDefault="00000000" w:rsidRPr="00000000" w14:paraId="0000016D">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Memorization of arithmetic facts</w:t>
      </w:r>
    </w:p>
    <w:p w:rsidR="00000000" w:rsidDel="00000000" w:rsidP="00000000" w:rsidRDefault="00000000" w:rsidRPr="00000000" w14:paraId="0000016E">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Accurate or fluent calculation</w:t>
      </w:r>
    </w:p>
    <w:p w:rsidR="00000000" w:rsidDel="00000000" w:rsidP="00000000" w:rsidRDefault="00000000" w:rsidRPr="00000000" w14:paraId="0000016F">
      <w:pPr>
        <w:spacing w:line="240" w:lineRule="auto"/>
        <w:ind w:left="1440" w:firstLine="0"/>
        <w:rPr>
          <w:rFonts w:ascii="Calibri" w:cs="Calibri" w:eastAsia="Calibri" w:hAnsi="Calibri"/>
        </w:rPr>
      </w:pPr>
      <w:r w:rsidDel="00000000" w:rsidR="00000000" w:rsidRPr="00000000">
        <w:rPr>
          <w:rFonts w:ascii="Calibri" w:cs="Calibri" w:eastAsia="Calibri" w:hAnsi="Calibri"/>
          <w:rtl w:val="0"/>
        </w:rPr>
        <w:t xml:space="preserve">Accurate math reasoning</w:t>
      </w:r>
    </w:p>
    <w:p w:rsidR="00000000" w:rsidDel="00000000" w:rsidP="00000000" w:rsidRDefault="00000000" w:rsidRPr="00000000" w14:paraId="00000170">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Dyscalculia is an alternative term used to refer to a pattern of difficulties characterized by problems processing numerical information, learning arithmetic facts, and performing accurate or fluent calculations. If dyscalculia is used to specify this particular pattern of mathematic difficulties, it is important also to specify any additional difficulties that are present, such as difficulties with math reasoning or word reasoning accuracy.</w:t>
      </w:r>
    </w:p>
    <w:p w:rsidR="00000000" w:rsidDel="00000000" w:rsidP="00000000" w:rsidRDefault="00000000" w:rsidRPr="00000000" w14:paraId="00000171">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172">
      <w:pPr>
        <w:numPr>
          <w:ilvl w:val="0"/>
          <w:numId w:val="42"/>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Some difficulties learning skills in one or two academic domains, but of mild enough severity that the individual may be able to compensate or function well when provided with appropriate accommodations or support services, especially during the school years.</w:t>
      </w:r>
    </w:p>
    <w:p w:rsidR="00000000" w:rsidDel="00000000" w:rsidP="00000000" w:rsidRDefault="00000000" w:rsidRPr="00000000" w14:paraId="00000173">
      <w:pPr>
        <w:numPr>
          <w:ilvl w:val="0"/>
          <w:numId w:val="42"/>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Marked difficulties learning skills in one or more academic domains, so that the individual is unlikely to become proficient without some intervals of intensive and specialized teaching during the school years. Some accommodations or supportive services at least part of the day at school, in the workplace, or at home may be needed to complete activities accurately and efficiently.</w:t>
      </w:r>
    </w:p>
    <w:p w:rsidR="00000000" w:rsidDel="00000000" w:rsidP="00000000" w:rsidRDefault="00000000" w:rsidRPr="00000000" w14:paraId="00000174">
      <w:pPr>
        <w:numPr>
          <w:ilvl w:val="0"/>
          <w:numId w:val="42"/>
        </w:numPr>
        <w:spacing w:line="240" w:lineRule="auto"/>
        <w:ind w:left="108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Severe difficulties learning skills, affecting several academic domains, so that the individual is unlikely to learn those skills without ongoing intensive individualized and specialized teaching for most of the school years. Even with an array of appropriate accommodations or services at home, at school, or in the workplace, the individual may not be able to complete all activities efficiently.</w:t>
      </w:r>
    </w:p>
    <w:p w:rsidR="00000000" w:rsidDel="00000000" w:rsidP="00000000" w:rsidRDefault="00000000" w:rsidRPr="00000000" w14:paraId="00000175">
      <w:pPr>
        <w:spacing w:line="240" w:lineRule="auto"/>
        <w:ind w:left="1080" w:firstLine="0"/>
        <w:rPr>
          <w:rFonts w:ascii="Calibri" w:cs="Calibri" w:eastAsia="Calibri" w:hAnsi="Calibri"/>
        </w:rPr>
      </w:pPr>
      <w:r w:rsidDel="00000000" w:rsidR="00000000" w:rsidRPr="00000000">
        <w:rPr>
          <w:rtl w:val="0"/>
        </w:rPr>
      </w:r>
    </w:p>
    <w:p w:rsidR="00000000" w:rsidDel="00000000" w:rsidP="00000000" w:rsidRDefault="00000000" w:rsidRPr="00000000" w14:paraId="00000176">
      <w:pPr>
        <w:pStyle w:val="Heading1"/>
        <w:spacing w:after="80" w:before="360" w:line="240" w:lineRule="auto"/>
        <w:rPr>
          <w:rFonts w:ascii="Cambria" w:cs="Cambria" w:eastAsia="Cambria" w:hAnsi="Cambria"/>
          <w:color w:val="366091"/>
          <w:sz w:val="24"/>
          <w:szCs w:val="24"/>
        </w:rPr>
      </w:pPr>
      <w:bookmarkStart w:colFirst="0" w:colLast="0" w:name="_17dp8vu" w:id="17"/>
      <w:bookmarkEnd w:id="17"/>
      <w:r w:rsidDel="00000000" w:rsidR="00000000" w:rsidRPr="00000000">
        <w:rPr>
          <w:rFonts w:ascii="Cambria" w:cs="Cambria" w:eastAsia="Cambria" w:hAnsi="Cambria"/>
          <w:color w:val="366091"/>
          <w:sz w:val="24"/>
          <w:szCs w:val="24"/>
          <w:rtl w:val="0"/>
        </w:rPr>
        <w:t xml:space="preserve">Developmental Coordination Disorder</w:t>
      </w:r>
    </w:p>
    <w:p w:rsidR="00000000" w:rsidDel="00000000" w:rsidP="00000000" w:rsidRDefault="00000000" w:rsidRPr="00000000" w14:paraId="0000017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F82</w:t>
      </w:r>
    </w:p>
    <w:p w:rsidR="00000000" w:rsidDel="00000000" w:rsidP="00000000" w:rsidRDefault="00000000" w:rsidRPr="00000000" w14:paraId="0000017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79">
      <w:pPr>
        <w:numPr>
          <w:ilvl w:val="0"/>
          <w:numId w:val="6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acquisition and execution of coordinated motor skills is substantially below that expected given the individual’s chronological age and opportunity for skill learning and use. Difficulties are manifested as clumsiness (e.g., dropping or bumping into objects) as well as slowness and inaccuracy of performance of motor skills (e.g., catching an object, using scissors or cutlery, handwriting, riding a bike, or participating in sports).</w:t>
      </w:r>
    </w:p>
    <w:p w:rsidR="00000000" w:rsidDel="00000000" w:rsidP="00000000" w:rsidRDefault="00000000" w:rsidRPr="00000000" w14:paraId="0000017A">
      <w:pPr>
        <w:numPr>
          <w:ilvl w:val="0"/>
          <w:numId w:val="6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motor skills deficit in Criterion A significantly and persistently interferes with activities of daily living appropriate to chronological age (e.g., self-care and self-maintenance) and impacts academic/school productivity, prevocational and vocational activities, leisure, and play.</w:t>
      </w:r>
    </w:p>
    <w:p w:rsidR="00000000" w:rsidDel="00000000" w:rsidP="00000000" w:rsidRDefault="00000000" w:rsidRPr="00000000" w14:paraId="0000017B">
      <w:pPr>
        <w:numPr>
          <w:ilvl w:val="0"/>
          <w:numId w:val="6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of symptoms is in the early developmental period.</w:t>
      </w:r>
    </w:p>
    <w:p w:rsidR="00000000" w:rsidDel="00000000" w:rsidP="00000000" w:rsidRDefault="00000000" w:rsidRPr="00000000" w14:paraId="0000017C">
      <w:pPr>
        <w:numPr>
          <w:ilvl w:val="0"/>
          <w:numId w:val="6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motor skills deficits are not better explained by intellectual developmental disorder (intellectual disability) or visual impairment and are not attributable to a neurological condition affecting movement (e.g., cerebral palsy, muscular dystrophy, degenerative disorder).</w:t>
      </w:r>
    </w:p>
    <w:p w:rsidR="00000000" w:rsidDel="00000000" w:rsidP="00000000" w:rsidRDefault="00000000" w:rsidRPr="00000000" w14:paraId="0000017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7E">
      <w:pPr>
        <w:pStyle w:val="Heading1"/>
        <w:spacing w:after="80" w:before="360" w:line="240" w:lineRule="auto"/>
        <w:rPr>
          <w:rFonts w:ascii="Cambria" w:cs="Cambria" w:eastAsia="Cambria" w:hAnsi="Cambria"/>
          <w:color w:val="366091"/>
          <w:sz w:val="24"/>
          <w:szCs w:val="24"/>
        </w:rPr>
      </w:pPr>
      <w:bookmarkStart w:colFirst="0" w:colLast="0" w:name="_3rdcrjn" w:id="18"/>
      <w:bookmarkEnd w:id="18"/>
      <w:r w:rsidDel="00000000" w:rsidR="00000000" w:rsidRPr="00000000">
        <w:rPr>
          <w:rFonts w:ascii="Cambria" w:cs="Cambria" w:eastAsia="Cambria" w:hAnsi="Cambria"/>
          <w:color w:val="366091"/>
          <w:sz w:val="24"/>
          <w:szCs w:val="24"/>
          <w:rtl w:val="0"/>
        </w:rPr>
        <w:t xml:space="preserve">Stereotypic Movement Disorder</w:t>
      </w:r>
    </w:p>
    <w:p w:rsidR="00000000" w:rsidDel="00000000" w:rsidP="00000000" w:rsidRDefault="00000000" w:rsidRPr="00000000" w14:paraId="0000017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F98.4</w:t>
      </w:r>
    </w:p>
    <w:p w:rsidR="00000000" w:rsidDel="00000000" w:rsidP="00000000" w:rsidRDefault="00000000" w:rsidRPr="00000000" w14:paraId="0000018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81">
      <w:pPr>
        <w:numPr>
          <w:ilvl w:val="0"/>
          <w:numId w:val="3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Repetitive, seemingly driven, and apparently purposeless motor behavior (e.g., hand shaking or waving, body rocking, head banging, self-biting, hitting own body).</w:t>
      </w:r>
    </w:p>
    <w:p w:rsidR="00000000" w:rsidDel="00000000" w:rsidP="00000000" w:rsidRDefault="00000000" w:rsidRPr="00000000" w14:paraId="00000182">
      <w:pPr>
        <w:numPr>
          <w:ilvl w:val="0"/>
          <w:numId w:val="3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repetitive motor behavior interferes with social, academic, or other activities and may result in self-injury.</w:t>
      </w:r>
    </w:p>
    <w:p w:rsidR="00000000" w:rsidDel="00000000" w:rsidP="00000000" w:rsidRDefault="00000000" w:rsidRPr="00000000" w14:paraId="00000183">
      <w:pPr>
        <w:numPr>
          <w:ilvl w:val="0"/>
          <w:numId w:val="3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in the early developmental period.</w:t>
      </w:r>
    </w:p>
    <w:p w:rsidR="00000000" w:rsidDel="00000000" w:rsidP="00000000" w:rsidRDefault="00000000" w:rsidRPr="00000000" w14:paraId="00000184">
      <w:pPr>
        <w:numPr>
          <w:ilvl w:val="0"/>
          <w:numId w:val="3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repetitive motor behavior is not attributable to the physiological effects of a substance or neurological condition and is not better explained by another neurodevelopmental or mental disorder (e.g., trichotillomania [hair-pulling disorder], obsessive-compulsive disorder).</w:t>
      </w:r>
    </w:p>
    <w:p w:rsidR="00000000" w:rsidDel="00000000" w:rsidP="00000000" w:rsidRDefault="00000000" w:rsidRPr="00000000" w14:paraId="0000018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86">
      <w:pPr>
        <w:numPr>
          <w:ilvl w:val="0"/>
          <w:numId w:val="7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self-injurious behavior (or behavior that would result in an injury if preventive measures were not used)</w:t>
      </w:r>
    </w:p>
    <w:p w:rsidR="00000000" w:rsidDel="00000000" w:rsidP="00000000" w:rsidRDefault="00000000" w:rsidRPr="00000000" w14:paraId="00000187">
      <w:pPr>
        <w:numPr>
          <w:ilvl w:val="0"/>
          <w:numId w:val="7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Without self-injurious behavior </w:t>
      </w:r>
    </w:p>
    <w:p w:rsidR="00000000" w:rsidDel="00000000" w:rsidP="00000000" w:rsidRDefault="00000000" w:rsidRPr="00000000" w14:paraId="0000018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89">
      <w:pPr>
        <w:numPr>
          <w:ilvl w:val="0"/>
          <w:numId w:val="8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Associated with a known genetic or other medical condition, neurodevelopmental disorder, or environmental factor (e.g., Lesch-Nyhan syndrome, intellectual developmental disorder [intellectual disability], intrauterine alcohol exposure)</w:t>
      </w:r>
    </w:p>
    <w:p w:rsidR="00000000" w:rsidDel="00000000" w:rsidP="00000000" w:rsidRDefault="00000000" w:rsidRPr="00000000" w14:paraId="0000018A">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Coding note: Use additional code to identify the associated genetic or other medical condition, neurodevelopmental disorder, or environmental factor.</w:t>
      </w:r>
    </w:p>
    <w:p w:rsidR="00000000" w:rsidDel="00000000" w:rsidP="00000000" w:rsidRDefault="00000000" w:rsidRPr="00000000" w14:paraId="0000018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18C">
      <w:pPr>
        <w:numPr>
          <w:ilvl w:val="0"/>
          <w:numId w:val="8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Symptoms are easily suppressed by sensory stimulus or distraction.</w:t>
      </w:r>
    </w:p>
    <w:p w:rsidR="00000000" w:rsidDel="00000000" w:rsidP="00000000" w:rsidRDefault="00000000" w:rsidRPr="00000000" w14:paraId="0000018D">
      <w:pPr>
        <w:numPr>
          <w:ilvl w:val="0"/>
          <w:numId w:val="8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Symptoms require explicit protective measures and behavioral modification.</w:t>
      </w:r>
    </w:p>
    <w:p w:rsidR="00000000" w:rsidDel="00000000" w:rsidP="00000000" w:rsidRDefault="00000000" w:rsidRPr="00000000" w14:paraId="0000018E">
      <w:pPr>
        <w:numPr>
          <w:ilvl w:val="0"/>
          <w:numId w:val="8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Continuous monitoring and protective measures are required to prevent serious injury.</w:t>
      </w:r>
    </w:p>
    <w:p w:rsidR="00000000" w:rsidDel="00000000" w:rsidP="00000000" w:rsidRDefault="00000000" w:rsidRPr="00000000" w14:paraId="0000018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90">
      <w:pPr>
        <w:pStyle w:val="Heading1"/>
        <w:spacing w:after="80" w:before="360" w:line="240" w:lineRule="auto"/>
        <w:rPr>
          <w:rFonts w:ascii="Cambria" w:cs="Cambria" w:eastAsia="Cambria" w:hAnsi="Cambria"/>
          <w:color w:val="366091"/>
          <w:sz w:val="24"/>
          <w:szCs w:val="24"/>
        </w:rPr>
      </w:pPr>
      <w:bookmarkStart w:colFirst="0" w:colLast="0" w:name="_26in1rg" w:id="19"/>
      <w:bookmarkEnd w:id="19"/>
      <w:r w:rsidDel="00000000" w:rsidR="00000000" w:rsidRPr="00000000">
        <w:rPr>
          <w:rFonts w:ascii="Cambria" w:cs="Cambria" w:eastAsia="Cambria" w:hAnsi="Cambria"/>
          <w:color w:val="366091"/>
          <w:sz w:val="24"/>
          <w:szCs w:val="24"/>
          <w:rtl w:val="0"/>
        </w:rPr>
        <w:t xml:space="preserve">Tourette’s Disorder</w:t>
        <w:tab/>
      </w:r>
    </w:p>
    <w:p w:rsidR="00000000" w:rsidDel="00000000" w:rsidP="00000000" w:rsidRDefault="00000000" w:rsidRPr="00000000" w14:paraId="0000019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F95.2</w:t>
      </w:r>
    </w:p>
    <w:p w:rsidR="00000000" w:rsidDel="00000000" w:rsidP="00000000" w:rsidRDefault="00000000" w:rsidRPr="00000000" w14:paraId="0000019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93">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A tic is a sudden, rapid, recurrent, nonrhythmic motor movement or vocalization.</w:t>
      </w:r>
    </w:p>
    <w:p w:rsidR="00000000" w:rsidDel="00000000" w:rsidP="00000000" w:rsidRDefault="00000000" w:rsidRPr="00000000" w14:paraId="00000194">
      <w:pPr>
        <w:numPr>
          <w:ilvl w:val="0"/>
          <w:numId w:val="1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Both multiple motor and one or more vocal tics have been present at some time during the illness, although not necessarily concurrently.</w:t>
      </w:r>
    </w:p>
    <w:p w:rsidR="00000000" w:rsidDel="00000000" w:rsidP="00000000" w:rsidRDefault="00000000" w:rsidRPr="00000000" w14:paraId="00000195">
      <w:pPr>
        <w:numPr>
          <w:ilvl w:val="0"/>
          <w:numId w:val="1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tics may wax and wane in frequency but have persisted for more than 1 year since first tic onset.</w:t>
      </w:r>
    </w:p>
    <w:p w:rsidR="00000000" w:rsidDel="00000000" w:rsidP="00000000" w:rsidRDefault="00000000" w:rsidRPr="00000000" w14:paraId="00000196">
      <w:pPr>
        <w:numPr>
          <w:ilvl w:val="0"/>
          <w:numId w:val="1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before age 18 years.</w:t>
      </w:r>
    </w:p>
    <w:p w:rsidR="00000000" w:rsidDel="00000000" w:rsidP="00000000" w:rsidRDefault="00000000" w:rsidRPr="00000000" w14:paraId="00000197">
      <w:pPr>
        <w:numPr>
          <w:ilvl w:val="0"/>
          <w:numId w:val="1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cocaine) or another medical condition (e.g., Huntington’s disease, postviral encephalitis).</w:t>
      </w:r>
    </w:p>
    <w:p w:rsidR="00000000" w:rsidDel="00000000" w:rsidP="00000000" w:rsidRDefault="00000000" w:rsidRPr="00000000" w14:paraId="00000198">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199">
      <w:pPr>
        <w:pStyle w:val="Heading1"/>
        <w:spacing w:after="80" w:before="360" w:line="240" w:lineRule="auto"/>
        <w:rPr>
          <w:rFonts w:ascii="Cambria" w:cs="Cambria" w:eastAsia="Cambria" w:hAnsi="Cambria"/>
          <w:color w:val="366091"/>
          <w:sz w:val="24"/>
          <w:szCs w:val="24"/>
        </w:rPr>
      </w:pPr>
      <w:bookmarkStart w:colFirst="0" w:colLast="0" w:name="_lnxbz9" w:id="20"/>
      <w:bookmarkEnd w:id="20"/>
      <w:r w:rsidDel="00000000" w:rsidR="00000000" w:rsidRPr="00000000">
        <w:rPr>
          <w:rFonts w:ascii="Cambria" w:cs="Cambria" w:eastAsia="Cambria" w:hAnsi="Cambria"/>
          <w:color w:val="366091"/>
          <w:sz w:val="24"/>
          <w:szCs w:val="24"/>
          <w:rtl w:val="0"/>
        </w:rPr>
        <w:t xml:space="preserve">Persistent (Chronic) Motor or Vocal Tic Disorder</w:t>
        <w:tab/>
      </w:r>
    </w:p>
    <w:p w:rsidR="00000000" w:rsidDel="00000000" w:rsidP="00000000" w:rsidRDefault="00000000" w:rsidRPr="00000000" w14:paraId="0000019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F95.1</w:t>
      </w:r>
    </w:p>
    <w:p w:rsidR="00000000" w:rsidDel="00000000" w:rsidP="00000000" w:rsidRDefault="00000000" w:rsidRPr="00000000" w14:paraId="0000019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9C">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A tic is a sudden, rapid, recurrent, nonrhythmic motor movement or vocalization.</w:t>
      </w:r>
    </w:p>
    <w:p w:rsidR="00000000" w:rsidDel="00000000" w:rsidP="00000000" w:rsidRDefault="00000000" w:rsidRPr="00000000" w14:paraId="0000019D">
      <w:pPr>
        <w:numPr>
          <w:ilvl w:val="0"/>
          <w:numId w:val="1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Single or multiple motor or vocal tics have been present during the illness, but not both motor and vocal.</w:t>
      </w:r>
    </w:p>
    <w:p w:rsidR="00000000" w:rsidDel="00000000" w:rsidP="00000000" w:rsidRDefault="00000000" w:rsidRPr="00000000" w14:paraId="0000019E">
      <w:pPr>
        <w:numPr>
          <w:ilvl w:val="0"/>
          <w:numId w:val="1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tics may wax and wane in frequency but have persisted for more than 1 year since first tic onset. </w:t>
      </w:r>
    </w:p>
    <w:p w:rsidR="00000000" w:rsidDel="00000000" w:rsidP="00000000" w:rsidRDefault="00000000" w:rsidRPr="00000000" w14:paraId="0000019F">
      <w:pPr>
        <w:numPr>
          <w:ilvl w:val="0"/>
          <w:numId w:val="1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Onset is before age 18 years.</w:t>
      </w:r>
    </w:p>
    <w:p w:rsidR="00000000" w:rsidDel="00000000" w:rsidP="00000000" w:rsidRDefault="00000000" w:rsidRPr="00000000" w14:paraId="000001A0">
      <w:pPr>
        <w:numPr>
          <w:ilvl w:val="0"/>
          <w:numId w:val="1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cocaine) or another medical condition (e.g., Huntington’s disease, postviral encephalitis).</w:t>
      </w:r>
    </w:p>
    <w:p w:rsidR="00000000" w:rsidDel="00000000" w:rsidP="00000000" w:rsidRDefault="00000000" w:rsidRPr="00000000" w14:paraId="000001A1">
      <w:pPr>
        <w:numPr>
          <w:ilvl w:val="0"/>
          <w:numId w:val="1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have never been met for Tourette’s disorder.</w:t>
      </w:r>
    </w:p>
    <w:p w:rsidR="00000000" w:rsidDel="00000000" w:rsidP="00000000" w:rsidRDefault="00000000" w:rsidRPr="00000000" w14:paraId="000001A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A3">
      <w:pPr>
        <w:numPr>
          <w:ilvl w:val="0"/>
          <w:numId w:val="9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motor tics only</w:t>
      </w:r>
    </w:p>
    <w:p w:rsidR="00000000" w:rsidDel="00000000" w:rsidP="00000000" w:rsidRDefault="00000000" w:rsidRPr="00000000" w14:paraId="000001A4">
      <w:pPr>
        <w:numPr>
          <w:ilvl w:val="0"/>
          <w:numId w:val="9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vocal tics only</w:t>
      </w:r>
    </w:p>
    <w:p w:rsidR="00000000" w:rsidDel="00000000" w:rsidP="00000000" w:rsidRDefault="00000000" w:rsidRPr="00000000" w14:paraId="000001A5">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1A6">
      <w:pPr>
        <w:pStyle w:val="Heading1"/>
        <w:spacing w:after="80" w:before="360" w:line="240" w:lineRule="auto"/>
        <w:rPr>
          <w:rFonts w:ascii="Cambria" w:cs="Cambria" w:eastAsia="Cambria" w:hAnsi="Cambria"/>
          <w:color w:val="366091"/>
          <w:sz w:val="24"/>
          <w:szCs w:val="24"/>
        </w:rPr>
      </w:pPr>
      <w:bookmarkStart w:colFirst="0" w:colLast="0" w:name="_35nkun2" w:id="21"/>
      <w:bookmarkEnd w:id="21"/>
      <w:r w:rsidDel="00000000" w:rsidR="00000000" w:rsidRPr="00000000">
        <w:rPr>
          <w:rFonts w:ascii="Cambria" w:cs="Cambria" w:eastAsia="Cambria" w:hAnsi="Cambria"/>
          <w:color w:val="366091"/>
          <w:sz w:val="24"/>
          <w:szCs w:val="24"/>
          <w:rtl w:val="0"/>
        </w:rPr>
        <w:t xml:space="preserve">Disruptive Mood Dysregulation Disorder</w:t>
      </w:r>
    </w:p>
    <w:p w:rsidR="00000000" w:rsidDel="00000000" w:rsidP="00000000" w:rsidRDefault="00000000" w:rsidRPr="00000000" w14:paraId="000001A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F34.81</w:t>
      </w:r>
    </w:p>
    <w:p w:rsidR="00000000" w:rsidDel="00000000" w:rsidP="00000000" w:rsidRDefault="00000000" w:rsidRPr="00000000" w14:paraId="000001A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A9">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Severe recurrent temper outbursts manifested verbally (e.g., verbal rages) and/or behaviorally (e.g., physical aggression toward people or property) that are grossly out of proportion in intensity or duration to the situation or provocation.</w:t>
      </w:r>
    </w:p>
    <w:p w:rsidR="00000000" w:rsidDel="00000000" w:rsidP="00000000" w:rsidRDefault="00000000" w:rsidRPr="00000000" w14:paraId="000001AA">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temper outbursts are inconsistent with developmental level.</w:t>
      </w:r>
    </w:p>
    <w:p w:rsidR="00000000" w:rsidDel="00000000" w:rsidP="00000000" w:rsidRDefault="00000000" w:rsidRPr="00000000" w14:paraId="000001AB">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temper outbursts occur, on average, three or more times per week.</w:t>
      </w:r>
    </w:p>
    <w:p w:rsidR="00000000" w:rsidDel="00000000" w:rsidP="00000000" w:rsidRDefault="00000000" w:rsidRPr="00000000" w14:paraId="000001AC">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mood between temper outbursts is persistently irritable or angry most of the day, nearly every day, and is observable by others (e.g., parents, teachers, peers).</w:t>
      </w:r>
    </w:p>
    <w:p w:rsidR="00000000" w:rsidDel="00000000" w:rsidP="00000000" w:rsidRDefault="00000000" w:rsidRPr="00000000" w14:paraId="000001AD">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A–D have been present for 12 or more months. Throughout that time, the individual has not had a period lasting 3 or more consecutive months without all of the symptoms in Criteria A–D.</w:t>
      </w:r>
    </w:p>
    <w:p w:rsidR="00000000" w:rsidDel="00000000" w:rsidP="00000000" w:rsidRDefault="00000000" w:rsidRPr="00000000" w14:paraId="000001AE">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A and D are present in at least two of three settings (i.e., at home, at school, with peers) and are severe in at least one of these.</w:t>
      </w:r>
    </w:p>
    <w:p w:rsidR="00000000" w:rsidDel="00000000" w:rsidP="00000000" w:rsidRDefault="00000000" w:rsidRPr="00000000" w14:paraId="000001AF">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diagnosis should not be made for the first time before age 6 years or after age 18 years.</w:t>
      </w:r>
    </w:p>
    <w:p w:rsidR="00000000" w:rsidDel="00000000" w:rsidP="00000000" w:rsidRDefault="00000000" w:rsidRPr="00000000" w14:paraId="000001B0">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By history or observation, the age at onset of Criteria A–E is before 10 years.</w:t>
      </w:r>
    </w:p>
    <w:p w:rsidR="00000000" w:rsidDel="00000000" w:rsidP="00000000" w:rsidRDefault="00000000" w:rsidRPr="00000000" w14:paraId="000001B1">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has never been a distinct period lasting more than 1 day during which the full symptom criteria, except duration, for a manic or hypomanic episode have been met.</w:t>
      </w:r>
    </w:p>
    <w:p w:rsidR="00000000" w:rsidDel="00000000" w:rsidP="00000000" w:rsidRDefault="00000000" w:rsidRPr="00000000" w14:paraId="000001B2">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Developmentally appropriate mood elevation, such as occurs in the context of a highly positive event or its anticipation, should not be considered as a symptom of mania or hypomania.</w:t>
      </w:r>
    </w:p>
    <w:p w:rsidR="00000000" w:rsidDel="00000000" w:rsidP="00000000" w:rsidRDefault="00000000" w:rsidRPr="00000000" w14:paraId="000001B3">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do not occur exclusively during an episode of major depressive disorder and are not better explained by another mental disorder (e.g., autism spectrum disorder, posttraumatic stress disorder, separation anxiety disorder, persistent depressive disorder).</w:t>
      </w:r>
    </w:p>
    <w:p w:rsidR="00000000" w:rsidDel="00000000" w:rsidP="00000000" w:rsidRDefault="00000000" w:rsidRPr="00000000" w14:paraId="000001B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diagnosis cannot coexist with oppositional defiant disorder, intermittent explosive disorder, or bipolar disorder, though it can coexist with others, including major depressive disorder, attention-deficit/hyperactivity disorder, conduct disorder, and substance use disorders. Individuals whose symptoms meet criteria for both disruptive mood dysregulation disorder and oppositional defiant disorder should only be given the diagnosis of disruptive mood dysregulation disorder. If an individual has ever experienced a manic or hypomanic episode, the diagnosis of disruptive mood dysregulation disorder should not be assigned.</w:t>
      </w:r>
    </w:p>
    <w:p w:rsidR="00000000" w:rsidDel="00000000" w:rsidP="00000000" w:rsidRDefault="00000000" w:rsidRPr="00000000" w14:paraId="000001B5">
      <w:pPr>
        <w:numPr>
          <w:ilvl w:val="0"/>
          <w:numId w:val="9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the physiological effects of a substance or another medical or neurological condition.</w:t>
      </w:r>
    </w:p>
    <w:p w:rsidR="00000000" w:rsidDel="00000000" w:rsidP="00000000" w:rsidRDefault="00000000" w:rsidRPr="00000000" w14:paraId="000001B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B7">
      <w:pPr>
        <w:pStyle w:val="Heading1"/>
        <w:spacing w:after="80" w:before="360" w:line="240" w:lineRule="auto"/>
        <w:rPr>
          <w:rFonts w:ascii="Cambria" w:cs="Cambria" w:eastAsia="Cambria" w:hAnsi="Cambria"/>
          <w:color w:val="366091"/>
          <w:sz w:val="24"/>
          <w:szCs w:val="24"/>
        </w:rPr>
      </w:pPr>
      <w:bookmarkStart w:colFirst="0" w:colLast="0" w:name="_1ksv4uv" w:id="22"/>
      <w:bookmarkEnd w:id="22"/>
      <w:r w:rsidDel="00000000" w:rsidR="00000000" w:rsidRPr="00000000">
        <w:rPr>
          <w:rFonts w:ascii="Cambria" w:cs="Cambria" w:eastAsia="Cambria" w:hAnsi="Cambria"/>
          <w:color w:val="366091"/>
          <w:sz w:val="24"/>
          <w:szCs w:val="24"/>
          <w:rtl w:val="0"/>
        </w:rPr>
        <w:t xml:space="preserve">Major Depressive Disorder</w:t>
      </w:r>
    </w:p>
    <w:p w:rsidR="00000000" w:rsidDel="00000000" w:rsidP="00000000" w:rsidRDefault="00000000" w:rsidRPr="00000000" w14:paraId="000001B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tab/>
      </w:r>
    </w:p>
    <w:tbl>
      <w:tblPr>
        <w:tblStyle w:val="Table4"/>
        <w:tblW w:w="6745.0" w:type="dxa"/>
        <w:jc w:val="left"/>
        <w:tblInd w:w="67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649"/>
        <w:gridCol w:w="1980"/>
        <w:tblGridChange w:id="0">
          <w:tblGrid>
            <w:gridCol w:w="3116"/>
            <w:gridCol w:w="1649"/>
            <w:gridCol w:w="1980"/>
          </w:tblGrid>
        </w:tblGridChange>
      </w:tblGrid>
      <w:tr>
        <w:trPr>
          <w:cantSplit w:val="0"/>
          <w:tblHeader w:val="0"/>
        </w:trPr>
        <w:tc>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rtl w:val="0"/>
              </w:rPr>
              <w:t xml:space="preserve">Severity/course specifier</w:t>
            </w:r>
          </w:p>
        </w:tc>
        <w:tc>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rtl w:val="0"/>
              </w:rPr>
              <w:t xml:space="preserve">Single episode</w:t>
            </w:r>
          </w:p>
        </w:tc>
        <w:tc>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rtl w:val="0"/>
              </w:rPr>
              <w:t xml:space="preserve">Recurrent episode</w:t>
            </w:r>
          </w:p>
        </w:tc>
      </w:tr>
      <w:tr>
        <w:trPr>
          <w:cantSplit w:val="0"/>
          <w:tblHeader w:val="0"/>
        </w:trPr>
        <w:tc>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rtl w:val="0"/>
              </w:rPr>
              <w:t xml:space="preserve">Mild</w:t>
            </w:r>
          </w:p>
        </w:tc>
        <w:tc>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rtl w:val="0"/>
              </w:rPr>
              <w:t xml:space="preserve">F32.0</w:t>
            </w:r>
          </w:p>
        </w:tc>
        <w:tc>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rtl w:val="0"/>
              </w:rPr>
              <w:t xml:space="preserve">F33.0</w:t>
            </w:r>
          </w:p>
        </w:tc>
      </w:tr>
      <w:tr>
        <w:trPr>
          <w:cantSplit w:val="0"/>
          <w:tblHeader w:val="0"/>
        </w:trPr>
        <w:tc>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rtl w:val="0"/>
              </w:rPr>
              <w:t xml:space="preserve">Moderate</w:t>
            </w:r>
          </w:p>
        </w:tc>
        <w:tc>
          <w:tcPr/>
          <w:p w:rsidR="00000000" w:rsidDel="00000000" w:rsidP="00000000" w:rsidRDefault="00000000" w:rsidRPr="00000000" w14:paraId="000001C0">
            <w:pPr>
              <w:rPr>
                <w:rFonts w:ascii="Calibri" w:cs="Calibri" w:eastAsia="Calibri" w:hAnsi="Calibri"/>
              </w:rPr>
            </w:pPr>
            <w:r w:rsidDel="00000000" w:rsidR="00000000" w:rsidRPr="00000000">
              <w:rPr>
                <w:rFonts w:ascii="Calibri" w:cs="Calibri" w:eastAsia="Calibri" w:hAnsi="Calibri"/>
                <w:rtl w:val="0"/>
              </w:rPr>
              <w:t xml:space="preserve">F32.1</w:t>
            </w:r>
          </w:p>
        </w:tc>
        <w:tc>
          <w:tcPr/>
          <w:p w:rsidR="00000000" w:rsidDel="00000000" w:rsidP="00000000" w:rsidRDefault="00000000" w:rsidRPr="00000000" w14:paraId="000001C1">
            <w:pPr>
              <w:rPr>
                <w:rFonts w:ascii="Calibri" w:cs="Calibri" w:eastAsia="Calibri" w:hAnsi="Calibri"/>
              </w:rPr>
            </w:pPr>
            <w:r w:rsidDel="00000000" w:rsidR="00000000" w:rsidRPr="00000000">
              <w:rPr>
                <w:rFonts w:ascii="Calibri" w:cs="Calibri" w:eastAsia="Calibri" w:hAnsi="Calibri"/>
                <w:rtl w:val="0"/>
              </w:rPr>
              <w:t xml:space="preserve">F33.1</w:t>
            </w:r>
          </w:p>
        </w:tc>
      </w:tr>
      <w:tr>
        <w:trPr>
          <w:cantSplit w:val="0"/>
          <w:tblHeader w:val="0"/>
        </w:trPr>
        <w:tc>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rtl w:val="0"/>
              </w:rPr>
              <w:t xml:space="preserve">Severe</w:t>
            </w:r>
          </w:p>
        </w:tc>
        <w:tc>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rtl w:val="0"/>
              </w:rPr>
              <w:t xml:space="preserve">F32.2</w:t>
              <w:tab/>
            </w:r>
          </w:p>
        </w:tc>
        <w:tc>
          <w:tcPr/>
          <w:p w:rsidR="00000000" w:rsidDel="00000000" w:rsidP="00000000" w:rsidRDefault="00000000" w:rsidRPr="00000000" w14:paraId="000001C4">
            <w:pPr>
              <w:rPr>
                <w:rFonts w:ascii="Calibri" w:cs="Calibri" w:eastAsia="Calibri" w:hAnsi="Calibri"/>
              </w:rPr>
            </w:pPr>
            <w:r w:rsidDel="00000000" w:rsidR="00000000" w:rsidRPr="00000000">
              <w:rPr>
                <w:rFonts w:ascii="Calibri" w:cs="Calibri" w:eastAsia="Calibri" w:hAnsi="Calibri"/>
                <w:rtl w:val="0"/>
              </w:rPr>
              <w:t xml:space="preserve">F33.2</w:t>
            </w:r>
          </w:p>
        </w:tc>
      </w:tr>
      <w:tr>
        <w:trPr>
          <w:cantSplit w:val="0"/>
          <w:tblHeader w:val="0"/>
        </w:trPr>
        <w:tc>
          <w:tcPr/>
          <w:p w:rsidR="00000000" w:rsidDel="00000000" w:rsidP="00000000" w:rsidRDefault="00000000" w:rsidRPr="00000000" w14:paraId="000001C5">
            <w:pPr>
              <w:rPr>
                <w:rFonts w:ascii="Calibri" w:cs="Calibri" w:eastAsia="Calibri" w:hAnsi="Calibri"/>
              </w:rPr>
            </w:pPr>
            <w:r w:rsidDel="00000000" w:rsidR="00000000" w:rsidRPr="00000000">
              <w:rPr>
                <w:rFonts w:ascii="Calibri" w:cs="Calibri" w:eastAsia="Calibri" w:hAnsi="Calibri"/>
                <w:rtl w:val="0"/>
              </w:rPr>
              <w:t xml:space="preserve">With psychotic features</w:t>
            </w:r>
          </w:p>
        </w:tc>
        <w:tc>
          <w:tcPr/>
          <w:p w:rsidR="00000000" w:rsidDel="00000000" w:rsidP="00000000" w:rsidRDefault="00000000" w:rsidRPr="00000000" w14:paraId="000001C6">
            <w:pPr>
              <w:rPr>
                <w:rFonts w:ascii="Calibri" w:cs="Calibri" w:eastAsia="Calibri" w:hAnsi="Calibri"/>
              </w:rPr>
            </w:pPr>
            <w:r w:rsidDel="00000000" w:rsidR="00000000" w:rsidRPr="00000000">
              <w:rPr>
                <w:rFonts w:ascii="Calibri" w:cs="Calibri" w:eastAsia="Calibri" w:hAnsi="Calibri"/>
                <w:rtl w:val="0"/>
              </w:rPr>
              <w:t xml:space="preserve">F32.3</w:t>
              <w:tab/>
            </w:r>
          </w:p>
        </w:tc>
        <w:tc>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rtl w:val="0"/>
              </w:rPr>
              <w:t xml:space="preserve">F33.3</w:t>
            </w:r>
          </w:p>
        </w:tc>
      </w:tr>
      <w:tr>
        <w:trPr>
          <w:cantSplit w:val="0"/>
          <w:tblHeader w:val="0"/>
        </w:trPr>
        <w:tc>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rtl w:val="0"/>
              </w:rPr>
              <w:t xml:space="preserve">In partial remission</w:t>
            </w:r>
          </w:p>
        </w:tc>
        <w:tc>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rtl w:val="0"/>
              </w:rPr>
              <w:t xml:space="preserve">F32.4</w:t>
            </w:r>
          </w:p>
        </w:tc>
        <w:tc>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rtl w:val="0"/>
              </w:rPr>
              <w:t xml:space="preserve">F33.41</w:t>
            </w:r>
          </w:p>
        </w:tc>
      </w:tr>
    </w:tbl>
    <w:p w:rsidR="00000000" w:rsidDel="00000000" w:rsidP="00000000" w:rsidRDefault="00000000" w:rsidRPr="00000000" w14:paraId="000001C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1CC">
      <w:pPr>
        <w:numPr>
          <w:ilvl w:val="1"/>
          <w:numId w:val="85"/>
        </w:numPr>
        <w:tabs>
          <w:tab w:val="left" w:leader="none" w:pos="720"/>
        </w:tabs>
        <w:spacing w:line="288" w:lineRule="auto"/>
        <w:ind w:left="360" w:right="216"/>
        <w:jc w:val="both"/>
        <w:rPr>
          <w:rFonts w:ascii="Calibri" w:cs="Calibri" w:eastAsia="Calibri" w:hAnsi="Calibri"/>
        </w:rPr>
      </w:pPr>
      <w:r w:rsidDel="00000000" w:rsidR="00000000" w:rsidRPr="00000000">
        <w:rPr>
          <w:rFonts w:ascii="Calibri" w:cs="Calibri" w:eastAsia="Calibri" w:hAnsi="Calibri"/>
          <w:rtl w:val="0"/>
        </w:rPr>
        <w:t xml:space="preserve">Five (or more) of the following symptoms have been present during the same 2-week period and represent a change from previous functioning; at least one of the symptoms is either (1) depressed mood or (2) loss of interest or pleasure.</w:t>
      </w:r>
    </w:p>
    <w:p w:rsidR="00000000" w:rsidDel="00000000" w:rsidP="00000000" w:rsidRDefault="00000000" w:rsidRPr="00000000" w14:paraId="000001CD">
      <w:pPr>
        <w:spacing w:after="120" w:before="120" w:line="288" w:lineRule="auto"/>
        <w:ind w:left="360" w:right="216" w:firstLine="0"/>
        <w:jc w:val="both"/>
        <w:rPr>
          <w:rFonts w:ascii="Calibri" w:cs="Calibri" w:eastAsia="Calibri" w:hAnsi="Calibri"/>
          <w:b w:val="1"/>
        </w:rPr>
      </w:pPr>
      <w:r w:rsidDel="00000000" w:rsidR="00000000" w:rsidRPr="00000000">
        <w:rPr>
          <w:rFonts w:ascii="Calibri" w:cs="Calibri" w:eastAsia="Calibri" w:hAnsi="Calibri"/>
          <w:rtl w:val="0"/>
        </w:rPr>
        <w:t xml:space="preserve">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Do not include symptoms that are clearly attributable to another medical condition.</w:t>
      </w:r>
      <w:r w:rsidDel="00000000" w:rsidR="00000000" w:rsidRPr="00000000">
        <w:rPr>
          <w:rtl w:val="0"/>
        </w:rPr>
      </w:r>
    </w:p>
    <w:p w:rsidR="00000000" w:rsidDel="00000000" w:rsidP="00000000" w:rsidRDefault="00000000" w:rsidRPr="00000000" w14:paraId="000001CE">
      <w:pPr>
        <w:numPr>
          <w:ilvl w:val="0"/>
          <w:numId w:val="72"/>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Depressed mood most of the day, nearly every day, as indicated by either subjective report (e.g., feels sad, empty, hopeless) or observation made by others (e.g., appears tearful). (Note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children and adolescents, can be irritable mood.)</w:t>
      </w:r>
    </w:p>
    <w:p w:rsidR="00000000" w:rsidDel="00000000" w:rsidP="00000000" w:rsidRDefault="00000000" w:rsidRPr="00000000" w14:paraId="000001CF">
      <w:pPr>
        <w:numPr>
          <w:ilvl w:val="0"/>
          <w:numId w:val="72"/>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Markedly diminished interest or pleasure in all, or almost all, activities most of the day, nearly every day (as indicated by either subjective account or observation).</w:t>
      </w:r>
    </w:p>
    <w:p w:rsidR="00000000" w:rsidDel="00000000" w:rsidP="00000000" w:rsidRDefault="00000000" w:rsidRPr="00000000" w14:paraId="000001D0">
      <w:pPr>
        <w:numPr>
          <w:ilvl w:val="0"/>
          <w:numId w:val="72"/>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Significant weight loss when not dieting or weight gain (e.g., a change of more than 5% of body weight in a month), or decrease or increase in appetite nearly every day. (Note</w:t>
      </w:r>
      <w:r w:rsidDel="00000000" w:rsidR="00000000" w:rsidRPr="00000000">
        <w:rPr>
          <w:rFonts w:ascii="Calibri" w:cs="Calibri" w:eastAsia="Calibri" w:hAnsi="Calibri"/>
          <w:b w:val="1"/>
          <w:rtl w:val="0"/>
        </w:rPr>
        <w:t xml:space="preserve">: </w:t>
      </w:r>
      <w:r w:rsidDel="00000000" w:rsidR="00000000" w:rsidRPr="00000000">
        <w:rPr>
          <w:rFonts w:ascii="Calibri" w:cs="Calibri" w:eastAsia="Calibri" w:hAnsi="Calibri"/>
          <w:rtl w:val="0"/>
        </w:rPr>
        <w:t xml:space="preserve">In children, consider failure to make expected weight gain.)</w:t>
      </w:r>
    </w:p>
    <w:p w:rsidR="00000000" w:rsidDel="00000000" w:rsidP="00000000" w:rsidRDefault="00000000" w:rsidRPr="00000000" w14:paraId="000001D1">
      <w:pPr>
        <w:numPr>
          <w:ilvl w:val="0"/>
          <w:numId w:val="72"/>
        </w:numPr>
        <w:tabs>
          <w:tab w:val="left" w:leader="none" w:pos="936"/>
        </w:tabs>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Insomnia or hypersomnia nearly every day.</w:t>
      </w:r>
    </w:p>
    <w:p w:rsidR="00000000" w:rsidDel="00000000" w:rsidP="00000000" w:rsidRDefault="00000000" w:rsidRPr="00000000" w14:paraId="000001D2">
      <w:pPr>
        <w:numPr>
          <w:ilvl w:val="0"/>
          <w:numId w:val="72"/>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Psychomotor agitation or retardation nearly every day (observable by others, not merely subjective feelings of restlessness or being slowed down).</w:t>
      </w:r>
    </w:p>
    <w:p w:rsidR="00000000" w:rsidDel="00000000" w:rsidP="00000000" w:rsidRDefault="00000000" w:rsidRPr="00000000" w14:paraId="000001D3">
      <w:pPr>
        <w:numPr>
          <w:ilvl w:val="0"/>
          <w:numId w:val="72"/>
        </w:numPr>
        <w:tabs>
          <w:tab w:val="left" w:leader="none" w:pos="936"/>
        </w:tabs>
        <w:spacing w:line="264"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Fatigue or loss of energy nearly every day.</w:t>
      </w:r>
    </w:p>
    <w:p w:rsidR="00000000" w:rsidDel="00000000" w:rsidP="00000000" w:rsidRDefault="00000000" w:rsidRPr="00000000" w14:paraId="000001D4">
      <w:pPr>
        <w:numPr>
          <w:ilvl w:val="0"/>
          <w:numId w:val="72"/>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Feelings of worthlessness or excessive or inappropriate guilt (which may be delusional) nearly every day (not merely self-reproach or guilt about being sick).</w:t>
      </w:r>
    </w:p>
    <w:p w:rsidR="00000000" w:rsidDel="00000000" w:rsidP="00000000" w:rsidRDefault="00000000" w:rsidRPr="00000000" w14:paraId="000001D5">
      <w:pPr>
        <w:numPr>
          <w:ilvl w:val="0"/>
          <w:numId w:val="72"/>
        </w:numPr>
        <w:tabs>
          <w:tab w:val="left" w:leader="none" w:pos="936"/>
        </w:tabs>
        <w:spacing w:line="288" w:lineRule="auto"/>
        <w:ind w:left="720" w:right="216" w:hanging="360"/>
        <w:jc w:val="both"/>
        <w:rPr>
          <w:rFonts w:ascii="Calibri" w:cs="Calibri" w:eastAsia="Calibri" w:hAnsi="Calibri"/>
        </w:rPr>
      </w:pPr>
      <w:r w:rsidDel="00000000" w:rsidR="00000000" w:rsidRPr="00000000">
        <w:rPr>
          <w:rFonts w:ascii="Calibri" w:cs="Calibri" w:eastAsia="Calibri" w:hAnsi="Calibri"/>
          <w:rtl w:val="0"/>
        </w:rPr>
        <w:t xml:space="preserve">Diminished ability to think or concentrate, or indecisiveness, nearly every day (either by subjective account or as observed by others).</w:t>
      </w:r>
    </w:p>
    <w:p w:rsidR="00000000" w:rsidDel="00000000" w:rsidP="00000000" w:rsidRDefault="00000000" w:rsidRPr="00000000" w14:paraId="000001D6">
      <w:pPr>
        <w:numPr>
          <w:ilvl w:val="0"/>
          <w:numId w:val="72"/>
        </w:numPr>
        <w:tabs>
          <w:tab w:val="left" w:leader="none" w:pos="936"/>
        </w:tabs>
        <w:spacing w:line="264" w:lineRule="auto"/>
        <w:ind w:left="720" w:hanging="360"/>
        <w:jc w:val="both"/>
        <w:rPr>
          <w:rFonts w:ascii="Times New Roman" w:cs="Times New Roman" w:eastAsia="Times New Roman" w:hAnsi="Times New Roman"/>
        </w:rPr>
      </w:pPr>
      <w:r w:rsidDel="00000000" w:rsidR="00000000" w:rsidRPr="00000000">
        <w:rPr>
          <w:rFonts w:ascii="Calibri" w:cs="Calibri" w:eastAsia="Calibri" w:hAnsi="Calibri"/>
          <w:rtl w:val="0"/>
        </w:rPr>
        <w:t xml:space="preserve">Recurrent thoughts of death (not just fear of dying), recurrent suicidal ideation </w:t>
      </w:r>
      <w:r w:rsidDel="00000000" w:rsidR="00000000" w:rsidRPr="00000000">
        <w:rPr>
          <w:rFonts w:ascii="Times New Roman" w:cs="Times New Roman" w:eastAsia="Times New Roman" w:hAnsi="Times New Roman"/>
          <w:rtl w:val="0"/>
        </w:rPr>
        <w:t xml:space="preserve">without a specific plan, or a suicide attempt or a specific plan for committing suicide.</w:t>
      </w:r>
    </w:p>
    <w:p w:rsidR="00000000" w:rsidDel="00000000" w:rsidP="00000000" w:rsidRDefault="00000000" w:rsidRPr="00000000" w14:paraId="000001D7">
      <w:pPr>
        <w:numPr>
          <w:ilvl w:val="0"/>
          <w:numId w:val="8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 symptoms cause clinically significant distress or impairment in social, occupational, or other important areas of functioning.</w:t>
      </w:r>
    </w:p>
    <w:p w:rsidR="00000000" w:rsidDel="00000000" w:rsidP="00000000" w:rsidRDefault="00000000" w:rsidRPr="00000000" w14:paraId="000001D8">
      <w:pPr>
        <w:numPr>
          <w:ilvl w:val="0"/>
          <w:numId w:val="8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 episode is not attributable to the physiological effects of a substance or another medical condition.</w:t>
      </w:r>
    </w:p>
    <w:p w:rsidR="00000000" w:rsidDel="00000000" w:rsidP="00000000" w:rsidRDefault="00000000" w:rsidRPr="00000000" w14:paraId="000001D9">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Criteria A–C represent a major depressive episode.</w:t>
      </w:r>
    </w:p>
    <w:p w:rsidR="00000000" w:rsidDel="00000000" w:rsidP="00000000" w:rsidRDefault="00000000" w:rsidRPr="00000000" w14:paraId="000001D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Responses to a significant loss (e.g., bereavement, financial ruin, losses from a natural disaster, a serious medical illness or disability) may include the feelings of intense sadness, rumination about the loss, insomnia, poor appetite, and weight loss noted in Criterion A, which may resemble a depressive episode. Although such symptoms may be understandable or considered appropriate to the loss, the presence of a major depressive episode in addition to the normal response to a significant loss should also be carefully considered. This decision inevitably requires the exercise of clinical judgment based on the individual’s history and the cultural norms for the expression of distress in the context of loss.1 </w:t>
      </w:r>
    </w:p>
    <w:p w:rsidR="00000000" w:rsidDel="00000000" w:rsidP="00000000" w:rsidRDefault="00000000" w:rsidRPr="00000000" w14:paraId="000001DB">
      <w:pPr>
        <w:numPr>
          <w:ilvl w:val="0"/>
          <w:numId w:val="8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At least one major depressive episode is not better explained by schizoaffective disorder and is not superimposed on schizophrenia, schizophreniform disorder, delusional disorder, or other specified and unspecified schizophrenia spectrum and other psychotic disorders.</w:t>
      </w:r>
    </w:p>
    <w:p w:rsidR="00000000" w:rsidDel="00000000" w:rsidP="00000000" w:rsidRDefault="00000000" w:rsidRPr="00000000" w14:paraId="000001DC">
      <w:pPr>
        <w:numPr>
          <w:ilvl w:val="0"/>
          <w:numId w:val="88"/>
        </w:numPr>
        <w:spacing w:line="240" w:lineRule="auto"/>
        <w:ind w:left="360"/>
        <w:rPr>
          <w:rFonts w:ascii="Calibri" w:cs="Calibri" w:eastAsia="Calibri" w:hAnsi="Calibri"/>
        </w:rPr>
      </w:pPr>
      <w:r w:rsidDel="00000000" w:rsidR="00000000" w:rsidRPr="00000000">
        <w:rPr>
          <w:rFonts w:ascii="Calibri" w:cs="Calibri" w:eastAsia="Calibri" w:hAnsi="Calibri"/>
          <w:rtl w:val="0"/>
        </w:rPr>
        <w:t xml:space="preserve">There has never been a manic episode or a hypomanic episode.</w:t>
      </w:r>
    </w:p>
    <w:p w:rsidR="00000000" w:rsidDel="00000000" w:rsidP="00000000" w:rsidRDefault="00000000" w:rsidRPr="00000000" w14:paraId="000001DD">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exclusion does not apply if all of the manic-like or hypomanic-like episodes are substance-induced or are attributable to the physiological effects of another medical condition.</w:t>
      </w:r>
    </w:p>
    <w:p w:rsidR="00000000" w:rsidDel="00000000" w:rsidP="00000000" w:rsidRDefault="00000000" w:rsidRPr="00000000" w14:paraId="000001DE">
      <w:pPr>
        <w:spacing w:line="240" w:lineRule="auto"/>
        <w:rPr>
          <w:rFonts w:ascii="Calibri" w:cs="Calibri" w:eastAsia="Calibri" w:hAnsi="Calibri"/>
        </w:rPr>
      </w:pPr>
      <w:r w:rsidDel="00000000" w:rsidR="00000000" w:rsidRPr="00000000">
        <w:rPr>
          <w:rFonts w:ascii="Calibri" w:cs="Calibri" w:eastAsia="Calibri" w:hAnsi="Calibri"/>
          <w:rtl w:val="0"/>
        </w:rPr>
        <w:t xml:space="preserve">Coding and Recording Procedures</w:t>
      </w:r>
    </w:p>
    <w:p w:rsidR="00000000" w:rsidDel="00000000" w:rsidP="00000000" w:rsidRDefault="00000000" w:rsidRPr="00000000" w14:paraId="000001DF">
      <w:pPr>
        <w:spacing w:line="240" w:lineRule="auto"/>
        <w:rPr>
          <w:rFonts w:ascii="Calibri" w:cs="Calibri" w:eastAsia="Calibri" w:hAnsi="Calibri"/>
        </w:rPr>
      </w:pPr>
      <w:r w:rsidDel="00000000" w:rsidR="00000000" w:rsidRPr="00000000">
        <w:rPr>
          <w:rFonts w:ascii="Calibri" w:cs="Calibri" w:eastAsia="Calibri" w:hAnsi="Calibri"/>
          <w:rtl w:val="0"/>
        </w:rPr>
        <w:t xml:space="preserve">The diagnostic code for major depressive disorder is based on whether this is a single or recurrent episode, current severity, presence of psychotic features, and remission status. Current severity and psychotic features are only indicated if full criteria are currently met for a major depressive episode. Remission specifiers are only indicated if the full criteria are not currently met for a major depressive episode. Codes are as follows:</w:t>
      </w:r>
    </w:p>
    <w:tbl>
      <w:tblPr>
        <w:tblStyle w:val="Table5"/>
        <w:tblW w:w="67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1649"/>
        <w:gridCol w:w="1980"/>
        <w:tblGridChange w:id="0">
          <w:tblGrid>
            <w:gridCol w:w="3116"/>
            <w:gridCol w:w="1649"/>
            <w:gridCol w:w="1980"/>
          </w:tblGrid>
        </w:tblGridChange>
      </w:tblGrid>
      <w:tr>
        <w:trPr>
          <w:cantSplit w:val="0"/>
          <w:tblHeader w:val="0"/>
        </w:trPr>
        <w:tc>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rtl w:val="0"/>
              </w:rPr>
              <w:t xml:space="preserve">Severity/course specifier</w:t>
            </w:r>
          </w:p>
        </w:tc>
        <w:tc>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rtl w:val="0"/>
              </w:rPr>
              <w:t xml:space="preserve">Single episode</w:t>
            </w:r>
          </w:p>
        </w:tc>
        <w:tc>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rtl w:val="0"/>
              </w:rPr>
              <w:t xml:space="preserve">Recurrent episode</w:t>
            </w:r>
          </w:p>
        </w:tc>
      </w:tr>
      <w:tr>
        <w:trPr>
          <w:cantSplit w:val="0"/>
          <w:tblHeader w:val="0"/>
        </w:trPr>
        <w:tc>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rtl w:val="0"/>
              </w:rPr>
              <w:t xml:space="preserve">Mild</w:t>
            </w:r>
          </w:p>
        </w:tc>
        <w:tc>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rtl w:val="0"/>
              </w:rPr>
              <w:t xml:space="preserve">F32.0</w:t>
            </w:r>
          </w:p>
        </w:tc>
        <w:tc>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rtl w:val="0"/>
              </w:rPr>
              <w:t xml:space="preserve">F33.0</w:t>
            </w:r>
          </w:p>
        </w:tc>
      </w:tr>
      <w:tr>
        <w:trPr>
          <w:cantSplit w:val="0"/>
          <w:tblHeader w:val="0"/>
        </w:trPr>
        <w:tc>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rtl w:val="0"/>
              </w:rPr>
              <w:t xml:space="preserve">Moderate</w:t>
            </w:r>
          </w:p>
        </w:tc>
        <w:tc>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rtl w:val="0"/>
              </w:rPr>
              <w:t xml:space="preserve">F32.1</w:t>
            </w:r>
          </w:p>
        </w:tc>
        <w:tc>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rtl w:val="0"/>
              </w:rPr>
              <w:t xml:space="preserve">F33.1</w:t>
            </w:r>
          </w:p>
        </w:tc>
      </w:tr>
      <w:tr>
        <w:trPr>
          <w:cantSplit w:val="0"/>
          <w:tblHeader w:val="0"/>
        </w:trPr>
        <w:tc>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rtl w:val="0"/>
              </w:rPr>
              <w:t xml:space="preserve">Severe</w:t>
            </w:r>
          </w:p>
        </w:tc>
        <w:tc>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rtl w:val="0"/>
              </w:rPr>
              <w:t xml:space="preserve">F32.2</w:t>
              <w:tab/>
            </w:r>
          </w:p>
        </w:tc>
        <w:tc>
          <w:tcPr/>
          <w:p w:rsidR="00000000" w:rsidDel="00000000" w:rsidP="00000000" w:rsidRDefault="00000000" w:rsidRPr="00000000" w14:paraId="000001EB">
            <w:pPr>
              <w:rPr>
                <w:rFonts w:ascii="Calibri" w:cs="Calibri" w:eastAsia="Calibri" w:hAnsi="Calibri"/>
              </w:rPr>
            </w:pPr>
            <w:r w:rsidDel="00000000" w:rsidR="00000000" w:rsidRPr="00000000">
              <w:rPr>
                <w:rFonts w:ascii="Calibri" w:cs="Calibri" w:eastAsia="Calibri" w:hAnsi="Calibri"/>
                <w:rtl w:val="0"/>
              </w:rPr>
              <w:t xml:space="preserve">F33.2</w:t>
            </w:r>
          </w:p>
        </w:tc>
      </w:tr>
      <w:tr>
        <w:trPr>
          <w:cantSplit w:val="0"/>
          <w:tblHeader w:val="0"/>
        </w:trPr>
        <w:tc>
          <w:tcPr/>
          <w:p w:rsidR="00000000" w:rsidDel="00000000" w:rsidP="00000000" w:rsidRDefault="00000000" w:rsidRPr="00000000" w14:paraId="000001EC">
            <w:pPr>
              <w:rPr>
                <w:rFonts w:ascii="Calibri" w:cs="Calibri" w:eastAsia="Calibri" w:hAnsi="Calibri"/>
              </w:rPr>
            </w:pPr>
            <w:r w:rsidDel="00000000" w:rsidR="00000000" w:rsidRPr="00000000">
              <w:rPr>
                <w:rFonts w:ascii="Calibri" w:cs="Calibri" w:eastAsia="Calibri" w:hAnsi="Calibri"/>
                <w:rtl w:val="0"/>
              </w:rPr>
              <w:t xml:space="preserve">With psychotic features</w:t>
            </w:r>
          </w:p>
        </w:tc>
        <w:tc>
          <w:tcPr/>
          <w:p w:rsidR="00000000" w:rsidDel="00000000" w:rsidP="00000000" w:rsidRDefault="00000000" w:rsidRPr="00000000" w14:paraId="000001ED">
            <w:pPr>
              <w:rPr>
                <w:rFonts w:ascii="Calibri" w:cs="Calibri" w:eastAsia="Calibri" w:hAnsi="Calibri"/>
              </w:rPr>
            </w:pPr>
            <w:r w:rsidDel="00000000" w:rsidR="00000000" w:rsidRPr="00000000">
              <w:rPr>
                <w:rFonts w:ascii="Calibri" w:cs="Calibri" w:eastAsia="Calibri" w:hAnsi="Calibri"/>
                <w:rtl w:val="0"/>
              </w:rPr>
              <w:t xml:space="preserve">F32.3</w:t>
              <w:tab/>
            </w:r>
          </w:p>
        </w:tc>
        <w:tc>
          <w:tcPr/>
          <w:p w:rsidR="00000000" w:rsidDel="00000000" w:rsidP="00000000" w:rsidRDefault="00000000" w:rsidRPr="00000000" w14:paraId="000001EE">
            <w:pPr>
              <w:rPr>
                <w:rFonts w:ascii="Calibri" w:cs="Calibri" w:eastAsia="Calibri" w:hAnsi="Calibri"/>
              </w:rPr>
            </w:pPr>
            <w:r w:rsidDel="00000000" w:rsidR="00000000" w:rsidRPr="00000000">
              <w:rPr>
                <w:rFonts w:ascii="Calibri" w:cs="Calibri" w:eastAsia="Calibri" w:hAnsi="Calibri"/>
                <w:rtl w:val="0"/>
              </w:rPr>
              <w:t xml:space="preserve">F33.3</w:t>
            </w:r>
          </w:p>
        </w:tc>
      </w:tr>
      <w:tr>
        <w:trPr>
          <w:cantSplit w:val="0"/>
          <w:tblHeader w:val="0"/>
        </w:trPr>
        <w:tc>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rtl w:val="0"/>
              </w:rPr>
              <w:t xml:space="preserve">In partial remission</w:t>
            </w:r>
          </w:p>
        </w:tc>
        <w:tc>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rtl w:val="0"/>
              </w:rPr>
              <w:t xml:space="preserve">F32.4</w:t>
            </w:r>
          </w:p>
        </w:tc>
        <w:tc>
          <w:tcPr/>
          <w:p w:rsidR="00000000" w:rsidDel="00000000" w:rsidP="00000000" w:rsidRDefault="00000000" w:rsidRPr="00000000" w14:paraId="000001F1">
            <w:pPr>
              <w:rPr>
                <w:rFonts w:ascii="Calibri" w:cs="Calibri" w:eastAsia="Calibri" w:hAnsi="Calibri"/>
              </w:rPr>
            </w:pPr>
            <w:r w:rsidDel="00000000" w:rsidR="00000000" w:rsidRPr="00000000">
              <w:rPr>
                <w:rFonts w:ascii="Calibri" w:cs="Calibri" w:eastAsia="Calibri" w:hAnsi="Calibri"/>
                <w:rtl w:val="0"/>
              </w:rPr>
              <w:t xml:space="preserve">F33.41</w:t>
            </w:r>
          </w:p>
        </w:tc>
      </w:tr>
    </w:tbl>
    <w:p w:rsidR="00000000" w:rsidDel="00000000" w:rsidP="00000000" w:rsidRDefault="00000000" w:rsidRPr="00000000" w14:paraId="000001F2">
      <w:pPr>
        <w:spacing w:line="240" w:lineRule="auto"/>
        <w:rPr>
          <w:rFonts w:ascii="Calibri" w:cs="Calibri" w:eastAsia="Calibri" w:hAnsi="Calibri"/>
        </w:rPr>
      </w:pPr>
      <w:r w:rsidDel="00000000" w:rsidR="00000000" w:rsidRPr="00000000">
        <w:rPr>
          <w:rFonts w:ascii="Calibri" w:cs="Calibri" w:eastAsia="Calibri" w:hAnsi="Calibri"/>
          <w:rtl w:val="0"/>
        </w:rPr>
        <w:t xml:space="preserve">In recording the name of a diagnosis, terms should be listed in the following order: major depressive disorder, single or recurrent episode, severity/psychotic/remission specifiers, followed by as many of the following specifiers without codes that apply to the current episode (or the most recent episode if the major depressive disorder is in partial or full remission). Note: The specifier “with seasonal pattern” describes the pattern of recurrent major depressive episodes.</w:t>
      </w:r>
    </w:p>
    <w:p w:rsidR="00000000" w:rsidDel="00000000" w:rsidP="00000000" w:rsidRDefault="00000000" w:rsidRPr="00000000" w14:paraId="000001F3">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1F4">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anxious distress (pp. 210–211)</w:t>
      </w:r>
    </w:p>
    <w:p w:rsidR="00000000" w:rsidDel="00000000" w:rsidP="00000000" w:rsidRDefault="00000000" w:rsidRPr="00000000" w14:paraId="000001F5">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mixed features (p. 211)</w:t>
      </w:r>
    </w:p>
    <w:p w:rsidR="00000000" w:rsidDel="00000000" w:rsidP="00000000" w:rsidRDefault="00000000" w:rsidRPr="00000000" w14:paraId="000001F6">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melancholic features (pp. 211–212)</w:t>
      </w:r>
    </w:p>
    <w:p w:rsidR="00000000" w:rsidDel="00000000" w:rsidP="00000000" w:rsidRDefault="00000000" w:rsidRPr="00000000" w14:paraId="000001F7">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atypical features (p. 212)</w:t>
      </w:r>
    </w:p>
    <w:p w:rsidR="00000000" w:rsidDel="00000000" w:rsidP="00000000" w:rsidRDefault="00000000" w:rsidRPr="00000000" w14:paraId="000001F8">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mood-congruent psychotic features (p. 213)</w:t>
      </w:r>
    </w:p>
    <w:p w:rsidR="00000000" w:rsidDel="00000000" w:rsidP="00000000" w:rsidRDefault="00000000" w:rsidRPr="00000000" w14:paraId="000001F9">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mood-incongruent psychotic features (p. 213)</w:t>
      </w:r>
    </w:p>
    <w:p w:rsidR="00000000" w:rsidDel="00000000" w:rsidP="00000000" w:rsidRDefault="00000000" w:rsidRPr="00000000" w14:paraId="000001FA">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catatonia (p. 213). Coding note: Use additional code F06.1.</w:t>
      </w:r>
    </w:p>
    <w:p w:rsidR="00000000" w:rsidDel="00000000" w:rsidP="00000000" w:rsidRDefault="00000000" w:rsidRPr="00000000" w14:paraId="000001FB">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peripartum onset (p. 213)</w:t>
      </w:r>
    </w:p>
    <w:p w:rsidR="00000000" w:rsidDel="00000000" w:rsidP="00000000" w:rsidRDefault="00000000" w:rsidRPr="00000000" w14:paraId="000001FC">
      <w:pPr>
        <w:numPr>
          <w:ilvl w:val="0"/>
          <w:numId w:val="5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seasonal pattern (applies to pattern of recurrent major depressive episodes) (p. 214)</w:t>
      </w:r>
    </w:p>
    <w:p w:rsidR="00000000" w:rsidDel="00000000" w:rsidP="00000000" w:rsidRDefault="00000000" w:rsidRPr="00000000" w14:paraId="000001F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E">
      <w:pPr>
        <w:pStyle w:val="Heading1"/>
        <w:spacing w:after="80" w:before="360" w:line="240" w:lineRule="auto"/>
        <w:rPr>
          <w:rFonts w:ascii="Cambria" w:cs="Cambria" w:eastAsia="Cambria" w:hAnsi="Cambria"/>
          <w:color w:val="366091"/>
          <w:sz w:val="24"/>
          <w:szCs w:val="24"/>
        </w:rPr>
      </w:pPr>
      <w:bookmarkStart w:colFirst="0" w:colLast="0" w:name="_44sinio" w:id="23"/>
      <w:bookmarkEnd w:id="23"/>
      <w:r w:rsidDel="00000000" w:rsidR="00000000" w:rsidRPr="00000000">
        <w:rPr>
          <w:rFonts w:ascii="Cambria" w:cs="Cambria" w:eastAsia="Cambria" w:hAnsi="Cambria"/>
          <w:color w:val="366091"/>
          <w:sz w:val="24"/>
          <w:szCs w:val="24"/>
          <w:rtl w:val="0"/>
        </w:rPr>
        <w:t xml:space="preserve">Persistent Depressive Disorder</w:t>
      </w:r>
    </w:p>
    <w:p w:rsidR="00000000" w:rsidDel="00000000" w:rsidP="00000000" w:rsidRDefault="00000000" w:rsidRPr="00000000" w14:paraId="000001F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F34.1</w:t>
      </w:r>
    </w:p>
    <w:p w:rsidR="00000000" w:rsidDel="00000000" w:rsidP="00000000" w:rsidRDefault="00000000" w:rsidRPr="00000000" w14:paraId="0000020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01">
      <w:pPr>
        <w:spacing w:line="240" w:lineRule="auto"/>
        <w:rPr>
          <w:rFonts w:ascii="Calibri" w:cs="Calibri" w:eastAsia="Calibri" w:hAnsi="Calibri"/>
        </w:rPr>
      </w:pPr>
      <w:r w:rsidDel="00000000" w:rsidR="00000000" w:rsidRPr="00000000">
        <w:rPr>
          <w:rFonts w:ascii="Calibri" w:cs="Calibri" w:eastAsia="Calibri" w:hAnsi="Calibri"/>
          <w:rtl w:val="0"/>
        </w:rPr>
        <w:t xml:space="preserve">This disorder represents a consolidation of DSM-IV-defined chronic major depressive disorder and dysthymic disorder.</w:t>
      </w:r>
    </w:p>
    <w:p w:rsidR="00000000" w:rsidDel="00000000" w:rsidP="00000000" w:rsidRDefault="00000000" w:rsidRPr="00000000" w14:paraId="00000202">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Depressed mood for most of the day, for more days than not, as indicated by either subjective account or observation by others, for at least 2 years.</w:t>
      </w:r>
    </w:p>
    <w:p w:rsidR="00000000" w:rsidDel="00000000" w:rsidP="00000000" w:rsidRDefault="00000000" w:rsidRPr="00000000" w14:paraId="00000203">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and adolescents, mood can be irritable and duration must be at least 1 year.</w:t>
      </w:r>
    </w:p>
    <w:p w:rsidR="00000000" w:rsidDel="00000000" w:rsidP="00000000" w:rsidRDefault="00000000" w:rsidRPr="00000000" w14:paraId="00000204">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while depressed, of two (or more) of the following:</w:t>
      </w:r>
    </w:p>
    <w:p w:rsidR="00000000" w:rsidDel="00000000" w:rsidP="00000000" w:rsidRDefault="00000000" w:rsidRPr="00000000" w14:paraId="00000205">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Poor appetite or overeating.</w:t>
      </w:r>
    </w:p>
    <w:p w:rsidR="00000000" w:rsidDel="00000000" w:rsidP="00000000" w:rsidRDefault="00000000" w:rsidRPr="00000000" w14:paraId="00000206">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Insomnia or hypersomnia.</w:t>
      </w:r>
    </w:p>
    <w:p w:rsidR="00000000" w:rsidDel="00000000" w:rsidP="00000000" w:rsidRDefault="00000000" w:rsidRPr="00000000" w14:paraId="00000207">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Low energy or fatigue.</w:t>
      </w:r>
    </w:p>
    <w:p w:rsidR="00000000" w:rsidDel="00000000" w:rsidP="00000000" w:rsidRDefault="00000000" w:rsidRPr="00000000" w14:paraId="00000208">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Low self-esteem.</w:t>
      </w:r>
    </w:p>
    <w:p w:rsidR="00000000" w:rsidDel="00000000" w:rsidP="00000000" w:rsidRDefault="00000000" w:rsidRPr="00000000" w14:paraId="00000209">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Poor concentration or difficulty making decisions.</w:t>
      </w:r>
    </w:p>
    <w:p w:rsidR="00000000" w:rsidDel="00000000" w:rsidP="00000000" w:rsidRDefault="00000000" w:rsidRPr="00000000" w14:paraId="0000020A">
      <w:pPr>
        <w:numPr>
          <w:ilvl w:val="0"/>
          <w:numId w:val="1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Feelings of hopelessness.</w:t>
      </w:r>
    </w:p>
    <w:p w:rsidR="00000000" w:rsidDel="00000000" w:rsidP="00000000" w:rsidRDefault="00000000" w:rsidRPr="00000000" w14:paraId="0000020B">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During the 2-year period (1 year for children or adolescents) of the disturbance, the individual has never been without the symptoms in Criteria A and B for more than 2 months at a time.</w:t>
      </w:r>
    </w:p>
    <w:p w:rsidR="00000000" w:rsidDel="00000000" w:rsidP="00000000" w:rsidRDefault="00000000" w:rsidRPr="00000000" w14:paraId="0000020C">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Criteria for a major depressive disorder may be continuously present for 2 years.</w:t>
      </w:r>
    </w:p>
    <w:p w:rsidR="00000000" w:rsidDel="00000000" w:rsidP="00000000" w:rsidRDefault="00000000" w:rsidRPr="00000000" w14:paraId="0000020D">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has never been a manic episode or a hypomanic episode.</w:t>
      </w:r>
    </w:p>
    <w:p w:rsidR="00000000" w:rsidDel="00000000" w:rsidP="00000000" w:rsidRDefault="00000000" w:rsidRPr="00000000" w14:paraId="0000020E">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 persistent schizoaffective disorder, schizophrenia, delusional disorder, or other specified or unspecified schizophrenia spectrum and other psychotic disorder.</w:t>
      </w:r>
    </w:p>
    <w:p w:rsidR="00000000" w:rsidDel="00000000" w:rsidP="00000000" w:rsidRDefault="00000000" w:rsidRPr="00000000" w14:paraId="0000020F">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are not attributable to the physiological effects of a substance (e.g., a drug of abuse, a medication) or another medical condition (e.g., hypothyroidism).</w:t>
      </w:r>
    </w:p>
    <w:p w:rsidR="00000000" w:rsidDel="00000000" w:rsidP="00000000" w:rsidRDefault="00000000" w:rsidRPr="00000000" w14:paraId="00000210">
      <w:pPr>
        <w:numPr>
          <w:ilvl w:val="0"/>
          <w:numId w:val="3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cause clinically significant distress or impairment in social, occupational, or other important areas of functioning.</w:t>
      </w:r>
    </w:p>
    <w:p w:rsidR="00000000" w:rsidDel="00000000" w:rsidP="00000000" w:rsidRDefault="00000000" w:rsidRPr="00000000" w14:paraId="00000211">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If criteria are sufficient for a diagnosis of a major depressive episode at any time during the 2-year period of depressed mood, then a separate diagnosis of major depression should be made in addition to the diagnosis of persistent depressive disorder along with the relevant specifier (e.g., with intermittent major depressive episodes, with current episode).</w:t>
      </w:r>
    </w:p>
    <w:p w:rsidR="00000000" w:rsidDel="00000000" w:rsidP="00000000" w:rsidRDefault="00000000" w:rsidRPr="00000000" w14:paraId="0000021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13">
      <w:pPr>
        <w:numPr>
          <w:ilvl w:val="0"/>
          <w:numId w:val="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anxious distress (pp. 210–211)</w:t>
      </w:r>
    </w:p>
    <w:p w:rsidR="00000000" w:rsidDel="00000000" w:rsidP="00000000" w:rsidRDefault="00000000" w:rsidRPr="00000000" w14:paraId="00000214">
      <w:pPr>
        <w:numPr>
          <w:ilvl w:val="0"/>
          <w:numId w:val="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atypical features (p. 212)</w:t>
      </w:r>
    </w:p>
    <w:p w:rsidR="00000000" w:rsidDel="00000000" w:rsidP="00000000" w:rsidRDefault="00000000" w:rsidRPr="00000000" w14:paraId="0000021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16">
      <w:pPr>
        <w:numPr>
          <w:ilvl w:val="0"/>
          <w:numId w:val="5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partial remission (p. 214)</w:t>
      </w:r>
    </w:p>
    <w:p w:rsidR="00000000" w:rsidDel="00000000" w:rsidP="00000000" w:rsidRDefault="00000000" w:rsidRPr="00000000" w14:paraId="00000217">
      <w:pPr>
        <w:numPr>
          <w:ilvl w:val="0"/>
          <w:numId w:val="5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full remission (p. 214)</w:t>
      </w:r>
    </w:p>
    <w:p w:rsidR="00000000" w:rsidDel="00000000" w:rsidP="00000000" w:rsidRDefault="00000000" w:rsidRPr="00000000" w14:paraId="0000021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19">
      <w:pPr>
        <w:numPr>
          <w:ilvl w:val="0"/>
          <w:numId w:val="1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Early onset: If onset is before age 21 years.</w:t>
      </w:r>
    </w:p>
    <w:p w:rsidR="00000000" w:rsidDel="00000000" w:rsidP="00000000" w:rsidRDefault="00000000" w:rsidRPr="00000000" w14:paraId="0000021A">
      <w:pPr>
        <w:numPr>
          <w:ilvl w:val="0"/>
          <w:numId w:val="1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Late onset: If onset is at age 21 years or older.</w:t>
      </w:r>
    </w:p>
    <w:p w:rsidR="00000000" w:rsidDel="00000000" w:rsidP="00000000" w:rsidRDefault="00000000" w:rsidRPr="00000000" w14:paraId="0000021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 (for most recent 2 years of persistent depressive disorder):</w:t>
      </w:r>
    </w:p>
    <w:p w:rsidR="00000000" w:rsidDel="00000000" w:rsidP="00000000" w:rsidRDefault="00000000" w:rsidRPr="00000000" w14:paraId="0000021C">
      <w:pPr>
        <w:numPr>
          <w:ilvl w:val="0"/>
          <w:numId w:val="4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pure dysthymic syndrome: Full criteria for a major depressive episode</w:t>
      </w:r>
    </w:p>
    <w:p w:rsidR="00000000" w:rsidDel="00000000" w:rsidP="00000000" w:rsidRDefault="00000000" w:rsidRPr="00000000" w14:paraId="0000021D">
      <w:pPr>
        <w:numPr>
          <w:ilvl w:val="0"/>
          <w:numId w:val="4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have not been met in at least the preceding 2 years.</w:t>
      </w:r>
    </w:p>
    <w:p w:rsidR="00000000" w:rsidDel="00000000" w:rsidP="00000000" w:rsidRDefault="00000000" w:rsidRPr="00000000" w14:paraId="0000021E">
      <w:pPr>
        <w:numPr>
          <w:ilvl w:val="0"/>
          <w:numId w:val="4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persistent major depressive episode: Full criteria for a major depressive</w:t>
      </w:r>
    </w:p>
    <w:p w:rsidR="00000000" w:rsidDel="00000000" w:rsidP="00000000" w:rsidRDefault="00000000" w:rsidRPr="00000000" w14:paraId="0000021F">
      <w:pPr>
        <w:numPr>
          <w:ilvl w:val="0"/>
          <w:numId w:val="4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episode have been met throughout the preceding 2-year period.</w:t>
      </w:r>
    </w:p>
    <w:p w:rsidR="00000000" w:rsidDel="00000000" w:rsidP="00000000" w:rsidRDefault="00000000" w:rsidRPr="00000000" w14:paraId="00000220">
      <w:pPr>
        <w:numPr>
          <w:ilvl w:val="0"/>
          <w:numId w:val="4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intermittent major depressive episodes, with current episode: Full criteria for a major depressive episode are currently met, but there have been periods of at least 8 weeks in at least the preceding 2 years with symptoms below the threshold for a full major depressive episode.</w:t>
      </w:r>
    </w:p>
    <w:p w:rsidR="00000000" w:rsidDel="00000000" w:rsidP="00000000" w:rsidRDefault="00000000" w:rsidRPr="00000000" w14:paraId="00000221">
      <w:pPr>
        <w:numPr>
          <w:ilvl w:val="0"/>
          <w:numId w:val="47"/>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intermittent major depressive episodes, without current episode: Full criteria for a major depressive episode are not currently met, but there has been one or more major depressive episodes in at least the preceding 2 years.</w:t>
      </w:r>
    </w:p>
    <w:p w:rsidR="00000000" w:rsidDel="00000000" w:rsidP="00000000" w:rsidRDefault="00000000" w:rsidRPr="00000000" w14:paraId="0000022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 </w:t>
      </w:r>
    </w:p>
    <w:p w:rsidR="00000000" w:rsidDel="00000000" w:rsidP="00000000" w:rsidRDefault="00000000" w:rsidRPr="00000000" w14:paraId="00000223">
      <w:pPr>
        <w:numPr>
          <w:ilvl w:val="0"/>
          <w:numId w:val="7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w:t>
      </w:r>
    </w:p>
    <w:p w:rsidR="00000000" w:rsidDel="00000000" w:rsidP="00000000" w:rsidRDefault="00000000" w:rsidRPr="00000000" w14:paraId="00000224">
      <w:pPr>
        <w:numPr>
          <w:ilvl w:val="0"/>
          <w:numId w:val="7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w:t>
      </w:r>
    </w:p>
    <w:p w:rsidR="00000000" w:rsidDel="00000000" w:rsidP="00000000" w:rsidRDefault="00000000" w:rsidRPr="00000000" w14:paraId="00000225">
      <w:pPr>
        <w:numPr>
          <w:ilvl w:val="0"/>
          <w:numId w:val="70"/>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w:t>
      </w:r>
    </w:p>
    <w:p w:rsidR="00000000" w:rsidDel="00000000" w:rsidP="00000000" w:rsidRDefault="00000000" w:rsidRPr="00000000" w14:paraId="0000022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27">
      <w:pPr>
        <w:pStyle w:val="Heading1"/>
        <w:spacing w:after="80" w:before="360" w:line="240" w:lineRule="auto"/>
        <w:rPr>
          <w:rFonts w:ascii="Cambria" w:cs="Cambria" w:eastAsia="Cambria" w:hAnsi="Cambria"/>
          <w:color w:val="366091"/>
          <w:sz w:val="24"/>
          <w:szCs w:val="24"/>
        </w:rPr>
      </w:pPr>
      <w:bookmarkStart w:colFirst="0" w:colLast="0" w:name="_2jxsxqh" w:id="24"/>
      <w:bookmarkEnd w:id="24"/>
      <w:r w:rsidDel="00000000" w:rsidR="00000000" w:rsidRPr="00000000">
        <w:rPr>
          <w:rFonts w:ascii="Cambria" w:cs="Cambria" w:eastAsia="Cambria" w:hAnsi="Cambria"/>
          <w:color w:val="366091"/>
          <w:sz w:val="24"/>
          <w:szCs w:val="24"/>
          <w:rtl w:val="0"/>
        </w:rPr>
        <w:t xml:space="preserve">Depressive Disorder Due to Another Medical Condition</w:t>
      </w:r>
    </w:p>
    <w:p w:rsidR="00000000" w:rsidDel="00000000" w:rsidP="00000000" w:rsidRDefault="00000000" w:rsidRPr="00000000" w14:paraId="0000022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229">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F06.31 With depressive features</w:t>
      </w:r>
    </w:p>
    <w:p w:rsidR="00000000" w:rsidDel="00000000" w:rsidP="00000000" w:rsidRDefault="00000000" w:rsidRPr="00000000" w14:paraId="0000022A">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F06.32 With major depressive–like episode</w:t>
      </w:r>
    </w:p>
    <w:p w:rsidR="00000000" w:rsidDel="00000000" w:rsidP="00000000" w:rsidRDefault="00000000" w:rsidRPr="00000000" w14:paraId="0000022B">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F06.34 With mixed features</w:t>
      </w:r>
    </w:p>
    <w:p w:rsidR="00000000" w:rsidDel="00000000" w:rsidP="00000000" w:rsidRDefault="00000000" w:rsidRPr="00000000" w14:paraId="0000022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2D">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prominent and persistent disturbance in mood that predominates in the clinical picture and is characterized by depressed mood or markedly diminished interest or pleasure in all, or almost all, activities.</w:t>
      </w:r>
    </w:p>
    <w:p w:rsidR="00000000" w:rsidDel="00000000" w:rsidP="00000000" w:rsidRDefault="00000000" w:rsidRPr="00000000" w14:paraId="0000022E">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There is evidence from the history, physical examination, or laboratory findings that the disturbance is the direct pathophysiological consequence of another medical condition.</w:t>
      </w:r>
    </w:p>
    <w:p w:rsidR="00000000" w:rsidDel="00000000" w:rsidP="00000000" w:rsidRDefault="00000000" w:rsidRPr="00000000" w14:paraId="0000022F">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adjustment disorder, with depressed mood, in which the stressor is a serious medical condition).</w:t>
      </w:r>
    </w:p>
    <w:p w:rsidR="00000000" w:rsidDel="00000000" w:rsidP="00000000" w:rsidRDefault="00000000" w:rsidRPr="00000000" w14:paraId="00000230">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does not occur exclusively during the course of a delirium.</w:t>
      </w:r>
    </w:p>
    <w:p w:rsidR="00000000" w:rsidDel="00000000" w:rsidP="00000000" w:rsidRDefault="00000000" w:rsidRPr="00000000" w14:paraId="00000231">
      <w:pPr>
        <w:numPr>
          <w:ilvl w:val="0"/>
          <w:numId w:val="2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232">
      <w:pPr>
        <w:spacing w:line="240" w:lineRule="auto"/>
        <w:rPr>
          <w:rFonts w:ascii="Calibri" w:cs="Calibri" w:eastAsia="Calibri" w:hAnsi="Calibri"/>
        </w:rPr>
      </w:pPr>
      <w:r w:rsidDel="00000000" w:rsidR="00000000" w:rsidRPr="00000000">
        <w:rPr>
          <w:rFonts w:ascii="Calibri" w:cs="Calibri" w:eastAsia="Calibri" w:hAnsi="Calibri"/>
          <w:rtl w:val="0"/>
        </w:rPr>
        <w:t xml:space="preserve">Coding note: The ICD-10-CM code depends on the specifier (see below). Specify if:</w:t>
      </w:r>
    </w:p>
    <w:p w:rsidR="00000000" w:rsidDel="00000000" w:rsidP="00000000" w:rsidRDefault="00000000" w:rsidRPr="00000000" w14:paraId="00000233">
      <w:pPr>
        <w:numPr>
          <w:ilvl w:val="0"/>
          <w:numId w:val="1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F06.31 With depressive features: Full criteria are not met for a major depressive episode.</w:t>
      </w:r>
    </w:p>
    <w:p w:rsidR="00000000" w:rsidDel="00000000" w:rsidP="00000000" w:rsidRDefault="00000000" w:rsidRPr="00000000" w14:paraId="00000234">
      <w:pPr>
        <w:numPr>
          <w:ilvl w:val="0"/>
          <w:numId w:val="1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F06.32 With major depressive–like episode: Full criteria are met (except Criterion C) for a major depressive episode.</w:t>
      </w:r>
    </w:p>
    <w:p w:rsidR="00000000" w:rsidDel="00000000" w:rsidP="00000000" w:rsidRDefault="00000000" w:rsidRPr="00000000" w14:paraId="00000235">
      <w:pPr>
        <w:numPr>
          <w:ilvl w:val="0"/>
          <w:numId w:val="1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F06.34 With mixed features: Symptoms of mania or hypomania are also present but do not predominate in the clinical picture.</w:t>
      </w:r>
    </w:p>
    <w:p w:rsidR="00000000" w:rsidDel="00000000" w:rsidP="00000000" w:rsidRDefault="00000000" w:rsidRPr="00000000" w14:paraId="00000236">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Coding note: Include the name of the other medical condition in the name of the mental disorder (e.g., F06.31 depressive disorder due to hypothyroidism, with depressive features). The other medical condition should also be coded and listed separately immediately before the depressive disorder due to the medical condition (e.g., E03.9 hypothyroidism; F06.31 depressive disorder due to hypothyroidism, with depressive features).</w:t>
      </w:r>
    </w:p>
    <w:p w:rsidR="00000000" w:rsidDel="00000000" w:rsidP="00000000" w:rsidRDefault="00000000" w:rsidRPr="00000000" w14:paraId="0000023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38">
      <w:pPr>
        <w:pStyle w:val="Heading1"/>
        <w:spacing w:after="80" w:before="360" w:line="240" w:lineRule="auto"/>
        <w:rPr>
          <w:rFonts w:ascii="Cambria" w:cs="Cambria" w:eastAsia="Cambria" w:hAnsi="Cambria"/>
          <w:color w:val="366091"/>
          <w:sz w:val="24"/>
          <w:szCs w:val="24"/>
        </w:rPr>
      </w:pPr>
      <w:bookmarkStart w:colFirst="0" w:colLast="0" w:name="_z337ya" w:id="25"/>
      <w:bookmarkEnd w:id="25"/>
      <w:r w:rsidDel="00000000" w:rsidR="00000000" w:rsidRPr="00000000">
        <w:rPr>
          <w:rFonts w:ascii="Cambria" w:cs="Cambria" w:eastAsia="Cambria" w:hAnsi="Cambria"/>
          <w:color w:val="366091"/>
          <w:sz w:val="24"/>
          <w:szCs w:val="24"/>
          <w:rtl w:val="0"/>
        </w:rPr>
        <w:t xml:space="preserve">Separation Anxiety Disorder</w:t>
      </w:r>
    </w:p>
    <w:p w:rsidR="00000000" w:rsidDel="00000000" w:rsidP="00000000" w:rsidRDefault="00000000" w:rsidRPr="00000000" w14:paraId="0000023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F93.0</w:t>
      </w:r>
    </w:p>
    <w:p w:rsidR="00000000" w:rsidDel="00000000" w:rsidP="00000000" w:rsidRDefault="00000000" w:rsidRPr="00000000" w14:paraId="0000023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3B">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Developmentally inappropriate and excessive fear or anxiety concerning separation from those to whom the individual is attached, as evidenced by at least three of the following:</w:t>
      </w:r>
    </w:p>
    <w:p w:rsidR="00000000" w:rsidDel="00000000" w:rsidP="00000000" w:rsidRDefault="00000000" w:rsidRPr="00000000" w14:paraId="0000023C">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excessive distress when anticipating or experiencing separation from home or from major attachment figures.</w:t>
      </w:r>
    </w:p>
    <w:p w:rsidR="00000000" w:rsidDel="00000000" w:rsidP="00000000" w:rsidRDefault="00000000" w:rsidRPr="00000000" w14:paraId="0000023D">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worry about losing major attachment figures or about possible harm to them, such as illness, injury, disasters, or death.</w:t>
      </w:r>
    </w:p>
    <w:p w:rsidR="00000000" w:rsidDel="00000000" w:rsidP="00000000" w:rsidRDefault="00000000" w:rsidRPr="00000000" w14:paraId="0000023E">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worry about experiencing an untoward event (e.g., getting lost, being kidnapped, having an accident, becoming ill) that causes separation from a major attachment figure.</w:t>
      </w:r>
    </w:p>
    <w:p w:rsidR="00000000" w:rsidDel="00000000" w:rsidP="00000000" w:rsidRDefault="00000000" w:rsidRPr="00000000" w14:paraId="0000023F">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reluctance or refusal to go out, away from home, to school, to work, or elsewhere because of fear of separation.</w:t>
      </w:r>
    </w:p>
    <w:p w:rsidR="00000000" w:rsidDel="00000000" w:rsidP="00000000" w:rsidRDefault="00000000" w:rsidRPr="00000000" w14:paraId="00000240">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and excessive fear of or reluctance about being alone or without major attachment figures at home or in other settings.</w:t>
      </w:r>
    </w:p>
    <w:p w:rsidR="00000000" w:rsidDel="00000000" w:rsidP="00000000" w:rsidRDefault="00000000" w:rsidRPr="00000000" w14:paraId="00000241">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reluctance or refusal to sleep away from home or to go to sleep without being near a major attachment figure.</w:t>
      </w:r>
    </w:p>
    <w:p w:rsidR="00000000" w:rsidDel="00000000" w:rsidP="00000000" w:rsidRDefault="00000000" w:rsidRPr="00000000" w14:paraId="00000242">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nightmares involving the theme of separation.</w:t>
      </w:r>
    </w:p>
    <w:p w:rsidR="00000000" w:rsidDel="00000000" w:rsidP="00000000" w:rsidRDefault="00000000" w:rsidRPr="00000000" w14:paraId="00000243">
      <w:pPr>
        <w:numPr>
          <w:ilvl w:val="0"/>
          <w:numId w:val="4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complaints of physical symptoms (e.g., headaches, stomachaches, nausea, vomiting) when separation from major attachment figures occurs or is anticipated.</w:t>
      </w:r>
    </w:p>
    <w:p w:rsidR="00000000" w:rsidDel="00000000" w:rsidP="00000000" w:rsidRDefault="00000000" w:rsidRPr="00000000" w14:paraId="00000244">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lasting at least 4 weeks in children and adolescents and typically 6 months or more in adults.</w:t>
      </w:r>
    </w:p>
    <w:p w:rsidR="00000000" w:rsidDel="00000000" w:rsidP="00000000" w:rsidRDefault="00000000" w:rsidRPr="00000000" w14:paraId="00000245">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academic, occupational, or other important areas of functioning.</w:t>
      </w:r>
    </w:p>
    <w:p w:rsidR="00000000" w:rsidDel="00000000" w:rsidP="00000000" w:rsidRDefault="00000000" w:rsidRPr="00000000" w14:paraId="00000246">
      <w:pPr>
        <w:numPr>
          <w:ilvl w:val="0"/>
          <w:numId w:val="4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such as refusing to leave home because of excessive resistance to change in autism spectrum disorder; delusions or hallucinations concerning separation in psychotic disorders; refusal to go outside without a trusted companion in agoraphobia; worries about ill health or other harm befalling significant others in generalized anxiety disorder; or concerns about having an illness in illness anxiety disorder.</w:t>
      </w:r>
    </w:p>
    <w:p w:rsidR="00000000" w:rsidDel="00000000" w:rsidP="00000000" w:rsidRDefault="00000000" w:rsidRPr="00000000" w14:paraId="0000024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48">
      <w:pPr>
        <w:pStyle w:val="Heading1"/>
        <w:spacing w:after="80" w:before="360" w:line="240" w:lineRule="auto"/>
        <w:rPr>
          <w:rFonts w:ascii="Cambria" w:cs="Cambria" w:eastAsia="Cambria" w:hAnsi="Cambria"/>
          <w:color w:val="366091"/>
          <w:sz w:val="24"/>
          <w:szCs w:val="24"/>
        </w:rPr>
      </w:pPr>
      <w:bookmarkStart w:colFirst="0" w:colLast="0" w:name="_3j2qqm3" w:id="26"/>
      <w:bookmarkEnd w:id="26"/>
      <w:r w:rsidDel="00000000" w:rsidR="00000000" w:rsidRPr="00000000">
        <w:rPr>
          <w:rFonts w:ascii="Cambria" w:cs="Cambria" w:eastAsia="Cambria" w:hAnsi="Cambria"/>
          <w:color w:val="366091"/>
          <w:sz w:val="24"/>
          <w:szCs w:val="24"/>
          <w:rtl w:val="0"/>
        </w:rPr>
        <w:t xml:space="preserve">Selective Mutism</w:t>
      </w:r>
    </w:p>
    <w:p w:rsidR="00000000" w:rsidDel="00000000" w:rsidP="00000000" w:rsidRDefault="00000000" w:rsidRPr="00000000" w14:paraId="0000024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F94.0</w:t>
      </w:r>
    </w:p>
    <w:p w:rsidR="00000000" w:rsidDel="00000000" w:rsidP="00000000" w:rsidRDefault="00000000" w:rsidRPr="00000000" w14:paraId="0000024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4B">
      <w:pPr>
        <w:numPr>
          <w:ilvl w:val="0"/>
          <w:numId w:val="10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Consistent failure to speak in specific social situations in which there is an expectation for speaking (e.g., at school) despite speaking in other situations.</w:t>
      </w:r>
    </w:p>
    <w:p w:rsidR="00000000" w:rsidDel="00000000" w:rsidP="00000000" w:rsidRDefault="00000000" w:rsidRPr="00000000" w14:paraId="0000024C">
      <w:pPr>
        <w:numPr>
          <w:ilvl w:val="0"/>
          <w:numId w:val="10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interferes with educational or occupational achievement or with social communication.</w:t>
      </w:r>
    </w:p>
    <w:p w:rsidR="00000000" w:rsidDel="00000000" w:rsidP="00000000" w:rsidRDefault="00000000" w:rsidRPr="00000000" w14:paraId="0000024D">
      <w:pPr>
        <w:numPr>
          <w:ilvl w:val="0"/>
          <w:numId w:val="10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of the disturbance is at least 1 month (not limited to the first month of school).</w:t>
      </w:r>
    </w:p>
    <w:p w:rsidR="00000000" w:rsidDel="00000000" w:rsidP="00000000" w:rsidRDefault="00000000" w:rsidRPr="00000000" w14:paraId="0000024E">
      <w:pPr>
        <w:numPr>
          <w:ilvl w:val="0"/>
          <w:numId w:val="10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failure to speak is not attributable to a lack of knowledge of, or comfort with, the spoken language required in the social situation.</w:t>
      </w:r>
    </w:p>
    <w:p w:rsidR="00000000" w:rsidDel="00000000" w:rsidP="00000000" w:rsidRDefault="00000000" w:rsidRPr="00000000" w14:paraId="0000024F">
      <w:pPr>
        <w:numPr>
          <w:ilvl w:val="0"/>
          <w:numId w:val="10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 communication disorder (e.g., childhood-onset fluency disorder) and does not occur exclusively during the course of autism spectrum disorder, schizophrenia, or another psychotic disorder.</w:t>
      </w:r>
    </w:p>
    <w:p w:rsidR="00000000" w:rsidDel="00000000" w:rsidP="00000000" w:rsidRDefault="00000000" w:rsidRPr="00000000" w14:paraId="000002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51">
      <w:pPr>
        <w:pStyle w:val="Heading1"/>
        <w:spacing w:after="80" w:before="360" w:line="240" w:lineRule="auto"/>
        <w:rPr>
          <w:rFonts w:ascii="Cambria" w:cs="Cambria" w:eastAsia="Cambria" w:hAnsi="Cambria"/>
          <w:color w:val="366091"/>
          <w:sz w:val="24"/>
          <w:szCs w:val="24"/>
        </w:rPr>
      </w:pPr>
      <w:bookmarkStart w:colFirst="0" w:colLast="0" w:name="_1y810tw" w:id="27"/>
      <w:bookmarkEnd w:id="27"/>
      <w:r w:rsidDel="00000000" w:rsidR="00000000" w:rsidRPr="00000000">
        <w:rPr>
          <w:rFonts w:ascii="Cambria" w:cs="Cambria" w:eastAsia="Cambria" w:hAnsi="Cambria"/>
          <w:color w:val="366091"/>
          <w:sz w:val="24"/>
          <w:szCs w:val="24"/>
          <w:rtl w:val="0"/>
        </w:rPr>
        <w:t xml:space="preserve">Specific Phobia</w:t>
      </w:r>
    </w:p>
    <w:p w:rsidR="00000000" w:rsidDel="00000000" w:rsidP="00000000" w:rsidRDefault="00000000" w:rsidRPr="00000000" w14:paraId="0000025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253">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F40.218 Animal (e.g., spiders, insects, dogs).</w:t>
      </w:r>
    </w:p>
    <w:p w:rsidR="00000000" w:rsidDel="00000000" w:rsidP="00000000" w:rsidRDefault="00000000" w:rsidRPr="00000000" w14:paraId="00000254">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F40.228 Natural environment (e.g., heights, storms, water).</w:t>
      </w:r>
    </w:p>
    <w:p w:rsidR="00000000" w:rsidDel="00000000" w:rsidP="00000000" w:rsidRDefault="00000000" w:rsidRPr="00000000" w14:paraId="00000255">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F40.23x Blood-injection-injury (e.g., needles, invasive medical procedures).</w:t>
      </w:r>
    </w:p>
    <w:p w:rsidR="00000000" w:rsidDel="00000000" w:rsidP="00000000" w:rsidRDefault="00000000" w:rsidRPr="00000000" w14:paraId="0000025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57">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Marked fear or anxiety about a specific object or situation (e.g., flying, heights, animals, receiving an injection, seeing blood).</w:t>
      </w:r>
    </w:p>
    <w:p w:rsidR="00000000" w:rsidDel="00000000" w:rsidP="00000000" w:rsidRDefault="00000000" w:rsidRPr="00000000" w14:paraId="0000025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In children, the fear or anxiety may be expressed by crying, tantrums, freezing, or clinging.</w:t>
      </w:r>
    </w:p>
    <w:p w:rsidR="00000000" w:rsidDel="00000000" w:rsidP="00000000" w:rsidRDefault="00000000" w:rsidRPr="00000000" w14:paraId="00000259">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phobic object or situation almost always provokes immediate fear or anxiety.</w:t>
      </w:r>
    </w:p>
    <w:p w:rsidR="00000000" w:rsidDel="00000000" w:rsidP="00000000" w:rsidRDefault="00000000" w:rsidRPr="00000000" w14:paraId="0000025A">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phobic object or situation is actively avoided or endured with intense fear or anxiety.</w:t>
      </w:r>
    </w:p>
    <w:p w:rsidR="00000000" w:rsidDel="00000000" w:rsidP="00000000" w:rsidRDefault="00000000" w:rsidRPr="00000000" w14:paraId="0000025B">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or anxiety is out of proportion to the actual danger posed by the specific object or situation and to the sociocultural context.</w:t>
      </w:r>
    </w:p>
    <w:p w:rsidR="00000000" w:rsidDel="00000000" w:rsidP="00000000" w:rsidRDefault="00000000" w:rsidRPr="00000000" w14:paraId="0000025C">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typically lasting for 6 months or more.</w:t>
      </w:r>
    </w:p>
    <w:p w:rsidR="00000000" w:rsidDel="00000000" w:rsidP="00000000" w:rsidRDefault="00000000" w:rsidRPr="00000000" w14:paraId="0000025D">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causes clinically significant distress or impairment in social, occupational, or other important areas of functioning.</w:t>
      </w:r>
    </w:p>
    <w:p w:rsidR="00000000" w:rsidDel="00000000" w:rsidP="00000000" w:rsidRDefault="00000000" w:rsidRPr="00000000" w14:paraId="0000025E">
      <w:pPr>
        <w:numPr>
          <w:ilvl w:val="0"/>
          <w:numId w:val="2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the symptoms of another mental disorder, including fear, anxiety, and avoidance of situations associated with panic-like symptoms or other incapacitating symptoms (as in agoraphobia); objects or situations related to obsessions (as in obsessive-compulsive disorder); reminders of traumatic events (as in posttraumatic stress disorder); separation from home or attachment figures (as in separation anxiety disorder); or social situations (as in social anxiety disorder).</w:t>
      </w:r>
    </w:p>
    <w:p w:rsidR="00000000" w:rsidDel="00000000" w:rsidP="00000000" w:rsidRDefault="00000000" w:rsidRPr="00000000" w14:paraId="0000025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60">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Code based on the phobic stimulus:</w:t>
      </w:r>
    </w:p>
    <w:p w:rsidR="00000000" w:rsidDel="00000000" w:rsidP="00000000" w:rsidRDefault="00000000" w:rsidRPr="00000000" w14:paraId="00000261">
      <w:pPr>
        <w:numPr>
          <w:ilvl w:val="2"/>
          <w:numId w:val="10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F40.218 Animal (e.g., spiders, insects, dogs).</w:t>
      </w:r>
    </w:p>
    <w:p w:rsidR="00000000" w:rsidDel="00000000" w:rsidP="00000000" w:rsidRDefault="00000000" w:rsidRPr="00000000" w14:paraId="00000262">
      <w:pPr>
        <w:numPr>
          <w:ilvl w:val="2"/>
          <w:numId w:val="10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F40.228 Natural environment (e.g., heights, storms, water).</w:t>
      </w:r>
    </w:p>
    <w:p w:rsidR="00000000" w:rsidDel="00000000" w:rsidP="00000000" w:rsidRDefault="00000000" w:rsidRPr="00000000" w14:paraId="00000263">
      <w:pPr>
        <w:numPr>
          <w:ilvl w:val="2"/>
          <w:numId w:val="10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F40.23x Blood-injection-injury (e.g., needles, invasive medical procedures).</w:t>
      </w:r>
    </w:p>
    <w:p w:rsidR="00000000" w:rsidDel="00000000" w:rsidP="00000000" w:rsidRDefault="00000000" w:rsidRPr="00000000" w14:paraId="00000264">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Select specific ICD-10-CM code as follows: F40.230 fear of blood; F40.231 fear of injections and transfusions; F40.232 fear of other medical care; or F40.233 fear of injury.</w:t>
      </w:r>
    </w:p>
    <w:p w:rsidR="00000000" w:rsidDel="00000000" w:rsidP="00000000" w:rsidRDefault="00000000" w:rsidRPr="00000000" w14:paraId="00000265">
      <w:pPr>
        <w:numPr>
          <w:ilvl w:val="0"/>
          <w:numId w:val="7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F40.248 Situational (e.g., airplanes, elevators, enclosed places).</w:t>
      </w:r>
    </w:p>
    <w:p w:rsidR="00000000" w:rsidDel="00000000" w:rsidP="00000000" w:rsidRDefault="00000000" w:rsidRPr="00000000" w14:paraId="00000266">
      <w:pPr>
        <w:numPr>
          <w:ilvl w:val="0"/>
          <w:numId w:val="7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F40.298 Other (e.g., situations that may lead to choking or vomiting; in children, e.g., loud sounds or costumed characters).</w:t>
      </w:r>
    </w:p>
    <w:p w:rsidR="00000000" w:rsidDel="00000000" w:rsidP="00000000" w:rsidRDefault="00000000" w:rsidRPr="00000000" w14:paraId="00000267">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When more than one phobic stimulus is present, code all ICD-10-CM codes that apply (e.g., for fear of snakes and flying, F40.218 specific phobia, animal, and F40.248 specific phobia, situational).</w:t>
      </w:r>
    </w:p>
    <w:p w:rsidR="00000000" w:rsidDel="00000000" w:rsidP="00000000" w:rsidRDefault="00000000" w:rsidRPr="00000000" w14:paraId="0000026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69">
      <w:pPr>
        <w:pStyle w:val="Heading1"/>
        <w:spacing w:after="80" w:before="360" w:line="240" w:lineRule="auto"/>
        <w:rPr>
          <w:rFonts w:ascii="Cambria" w:cs="Cambria" w:eastAsia="Cambria" w:hAnsi="Cambria"/>
          <w:color w:val="366091"/>
          <w:sz w:val="24"/>
          <w:szCs w:val="24"/>
        </w:rPr>
      </w:pPr>
      <w:bookmarkStart w:colFirst="0" w:colLast="0" w:name="_4i7ojhp" w:id="28"/>
      <w:bookmarkEnd w:id="28"/>
      <w:r w:rsidDel="00000000" w:rsidR="00000000" w:rsidRPr="00000000">
        <w:rPr>
          <w:rFonts w:ascii="Cambria" w:cs="Cambria" w:eastAsia="Cambria" w:hAnsi="Cambria"/>
          <w:color w:val="366091"/>
          <w:sz w:val="24"/>
          <w:szCs w:val="24"/>
          <w:rtl w:val="0"/>
        </w:rPr>
        <w:t xml:space="preserve">Social Anxiety Disorder</w:t>
      </w:r>
    </w:p>
    <w:p w:rsidR="00000000" w:rsidDel="00000000" w:rsidP="00000000" w:rsidRDefault="00000000" w:rsidRPr="00000000" w14:paraId="0000026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F40.10</w:t>
      </w:r>
    </w:p>
    <w:p w:rsidR="00000000" w:rsidDel="00000000" w:rsidP="00000000" w:rsidRDefault="00000000" w:rsidRPr="00000000" w14:paraId="0000026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6C">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Marked fear or anxiety about one or more social situations in which the individual is exposed to possible scrutiny by others. Examples include social interactions (e.g., having a conversation, meeting unfamiliar people), being observed (e.g., eating or drinking), and performing in front of others (e.g., giving a speech).</w:t>
      </w:r>
    </w:p>
    <w:p w:rsidR="00000000" w:rsidDel="00000000" w:rsidP="00000000" w:rsidRDefault="00000000" w:rsidRPr="00000000" w14:paraId="0000026D">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the anxiety must occur in peer settings and not just during interactions with adults.</w:t>
      </w:r>
    </w:p>
    <w:p w:rsidR="00000000" w:rsidDel="00000000" w:rsidP="00000000" w:rsidRDefault="00000000" w:rsidRPr="00000000" w14:paraId="0000026E">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individual fears that he or she will act in a way or show anxiety symptoms that will be negatively evaluated (i.e., will be humiliating or embarrassing; will lead to rejection or offend others).</w:t>
      </w:r>
    </w:p>
    <w:p w:rsidR="00000000" w:rsidDel="00000000" w:rsidP="00000000" w:rsidRDefault="00000000" w:rsidRPr="00000000" w14:paraId="0000026F">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social situations almost always provoke fear or anxiety.</w:t>
      </w:r>
    </w:p>
    <w:p w:rsidR="00000000" w:rsidDel="00000000" w:rsidP="00000000" w:rsidRDefault="00000000" w:rsidRPr="00000000" w14:paraId="00000270">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In children, the fear or anxiety may be expressed by crying, tantrums, freezing, clinging, shrinking, or failing to speak in social situations.</w:t>
      </w:r>
    </w:p>
    <w:p w:rsidR="00000000" w:rsidDel="00000000" w:rsidP="00000000" w:rsidRDefault="00000000" w:rsidRPr="00000000" w14:paraId="00000271">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social situations are avoided or endured with intense fear or anxiety.</w:t>
      </w:r>
    </w:p>
    <w:p w:rsidR="00000000" w:rsidDel="00000000" w:rsidP="00000000" w:rsidRDefault="00000000" w:rsidRPr="00000000" w14:paraId="00000272">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or anxiety is out of proportion to the actual threat posed by the social situation and to the sociocultural context.</w:t>
      </w:r>
    </w:p>
    <w:p w:rsidR="00000000" w:rsidDel="00000000" w:rsidP="00000000" w:rsidRDefault="00000000" w:rsidRPr="00000000" w14:paraId="00000273">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persistent, typically lasting for 6 months or more.</w:t>
      </w:r>
    </w:p>
    <w:p w:rsidR="00000000" w:rsidDel="00000000" w:rsidP="00000000" w:rsidRDefault="00000000" w:rsidRPr="00000000" w14:paraId="00000274">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causes clinically significant distress or impairment in social, occupational, or other important areas of functioning.</w:t>
      </w:r>
    </w:p>
    <w:p w:rsidR="00000000" w:rsidDel="00000000" w:rsidP="00000000" w:rsidRDefault="00000000" w:rsidRPr="00000000" w14:paraId="00000275">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not attributable to the physiological effects of a substance (e.g., a drug of abuse, a medication) or another medical condition.</w:t>
      </w:r>
    </w:p>
    <w:p w:rsidR="00000000" w:rsidDel="00000000" w:rsidP="00000000" w:rsidRDefault="00000000" w:rsidRPr="00000000" w14:paraId="00000276">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fear, anxiety, or avoidance is not better explained by the symptoms of another mental disorder, such as panic disorder, body dysmorphic disorder, or autism spectrum disorder.</w:t>
      </w:r>
    </w:p>
    <w:p w:rsidR="00000000" w:rsidDel="00000000" w:rsidP="00000000" w:rsidRDefault="00000000" w:rsidRPr="00000000" w14:paraId="00000277">
      <w:pPr>
        <w:numPr>
          <w:ilvl w:val="0"/>
          <w:numId w:val="4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another medical condition (e.g., Parkinson’s disease, obesity, disfigurement from burns or injury) is present, the fear, anxiety, or avoidance is clearly unrelated or is excessive.</w:t>
      </w:r>
    </w:p>
    <w:p w:rsidR="00000000" w:rsidDel="00000000" w:rsidP="00000000" w:rsidRDefault="00000000" w:rsidRPr="00000000" w14:paraId="0000027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79">
      <w:pPr>
        <w:numPr>
          <w:ilvl w:val="0"/>
          <w:numId w:val="10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Performance only: If the fear is restricted to speaking or performing in public.</w:t>
      </w:r>
    </w:p>
    <w:p w:rsidR="00000000" w:rsidDel="00000000" w:rsidP="00000000" w:rsidRDefault="00000000" w:rsidRPr="00000000" w14:paraId="0000027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7B">
      <w:pPr>
        <w:pStyle w:val="Heading1"/>
        <w:spacing w:after="80" w:before="360" w:line="240" w:lineRule="auto"/>
        <w:rPr>
          <w:rFonts w:ascii="Cambria" w:cs="Cambria" w:eastAsia="Cambria" w:hAnsi="Cambria"/>
          <w:color w:val="366091"/>
          <w:sz w:val="24"/>
          <w:szCs w:val="24"/>
        </w:rPr>
      </w:pPr>
      <w:bookmarkStart w:colFirst="0" w:colLast="0" w:name="_2xcytpi" w:id="29"/>
      <w:bookmarkEnd w:id="29"/>
      <w:r w:rsidDel="00000000" w:rsidR="00000000" w:rsidRPr="00000000">
        <w:rPr>
          <w:rFonts w:ascii="Cambria" w:cs="Cambria" w:eastAsia="Cambria" w:hAnsi="Cambria"/>
          <w:color w:val="366091"/>
          <w:sz w:val="24"/>
          <w:szCs w:val="24"/>
          <w:rtl w:val="0"/>
        </w:rPr>
        <w:t xml:space="preserve">Panic Disorder</w:t>
      </w:r>
    </w:p>
    <w:p w:rsidR="00000000" w:rsidDel="00000000" w:rsidP="00000000" w:rsidRDefault="00000000" w:rsidRPr="00000000" w14:paraId="0000027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F41.0</w:t>
      </w:r>
    </w:p>
    <w:p w:rsidR="00000000" w:rsidDel="00000000" w:rsidP="00000000" w:rsidRDefault="00000000" w:rsidRPr="00000000" w14:paraId="0000027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7E">
      <w:pPr>
        <w:numPr>
          <w:ilvl w:val="0"/>
          <w:numId w:val="10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unexpected panic attacks. A panic attack is an abrupt surge of intense fear or intense discomfort that reaches a peak within minutes, and during which time four (or more) of the following symptoms occur:</w:t>
      </w:r>
    </w:p>
    <w:p w:rsidR="00000000" w:rsidDel="00000000" w:rsidP="00000000" w:rsidRDefault="00000000" w:rsidRPr="00000000" w14:paraId="0000027F">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abrupt surge can occur from a calm state or an anxious state. </w:t>
      </w:r>
    </w:p>
    <w:p w:rsidR="00000000" w:rsidDel="00000000" w:rsidP="00000000" w:rsidRDefault="00000000" w:rsidRPr="00000000" w14:paraId="00000280">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Palpitations, pounding heart, or accelerated heart rate.</w:t>
      </w:r>
    </w:p>
    <w:p w:rsidR="00000000" w:rsidDel="00000000" w:rsidP="00000000" w:rsidRDefault="00000000" w:rsidRPr="00000000" w14:paraId="00000281">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Sweating.</w:t>
      </w:r>
    </w:p>
    <w:p w:rsidR="00000000" w:rsidDel="00000000" w:rsidP="00000000" w:rsidRDefault="00000000" w:rsidRPr="00000000" w14:paraId="00000282">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Trembling or shaking.</w:t>
      </w:r>
    </w:p>
    <w:p w:rsidR="00000000" w:rsidDel="00000000" w:rsidP="00000000" w:rsidRDefault="00000000" w:rsidRPr="00000000" w14:paraId="00000283">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Sensations of shortness of breath or smothering.</w:t>
      </w:r>
    </w:p>
    <w:p w:rsidR="00000000" w:rsidDel="00000000" w:rsidP="00000000" w:rsidRDefault="00000000" w:rsidRPr="00000000" w14:paraId="00000284">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Feelings of choking.</w:t>
      </w:r>
    </w:p>
    <w:p w:rsidR="00000000" w:rsidDel="00000000" w:rsidP="00000000" w:rsidRDefault="00000000" w:rsidRPr="00000000" w14:paraId="00000285">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Chest pain or discomfort.</w:t>
      </w:r>
    </w:p>
    <w:p w:rsidR="00000000" w:rsidDel="00000000" w:rsidP="00000000" w:rsidRDefault="00000000" w:rsidRPr="00000000" w14:paraId="00000286">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Nausea or abdominal distress.</w:t>
      </w:r>
    </w:p>
    <w:p w:rsidR="00000000" w:rsidDel="00000000" w:rsidP="00000000" w:rsidRDefault="00000000" w:rsidRPr="00000000" w14:paraId="00000287">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 dizzy, unsteady, light-headed, or faint.</w:t>
      </w:r>
    </w:p>
    <w:p w:rsidR="00000000" w:rsidDel="00000000" w:rsidP="00000000" w:rsidRDefault="00000000" w:rsidRPr="00000000" w14:paraId="00000288">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Chills or heat sensations.</w:t>
      </w:r>
    </w:p>
    <w:p w:rsidR="00000000" w:rsidDel="00000000" w:rsidP="00000000" w:rsidRDefault="00000000" w:rsidRPr="00000000" w14:paraId="00000289">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Paresthesias (numbness or tingling sensations).</w:t>
      </w:r>
    </w:p>
    <w:p w:rsidR="00000000" w:rsidDel="00000000" w:rsidP="00000000" w:rsidRDefault="00000000" w:rsidRPr="00000000" w14:paraId="0000028A">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Derealization (feelings of unreality) or depersonalization (being detached from oneself).</w:t>
      </w:r>
    </w:p>
    <w:p w:rsidR="00000000" w:rsidDel="00000000" w:rsidP="00000000" w:rsidRDefault="00000000" w:rsidRPr="00000000" w14:paraId="0000028B">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Fear of losing control or “going crazy.”</w:t>
      </w:r>
    </w:p>
    <w:p w:rsidR="00000000" w:rsidDel="00000000" w:rsidP="00000000" w:rsidRDefault="00000000" w:rsidRPr="00000000" w14:paraId="0000028C">
      <w:pPr>
        <w:numPr>
          <w:ilvl w:val="0"/>
          <w:numId w:val="8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Fear of dying.</w:t>
      </w:r>
    </w:p>
    <w:p w:rsidR="00000000" w:rsidDel="00000000" w:rsidP="00000000" w:rsidRDefault="00000000" w:rsidRPr="00000000" w14:paraId="0000028D">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Culture-specific symptoms (e.g., tinnitus, neck soreness, headache, uncontrollable screaming or crying) may be seen. Such symptoms should not count as one of the four required symptoms.</w:t>
      </w:r>
    </w:p>
    <w:p w:rsidR="00000000" w:rsidDel="00000000" w:rsidP="00000000" w:rsidRDefault="00000000" w:rsidRPr="00000000" w14:paraId="0000028E">
      <w:pPr>
        <w:numPr>
          <w:ilvl w:val="0"/>
          <w:numId w:val="10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At least one of the attacks has been followed by 1 month (or more) of one or both of the following:</w:t>
      </w:r>
    </w:p>
    <w:p w:rsidR="00000000" w:rsidDel="00000000" w:rsidP="00000000" w:rsidRDefault="00000000" w:rsidRPr="00000000" w14:paraId="0000028F">
      <w:pPr>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concern or worry about additional panic attacks or their consequences (e.g., losing control, having a heart attack, “going crazy”).</w:t>
      </w:r>
    </w:p>
    <w:p w:rsidR="00000000" w:rsidDel="00000000" w:rsidP="00000000" w:rsidRDefault="00000000" w:rsidRPr="00000000" w14:paraId="00000290">
      <w:pPr>
        <w:numPr>
          <w:ilvl w:val="0"/>
          <w:numId w:val="6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significant maladaptive change in behavior related to the attacks (e.g., behaviors designed to avoid having panic attacks, such as avoidance of exercise or unfamiliar situations).</w:t>
      </w:r>
    </w:p>
    <w:p w:rsidR="00000000" w:rsidDel="00000000" w:rsidP="00000000" w:rsidRDefault="00000000" w:rsidRPr="00000000" w14:paraId="00000291">
      <w:pPr>
        <w:numPr>
          <w:ilvl w:val="0"/>
          <w:numId w:val="10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a drug of abuse, a medication) or another medical condition (e.g., hyperthyroidism, cardiopulmonary disorders).</w:t>
      </w:r>
    </w:p>
    <w:p w:rsidR="00000000" w:rsidDel="00000000" w:rsidP="00000000" w:rsidRDefault="00000000" w:rsidRPr="00000000" w14:paraId="00000292">
      <w:pPr>
        <w:numPr>
          <w:ilvl w:val="0"/>
          <w:numId w:val="10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the panic attacks do not occur only in response to feared social situations, as in social anxiety disorder; in response to circumscribed phobic objects or situations, as in specific phobia; in response to obsessions, as in obsessive-compulsive disorder; in response to reminders of traumatic events, as in posttraumatic stress disorder; or in response to separation from attachment figures, as in separation anxiety disorder).</w:t>
      </w:r>
    </w:p>
    <w:p w:rsidR="00000000" w:rsidDel="00000000" w:rsidP="00000000" w:rsidRDefault="00000000" w:rsidRPr="00000000" w14:paraId="0000029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94">
      <w:pPr>
        <w:pStyle w:val="Heading1"/>
        <w:spacing w:after="80" w:before="360" w:line="240" w:lineRule="auto"/>
        <w:rPr>
          <w:rFonts w:ascii="Cambria" w:cs="Cambria" w:eastAsia="Cambria" w:hAnsi="Cambria"/>
          <w:color w:val="366091"/>
          <w:sz w:val="24"/>
          <w:szCs w:val="24"/>
        </w:rPr>
      </w:pPr>
      <w:bookmarkStart w:colFirst="0" w:colLast="0" w:name="_1ci93xb" w:id="30"/>
      <w:bookmarkEnd w:id="30"/>
      <w:r w:rsidDel="00000000" w:rsidR="00000000" w:rsidRPr="00000000">
        <w:rPr>
          <w:rFonts w:ascii="Cambria" w:cs="Cambria" w:eastAsia="Cambria" w:hAnsi="Cambria"/>
          <w:color w:val="366091"/>
          <w:sz w:val="24"/>
          <w:szCs w:val="24"/>
          <w:rtl w:val="0"/>
        </w:rPr>
        <w:t xml:space="preserve">Generalized Anxiety Disorder</w:t>
      </w:r>
    </w:p>
    <w:p w:rsidR="00000000" w:rsidDel="00000000" w:rsidP="00000000" w:rsidRDefault="00000000" w:rsidRPr="00000000" w14:paraId="0000029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F41.1</w:t>
      </w:r>
    </w:p>
    <w:p w:rsidR="00000000" w:rsidDel="00000000" w:rsidP="00000000" w:rsidRDefault="00000000" w:rsidRPr="00000000" w14:paraId="0000029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97">
      <w:pPr>
        <w:numPr>
          <w:ilvl w:val="0"/>
          <w:numId w:val="10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Excessive anxiety and worry (apprehensive expectation), occurring more days than not for at least 6 months, about a number of events or activities (such as work or school performance).</w:t>
      </w:r>
    </w:p>
    <w:p w:rsidR="00000000" w:rsidDel="00000000" w:rsidP="00000000" w:rsidRDefault="00000000" w:rsidRPr="00000000" w14:paraId="00000298">
      <w:pPr>
        <w:numPr>
          <w:ilvl w:val="0"/>
          <w:numId w:val="10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individual finds it difficult to control the worry.</w:t>
      </w:r>
    </w:p>
    <w:p w:rsidR="00000000" w:rsidDel="00000000" w:rsidP="00000000" w:rsidRDefault="00000000" w:rsidRPr="00000000" w14:paraId="00000299">
      <w:pPr>
        <w:numPr>
          <w:ilvl w:val="0"/>
          <w:numId w:val="10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anxiety and worry are associated with three (or more) of the following six symptoms (with at least some symptoms having been present for more days than not for the past 6 months):</w:t>
      </w:r>
    </w:p>
    <w:p w:rsidR="00000000" w:rsidDel="00000000" w:rsidP="00000000" w:rsidRDefault="00000000" w:rsidRPr="00000000" w14:paraId="0000029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Only one item is required in children.</w:t>
      </w:r>
    </w:p>
    <w:p w:rsidR="00000000" w:rsidDel="00000000" w:rsidP="00000000" w:rsidRDefault="00000000" w:rsidRPr="00000000" w14:paraId="0000029B">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Restlessness or feeling keyed up or on edge.</w:t>
      </w:r>
    </w:p>
    <w:p w:rsidR="00000000" w:rsidDel="00000000" w:rsidP="00000000" w:rsidRDefault="00000000" w:rsidRPr="00000000" w14:paraId="0000029C">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Being easily fatigued.</w:t>
      </w:r>
    </w:p>
    <w:p w:rsidR="00000000" w:rsidDel="00000000" w:rsidP="00000000" w:rsidRDefault="00000000" w:rsidRPr="00000000" w14:paraId="0000029D">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concentrating or mind going blank.</w:t>
      </w:r>
    </w:p>
    <w:p w:rsidR="00000000" w:rsidDel="00000000" w:rsidP="00000000" w:rsidRDefault="00000000" w:rsidRPr="00000000" w14:paraId="0000029E">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Irritability.</w:t>
      </w:r>
    </w:p>
    <w:p w:rsidR="00000000" w:rsidDel="00000000" w:rsidP="00000000" w:rsidRDefault="00000000" w:rsidRPr="00000000" w14:paraId="0000029F">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Muscle tension.</w:t>
      </w:r>
    </w:p>
    <w:p w:rsidR="00000000" w:rsidDel="00000000" w:rsidP="00000000" w:rsidRDefault="00000000" w:rsidRPr="00000000" w14:paraId="000002A0">
      <w:pPr>
        <w:numPr>
          <w:ilvl w:val="0"/>
          <w:numId w:val="3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(difficulty falling or staying asleep, or restless, unsatisfying sleep).</w:t>
      </w:r>
    </w:p>
    <w:p w:rsidR="00000000" w:rsidDel="00000000" w:rsidP="00000000" w:rsidRDefault="00000000" w:rsidRPr="00000000" w14:paraId="000002A1">
      <w:pPr>
        <w:numPr>
          <w:ilvl w:val="0"/>
          <w:numId w:val="10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anxiety, worry, or physical symptoms cause clinically significant distress or impairment in social, occupational, or other important areas of functioning.</w:t>
      </w:r>
    </w:p>
    <w:p w:rsidR="00000000" w:rsidDel="00000000" w:rsidP="00000000" w:rsidRDefault="00000000" w:rsidRPr="00000000" w14:paraId="000002A2">
      <w:pPr>
        <w:numPr>
          <w:ilvl w:val="0"/>
          <w:numId w:val="10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a drug of abuse, a medication) or another medical condition (e.g., hyperthyroidism).</w:t>
      </w:r>
    </w:p>
    <w:p w:rsidR="00000000" w:rsidDel="00000000" w:rsidP="00000000" w:rsidRDefault="00000000" w:rsidRPr="00000000" w14:paraId="000002A3">
      <w:pPr>
        <w:numPr>
          <w:ilvl w:val="0"/>
          <w:numId w:val="10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another mental disorder (e.g., anxiety or worry about having panic attacks in panic disorder, negative evaluation in social anxiety disorder, contamination or other obsessions in obsessive-compulsive disorder, separation from attachment figures in separation anxiety disorder, reminders of traumatic events in posttraumatic stress disorder, gaining weight in anorexia nervosa, physical complaints in somatic symptom disorder, perceived appearance flaws in body dysmorphic disorder, having a serious illness in illness anxiety disorder, or the content of delusional beliefs in schizophrenia or delusional disorder).</w:t>
      </w:r>
    </w:p>
    <w:p w:rsidR="00000000" w:rsidDel="00000000" w:rsidP="00000000" w:rsidRDefault="00000000" w:rsidRPr="00000000" w14:paraId="000002A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A5">
      <w:pPr>
        <w:pStyle w:val="Heading1"/>
        <w:spacing w:after="80" w:before="360" w:line="240" w:lineRule="auto"/>
        <w:rPr>
          <w:rFonts w:ascii="Cambria" w:cs="Cambria" w:eastAsia="Cambria" w:hAnsi="Cambria"/>
          <w:color w:val="366091"/>
          <w:sz w:val="24"/>
          <w:szCs w:val="24"/>
        </w:rPr>
      </w:pPr>
      <w:bookmarkStart w:colFirst="0" w:colLast="0" w:name="_3whwml4" w:id="31"/>
      <w:bookmarkEnd w:id="31"/>
      <w:r w:rsidDel="00000000" w:rsidR="00000000" w:rsidRPr="00000000">
        <w:rPr>
          <w:rFonts w:ascii="Cambria" w:cs="Cambria" w:eastAsia="Cambria" w:hAnsi="Cambria"/>
          <w:color w:val="366091"/>
          <w:sz w:val="24"/>
          <w:szCs w:val="24"/>
          <w:rtl w:val="0"/>
        </w:rPr>
        <w:t xml:space="preserve">Hoarding Disorder</w:t>
      </w:r>
    </w:p>
    <w:p w:rsidR="00000000" w:rsidDel="00000000" w:rsidP="00000000" w:rsidRDefault="00000000" w:rsidRPr="00000000" w14:paraId="000002A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F42.3</w:t>
      </w:r>
    </w:p>
    <w:p w:rsidR="00000000" w:rsidDel="00000000" w:rsidP="00000000" w:rsidRDefault="00000000" w:rsidRPr="00000000" w14:paraId="000002A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A8">
      <w:pPr>
        <w:numPr>
          <w:ilvl w:val="0"/>
          <w:numId w:val="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difficulty discarding or parting with possessions, regardless of their actual value.</w:t>
      </w:r>
    </w:p>
    <w:p w:rsidR="00000000" w:rsidDel="00000000" w:rsidP="00000000" w:rsidRDefault="00000000" w:rsidRPr="00000000" w14:paraId="000002A9">
      <w:pPr>
        <w:numPr>
          <w:ilvl w:val="0"/>
          <w:numId w:val="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This difficulty is due to a perceived need to save the items and to distress associated with discarding them.</w:t>
      </w:r>
    </w:p>
    <w:p w:rsidR="00000000" w:rsidDel="00000000" w:rsidP="00000000" w:rsidRDefault="00000000" w:rsidRPr="00000000" w14:paraId="000002AA">
      <w:pPr>
        <w:numPr>
          <w:ilvl w:val="0"/>
          <w:numId w:val="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difficulty discarding possessions results in the accumulation of possessions that congest and clutter active living areas and substantially compromises their intended use. If living areas are uncluttered, it is only because of the interventions of third parties (e.g., family members, cleaners, authorities).</w:t>
      </w:r>
    </w:p>
    <w:p w:rsidR="00000000" w:rsidDel="00000000" w:rsidP="00000000" w:rsidRDefault="00000000" w:rsidRPr="00000000" w14:paraId="000002AB">
      <w:pPr>
        <w:numPr>
          <w:ilvl w:val="0"/>
          <w:numId w:val="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causes clinically significant distress or impairment in social, occupational, or other important areas of functioning (including maintaining a safe environment for self and others).</w:t>
      </w:r>
    </w:p>
    <w:p w:rsidR="00000000" w:rsidDel="00000000" w:rsidP="00000000" w:rsidRDefault="00000000" w:rsidRPr="00000000" w14:paraId="000002AC">
      <w:pPr>
        <w:numPr>
          <w:ilvl w:val="0"/>
          <w:numId w:val="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is not attributable to another medical condition (e.g., brain injury, cerebrovascular disease, Prader-Willi syndrome).</w:t>
      </w:r>
    </w:p>
    <w:p w:rsidR="00000000" w:rsidDel="00000000" w:rsidP="00000000" w:rsidRDefault="00000000" w:rsidRPr="00000000" w14:paraId="000002AD">
      <w:pPr>
        <w:numPr>
          <w:ilvl w:val="0"/>
          <w:numId w:val="6"/>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hoarding is not better explained by the symptoms of another mental disorder (e.g., obsessions in obsessive-compulsive disorder, decreased energy in major depressive disorder, delusions in schizophrenia or another psychotic disorder, cognitive deficits in major neurocognitive disorder, restricted interests in autism spectrum disorder).</w:t>
      </w:r>
    </w:p>
    <w:p w:rsidR="00000000" w:rsidDel="00000000" w:rsidP="00000000" w:rsidRDefault="00000000" w:rsidRPr="00000000" w14:paraId="000002A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AF">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excessive acquisition: If difficulty discarding possessions is accompanied by excessive acquisition of items that are not needed or for which there is no available space.</w:t>
      </w:r>
    </w:p>
    <w:p w:rsidR="00000000" w:rsidDel="00000000" w:rsidP="00000000" w:rsidRDefault="00000000" w:rsidRPr="00000000" w14:paraId="000002B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B1">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good or fair insight: The individual recognizes that hoarding-related beliefs and behaviors (pertaining to difficulty discarding items, clutter, or excessive acquisition) are problematic.</w:t>
      </w:r>
    </w:p>
    <w:p w:rsidR="00000000" w:rsidDel="00000000" w:rsidP="00000000" w:rsidRDefault="00000000" w:rsidRPr="00000000" w14:paraId="000002B2">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poor insight: The individual is mostly convinced that hoarding-related beliefs and behaviors (pertaining to difficulty discarding items, clutter, or excessive acquisition) are not problematic despite evidence to the contrary.</w:t>
      </w:r>
    </w:p>
    <w:p w:rsidR="00000000" w:rsidDel="00000000" w:rsidP="00000000" w:rsidRDefault="00000000" w:rsidRPr="00000000" w14:paraId="000002B3">
      <w:pPr>
        <w:numPr>
          <w:ilvl w:val="0"/>
          <w:numId w:val="7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absent insight/delusional beliefs: The individual is completely convinced that hoarding-related beliefs and behaviors (pertaining to difficulty discarding items, clutter, or excessive acquisition) are not problematic despite evidence to the contrary.</w:t>
      </w:r>
    </w:p>
    <w:p w:rsidR="00000000" w:rsidDel="00000000" w:rsidP="00000000" w:rsidRDefault="00000000" w:rsidRPr="00000000" w14:paraId="000002B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5">
      <w:pPr>
        <w:pStyle w:val="Heading1"/>
        <w:spacing w:after="80" w:before="360" w:line="240" w:lineRule="auto"/>
        <w:rPr>
          <w:rFonts w:ascii="Cambria" w:cs="Cambria" w:eastAsia="Cambria" w:hAnsi="Cambria"/>
          <w:color w:val="366091"/>
          <w:sz w:val="24"/>
          <w:szCs w:val="24"/>
        </w:rPr>
      </w:pPr>
      <w:bookmarkStart w:colFirst="0" w:colLast="0" w:name="_2bn6wsx" w:id="32"/>
      <w:bookmarkEnd w:id="32"/>
      <w:r w:rsidDel="00000000" w:rsidR="00000000" w:rsidRPr="00000000">
        <w:rPr>
          <w:rFonts w:ascii="Cambria" w:cs="Cambria" w:eastAsia="Cambria" w:hAnsi="Cambria"/>
          <w:color w:val="366091"/>
          <w:sz w:val="24"/>
          <w:szCs w:val="24"/>
          <w:rtl w:val="0"/>
        </w:rPr>
        <w:t xml:space="preserve">Trichotillomania (Hair-Pulling Disorder)</w:t>
      </w:r>
    </w:p>
    <w:p w:rsidR="00000000" w:rsidDel="00000000" w:rsidP="00000000" w:rsidRDefault="00000000" w:rsidRPr="00000000" w14:paraId="000002B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F63.3</w:t>
      </w:r>
    </w:p>
    <w:p w:rsidR="00000000" w:rsidDel="00000000" w:rsidP="00000000" w:rsidRDefault="00000000" w:rsidRPr="00000000" w14:paraId="000002B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B8">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pulling out of one’s hair, resulting in hair loss.</w:t>
      </w:r>
    </w:p>
    <w:p w:rsidR="00000000" w:rsidDel="00000000" w:rsidP="00000000" w:rsidRDefault="00000000" w:rsidRPr="00000000" w14:paraId="000002B9">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attempts to decrease or stop hair pulling.</w:t>
      </w:r>
    </w:p>
    <w:p w:rsidR="00000000" w:rsidDel="00000000" w:rsidP="00000000" w:rsidRDefault="00000000" w:rsidRPr="00000000" w14:paraId="000002BA">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causes clinically significant distress or impairment in social, occupational, or other important areas of functioning.</w:t>
      </w:r>
    </w:p>
    <w:p w:rsidR="00000000" w:rsidDel="00000000" w:rsidP="00000000" w:rsidRDefault="00000000" w:rsidRPr="00000000" w14:paraId="000002BB">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or hair loss is not attributable to another medical condition (e.g., a dermatological condition).</w:t>
      </w:r>
    </w:p>
    <w:p w:rsidR="00000000" w:rsidDel="00000000" w:rsidP="00000000" w:rsidRDefault="00000000" w:rsidRPr="00000000" w14:paraId="000002BC">
      <w:pPr>
        <w:numPr>
          <w:ilvl w:val="0"/>
          <w:numId w:val="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hair pulling is not better explained by the symptoms of another mental disorder (e.g., attempts to improve a perceived defect or flaw in appearance in body dysmorphic disorder).</w:t>
      </w:r>
    </w:p>
    <w:p w:rsidR="00000000" w:rsidDel="00000000" w:rsidP="00000000" w:rsidRDefault="00000000" w:rsidRPr="00000000" w14:paraId="000002B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BE">
      <w:pPr>
        <w:pStyle w:val="Heading1"/>
        <w:spacing w:after="80" w:before="360" w:line="240" w:lineRule="auto"/>
        <w:rPr>
          <w:rFonts w:ascii="Cambria" w:cs="Cambria" w:eastAsia="Cambria" w:hAnsi="Cambria"/>
          <w:color w:val="366091"/>
          <w:sz w:val="24"/>
          <w:szCs w:val="24"/>
        </w:rPr>
      </w:pPr>
      <w:bookmarkStart w:colFirst="0" w:colLast="0" w:name="_qsh70q" w:id="33"/>
      <w:bookmarkEnd w:id="33"/>
      <w:r w:rsidDel="00000000" w:rsidR="00000000" w:rsidRPr="00000000">
        <w:rPr>
          <w:rFonts w:ascii="Cambria" w:cs="Cambria" w:eastAsia="Cambria" w:hAnsi="Cambria"/>
          <w:color w:val="366091"/>
          <w:sz w:val="24"/>
          <w:szCs w:val="24"/>
          <w:rtl w:val="0"/>
        </w:rPr>
        <w:t xml:space="preserve">Excoriation (Skin-Picking) Disorder</w:t>
      </w:r>
    </w:p>
    <w:p w:rsidR="00000000" w:rsidDel="00000000" w:rsidP="00000000" w:rsidRDefault="00000000" w:rsidRPr="00000000" w14:paraId="000002B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F42.4</w:t>
      </w:r>
    </w:p>
    <w:p w:rsidR="00000000" w:rsidDel="00000000" w:rsidP="00000000" w:rsidRDefault="00000000" w:rsidRPr="00000000" w14:paraId="000002C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C1">
      <w:pPr>
        <w:numPr>
          <w:ilvl w:val="0"/>
          <w:numId w:val="6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skin picking resulting in skin lesions.</w:t>
      </w:r>
    </w:p>
    <w:p w:rsidR="00000000" w:rsidDel="00000000" w:rsidP="00000000" w:rsidRDefault="00000000" w:rsidRPr="00000000" w14:paraId="000002C2">
      <w:pPr>
        <w:numPr>
          <w:ilvl w:val="0"/>
          <w:numId w:val="6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attempts to decrease or stop skin picking.</w:t>
      </w:r>
    </w:p>
    <w:p w:rsidR="00000000" w:rsidDel="00000000" w:rsidP="00000000" w:rsidRDefault="00000000" w:rsidRPr="00000000" w14:paraId="000002C3">
      <w:pPr>
        <w:numPr>
          <w:ilvl w:val="0"/>
          <w:numId w:val="6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causes clinically significant distress or impairment in social, occupational, or other important areas of functioning.</w:t>
      </w:r>
    </w:p>
    <w:p w:rsidR="00000000" w:rsidDel="00000000" w:rsidP="00000000" w:rsidRDefault="00000000" w:rsidRPr="00000000" w14:paraId="000002C4">
      <w:pPr>
        <w:numPr>
          <w:ilvl w:val="0"/>
          <w:numId w:val="6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is not attributable to the physiological effects of a substance (e.g., cocaine) or another medical condition (e.g., scabies).</w:t>
      </w:r>
    </w:p>
    <w:p w:rsidR="00000000" w:rsidDel="00000000" w:rsidP="00000000" w:rsidRDefault="00000000" w:rsidRPr="00000000" w14:paraId="000002C5">
      <w:pPr>
        <w:numPr>
          <w:ilvl w:val="0"/>
          <w:numId w:val="6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skin picking is not better explained by symptoms of another mental disorder (e.g., delusions or tactile hallucinations in a psychotic disorder, attempts to improve a perceived defect or flaw in appearance in body dysmorphic disorder, stereotypies in stereotypic movement disorder, or intention to harm oneself in nonsuicidal self-injury).</w:t>
      </w:r>
    </w:p>
    <w:p w:rsidR="00000000" w:rsidDel="00000000" w:rsidP="00000000" w:rsidRDefault="00000000" w:rsidRPr="00000000" w14:paraId="000002C6">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C7">
      <w:pPr>
        <w:pStyle w:val="Heading1"/>
        <w:spacing w:after="80" w:before="360" w:line="240" w:lineRule="auto"/>
        <w:rPr>
          <w:rFonts w:ascii="Cambria" w:cs="Cambria" w:eastAsia="Cambria" w:hAnsi="Cambria"/>
          <w:color w:val="366091"/>
          <w:sz w:val="24"/>
          <w:szCs w:val="24"/>
        </w:rPr>
      </w:pPr>
      <w:bookmarkStart w:colFirst="0" w:colLast="0" w:name="_3as4poj" w:id="34"/>
      <w:bookmarkEnd w:id="34"/>
      <w:r w:rsidDel="00000000" w:rsidR="00000000" w:rsidRPr="00000000">
        <w:rPr>
          <w:rFonts w:ascii="Cambria" w:cs="Cambria" w:eastAsia="Cambria" w:hAnsi="Cambria"/>
          <w:color w:val="366091"/>
          <w:sz w:val="24"/>
          <w:szCs w:val="24"/>
          <w:rtl w:val="0"/>
        </w:rPr>
        <w:t xml:space="preserve">Reactive Attachment Disorder</w:t>
      </w:r>
    </w:p>
    <w:p w:rsidR="00000000" w:rsidDel="00000000" w:rsidP="00000000" w:rsidRDefault="00000000" w:rsidRPr="00000000" w14:paraId="000002C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F94.1  </w:t>
      </w:r>
    </w:p>
    <w:p w:rsidR="00000000" w:rsidDel="00000000" w:rsidP="00000000" w:rsidRDefault="00000000" w:rsidRPr="00000000" w14:paraId="000002C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CA">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consistent pattern of inhibited, emotionally withdrawn behavior toward adult caregivers, manifested by both of the following:</w:t>
      </w:r>
    </w:p>
    <w:p w:rsidR="00000000" w:rsidDel="00000000" w:rsidP="00000000" w:rsidRDefault="00000000" w:rsidRPr="00000000" w14:paraId="000002CB">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rarely or minimally seeks comfort when distressed.</w:t>
      </w:r>
    </w:p>
    <w:p w:rsidR="00000000" w:rsidDel="00000000" w:rsidP="00000000" w:rsidRDefault="00000000" w:rsidRPr="00000000" w14:paraId="000002CC">
      <w:pPr>
        <w:numPr>
          <w:ilvl w:val="0"/>
          <w:numId w:val="4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rarely or minimally responds to comfort when distressed.</w:t>
      </w:r>
    </w:p>
    <w:p w:rsidR="00000000" w:rsidDel="00000000" w:rsidP="00000000" w:rsidRDefault="00000000" w:rsidRPr="00000000" w14:paraId="000002CD">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persistent social and emotional disturbance characterized by at least two of the following:</w:t>
      </w:r>
    </w:p>
    <w:p w:rsidR="00000000" w:rsidDel="00000000" w:rsidP="00000000" w:rsidRDefault="00000000" w:rsidRPr="00000000" w14:paraId="000002CE">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Minimal social and emotional responsiveness to others.</w:t>
      </w:r>
    </w:p>
    <w:p w:rsidR="00000000" w:rsidDel="00000000" w:rsidP="00000000" w:rsidRDefault="00000000" w:rsidRPr="00000000" w14:paraId="000002CF">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Limited positive affect.</w:t>
      </w:r>
    </w:p>
    <w:p w:rsidR="00000000" w:rsidDel="00000000" w:rsidP="00000000" w:rsidRDefault="00000000" w:rsidRPr="00000000" w14:paraId="000002D0">
      <w:pPr>
        <w:numPr>
          <w:ilvl w:val="0"/>
          <w:numId w:val="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Episodes of unexplained irritability, sadness, or fearfulness that are evident even during nonthreatening interactions with adult caregivers.</w:t>
      </w:r>
    </w:p>
    <w:p w:rsidR="00000000" w:rsidDel="00000000" w:rsidP="00000000" w:rsidRDefault="00000000" w:rsidRPr="00000000" w14:paraId="000002D1">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experienced a pattern of extremes of insufficient care as evidenced by at least one of the following:</w:t>
      </w:r>
    </w:p>
    <w:p w:rsidR="00000000" w:rsidDel="00000000" w:rsidP="00000000" w:rsidRDefault="00000000" w:rsidRPr="00000000" w14:paraId="000002D2">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 neglect or deprivation in the form of persistent lack of having basic emotional needs for comfort, stimulation, and affection met by caregiving adults.</w:t>
      </w:r>
    </w:p>
    <w:p w:rsidR="00000000" w:rsidDel="00000000" w:rsidP="00000000" w:rsidRDefault="00000000" w:rsidRPr="00000000" w14:paraId="000002D3">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changes of primary caregivers that limit opportunities to form stable attachments (e.g., frequent changes in foster care).</w:t>
      </w:r>
    </w:p>
    <w:p w:rsidR="00000000" w:rsidDel="00000000" w:rsidP="00000000" w:rsidRDefault="00000000" w:rsidRPr="00000000" w14:paraId="000002D4">
      <w:pPr>
        <w:numPr>
          <w:ilvl w:val="0"/>
          <w:numId w:val="59"/>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Rearing in unusual settings that severely limit opportunities to form selective attachments (e.g., institutions with high child-to-caregiver ratios).</w:t>
      </w:r>
    </w:p>
    <w:p w:rsidR="00000000" w:rsidDel="00000000" w:rsidP="00000000" w:rsidRDefault="00000000" w:rsidRPr="00000000" w14:paraId="000002D5">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care in Criterion C is presumed to be responsible for the disturbed behavior in Criterion A (e.g., the disturbances in Criterion A began following the lack of adequate care in Criterion C).</w:t>
      </w:r>
    </w:p>
    <w:p w:rsidR="00000000" w:rsidDel="00000000" w:rsidP="00000000" w:rsidRDefault="00000000" w:rsidRPr="00000000" w14:paraId="000002D6">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criteria are not met for autism spectrum disorder.</w:t>
      </w:r>
    </w:p>
    <w:p w:rsidR="00000000" w:rsidDel="00000000" w:rsidP="00000000" w:rsidRDefault="00000000" w:rsidRPr="00000000" w14:paraId="000002D7">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evident before age 5 years.</w:t>
      </w:r>
    </w:p>
    <w:p w:rsidR="00000000" w:rsidDel="00000000" w:rsidP="00000000" w:rsidRDefault="00000000" w:rsidRPr="00000000" w14:paraId="000002D8">
      <w:pPr>
        <w:numPr>
          <w:ilvl w:val="0"/>
          <w:numId w:val="100"/>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a developmental age of at least 9 months.</w:t>
      </w:r>
    </w:p>
    <w:p w:rsidR="00000000" w:rsidDel="00000000" w:rsidP="00000000" w:rsidRDefault="00000000" w:rsidRPr="00000000" w14:paraId="000002D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DA">
      <w:pPr>
        <w:numPr>
          <w:ilvl w:val="0"/>
          <w:numId w:val="1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The disorder has been present for more than 12 months.</w:t>
      </w:r>
    </w:p>
    <w:p w:rsidR="00000000" w:rsidDel="00000000" w:rsidP="00000000" w:rsidRDefault="00000000" w:rsidRPr="00000000" w14:paraId="000002D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2DC">
      <w:pPr>
        <w:numPr>
          <w:ilvl w:val="0"/>
          <w:numId w:val="1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Reactive attachment disorder is specified as severe when a child exhibits all symptoms of the disorder, with each symptom manifesting at relatively high levels.</w:t>
      </w:r>
    </w:p>
    <w:p w:rsidR="00000000" w:rsidDel="00000000" w:rsidP="00000000" w:rsidRDefault="00000000" w:rsidRPr="00000000" w14:paraId="000002D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2DE">
      <w:pPr>
        <w:pStyle w:val="Heading1"/>
        <w:spacing w:after="80" w:before="360" w:line="240" w:lineRule="auto"/>
        <w:rPr>
          <w:rFonts w:ascii="Cambria" w:cs="Cambria" w:eastAsia="Cambria" w:hAnsi="Cambria"/>
          <w:color w:val="366091"/>
          <w:sz w:val="24"/>
          <w:szCs w:val="24"/>
        </w:rPr>
      </w:pPr>
      <w:bookmarkStart w:colFirst="0" w:colLast="0" w:name="_1pxezwc" w:id="35"/>
      <w:bookmarkEnd w:id="35"/>
      <w:r w:rsidDel="00000000" w:rsidR="00000000" w:rsidRPr="00000000">
        <w:rPr>
          <w:rFonts w:ascii="Cambria" w:cs="Cambria" w:eastAsia="Cambria" w:hAnsi="Cambria"/>
          <w:color w:val="366091"/>
          <w:sz w:val="24"/>
          <w:szCs w:val="24"/>
          <w:rtl w:val="0"/>
        </w:rPr>
        <w:t xml:space="preserve">Disinhibited Social Engagement Disorder</w:t>
      </w:r>
    </w:p>
    <w:p w:rsidR="00000000" w:rsidDel="00000000" w:rsidP="00000000" w:rsidRDefault="00000000" w:rsidRPr="00000000" w14:paraId="000002D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F94.2</w:t>
      </w:r>
    </w:p>
    <w:p w:rsidR="00000000" w:rsidDel="00000000" w:rsidP="00000000" w:rsidRDefault="00000000" w:rsidRPr="00000000" w14:paraId="000002E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2E1">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pattern of behavior in which a child actively approaches and interacts with unfamiliar adults and exhibits at least two of the following:</w:t>
      </w:r>
    </w:p>
    <w:p w:rsidR="00000000" w:rsidDel="00000000" w:rsidP="00000000" w:rsidRDefault="00000000" w:rsidRPr="00000000" w14:paraId="000002E2">
      <w:pPr>
        <w:numPr>
          <w:ilvl w:val="0"/>
          <w:numId w:val="9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Reduced or absent reticence in approaching and interacting with unfamiliar adults.</w:t>
      </w:r>
    </w:p>
    <w:p w:rsidR="00000000" w:rsidDel="00000000" w:rsidP="00000000" w:rsidRDefault="00000000" w:rsidRPr="00000000" w14:paraId="000002E3">
      <w:pPr>
        <w:numPr>
          <w:ilvl w:val="0"/>
          <w:numId w:val="9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Overly familiar verbal or physical behavior (that is not consistent with culturally sanctioned and with age-appropriate social boundaries).</w:t>
      </w:r>
    </w:p>
    <w:p w:rsidR="00000000" w:rsidDel="00000000" w:rsidP="00000000" w:rsidRDefault="00000000" w:rsidRPr="00000000" w14:paraId="000002E4">
      <w:pPr>
        <w:numPr>
          <w:ilvl w:val="0"/>
          <w:numId w:val="9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Diminished or absent checking back with adult caregiver after venturing away, even in unfamiliar settings.</w:t>
      </w:r>
    </w:p>
    <w:p w:rsidR="00000000" w:rsidDel="00000000" w:rsidP="00000000" w:rsidRDefault="00000000" w:rsidRPr="00000000" w14:paraId="000002E5">
      <w:pPr>
        <w:numPr>
          <w:ilvl w:val="0"/>
          <w:numId w:val="96"/>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Willingness to go off with an unfamiliar adult with minimal or no hesitation.</w:t>
      </w:r>
    </w:p>
    <w:p w:rsidR="00000000" w:rsidDel="00000000" w:rsidP="00000000" w:rsidRDefault="00000000" w:rsidRPr="00000000" w14:paraId="000002E6">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in Criterion A are not limited to impulsivity (as in attention-deficit/hyperactivity disorder) but include socially disinhibited behavior.</w:t>
      </w:r>
    </w:p>
    <w:p w:rsidR="00000000" w:rsidDel="00000000" w:rsidP="00000000" w:rsidRDefault="00000000" w:rsidRPr="00000000" w14:paraId="000002E7">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experienced a pattern of extremes of insufficient care as evidenced by at least one of the following:</w:t>
      </w:r>
    </w:p>
    <w:p w:rsidR="00000000" w:rsidDel="00000000" w:rsidP="00000000" w:rsidRDefault="00000000" w:rsidRPr="00000000" w14:paraId="000002E8">
      <w:pPr>
        <w:numPr>
          <w:ilvl w:val="0"/>
          <w:numId w:val="9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 neglect or deprivation in the form of persistent lack of having basic emotional needs for comfort, stimulation, and affection met by caregiving adults.</w:t>
      </w:r>
    </w:p>
    <w:p w:rsidR="00000000" w:rsidDel="00000000" w:rsidP="00000000" w:rsidRDefault="00000000" w:rsidRPr="00000000" w14:paraId="000002E9">
      <w:pPr>
        <w:numPr>
          <w:ilvl w:val="0"/>
          <w:numId w:val="9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changes of primary caregivers that limit opportunities to form stable attachments (e.g., frequent changes in foster care).</w:t>
      </w:r>
    </w:p>
    <w:p w:rsidR="00000000" w:rsidDel="00000000" w:rsidP="00000000" w:rsidRDefault="00000000" w:rsidRPr="00000000" w14:paraId="000002EA">
      <w:pPr>
        <w:numPr>
          <w:ilvl w:val="0"/>
          <w:numId w:val="9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Rearing in unusual settings that severely limit opportunities to form selective attachments (e.g., institutions with high child-to-caregiver ratios).</w:t>
      </w:r>
    </w:p>
    <w:p w:rsidR="00000000" w:rsidDel="00000000" w:rsidP="00000000" w:rsidRDefault="00000000" w:rsidRPr="00000000" w14:paraId="000002EB">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care in Criterion C is presumed to be responsible for the disturbed behavior in Criterion A (e.g., the disturbances in Criterion A began following the pathogenic care in Criterion C).</w:t>
      </w:r>
    </w:p>
    <w:p w:rsidR="00000000" w:rsidDel="00000000" w:rsidP="00000000" w:rsidRDefault="00000000" w:rsidRPr="00000000" w14:paraId="000002EC">
      <w:pPr>
        <w:numPr>
          <w:ilvl w:val="0"/>
          <w:numId w:val="68"/>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child has a developmental age of at least 9 months.</w:t>
      </w:r>
    </w:p>
    <w:p w:rsidR="00000000" w:rsidDel="00000000" w:rsidP="00000000" w:rsidRDefault="00000000" w:rsidRPr="00000000" w14:paraId="000002ED">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2EE">
      <w:pPr>
        <w:numPr>
          <w:ilvl w:val="0"/>
          <w:numId w:val="1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The disorder has been present for more than 12 months.</w:t>
      </w:r>
    </w:p>
    <w:p w:rsidR="00000000" w:rsidDel="00000000" w:rsidP="00000000" w:rsidRDefault="00000000" w:rsidRPr="00000000" w14:paraId="000002EF">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2F0">
      <w:pPr>
        <w:numPr>
          <w:ilvl w:val="0"/>
          <w:numId w:val="12"/>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Disinhibited social engagement disorder is specified as severe when the child exhibits all symptoms of the disorder, with each symptom manifesting at relatively high levels.</w:t>
      </w:r>
    </w:p>
    <w:p w:rsidR="00000000" w:rsidDel="00000000" w:rsidP="00000000" w:rsidRDefault="00000000" w:rsidRPr="00000000" w14:paraId="000002F1">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2F2">
      <w:pPr>
        <w:pStyle w:val="Heading1"/>
        <w:spacing w:after="80" w:before="360" w:line="240" w:lineRule="auto"/>
        <w:rPr>
          <w:rFonts w:ascii="Cambria" w:cs="Cambria" w:eastAsia="Cambria" w:hAnsi="Cambria"/>
          <w:color w:val="366091"/>
          <w:sz w:val="24"/>
          <w:szCs w:val="24"/>
        </w:rPr>
      </w:pPr>
      <w:bookmarkStart w:colFirst="0" w:colLast="0" w:name="_49x2ik5" w:id="36"/>
      <w:bookmarkEnd w:id="36"/>
      <w:r w:rsidDel="00000000" w:rsidR="00000000" w:rsidRPr="00000000">
        <w:rPr>
          <w:rFonts w:ascii="Cambria" w:cs="Cambria" w:eastAsia="Cambria" w:hAnsi="Cambria"/>
          <w:color w:val="366091"/>
          <w:sz w:val="24"/>
          <w:szCs w:val="24"/>
          <w:rtl w:val="0"/>
        </w:rPr>
        <w:t xml:space="preserve">Posttraumatic Stress Disorder</w:t>
      </w:r>
    </w:p>
    <w:p w:rsidR="00000000" w:rsidDel="00000000" w:rsidP="00000000" w:rsidRDefault="00000000" w:rsidRPr="00000000" w14:paraId="000002F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F43.10</w:t>
      </w:r>
    </w:p>
    <w:p w:rsidR="00000000" w:rsidDel="00000000" w:rsidP="00000000" w:rsidRDefault="00000000" w:rsidRPr="00000000" w14:paraId="000002F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2F5">
      <w:pPr>
        <w:spacing w:line="240" w:lineRule="auto"/>
        <w:rPr>
          <w:rFonts w:ascii="Calibri" w:cs="Calibri" w:eastAsia="Calibri" w:hAnsi="Calibri"/>
        </w:rPr>
      </w:pPr>
      <w:r w:rsidDel="00000000" w:rsidR="00000000" w:rsidRPr="00000000">
        <w:rPr>
          <w:rFonts w:ascii="Calibri" w:cs="Calibri" w:eastAsia="Calibri" w:hAnsi="Calibri"/>
          <w:rtl w:val="0"/>
        </w:rPr>
        <w:t xml:space="preserve">Posttraumatic Stress Disorder in Children 6 Years and Younger</w:t>
      </w:r>
    </w:p>
    <w:p w:rsidR="00000000" w:rsidDel="00000000" w:rsidP="00000000" w:rsidRDefault="00000000" w:rsidRPr="00000000" w14:paraId="000002F6">
      <w:pPr>
        <w:numPr>
          <w:ilvl w:val="0"/>
          <w:numId w:val="8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In children 6 years and younger, exposure to actual or threatened death, serious injury, or sexual violence in one (or more) of the following ways:</w:t>
      </w:r>
    </w:p>
    <w:p w:rsidR="00000000" w:rsidDel="00000000" w:rsidP="00000000" w:rsidRDefault="00000000" w:rsidRPr="00000000" w14:paraId="000002F7">
      <w:pPr>
        <w:numPr>
          <w:ilvl w:val="0"/>
          <w:numId w:val="8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Directly experiencing the traumatic event(s).</w:t>
      </w:r>
    </w:p>
    <w:p w:rsidR="00000000" w:rsidDel="00000000" w:rsidP="00000000" w:rsidRDefault="00000000" w:rsidRPr="00000000" w14:paraId="000002F8">
      <w:pPr>
        <w:numPr>
          <w:ilvl w:val="0"/>
          <w:numId w:val="8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Witnessing, in person, the event(s) as it occurred to others, especially primary caregivers.</w:t>
      </w:r>
    </w:p>
    <w:p w:rsidR="00000000" w:rsidDel="00000000" w:rsidP="00000000" w:rsidRDefault="00000000" w:rsidRPr="00000000" w14:paraId="000002F9">
      <w:pPr>
        <w:numPr>
          <w:ilvl w:val="0"/>
          <w:numId w:val="84"/>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Learning that the traumatic event(s) occurred to a parent or caregiving figure.</w:t>
      </w:r>
    </w:p>
    <w:p w:rsidR="00000000" w:rsidDel="00000000" w:rsidP="00000000" w:rsidRDefault="00000000" w:rsidRPr="00000000" w14:paraId="000002FA">
      <w:pPr>
        <w:numPr>
          <w:ilvl w:val="0"/>
          <w:numId w:val="8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of one (or more) of the following intrusion symptoms associated with the traumatic event(s), beginning after the traumatic event(s) occurred:</w:t>
      </w:r>
    </w:p>
    <w:p w:rsidR="00000000" w:rsidDel="00000000" w:rsidP="00000000" w:rsidRDefault="00000000" w:rsidRPr="00000000" w14:paraId="000002FB">
      <w:pPr>
        <w:numPr>
          <w:ilvl w:val="0"/>
          <w:numId w:val="8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involuntary, and intrusive distressing memories of the traumatic event(s).</w:t>
      </w:r>
    </w:p>
    <w:p w:rsidR="00000000" w:rsidDel="00000000" w:rsidP="00000000" w:rsidRDefault="00000000" w:rsidRPr="00000000" w14:paraId="000002FC">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Spontaneous and intrusive memories may not necessarily appear distressing and may be expressed as play reenactment.</w:t>
      </w:r>
    </w:p>
    <w:p w:rsidR="00000000" w:rsidDel="00000000" w:rsidP="00000000" w:rsidRDefault="00000000" w:rsidRPr="00000000" w14:paraId="000002FD">
      <w:pPr>
        <w:numPr>
          <w:ilvl w:val="0"/>
          <w:numId w:val="8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distressing dreams in which the content and/or affect of the dream are related to the traumatic event(s).</w:t>
      </w:r>
    </w:p>
    <w:p w:rsidR="00000000" w:rsidDel="00000000" w:rsidP="00000000" w:rsidRDefault="00000000" w:rsidRPr="00000000" w14:paraId="000002FE">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Note: It may not be possible to ascertain that the frightening content is related to the traumatic event.</w:t>
      </w:r>
    </w:p>
    <w:p w:rsidR="00000000" w:rsidDel="00000000" w:rsidP="00000000" w:rsidRDefault="00000000" w:rsidRPr="00000000" w14:paraId="000002FF">
      <w:pPr>
        <w:numPr>
          <w:ilvl w:val="0"/>
          <w:numId w:val="8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Dissociative reactions (e.g., flashbacks) in which the child feels or acts as if the traumatic event(s) were recurring. (Such reactions may occur on a continuum, with the most extreme expression being a complete loss of awareness of present surroundings.) Such trauma-specific reenactment may occur in play.</w:t>
      </w:r>
    </w:p>
    <w:p w:rsidR="00000000" w:rsidDel="00000000" w:rsidP="00000000" w:rsidRDefault="00000000" w:rsidRPr="00000000" w14:paraId="00000300">
      <w:pPr>
        <w:numPr>
          <w:ilvl w:val="0"/>
          <w:numId w:val="8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or prolonged psychological distress at exposure to internal or external cues that symbolize or resemble an aspect of the traumatic event(s).</w:t>
      </w:r>
    </w:p>
    <w:p w:rsidR="00000000" w:rsidDel="00000000" w:rsidP="00000000" w:rsidRDefault="00000000" w:rsidRPr="00000000" w14:paraId="00000301">
      <w:pPr>
        <w:numPr>
          <w:ilvl w:val="0"/>
          <w:numId w:val="8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physiological reactions to reminders of the traumatic event(s).</w:t>
      </w:r>
    </w:p>
    <w:p w:rsidR="00000000" w:rsidDel="00000000" w:rsidP="00000000" w:rsidRDefault="00000000" w:rsidRPr="00000000" w14:paraId="00000302">
      <w:pPr>
        <w:numPr>
          <w:ilvl w:val="0"/>
          <w:numId w:val="8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One (or more) of the following symptoms, representing either persistent avoidance of stimuli associated with the traumatic event(s) or negative alterations in cognitions and mood associated with the traumatic event(s), must be present, beginning after the event(s) or worsening after the event(s):</w:t>
      </w:r>
    </w:p>
    <w:p w:rsidR="00000000" w:rsidDel="00000000" w:rsidP="00000000" w:rsidRDefault="00000000" w:rsidRPr="00000000" w14:paraId="00000303">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Persistent Avoidance of Stimuli</w:t>
      </w:r>
    </w:p>
    <w:p w:rsidR="00000000" w:rsidDel="00000000" w:rsidP="00000000" w:rsidRDefault="00000000" w:rsidRPr="00000000" w14:paraId="00000304">
      <w:pPr>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or efforts to avoid activities, places, or physical reminders that arouse recollections of the traumatic event(s).</w:t>
      </w:r>
    </w:p>
    <w:p w:rsidR="00000000" w:rsidDel="00000000" w:rsidP="00000000" w:rsidRDefault="00000000" w:rsidRPr="00000000" w14:paraId="00000305">
      <w:pPr>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or efforts to avoid people, conversations, or interpersonal situations that arouse recollections of the traumatic event(s).</w:t>
      </w:r>
    </w:p>
    <w:p w:rsidR="00000000" w:rsidDel="00000000" w:rsidP="00000000" w:rsidRDefault="00000000" w:rsidRPr="00000000" w14:paraId="00000306">
      <w:pPr>
        <w:spacing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Negative Alterations in Cognitions</w:t>
      </w:r>
    </w:p>
    <w:p w:rsidR="00000000" w:rsidDel="00000000" w:rsidP="00000000" w:rsidRDefault="00000000" w:rsidRPr="00000000" w14:paraId="00000307">
      <w:pPr>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Substantially increased frequency of negative emotional states (e.g., fear, guilt, sadness, shame, confusion).</w:t>
      </w:r>
    </w:p>
    <w:p w:rsidR="00000000" w:rsidDel="00000000" w:rsidP="00000000" w:rsidRDefault="00000000" w:rsidRPr="00000000" w14:paraId="00000308">
      <w:pPr>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Markedly diminished interest or participation in significant activities, including constriction of play.</w:t>
      </w:r>
    </w:p>
    <w:p w:rsidR="00000000" w:rsidDel="00000000" w:rsidP="00000000" w:rsidRDefault="00000000" w:rsidRPr="00000000" w14:paraId="00000309">
      <w:pPr>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Socially withdrawn behavior.</w:t>
      </w:r>
    </w:p>
    <w:p w:rsidR="00000000" w:rsidDel="00000000" w:rsidP="00000000" w:rsidRDefault="00000000" w:rsidRPr="00000000" w14:paraId="0000030A">
      <w:pPr>
        <w:numPr>
          <w:ilvl w:val="0"/>
          <w:numId w:val="9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reduction in expression of positive emotions.</w:t>
      </w:r>
    </w:p>
    <w:p w:rsidR="00000000" w:rsidDel="00000000" w:rsidP="00000000" w:rsidRDefault="00000000" w:rsidRPr="00000000" w14:paraId="0000030B">
      <w:pPr>
        <w:numPr>
          <w:ilvl w:val="0"/>
          <w:numId w:val="8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Alterations in arousal and reactivity associated with the traumatic event(s), beginning or worsening after the traumatic event(s) occurred, as evidenced by two (or more) of the following:</w:t>
      </w:r>
    </w:p>
    <w:p w:rsidR="00000000" w:rsidDel="00000000" w:rsidP="00000000" w:rsidRDefault="00000000" w:rsidRPr="00000000" w14:paraId="0000030C">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Irritable behavior and angry outbursts (with little or no provocation) typically expressed as verbal or physical aggression toward people or objects (including extreme temper tantrums).</w:t>
      </w:r>
    </w:p>
    <w:p w:rsidR="00000000" w:rsidDel="00000000" w:rsidP="00000000" w:rsidRDefault="00000000" w:rsidRPr="00000000" w14:paraId="0000030D">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Hypervigilance.</w:t>
      </w:r>
    </w:p>
    <w:p w:rsidR="00000000" w:rsidDel="00000000" w:rsidP="00000000" w:rsidRDefault="00000000" w:rsidRPr="00000000" w14:paraId="0000030E">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Exaggerated startle response.</w:t>
      </w:r>
    </w:p>
    <w:p w:rsidR="00000000" w:rsidDel="00000000" w:rsidP="00000000" w:rsidRDefault="00000000" w:rsidRPr="00000000" w14:paraId="0000030F">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Problems with concentration.</w:t>
      </w:r>
    </w:p>
    <w:p w:rsidR="00000000" w:rsidDel="00000000" w:rsidP="00000000" w:rsidRDefault="00000000" w:rsidRPr="00000000" w14:paraId="00000310">
      <w:pPr>
        <w:numPr>
          <w:ilvl w:val="0"/>
          <w:numId w:val="5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(e.g., difficulty falling or staying asleep or restless sleep).</w:t>
      </w:r>
    </w:p>
    <w:p w:rsidR="00000000" w:rsidDel="00000000" w:rsidP="00000000" w:rsidRDefault="00000000" w:rsidRPr="00000000" w14:paraId="00000311">
      <w:pPr>
        <w:numPr>
          <w:ilvl w:val="0"/>
          <w:numId w:val="8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of the disturbance is more than 1 month.</w:t>
      </w:r>
    </w:p>
    <w:p w:rsidR="00000000" w:rsidDel="00000000" w:rsidP="00000000" w:rsidRDefault="00000000" w:rsidRPr="00000000" w14:paraId="00000312">
      <w:pPr>
        <w:numPr>
          <w:ilvl w:val="0"/>
          <w:numId w:val="8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relationships with parents, siblings, peers, or other caregivers or with school behavior.</w:t>
      </w:r>
    </w:p>
    <w:p w:rsidR="00000000" w:rsidDel="00000000" w:rsidP="00000000" w:rsidRDefault="00000000" w:rsidRPr="00000000" w14:paraId="00000313">
      <w:pPr>
        <w:numPr>
          <w:ilvl w:val="0"/>
          <w:numId w:val="8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medication or alcohol) or another medical condition.</w:t>
      </w:r>
    </w:p>
    <w:p w:rsidR="00000000" w:rsidDel="00000000" w:rsidP="00000000" w:rsidRDefault="00000000" w:rsidRPr="00000000" w14:paraId="0000031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15">
      <w:pPr>
        <w:numPr>
          <w:ilvl w:val="0"/>
          <w:numId w:val="4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dissociative symptoms: The individual’s symptoms meet the criteria for posttraumatic stress disorder, and the individual experiences persistent or recurrent symptoms of either of the following:</w:t>
      </w:r>
    </w:p>
    <w:p w:rsidR="00000000" w:rsidDel="00000000" w:rsidP="00000000" w:rsidRDefault="00000000" w:rsidRPr="00000000" w14:paraId="00000316">
      <w:pPr>
        <w:numPr>
          <w:ilvl w:val="0"/>
          <w:numId w:val="4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Depersonalization: Persistent or recurrent experiences of feeling detached from, and as if one were an outside observer of, one’s mental processes or body (e.g., feeling as though one were in a dream; feeling a sense of unreality of self or body or of time moving slowly).</w:t>
      </w:r>
    </w:p>
    <w:p w:rsidR="00000000" w:rsidDel="00000000" w:rsidP="00000000" w:rsidRDefault="00000000" w:rsidRPr="00000000" w14:paraId="00000317">
      <w:pPr>
        <w:numPr>
          <w:ilvl w:val="0"/>
          <w:numId w:val="4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Derealization: Persistent or recurrent experiences of unreality of surroundings (e.g., the world around the individual is experienced as unreal, dreamlike, distant, or distorted).</w:t>
      </w:r>
    </w:p>
    <w:p w:rsidR="00000000" w:rsidDel="00000000" w:rsidP="00000000" w:rsidRDefault="00000000" w:rsidRPr="00000000" w14:paraId="00000318">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To use this subtype, the dissociative symptoms must not be attributable to the physiological effects of a substance (e.g., blackouts) or another medical condition (e.g., complex partial seizures).</w:t>
      </w:r>
    </w:p>
    <w:p w:rsidR="00000000" w:rsidDel="00000000" w:rsidP="00000000" w:rsidRDefault="00000000" w:rsidRPr="00000000" w14:paraId="00000319">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1A">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delayed expression: If the full diagnostic criteria are not met until at least 6 months after the event (although the onset and expression of some symptoms may be immediate).</w:t>
      </w:r>
    </w:p>
    <w:p w:rsidR="00000000" w:rsidDel="00000000" w:rsidP="00000000" w:rsidRDefault="00000000" w:rsidRPr="00000000" w14:paraId="000003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1C">
      <w:pPr>
        <w:pStyle w:val="Heading1"/>
        <w:spacing w:after="80" w:before="360" w:line="240" w:lineRule="auto"/>
        <w:rPr>
          <w:rFonts w:ascii="Cambria" w:cs="Cambria" w:eastAsia="Cambria" w:hAnsi="Cambria"/>
          <w:color w:val="366091"/>
          <w:sz w:val="24"/>
          <w:szCs w:val="24"/>
        </w:rPr>
      </w:pPr>
      <w:bookmarkStart w:colFirst="0" w:colLast="0" w:name="_2p2csry" w:id="37"/>
      <w:bookmarkEnd w:id="37"/>
      <w:r w:rsidDel="00000000" w:rsidR="00000000" w:rsidRPr="00000000">
        <w:rPr>
          <w:rFonts w:ascii="Cambria" w:cs="Cambria" w:eastAsia="Cambria" w:hAnsi="Cambria"/>
          <w:color w:val="366091"/>
          <w:sz w:val="24"/>
          <w:szCs w:val="24"/>
          <w:rtl w:val="0"/>
        </w:rPr>
        <w:t xml:space="preserve">Acute Stress Disorder</w:t>
      </w:r>
    </w:p>
    <w:p w:rsidR="00000000" w:rsidDel="00000000" w:rsidP="00000000" w:rsidRDefault="00000000" w:rsidRPr="00000000" w14:paraId="0000031D">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F43.0 </w:t>
      </w:r>
    </w:p>
    <w:p w:rsidR="00000000" w:rsidDel="00000000" w:rsidP="00000000" w:rsidRDefault="00000000" w:rsidRPr="00000000" w14:paraId="0000031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1F">
      <w:pPr>
        <w:numPr>
          <w:ilvl w:val="0"/>
          <w:numId w:val="3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Exposure to actual or threatened death, serious injury, or sexual violence in one (or more) of the following ways:</w:t>
      </w:r>
    </w:p>
    <w:p w:rsidR="00000000" w:rsidDel="00000000" w:rsidP="00000000" w:rsidRDefault="00000000" w:rsidRPr="00000000" w14:paraId="00000320">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Directly experiencing the traumatic event(s).</w:t>
      </w:r>
    </w:p>
    <w:p w:rsidR="00000000" w:rsidDel="00000000" w:rsidP="00000000" w:rsidRDefault="00000000" w:rsidRPr="00000000" w14:paraId="00000321">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Witnessing, in person, the event(s) as it occurred to others.</w:t>
      </w:r>
    </w:p>
    <w:p w:rsidR="00000000" w:rsidDel="00000000" w:rsidP="00000000" w:rsidRDefault="00000000" w:rsidRPr="00000000" w14:paraId="00000322">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Learning that the event(s) occurred to a close family member or close friend. Note: In cases of actual or threatened death of a family member or friend, the event(s) must have been violent or accidental.</w:t>
      </w:r>
    </w:p>
    <w:p w:rsidR="00000000" w:rsidDel="00000000" w:rsidP="00000000" w:rsidRDefault="00000000" w:rsidRPr="00000000" w14:paraId="00000323">
      <w:pPr>
        <w:numPr>
          <w:ilvl w:val="0"/>
          <w:numId w:val="8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Experiencing repeated or extreme exposure to aversive details of the traumatic event(s) (e.g., first responders collecting human remains, police officers repeatedly exposed to details of child abuse).</w:t>
      </w:r>
    </w:p>
    <w:p w:rsidR="00000000" w:rsidDel="00000000" w:rsidP="00000000" w:rsidRDefault="00000000" w:rsidRPr="00000000" w14:paraId="00000324">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does not apply to exposure through electronic media, television, movies, or pictures, unless this exposure is work related.</w:t>
      </w:r>
    </w:p>
    <w:p w:rsidR="00000000" w:rsidDel="00000000" w:rsidP="00000000" w:rsidRDefault="00000000" w:rsidRPr="00000000" w14:paraId="00000325">
      <w:pPr>
        <w:numPr>
          <w:ilvl w:val="0"/>
          <w:numId w:val="3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Presence of nine (or more) of the following symptoms from any of the five categories of intrusion, negative mood, dissociation, avoidance, and arousal, beginning or worsening after the traumatic event(s) occurred:</w:t>
      </w:r>
    </w:p>
    <w:p w:rsidR="00000000" w:rsidDel="00000000" w:rsidP="00000000" w:rsidRDefault="00000000" w:rsidRPr="00000000" w14:paraId="00000326">
      <w:pPr>
        <w:spacing w:line="240" w:lineRule="auto"/>
        <w:rPr>
          <w:rFonts w:ascii="Calibri" w:cs="Calibri" w:eastAsia="Calibri" w:hAnsi="Calibri"/>
        </w:rPr>
      </w:pPr>
      <w:r w:rsidDel="00000000" w:rsidR="00000000" w:rsidRPr="00000000">
        <w:rPr>
          <w:rFonts w:ascii="Calibri" w:cs="Calibri" w:eastAsia="Calibri" w:hAnsi="Calibri"/>
          <w:rtl w:val="0"/>
        </w:rPr>
        <w:t xml:space="preserve">Intrusion Symptoms</w:t>
      </w:r>
    </w:p>
    <w:p w:rsidR="00000000" w:rsidDel="00000000" w:rsidP="00000000" w:rsidRDefault="00000000" w:rsidRPr="00000000" w14:paraId="00000327">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involuntary, and intrusive distressing memories of the traumatic event(s). Note: In children, repetitive play may occur in which themes or aspects of the traumatic event(s) are expressed.</w:t>
      </w:r>
    </w:p>
    <w:p w:rsidR="00000000" w:rsidDel="00000000" w:rsidP="00000000" w:rsidRDefault="00000000" w:rsidRPr="00000000" w14:paraId="00000328">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distressing dreams in which the content and/or affect of the dream are related to the event(s). Note: In children, there may be frightening dreams without recognizable content.</w:t>
      </w:r>
    </w:p>
    <w:p w:rsidR="00000000" w:rsidDel="00000000" w:rsidP="00000000" w:rsidRDefault="00000000" w:rsidRPr="00000000" w14:paraId="00000329">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Dissociative reactions (e.g., flashbacks) in which the individual feels or acts as if the traumatic event(s) were recurring. (Such reactions may occur on a continuum, with the most extreme expression being a complete loss of awareness of present surroundings.) Note: In children, trauma-specific reenactment may occur in play.</w:t>
      </w:r>
    </w:p>
    <w:p w:rsidR="00000000" w:rsidDel="00000000" w:rsidP="00000000" w:rsidRDefault="00000000" w:rsidRPr="00000000" w14:paraId="0000032A">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or prolonged psychological distress or marked physiological reactions in response to internal or external cues that symbolize or resemble an aspect of the traumatic event(s).</w:t>
      </w:r>
    </w:p>
    <w:p w:rsidR="00000000" w:rsidDel="00000000" w:rsidP="00000000" w:rsidRDefault="00000000" w:rsidRPr="00000000" w14:paraId="0000032B">
      <w:pPr>
        <w:spacing w:line="240" w:lineRule="auto"/>
        <w:rPr>
          <w:rFonts w:ascii="Calibri" w:cs="Calibri" w:eastAsia="Calibri" w:hAnsi="Calibri"/>
        </w:rPr>
      </w:pPr>
      <w:r w:rsidDel="00000000" w:rsidR="00000000" w:rsidRPr="00000000">
        <w:rPr>
          <w:rFonts w:ascii="Calibri" w:cs="Calibri" w:eastAsia="Calibri" w:hAnsi="Calibri"/>
          <w:rtl w:val="0"/>
        </w:rPr>
        <w:t xml:space="preserve">Negative Mood</w:t>
      </w:r>
    </w:p>
    <w:p w:rsidR="00000000" w:rsidDel="00000000" w:rsidP="00000000" w:rsidRDefault="00000000" w:rsidRPr="00000000" w14:paraId="0000032C">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inability to experience positive emotions (e.g., inability to experience happiness, satisfaction, or loving feelings).</w:t>
      </w:r>
    </w:p>
    <w:p w:rsidR="00000000" w:rsidDel="00000000" w:rsidP="00000000" w:rsidRDefault="00000000" w:rsidRPr="00000000" w14:paraId="0000032D">
      <w:pPr>
        <w:spacing w:line="240" w:lineRule="auto"/>
        <w:rPr>
          <w:rFonts w:ascii="Calibri" w:cs="Calibri" w:eastAsia="Calibri" w:hAnsi="Calibri"/>
        </w:rPr>
      </w:pPr>
      <w:r w:rsidDel="00000000" w:rsidR="00000000" w:rsidRPr="00000000">
        <w:rPr>
          <w:rFonts w:ascii="Calibri" w:cs="Calibri" w:eastAsia="Calibri" w:hAnsi="Calibri"/>
          <w:rtl w:val="0"/>
        </w:rPr>
        <w:t xml:space="preserve">Dissociative Symptoms</w:t>
      </w:r>
    </w:p>
    <w:p w:rsidR="00000000" w:rsidDel="00000000" w:rsidP="00000000" w:rsidRDefault="00000000" w:rsidRPr="00000000" w14:paraId="0000032E">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An altered sense of the reality of one’s surroundings or oneself (e.g., seeing oneself from another’s perspective, being in a daze, time slowing).</w:t>
      </w:r>
    </w:p>
    <w:p w:rsidR="00000000" w:rsidDel="00000000" w:rsidP="00000000" w:rsidRDefault="00000000" w:rsidRPr="00000000" w14:paraId="0000032F">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Inability to remember an important aspect of the traumatic event(s) (typically due to dissociative amnesia and not to other factors such as head injury, alcohol, or drugs).</w:t>
      </w:r>
    </w:p>
    <w:p w:rsidR="00000000" w:rsidDel="00000000" w:rsidP="00000000" w:rsidRDefault="00000000" w:rsidRPr="00000000" w14:paraId="00000330">
      <w:pPr>
        <w:spacing w:line="240" w:lineRule="auto"/>
        <w:rPr>
          <w:rFonts w:ascii="Calibri" w:cs="Calibri" w:eastAsia="Calibri" w:hAnsi="Calibri"/>
        </w:rPr>
      </w:pPr>
      <w:r w:rsidDel="00000000" w:rsidR="00000000" w:rsidRPr="00000000">
        <w:rPr>
          <w:rFonts w:ascii="Calibri" w:cs="Calibri" w:eastAsia="Calibri" w:hAnsi="Calibri"/>
          <w:rtl w:val="0"/>
        </w:rPr>
        <w:t xml:space="preserve">Avoidance Symptoms</w:t>
      </w:r>
    </w:p>
    <w:p w:rsidR="00000000" w:rsidDel="00000000" w:rsidP="00000000" w:rsidRDefault="00000000" w:rsidRPr="00000000" w14:paraId="00000331">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Efforts to avoid distressing memories, thoughts, or feelings about or closely associated with the traumatic event(s).</w:t>
      </w:r>
    </w:p>
    <w:p w:rsidR="00000000" w:rsidDel="00000000" w:rsidP="00000000" w:rsidRDefault="00000000" w:rsidRPr="00000000" w14:paraId="00000332">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Efforts to avoid external reminders (people, places, conversations, activities, objects, situations) that arouse distressing memories, thoughts, or feelings about or closely associated with the traumatic event(s).</w:t>
      </w:r>
    </w:p>
    <w:p w:rsidR="00000000" w:rsidDel="00000000" w:rsidP="00000000" w:rsidRDefault="00000000" w:rsidRPr="00000000" w14:paraId="00000333">
      <w:pPr>
        <w:spacing w:line="240" w:lineRule="auto"/>
        <w:rPr>
          <w:rFonts w:ascii="Calibri" w:cs="Calibri" w:eastAsia="Calibri" w:hAnsi="Calibri"/>
        </w:rPr>
      </w:pPr>
      <w:r w:rsidDel="00000000" w:rsidR="00000000" w:rsidRPr="00000000">
        <w:rPr>
          <w:rFonts w:ascii="Calibri" w:cs="Calibri" w:eastAsia="Calibri" w:hAnsi="Calibri"/>
          <w:rtl w:val="0"/>
        </w:rPr>
        <w:t xml:space="preserve">Arousal Symptoms</w:t>
      </w:r>
    </w:p>
    <w:p w:rsidR="00000000" w:rsidDel="00000000" w:rsidP="00000000" w:rsidRDefault="00000000" w:rsidRPr="00000000" w14:paraId="00000334">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Sleep disturbance (e.g., difficulty falling or staying asleep, restless sleep).</w:t>
      </w:r>
    </w:p>
    <w:p w:rsidR="00000000" w:rsidDel="00000000" w:rsidP="00000000" w:rsidRDefault="00000000" w:rsidRPr="00000000" w14:paraId="00000335">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Irritable behavior and angry outbursts (with little or no provocation), typically expressed as verbal or physical aggression toward people or objects.</w:t>
      </w:r>
    </w:p>
    <w:p w:rsidR="00000000" w:rsidDel="00000000" w:rsidP="00000000" w:rsidRDefault="00000000" w:rsidRPr="00000000" w14:paraId="00000336">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Hypervigilance.</w:t>
      </w:r>
    </w:p>
    <w:p w:rsidR="00000000" w:rsidDel="00000000" w:rsidP="00000000" w:rsidRDefault="00000000" w:rsidRPr="00000000" w14:paraId="00000337">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Problems with concentration.</w:t>
      </w:r>
    </w:p>
    <w:p w:rsidR="00000000" w:rsidDel="00000000" w:rsidP="00000000" w:rsidRDefault="00000000" w:rsidRPr="00000000" w14:paraId="00000338">
      <w:pPr>
        <w:numPr>
          <w:ilvl w:val="0"/>
          <w:numId w:val="5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Exaggerated startle response.</w:t>
      </w:r>
    </w:p>
    <w:p w:rsidR="00000000" w:rsidDel="00000000" w:rsidP="00000000" w:rsidRDefault="00000000" w:rsidRPr="00000000" w14:paraId="00000339">
      <w:pPr>
        <w:numPr>
          <w:ilvl w:val="0"/>
          <w:numId w:val="3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Duration of the disturbance (symptoms in Criterion B) is 3 days to 1 month after trauma exposure.</w:t>
      </w:r>
    </w:p>
    <w:p w:rsidR="00000000" w:rsidDel="00000000" w:rsidP="00000000" w:rsidRDefault="00000000" w:rsidRPr="00000000" w14:paraId="0000033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Symptoms typically begin immediately after the trauma, but persistence for at least 3 days and up to a month is needed to meet disorder criteria.</w:t>
      </w:r>
    </w:p>
    <w:p w:rsidR="00000000" w:rsidDel="00000000" w:rsidP="00000000" w:rsidRDefault="00000000" w:rsidRPr="00000000" w14:paraId="0000033B">
      <w:pPr>
        <w:numPr>
          <w:ilvl w:val="0"/>
          <w:numId w:val="3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33C">
      <w:pPr>
        <w:numPr>
          <w:ilvl w:val="0"/>
          <w:numId w:val="3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attributable to the physiological effects of a substance (e.g., medication or alcohol) or another medical condition (e.g., mild traumatic brain injury) and is not better explained by brief psychotic disorder.</w:t>
      </w:r>
    </w:p>
    <w:p w:rsidR="00000000" w:rsidDel="00000000" w:rsidP="00000000" w:rsidRDefault="00000000" w:rsidRPr="00000000" w14:paraId="000003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3E">
      <w:pPr>
        <w:pStyle w:val="Heading1"/>
        <w:spacing w:after="80" w:before="360" w:line="240" w:lineRule="auto"/>
        <w:rPr>
          <w:rFonts w:ascii="Cambria" w:cs="Cambria" w:eastAsia="Cambria" w:hAnsi="Cambria"/>
          <w:color w:val="366091"/>
          <w:sz w:val="24"/>
          <w:szCs w:val="24"/>
        </w:rPr>
      </w:pPr>
      <w:bookmarkStart w:colFirst="0" w:colLast="0" w:name="_147n2zr" w:id="38"/>
      <w:bookmarkEnd w:id="38"/>
      <w:r w:rsidDel="00000000" w:rsidR="00000000" w:rsidRPr="00000000">
        <w:rPr>
          <w:rFonts w:ascii="Cambria" w:cs="Cambria" w:eastAsia="Cambria" w:hAnsi="Cambria"/>
          <w:color w:val="366091"/>
          <w:sz w:val="24"/>
          <w:szCs w:val="24"/>
          <w:rtl w:val="0"/>
        </w:rPr>
        <w:t xml:space="preserve">Adjustment Disorder</w:t>
      </w:r>
    </w:p>
    <w:p w:rsidR="00000000" w:rsidDel="00000000" w:rsidP="00000000" w:rsidRDefault="00000000" w:rsidRPr="00000000" w14:paraId="0000033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w:t>
      </w:r>
    </w:p>
    <w:p w:rsidR="00000000" w:rsidDel="00000000" w:rsidP="00000000" w:rsidRDefault="00000000" w:rsidRPr="00000000" w14:paraId="0000034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F43.21 With depressed mood</w:t>
      </w:r>
    </w:p>
    <w:p w:rsidR="00000000" w:rsidDel="00000000" w:rsidP="00000000" w:rsidRDefault="00000000" w:rsidRPr="00000000" w14:paraId="00000341">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F43.22 With anxiety</w:t>
      </w:r>
    </w:p>
    <w:p w:rsidR="00000000" w:rsidDel="00000000" w:rsidP="00000000" w:rsidRDefault="00000000" w:rsidRPr="00000000" w14:paraId="0000034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F43.23 With mixed anxiety and depressed mood</w:t>
      </w:r>
    </w:p>
    <w:p w:rsidR="00000000" w:rsidDel="00000000" w:rsidP="00000000" w:rsidRDefault="00000000" w:rsidRPr="00000000" w14:paraId="00000343">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F43.24 With disturbance of conduct</w:t>
      </w:r>
    </w:p>
    <w:p w:rsidR="00000000" w:rsidDel="00000000" w:rsidP="00000000" w:rsidRDefault="00000000" w:rsidRPr="00000000" w14:paraId="00000344">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F43.25 With mixed disturbance of emotions and conduct</w:t>
      </w:r>
    </w:p>
    <w:p w:rsidR="00000000" w:rsidDel="00000000" w:rsidP="00000000" w:rsidRDefault="00000000" w:rsidRPr="00000000" w14:paraId="00000345">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F43.20 Unspecified</w:t>
      </w:r>
    </w:p>
    <w:p w:rsidR="00000000" w:rsidDel="00000000" w:rsidP="00000000" w:rsidRDefault="00000000" w:rsidRPr="00000000" w14:paraId="0000034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47">
      <w:pPr>
        <w:numPr>
          <w:ilvl w:val="0"/>
          <w:numId w:val="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development of emotional or behavioral symptoms in response to an identifiable stressor(s) occurring within 3 months of the onset of the stressor(s).</w:t>
      </w:r>
    </w:p>
    <w:p w:rsidR="00000000" w:rsidDel="00000000" w:rsidP="00000000" w:rsidRDefault="00000000" w:rsidRPr="00000000" w14:paraId="00000348">
      <w:pPr>
        <w:numPr>
          <w:ilvl w:val="0"/>
          <w:numId w:val="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These symptoms or behaviors are clinically significant, as evidenced by one or both of the following:</w:t>
      </w:r>
    </w:p>
    <w:p w:rsidR="00000000" w:rsidDel="00000000" w:rsidP="00000000" w:rsidRDefault="00000000" w:rsidRPr="00000000" w14:paraId="00000349">
      <w:pPr>
        <w:numPr>
          <w:ilvl w:val="0"/>
          <w:numId w:val="10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distress that is out of proportion to the severity or intensity of the stressor, taking into account the external context and the cultural factors that might influence symptom severity and presentation.</w:t>
      </w:r>
    </w:p>
    <w:p w:rsidR="00000000" w:rsidDel="00000000" w:rsidP="00000000" w:rsidRDefault="00000000" w:rsidRPr="00000000" w14:paraId="0000034A">
      <w:pPr>
        <w:numPr>
          <w:ilvl w:val="0"/>
          <w:numId w:val="10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impairment in social, occupational, or other important areas of functioning.</w:t>
      </w:r>
    </w:p>
    <w:p w:rsidR="00000000" w:rsidDel="00000000" w:rsidP="00000000" w:rsidRDefault="00000000" w:rsidRPr="00000000" w14:paraId="0000034B">
      <w:pPr>
        <w:numPr>
          <w:ilvl w:val="0"/>
          <w:numId w:val="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stress-related disturbance does not meet the criteria for another mental disorder and is not merely an exacerbation of a preexisting mental disorder.</w:t>
      </w:r>
    </w:p>
    <w:p w:rsidR="00000000" w:rsidDel="00000000" w:rsidP="00000000" w:rsidRDefault="00000000" w:rsidRPr="00000000" w14:paraId="0000034C">
      <w:pPr>
        <w:numPr>
          <w:ilvl w:val="0"/>
          <w:numId w:val="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symptoms do not represent normal bereavement and are not better explained by prolonged grief disorder.</w:t>
      </w:r>
    </w:p>
    <w:p w:rsidR="00000000" w:rsidDel="00000000" w:rsidP="00000000" w:rsidRDefault="00000000" w:rsidRPr="00000000" w14:paraId="0000034D">
      <w:pPr>
        <w:numPr>
          <w:ilvl w:val="0"/>
          <w:numId w:val="2"/>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Once the stressor or its consequences have terminated, the symptoms do not persist for more than an additional 6 months.</w:t>
      </w:r>
    </w:p>
    <w:p w:rsidR="00000000" w:rsidDel="00000000" w:rsidP="00000000" w:rsidRDefault="00000000" w:rsidRPr="00000000" w14:paraId="0000034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4F">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F43.21 With depressed mood: Low mood, tearfulness, or feelings of hopelessness are predominant.</w:t>
      </w:r>
    </w:p>
    <w:p w:rsidR="00000000" w:rsidDel="00000000" w:rsidP="00000000" w:rsidRDefault="00000000" w:rsidRPr="00000000" w14:paraId="00000350">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F43.22 With anxiety: Nervousness, worry, jitteriness, or separation anxiety is predominant.</w:t>
      </w:r>
    </w:p>
    <w:p w:rsidR="00000000" w:rsidDel="00000000" w:rsidP="00000000" w:rsidRDefault="00000000" w:rsidRPr="00000000" w14:paraId="00000351">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F43.23 With mixed anxiety and depressed mood: A combination of depression and anxiety is predominant.</w:t>
      </w:r>
    </w:p>
    <w:p w:rsidR="00000000" w:rsidDel="00000000" w:rsidP="00000000" w:rsidRDefault="00000000" w:rsidRPr="00000000" w14:paraId="00000352">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F43.24 With disturbance of conduct: Disturbance of conduct is predominant.</w:t>
      </w:r>
    </w:p>
    <w:p w:rsidR="00000000" w:rsidDel="00000000" w:rsidP="00000000" w:rsidRDefault="00000000" w:rsidRPr="00000000" w14:paraId="00000353">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F43.25 With mixed disturbance of emotions and conduct: Both emotional symptoms (e.g., depression, anxiety) and a disturbance of conduct are predominant.</w:t>
      </w:r>
    </w:p>
    <w:p w:rsidR="00000000" w:rsidDel="00000000" w:rsidP="00000000" w:rsidRDefault="00000000" w:rsidRPr="00000000" w14:paraId="00000354">
      <w:pPr>
        <w:numPr>
          <w:ilvl w:val="0"/>
          <w:numId w:val="7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F43.20 Unspecified: For maladaptive reactions that are not classifiable as one of the specific subtypes of adjustment disorder.</w:t>
      </w:r>
    </w:p>
    <w:p w:rsidR="00000000" w:rsidDel="00000000" w:rsidP="00000000" w:rsidRDefault="00000000" w:rsidRPr="00000000" w14:paraId="00000355">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56">
      <w:pPr>
        <w:numPr>
          <w:ilvl w:val="0"/>
          <w:numId w:val="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Acute: This specifier can be used to indicate persistence of symptoms for less than 6 months.</w:t>
      </w:r>
    </w:p>
    <w:p w:rsidR="00000000" w:rsidDel="00000000" w:rsidP="00000000" w:rsidRDefault="00000000" w:rsidRPr="00000000" w14:paraId="00000357">
      <w:pPr>
        <w:numPr>
          <w:ilvl w:val="0"/>
          <w:numId w:val="5"/>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Persistent (chronic): This specifier can be used to indicate persistence of symptoms for 6 months or longer. By definition, symptoms cannot persist for more than 6 months after the termination of the stressor or its consequences. The persistent specifier therefore applies when the duration of the disturbance is longer than 6 months in response to a chronic stressor or to a stressor that has enduring consequences.</w:t>
      </w:r>
    </w:p>
    <w:p w:rsidR="00000000" w:rsidDel="00000000" w:rsidP="00000000" w:rsidRDefault="00000000" w:rsidRPr="00000000" w14:paraId="0000035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5A">
      <w:pPr>
        <w:pStyle w:val="Heading1"/>
        <w:spacing w:after="80" w:before="360" w:line="240" w:lineRule="auto"/>
        <w:rPr>
          <w:rFonts w:ascii="Cambria" w:cs="Cambria" w:eastAsia="Cambria" w:hAnsi="Cambria"/>
          <w:color w:val="366091"/>
          <w:sz w:val="24"/>
          <w:szCs w:val="24"/>
        </w:rPr>
      </w:pPr>
      <w:bookmarkStart w:colFirst="0" w:colLast="0" w:name="_3o7alnk" w:id="39"/>
      <w:bookmarkEnd w:id="39"/>
      <w:r w:rsidDel="00000000" w:rsidR="00000000" w:rsidRPr="00000000">
        <w:rPr>
          <w:rFonts w:ascii="Cambria" w:cs="Cambria" w:eastAsia="Cambria" w:hAnsi="Cambria"/>
          <w:color w:val="366091"/>
          <w:sz w:val="24"/>
          <w:szCs w:val="24"/>
          <w:rtl w:val="0"/>
        </w:rPr>
        <w:t xml:space="preserve">Prolonged Grief Disorder</w:t>
      </w:r>
    </w:p>
    <w:p w:rsidR="00000000" w:rsidDel="00000000" w:rsidP="00000000" w:rsidRDefault="00000000" w:rsidRPr="00000000" w14:paraId="0000035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F43.8</w:t>
      </w:r>
    </w:p>
    <w:p w:rsidR="00000000" w:rsidDel="00000000" w:rsidP="00000000" w:rsidRDefault="00000000" w:rsidRPr="00000000" w14:paraId="0000035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5D">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death, at least 12 months ago, of a person who was close to the bereaved individual (for children and adolescents, at least 6 months ago).</w:t>
      </w:r>
    </w:p>
    <w:p w:rsidR="00000000" w:rsidDel="00000000" w:rsidP="00000000" w:rsidRDefault="00000000" w:rsidRPr="00000000" w14:paraId="0000035E">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Since the death, the development of a persistent grief response characterized by one or both of the following symptoms, which have been present most days to a clinically significant degree. In addition, the symptom(s) has occurred nearly every day for at least the last month:</w:t>
      </w:r>
    </w:p>
    <w:p w:rsidR="00000000" w:rsidDel="00000000" w:rsidP="00000000" w:rsidRDefault="00000000" w:rsidRPr="00000000" w14:paraId="0000035F">
      <w:pPr>
        <w:numPr>
          <w:ilvl w:val="0"/>
          <w:numId w:val="10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yearning/longing for the deceased person.</w:t>
      </w:r>
    </w:p>
    <w:p w:rsidR="00000000" w:rsidDel="00000000" w:rsidP="00000000" w:rsidRDefault="00000000" w:rsidRPr="00000000" w14:paraId="00000360">
      <w:pPr>
        <w:numPr>
          <w:ilvl w:val="0"/>
          <w:numId w:val="10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Preoccupation with thoughts or memories of the deceased person (in children and adolescents, preoccupation may focus on the circumstances of the death).</w:t>
      </w:r>
    </w:p>
    <w:p w:rsidR="00000000" w:rsidDel="00000000" w:rsidP="00000000" w:rsidRDefault="00000000" w:rsidRPr="00000000" w14:paraId="00000361">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Since the death, at least three of the following symptoms have been present most days to a clinically significant degree. In addition, the symptoms have occurred nearly every day for at least the last month:</w:t>
      </w:r>
    </w:p>
    <w:p w:rsidR="00000000" w:rsidDel="00000000" w:rsidP="00000000" w:rsidRDefault="00000000" w:rsidRPr="00000000" w14:paraId="00000362">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Identity disruption (e.g., feeling as though part of oneself has died) since the death.</w:t>
      </w:r>
    </w:p>
    <w:p w:rsidR="00000000" w:rsidDel="00000000" w:rsidP="00000000" w:rsidRDefault="00000000" w:rsidRPr="00000000" w14:paraId="00000363">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sense of disbelief about the death.</w:t>
      </w:r>
    </w:p>
    <w:p w:rsidR="00000000" w:rsidDel="00000000" w:rsidP="00000000" w:rsidRDefault="00000000" w:rsidRPr="00000000" w14:paraId="00000364">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Avoidance of reminders that the person is dead (in children and adolescents, may be characterized by efforts to avoid reminders).</w:t>
      </w:r>
    </w:p>
    <w:p w:rsidR="00000000" w:rsidDel="00000000" w:rsidP="00000000" w:rsidRDefault="00000000" w:rsidRPr="00000000" w14:paraId="00000365">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emotional pain (e.g., anger, bitterness, sorrow) related to the death.</w:t>
      </w:r>
    </w:p>
    <w:p w:rsidR="00000000" w:rsidDel="00000000" w:rsidP="00000000" w:rsidRDefault="00000000" w:rsidRPr="00000000" w14:paraId="00000366">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reintegrating into one’s relationships and activities after the death (e.g., problems engaging with friends, pursuing interests, or planning for the future).</w:t>
      </w:r>
    </w:p>
    <w:p w:rsidR="00000000" w:rsidDel="00000000" w:rsidP="00000000" w:rsidRDefault="00000000" w:rsidRPr="00000000" w14:paraId="00000367">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Emotional numbness (absence or marked reduction of emotional experience) as a result of the death.</w:t>
      </w:r>
    </w:p>
    <w:p w:rsidR="00000000" w:rsidDel="00000000" w:rsidP="00000000" w:rsidRDefault="00000000" w:rsidRPr="00000000" w14:paraId="00000368">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Feeling that life is meaningless as a result of the death.</w:t>
      </w:r>
    </w:p>
    <w:p w:rsidR="00000000" w:rsidDel="00000000" w:rsidP="00000000" w:rsidRDefault="00000000" w:rsidRPr="00000000" w14:paraId="00000369">
      <w:pPr>
        <w:numPr>
          <w:ilvl w:val="0"/>
          <w:numId w:val="3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Intense loneliness as a result of the death.</w:t>
      </w:r>
    </w:p>
    <w:p w:rsidR="00000000" w:rsidDel="00000000" w:rsidP="00000000" w:rsidRDefault="00000000" w:rsidRPr="00000000" w14:paraId="0000036A">
      <w:pPr>
        <w:numPr>
          <w:ilvl w:val="0"/>
          <w:numId w:val="6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causes clinically significant distress or impairment in social, occupational, or other important areas of functioning.</w:t>
      </w:r>
    </w:p>
    <w:p w:rsidR="00000000" w:rsidDel="00000000" w:rsidP="00000000" w:rsidRDefault="00000000" w:rsidRPr="00000000" w14:paraId="0000036B">
      <w:pPr>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The duration and severity of the bereavement reaction clearly exceed expected social, cultural, or religious norms for the individual’s culture and context.</w:t>
      </w:r>
    </w:p>
    <w:p w:rsidR="00000000" w:rsidDel="00000000" w:rsidP="00000000" w:rsidRDefault="00000000" w:rsidRPr="00000000" w14:paraId="0000036C">
      <w:pPr>
        <w:numPr>
          <w:ilvl w:val="0"/>
          <w:numId w:val="65"/>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F. The symptoms are not better explained by another mental disorder, such as major depressive disorder or posttraumatic stress disorder, and are not attributable to the physiological effects of a substance (e.g., medication, alcohol) or another medical condition.</w:t>
      </w:r>
    </w:p>
    <w:p w:rsidR="00000000" w:rsidDel="00000000" w:rsidP="00000000" w:rsidRDefault="00000000" w:rsidRPr="00000000" w14:paraId="0000036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6E">
      <w:pPr>
        <w:pStyle w:val="Heading1"/>
        <w:spacing w:after="80" w:before="360" w:line="240" w:lineRule="auto"/>
        <w:rPr>
          <w:rFonts w:ascii="Cambria" w:cs="Cambria" w:eastAsia="Cambria" w:hAnsi="Cambria"/>
          <w:color w:val="366091"/>
          <w:sz w:val="24"/>
          <w:szCs w:val="24"/>
        </w:rPr>
      </w:pPr>
      <w:bookmarkStart w:colFirst="0" w:colLast="0" w:name="_23ckvvd" w:id="40"/>
      <w:bookmarkEnd w:id="40"/>
      <w:r w:rsidDel="00000000" w:rsidR="00000000" w:rsidRPr="00000000">
        <w:rPr>
          <w:rFonts w:ascii="Cambria" w:cs="Cambria" w:eastAsia="Cambria" w:hAnsi="Cambria"/>
          <w:color w:val="366091"/>
          <w:sz w:val="24"/>
          <w:szCs w:val="24"/>
          <w:rtl w:val="0"/>
        </w:rPr>
        <w:t xml:space="preserve">Pica</w:t>
      </w:r>
    </w:p>
    <w:p w:rsidR="00000000" w:rsidDel="00000000" w:rsidP="00000000" w:rsidRDefault="00000000" w:rsidRPr="00000000" w14:paraId="0000036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F98.3 in children</w:t>
      </w:r>
    </w:p>
    <w:p w:rsidR="00000000" w:rsidDel="00000000" w:rsidP="00000000" w:rsidRDefault="00000000" w:rsidRPr="00000000" w14:paraId="0000037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71">
      <w:pPr>
        <w:numPr>
          <w:ilvl w:val="0"/>
          <w:numId w:val="2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Persistent eating of nonnutritive, nonfood substances over a period of at least 1 month.</w:t>
      </w:r>
    </w:p>
    <w:p w:rsidR="00000000" w:rsidDel="00000000" w:rsidP="00000000" w:rsidRDefault="00000000" w:rsidRPr="00000000" w14:paraId="00000372">
      <w:pPr>
        <w:numPr>
          <w:ilvl w:val="0"/>
          <w:numId w:val="2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of nonnutritive, nonfood substances is inappropriate to the developmental level of the individual.</w:t>
      </w:r>
    </w:p>
    <w:p w:rsidR="00000000" w:rsidDel="00000000" w:rsidP="00000000" w:rsidRDefault="00000000" w:rsidRPr="00000000" w14:paraId="00000373">
      <w:pPr>
        <w:numPr>
          <w:ilvl w:val="0"/>
          <w:numId w:val="2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behavior is not part of a culturally supported or socially normative practice. </w:t>
      </w:r>
    </w:p>
    <w:p w:rsidR="00000000" w:rsidDel="00000000" w:rsidP="00000000" w:rsidRDefault="00000000" w:rsidRPr="00000000" w14:paraId="00000374">
      <w:pPr>
        <w:numPr>
          <w:ilvl w:val="0"/>
          <w:numId w:val="2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eating behavior occurs in the context of another mental disorder (e.g., intellectual developmental disorder [intellectual disability], autism spectrum disorder, schizophrenia) or medical condition (including pregnancy), it is sufficiently severe to warrant additional clinical attention.</w:t>
      </w:r>
    </w:p>
    <w:p w:rsidR="00000000" w:rsidDel="00000000" w:rsidP="00000000" w:rsidRDefault="00000000" w:rsidRPr="00000000" w14:paraId="00000375">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The ICD-10-CM codes for pica are F98.3 in children and F50.89 in adults.</w:t>
      </w:r>
    </w:p>
    <w:p w:rsidR="00000000" w:rsidDel="00000000" w:rsidP="00000000" w:rsidRDefault="00000000" w:rsidRPr="00000000" w14:paraId="0000037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77">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pica were previously met, the criteria have not been met for a sustained period of time.</w:t>
      </w:r>
    </w:p>
    <w:p w:rsidR="00000000" w:rsidDel="00000000" w:rsidP="00000000" w:rsidRDefault="00000000" w:rsidRPr="00000000" w14:paraId="0000037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79">
      <w:pPr>
        <w:pStyle w:val="Heading1"/>
        <w:spacing w:after="80" w:before="360" w:line="240" w:lineRule="auto"/>
        <w:rPr>
          <w:rFonts w:ascii="Cambria" w:cs="Cambria" w:eastAsia="Cambria" w:hAnsi="Cambria"/>
          <w:color w:val="366091"/>
          <w:sz w:val="24"/>
          <w:szCs w:val="24"/>
        </w:rPr>
      </w:pPr>
      <w:bookmarkStart w:colFirst="0" w:colLast="0" w:name="_ihv636" w:id="41"/>
      <w:bookmarkEnd w:id="41"/>
      <w:r w:rsidDel="00000000" w:rsidR="00000000" w:rsidRPr="00000000">
        <w:rPr>
          <w:rFonts w:ascii="Cambria" w:cs="Cambria" w:eastAsia="Cambria" w:hAnsi="Cambria"/>
          <w:color w:val="366091"/>
          <w:sz w:val="24"/>
          <w:szCs w:val="24"/>
          <w:rtl w:val="0"/>
        </w:rPr>
        <w:t xml:space="preserve">Rumination Disorder</w:t>
      </w:r>
    </w:p>
    <w:p w:rsidR="00000000" w:rsidDel="00000000" w:rsidP="00000000" w:rsidRDefault="00000000" w:rsidRPr="00000000" w14:paraId="0000037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F98.21</w:t>
      </w:r>
    </w:p>
    <w:p w:rsidR="00000000" w:rsidDel="00000000" w:rsidP="00000000" w:rsidRDefault="00000000" w:rsidRPr="00000000" w14:paraId="0000037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7C">
      <w:pPr>
        <w:numPr>
          <w:ilvl w:val="0"/>
          <w:numId w:val="6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regurgitation of food over a period of at least 1 month. Regurgitated food may be re-chewed, re-swallowed, or spit out.</w:t>
      </w:r>
    </w:p>
    <w:p w:rsidR="00000000" w:rsidDel="00000000" w:rsidP="00000000" w:rsidRDefault="00000000" w:rsidRPr="00000000" w14:paraId="0000037D">
      <w:pPr>
        <w:numPr>
          <w:ilvl w:val="0"/>
          <w:numId w:val="6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repeated regurgitation is not attributable to an associated gastrointestinal or other medical condition (e.g., gastroesophageal reflux, pyloric stenosis).</w:t>
      </w:r>
    </w:p>
    <w:p w:rsidR="00000000" w:rsidDel="00000000" w:rsidP="00000000" w:rsidRDefault="00000000" w:rsidRPr="00000000" w14:paraId="0000037E">
      <w:pPr>
        <w:numPr>
          <w:ilvl w:val="0"/>
          <w:numId w:val="6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does not occur exclusively during the course of anorexia nervosa, bulimia nervosa, binge-eating disorder, or avoidant/restrictive food intake disorder.</w:t>
      </w:r>
    </w:p>
    <w:p w:rsidR="00000000" w:rsidDel="00000000" w:rsidP="00000000" w:rsidRDefault="00000000" w:rsidRPr="00000000" w14:paraId="0000037F">
      <w:pPr>
        <w:numPr>
          <w:ilvl w:val="0"/>
          <w:numId w:val="61"/>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symptoms occur in the context of another mental disorder (e.g., intellectual developmental disorder [intellectual disability] or another neurodevelopmental disorder), they are sufficiently severe to warrant additional clinical attention.</w:t>
      </w:r>
    </w:p>
    <w:p w:rsidR="00000000" w:rsidDel="00000000" w:rsidP="00000000" w:rsidRDefault="00000000" w:rsidRPr="00000000" w14:paraId="00000380">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81">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rumination disorder were previously met, the criteria have not been met for a sustained period of time.</w:t>
      </w:r>
    </w:p>
    <w:p w:rsidR="00000000" w:rsidDel="00000000" w:rsidP="00000000" w:rsidRDefault="00000000" w:rsidRPr="00000000" w14:paraId="0000038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83">
      <w:pPr>
        <w:pStyle w:val="Heading1"/>
        <w:spacing w:after="80" w:before="360" w:line="240" w:lineRule="auto"/>
        <w:rPr>
          <w:rFonts w:ascii="Cambria" w:cs="Cambria" w:eastAsia="Cambria" w:hAnsi="Cambria"/>
          <w:color w:val="366091"/>
          <w:sz w:val="24"/>
          <w:szCs w:val="24"/>
        </w:rPr>
      </w:pPr>
      <w:bookmarkStart w:colFirst="0" w:colLast="0" w:name="_32hioqz" w:id="42"/>
      <w:bookmarkEnd w:id="42"/>
      <w:r w:rsidDel="00000000" w:rsidR="00000000" w:rsidRPr="00000000">
        <w:rPr>
          <w:rFonts w:ascii="Cambria" w:cs="Cambria" w:eastAsia="Cambria" w:hAnsi="Cambria"/>
          <w:color w:val="366091"/>
          <w:sz w:val="24"/>
          <w:szCs w:val="24"/>
          <w:rtl w:val="0"/>
        </w:rPr>
        <w:t xml:space="preserve">Avoidant/Restrictive Food Intake Disorder</w:t>
      </w:r>
    </w:p>
    <w:p w:rsidR="00000000" w:rsidDel="00000000" w:rsidP="00000000" w:rsidRDefault="00000000" w:rsidRPr="00000000" w14:paraId="0000038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F50.82</w:t>
      </w:r>
    </w:p>
    <w:p w:rsidR="00000000" w:rsidDel="00000000" w:rsidP="00000000" w:rsidRDefault="00000000" w:rsidRPr="00000000" w14:paraId="0000038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86">
      <w:pPr>
        <w:numPr>
          <w:ilvl w:val="0"/>
          <w:numId w:val="2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An eating or feeding disturbance (e.g., apparent lack of interest in eating or food; avoidance based on the sensory characteristics of food; concern about aversive consequences of eating) associated with one (or more) of the following:</w:t>
      </w:r>
    </w:p>
    <w:p w:rsidR="00000000" w:rsidDel="00000000" w:rsidP="00000000" w:rsidRDefault="00000000" w:rsidRPr="00000000" w14:paraId="00000387">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weight loss (or failure to achieve expected weight gain or faltering growth in children).</w:t>
      </w:r>
    </w:p>
    <w:p w:rsidR="00000000" w:rsidDel="00000000" w:rsidP="00000000" w:rsidRDefault="00000000" w:rsidRPr="00000000" w14:paraId="00000388">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Significant nutritional deficiency.</w:t>
      </w:r>
    </w:p>
    <w:p w:rsidR="00000000" w:rsidDel="00000000" w:rsidP="00000000" w:rsidRDefault="00000000" w:rsidRPr="00000000" w14:paraId="00000389">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Dependence on enteral feeding or oral nutritional supplements.</w:t>
      </w:r>
    </w:p>
    <w:p w:rsidR="00000000" w:rsidDel="00000000" w:rsidP="00000000" w:rsidRDefault="00000000" w:rsidRPr="00000000" w14:paraId="0000038A">
      <w:pPr>
        <w:numPr>
          <w:ilvl w:val="0"/>
          <w:numId w:val="63"/>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Marked interference with psychosocial functioning.</w:t>
      </w:r>
    </w:p>
    <w:p w:rsidR="00000000" w:rsidDel="00000000" w:rsidP="00000000" w:rsidRDefault="00000000" w:rsidRPr="00000000" w14:paraId="0000038B">
      <w:pPr>
        <w:numPr>
          <w:ilvl w:val="0"/>
          <w:numId w:val="2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is not better explained by lack of available food or by an associated culturally sanctioned practice.</w:t>
      </w:r>
    </w:p>
    <w:p w:rsidR="00000000" w:rsidDel="00000000" w:rsidP="00000000" w:rsidRDefault="00000000" w:rsidRPr="00000000" w14:paraId="0000038C">
      <w:pPr>
        <w:numPr>
          <w:ilvl w:val="0"/>
          <w:numId w:val="2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does not occur exclusively during the course of anorexia nervosa or bulimia nervosa, and there is no evidence of a disturbance in the way in which one’s body weight or shape is experienced.</w:t>
      </w:r>
    </w:p>
    <w:p w:rsidR="00000000" w:rsidDel="00000000" w:rsidP="00000000" w:rsidRDefault="00000000" w:rsidRPr="00000000" w14:paraId="0000038D">
      <w:pPr>
        <w:numPr>
          <w:ilvl w:val="0"/>
          <w:numId w:val="2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eating disturbance is not attributable to a concurrent medical condition or not better explained by another mental disorder. When the eating disturbance occurs in the context of another condition or disorder, the severity of the eating disturbance exceeds that routinely associated with the condition or disorder and warrants additional clinical attention.</w:t>
      </w:r>
    </w:p>
    <w:p w:rsidR="00000000" w:rsidDel="00000000" w:rsidP="00000000" w:rsidRDefault="00000000" w:rsidRPr="00000000" w14:paraId="0000038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8F">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In remission: After full criteria for avoidant/restrictive food intake disorder were previously met, the criteria have not been met for a sustained period of time.</w:t>
      </w:r>
    </w:p>
    <w:p w:rsidR="00000000" w:rsidDel="00000000" w:rsidP="00000000" w:rsidRDefault="00000000" w:rsidRPr="00000000" w14:paraId="0000039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1">
      <w:pPr>
        <w:pStyle w:val="Heading1"/>
        <w:spacing w:after="80" w:before="360" w:line="240" w:lineRule="auto"/>
        <w:rPr>
          <w:rFonts w:ascii="Cambria" w:cs="Cambria" w:eastAsia="Cambria" w:hAnsi="Cambria"/>
          <w:color w:val="366091"/>
          <w:sz w:val="24"/>
          <w:szCs w:val="24"/>
        </w:rPr>
      </w:pPr>
      <w:bookmarkStart w:colFirst="0" w:colLast="0" w:name="_1hmsyys" w:id="43"/>
      <w:bookmarkEnd w:id="43"/>
      <w:r w:rsidDel="00000000" w:rsidR="00000000" w:rsidRPr="00000000">
        <w:rPr>
          <w:rFonts w:ascii="Cambria" w:cs="Cambria" w:eastAsia="Cambria" w:hAnsi="Cambria"/>
          <w:color w:val="366091"/>
          <w:sz w:val="24"/>
          <w:szCs w:val="24"/>
          <w:rtl w:val="0"/>
        </w:rPr>
        <w:t xml:space="preserve">Enuresis</w:t>
      </w:r>
    </w:p>
    <w:p w:rsidR="00000000" w:rsidDel="00000000" w:rsidP="00000000" w:rsidRDefault="00000000" w:rsidRPr="00000000" w14:paraId="00000392">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F98.0</w:t>
      </w:r>
    </w:p>
    <w:p w:rsidR="00000000" w:rsidDel="00000000" w:rsidP="00000000" w:rsidRDefault="00000000" w:rsidRPr="00000000" w14:paraId="00000393">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394">
      <w:pPr>
        <w:numPr>
          <w:ilvl w:val="0"/>
          <w:numId w:val="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voiding of urine into bed or clothes, whether involuntary or intentional.</w:t>
      </w:r>
    </w:p>
    <w:p w:rsidR="00000000" w:rsidDel="00000000" w:rsidP="00000000" w:rsidRDefault="00000000" w:rsidRPr="00000000" w14:paraId="00000395">
      <w:pPr>
        <w:numPr>
          <w:ilvl w:val="0"/>
          <w:numId w:val="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clinically significant as manifested by either a frequency of at least twice a week for at least 3 consecutive months or the presence of clinically significant distress or impairment in social, academic (occupational), or other important areas of functioning.</w:t>
      </w:r>
    </w:p>
    <w:p w:rsidR="00000000" w:rsidDel="00000000" w:rsidP="00000000" w:rsidRDefault="00000000" w:rsidRPr="00000000" w14:paraId="00000396">
      <w:pPr>
        <w:numPr>
          <w:ilvl w:val="0"/>
          <w:numId w:val="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5 years (or equivalent developmental level).</w:t>
      </w:r>
    </w:p>
    <w:p w:rsidR="00000000" w:rsidDel="00000000" w:rsidP="00000000" w:rsidRDefault="00000000" w:rsidRPr="00000000" w14:paraId="00000397">
      <w:pPr>
        <w:numPr>
          <w:ilvl w:val="0"/>
          <w:numId w:val="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not attributable to the physiological effects of a substance (e.g., a diuretic, an antipsychotic medication) or another medical condition (e.g., diabetes, spina bifida, a seizure disorder).</w:t>
      </w:r>
    </w:p>
    <w:p w:rsidR="00000000" w:rsidDel="00000000" w:rsidP="00000000" w:rsidRDefault="00000000" w:rsidRPr="00000000" w14:paraId="0000039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99">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Nocturnal only: Passage of urine only during nighttime sleep.</w:t>
      </w:r>
    </w:p>
    <w:p w:rsidR="00000000" w:rsidDel="00000000" w:rsidP="00000000" w:rsidRDefault="00000000" w:rsidRPr="00000000" w14:paraId="0000039A">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Diurnal only: Passage of urine during waking hours.</w:t>
      </w:r>
    </w:p>
    <w:p w:rsidR="00000000" w:rsidDel="00000000" w:rsidP="00000000" w:rsidRDefault="00000000" w:rsidRPr="00000000" w14:paraId="0000039B">
      <w:pPr>
        <w:numPr>
          <w:ilvl w:val="0"/>
          <w:numId w:val="76"/>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Nocturnal and diurnal: A combination of the two subtypes above.</w:t>
      </w:r>
    </w:p>
    <w:p w:rsidR="00000000" w:rsidDel="00000000" w:rsidP="00000000" w:rsidRDefault="00000000" w:rsidRPr="00000000" w14:paraId="0000039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9D">
      <w:pPr>
        <w:pStyle w:val="Heading1"/>
        <w:spacing w:after="80" w:before="360" w:line="240" w:lineRule="auto"/>
        <w:rPr>
          <w:rFonts w:ascii="Cambria" w:cs="Cambria" w:eastAsia="Cambria" w:hAnsi="Cambria"/>
          <w:color w:val="366091"/>
          <w:sz w:val="24"/>
          <w:szCs w:val="24"/>
        </w:rPr>
      </w:pPr>
      <w:bookmarkStart w:colFirst="0" w:colLast="0" w:name="_41mghml" w:id="44"/>
      <w:bookmarkEnd w:id="44"/>
      <w:r w:rsidDel="00000000" w:rsidR="00000000" w:rsidRPr="00000000">
        <w:rPr>
          <w:rFonts w:ascii="Cambria" w:cs="Cambria" w:eastAsia="Cambria" w:hAnsi="Cambria"/>
          <w:color w:val="366091"/>
          <w:sz w:val="24"/>
          <w:szCs w:val="24"/>
          <w:rtl w:val="0"/>
        </w:rPr>
        <w:t xml:space="preserve">Encopresis</w:t>
      </w:r>
    </w:p>
    <w:p w:rsidR="00000000" w:rsidDel="00000000" w:rsidP="00000000" w:rsidRDefault="00000000" w:rsidRPr="00000000" w14:paraId="0000039E">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F98.1</w:t>
      </w:r>
    </w:p>
    <w:p w:rsidR="00000000" w:rsidDel="00000000" w:rsidP="00000000" w:rsidRDefault="00000000" w:rsidRPr="00000000" w14:paraId="0000039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r>
    </w:p>
    <w:p w:rsidR="00000000" w:rsidDel="00000000" w:rsidP="00000000" w:rsidRDefault="00000000" w:rsidRPr="00000000" w14:paraId="000003A0">
      <w:pPr>
        <w:numPr>
          <w:ilvl w:val="0"/>
          <w:numId w:val="2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Repeated passage of feces into inappropriate places (e.g., clothing, floor), whether involuntary or intentional.</w:t>
      </w:r>
    </w:p>
    <w:p w:rsidR="00000000" w:rsidDel="00000000" w:rsidP="00000000" w:rsidRDefault="00000000" w:rsidRPr="00000000" w14:paraId="000003A1">
      <w:pPr>
        <w:numPr>
          <w:ilvl w:val="0"/>
          <w:numId w:val="2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At least one such event occurs each month for at least 3 months.</w:t>
      </w:r>
    </w:p>
    <w:p w:rsidR="00000000" w:rsidDel="00000000" w:rsidP="00000000" w:rsidRDefault="00000000" w:rsidRPr="00000000" w14:paraId="000003A2">
      <w:pPr>
        <w:numPr>
          <w:ilvl w:val="0"/>
          <w:numId w:val="2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4 years (or equivalent developmental level).</w:t>
      </w:r>
    </w:p>
    <w:p w:rsidR="00000000" w:rsidDel="00000000" w:rsidP="00000000" w:rsidRDefault="00000000" w:rsidRPr="00000000" w14:paraId="000003A3">
      <w:pPr>
        <w:numPr>
          <w:ilvl w:val="0"/>
          <w:numId w:val="25"/>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 is not attributable to the physiological effects of a substance (e.g., laxatives) or another medical condition except through a mechanism involving constipation.</w:t>
      </w:r>
    </w:p>
    <w:p w:rsidR="00000000" w:rsidDel="00000000" w:rsidP="00000000" w:rsidRDefault="00000000" w:rsidRPr="00000000" w14:paraId="000003A4">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3A5">
      <w:pPr>
        <w:numPr>
          <w:ilvl w:val="0"/>
          <w:numId w:val="4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constipation and overflow incontinence: There is evidence of constipation on physical examination or by history.</w:t>
      </w:r>
    </w:p>
    <w:p w:rsidR="00000000" w:rsidDel="00000000" w:rsidP="00000000" w:rsidRDefault="00000000" w:rsidRPr="00000000" w14:paraId="000003A6">
      <w:pPr>
        <w:numPr>
          <w:ilvl w:val="0"/>
          <w:numId w:val="43"/>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Without constipation and overflow incontinence: There is no evidence of constipation on physical examination or by history.</w:t>
      </w:r>
    </w:p>
    <w:p w:rsidR="00000000" w:rsidDel="00000000" w:rsidP="00000000" w:rsidRDefault="00000000" w:rsidRPr="00000000" w14:paraId="000003A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A8">
      <w:pPr>
        <w:pStyle w:val="Heading1"/>
        <w:spacing w:after="80" w:before="360" w:line="240" w:lineRule="auto"/>
        <w:rPr>
          <w:rFonts w:ascii="Cambria" w:cs="Cambria" w:eastAsia="Cambria" w:hAnsi="Cambria"/>
          <w:color w:val="366091"/>
          <w:sz w:val="24"/>
          <w:szCs w:val="24"/>
        </w:rPr>
      </w:pPr>
      <w:bookmarkStart w:colFirst="0" w:colLast="0" w:name="_2grqrue" w:id="45"/>
      <w:bookmarkEnd w:id="45"/>
      <w:r w:rsidDel="00000000" w:rsidR="00000000" w:rsidRPr="00000000">
        <w:rPr>
          <w:rFonts w:ascii="Cambria" w:cs="Cambria" w:eastAsia="Cambria" w:hAnsi="Cambria"/>
          <w:color w:val="366091"/>
          <w:sz w:val="24"/>
          <w:szCs w:val="24"/>
          <w:rtl w:val="0"/>
        </w:rPr>
        <w:t xml:space="preserve">Insomnia Disorder</w:t>
      </w:r>
    </w:p>
    <w:p w:rsidR="00000000" w:rsidDel="00000000" w:rsidP="00000000" w:rsidRDefault="00000000" w:rsidRPr="00000000" w14:paraId="000003A9">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F51.01</w:t>
      </w:r>
    </w:p>
    <w:p w:rsidR="00000000" w:rsidDel="00000000" w:rsidP="00000000" w:rsidRDefault="00000000" w:rsidRPr="00000000" w14:paraId="000003A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tab/>
        <w:t xml:space="preserve"> </w:t>
      </w:r>
    </w:p>
    <w:p w:rsidR="00000000" w:rsidDel="00000000" w:rsidP="00000000" w:rsidRDefault="00000000" w:rsidRPr="00000000" w14:paraId="000003AB">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predominant complaint of dissatisfaction with sleep quantity or quality, associated with one (or more) of the following symptoms:</w:t>
      </w:r>
    </w:p>
    <w:p w:rsidR="00000000" w:rsidDel="00000000" w:rsidP="00000000" w:rsidRDefault="00000000" w:rsidRPr="00000000" w14:paraId="000003AC">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initiating sleep. (In children, this may manifest as difficulty initiating sleep without caregiver intervention.)</w:t>
      </w:r>
    </w:p>
    <w:p w:rsidR="00000000" w:rsidDel="00000000" w:rsidP="00000000" w:rsidRDefault="00000000" w:rsidRPr="00000000" w14:paraId="000003AD">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Difficulty maintaining sleep, characterized by frequent awakenings or problems returning to sleep after awakenings. (In children, this may manifest as difficulty returning to sleep without caregiver intervention.)</w:t>
      </w:r>
    </w:p>
    <w:p w:rsidR="00000000" w:rsidDel="00000000" w:rsidP="00000000" w:rsidRDefault="00000000" w:rsidRPr="00000000" w14:paraId="000003AE">
      <w:pPr>
        <w:numPr>
          <w:ilvl w:val="0"/>
          <w:numId w:val="20"/>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Early-morning awakening with inability to return to sleep.</w:t>
      </w:r>
    </w:p>
    <w:p w:rsidR="00000000" w:rsidDel="00000000" w:rsidP="00000000" w:rsidRDefault="00000000" w:rsidRPr="00000000" w14:paraId="000003AF">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disturbance causes clinically significant distress or impairment in social, occupational, educational, academic, behavioral, or other important areas of functioning.</w:t>
      </w:r>
    </w:p>
    <w:p w:rsidR="00000000" w:rsidDel="00000000" w:rsidP="00000000" w:rsidRDefault="00000000" w:rsidRPr="00000000" w14:paraId="000003B0">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occurs at least 3 nights per week.</w:t>
      </w:r>
    </w:p>
    <w:p w:rsidR="00000000" w:rsidDel="00000000" w:rsidP="00000000" w:rsidRDefault="00000000" w:rsidRPr="00000000" w14:paraId="000003B1">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is present for at least 3 months.</w:t>
      </w:r>
    </w:p>
    <w:p w:rsidR="00000000" w:rsidDel="00000000" w:rsidP="00000000" w:rsidRDefault="00000000" w:rsidRPr="00000000" w14:paraId="000003B2">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sleep difficulty occurs despite adequate opportunity for sleep.</w:t>
      </w:r>
    </w:p>
    <w:p w:rsidR="00000000" w:rsidDel="00000000" w:rsidP="00000000" w:rsidRDefault="00000000" w:rsidRPr="00000000" w14:paraId="000003B3">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insomnia is not better explained by and does not occur exclusively during the course of another sleep-wake disorder (e.g., narcolepsy, a breathing-related sleep disorder, a circadian rhythm sleep-wake disorder, a parasomnia).</w:t>
      </w:r>
    </w:p>
    <w:p w:rsidR="00000000" w:rsidDel="00000000" w:rsidP="00000000" w:rsidRDefault="00000000" w:rsidRPr="00000000" w14:paraId="000003B4">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insomnia is not attributable to the physiological effects of a substance (e.g., a drug of abuse, a medication).</w:t>
      </w:r>
    </w:p>
    <w:p w:rsidR="00000000" w:rsidDel="00000000" w:rsidP="00000000" w:rsidRDefault="00000000" w:rsidRPr="00000000" w14:paraId="000003B5">
      <w:pPr>
        <w:numPr>
          <w:ilvl w:val="0"/>
          <w:numId w:val="57"/>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Coexisting mental disorders and medical conditions do not adequately explain the predominant complaint of insomnia.</w:t>
      </w:r>
    </w:p>
    <w:p w:rsidR="00000000" w:rsidDel="00000000" w:rsidP="00000000" w:rsidRDefault="00000000" w:rsidRPr="00000000" w14:paraId="000003B6">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B7">
      <w:pPr>
        <w:numPr>
          <w:ilvl w:val="0"/>
          <w:numId w:val="9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mental disorder, including substance use disorders</w:t>
      </w:r>
    </w:p>
    <w:p w:rsidR="00000000" w:rsidDel="00000000" w:rsidP="00000000" w:rsidRDefault="00000000" w:rsidRPr="00000000" w14:paraId="000003B8">
      <w:pPr>
        <w:numPr>
          <w:ilvl w:val="0"/>
          <w:numId w:val="9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medical condition</w:t>
      </w:r>
    </w:p>
    <w:p w:rsidR="00000000" w:rsidDel="00000000" w:rsidP="00000000" w:rsidRDefault="00000000" w:rsidRPr="00000000" w14:paraId="000003B9">
      <w:pPr>
        <w:numPr>
          <w:ilvl w:val="0"/>
          <w:numId w:val="9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another sleep disorder</w:t>
      </w:r>
    </w:p>
    <w:p w:rsidR="00000000" w:rsidDel="00000000" w:rsidP="00000000" w:rsidRDefault="00000000" w:rsidRPr="00000000" w14:paraId="000003BA">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Coding note: The code F51.01 applies to all three specifiers. Code also the relevant associated mental disorder, medical condition, or other sleep disorder immediately after the code for insomnia disorder in order to indicate the association.</w:t>
      </w:r>
    </w:p>
    <w:p w:rsidR="00000000" w:rsidDel="00000000" w:rsidP="00000000" w:rsidRDefault="00000000" w:rsidRPr="00000000" w14:paraId="000003B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BC">
      <w:pPr>
        <w:numPr>
          <w:ilvl w:val="0"/>
          <w:numId w:val="2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Episodic: Symptoms last at least 1 month but less than 3 months.</w:t>
      </w:r>
    </w:p>
    <w:p w:rsidR="00000000" w:rsidDel="00000000" w:rsidP="00000000" w:rsidRDefault="00000000" w:rsidRPr="00000000" w14:paraId="000003B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BE">
      <w:pPr>
        <w:pStyle w:val="Heading1"/>
        <w:spacing w:after="80" w:before="360" w:line="240" w:lineRule="auto"/>
        <w:rPr>
          <w:rFonts w:ascii="Cambria" w:cs="Cambria" w:eastAsia="Cambria" w:hAnsi="Cambria"/>
          <w:color w:val="366091"/>
          <w:sz w:val="24"/>
          <w:szCs w:val="24"/>
        </w:rPr>
      </w:pPr>
      <w:bookmarkStart w:colFirst="0" w:colLast="0" w:name="_vx1227" w:id="46"/>
      <w:bookmarkEnd w:id="46"/>
      <w:r w:rsidDel="00000000" w:rsidR="00000000" w:rsidRPr="00000000">
        <w:rPr>
          <w:rFonts w:ascii="Cambria" w:cs="Cambria" w:eastAsia="Cambria" w:hAnsi="Cambria"/>
          <w:color w:val="366091"/>
          <w:sz w:val="24"/>
          <w:szCs w:val="24"/>
          <w:rtl w:val="0"/>
        </w:rPr>
        <w:t xml:space="preserve">Gender Dysphoria in Children</w:t>
        <w:tab/>
      </w:r>
    </w:p>
    <w:p w:rsidR="00000000" w:rsidDel="00000000" w:rsidP="00000000" w:rsidRDefault="00000000" w:rsidRPr="00000000" w14:paraId="000003B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F64.2</w:t>
      </w:r>
    </w:p>
    <w:p w:rsidR="00000000" w:rsidDel="00000000" w:rsidP="00000000" w:rsidRDefault="00000000" w:rsidRPr="00000000" w14:paraId="000003C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C1">
      <w:pPr>
        <w:numPr>
          <w:ilvl w:val="0"/>
          <w:numId w:val="33"/>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marked incongruence between one’s experienced/expressed gender and assigned gender, of at least 6 months’ duration, as manifested by at least six of the following (one of which must be Criterion A1):</w:t>
      </w:r>
    </w:p>
    <w:p w:rsidR="00000000" w:rsidDel="00000000" w:rsidP="00000000" w:rsidRDefault="00000000" w:rsidRPr="00000000" w14:paraId="000003C2">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desire to be of the other gender or an insistence that one is the other gender (or some alternative gender different from one’s assigned gender).</w:t>
      </w:r>
    </w:p>
    <w:p w:rsidR="00000000" w:rsidDel="00000000" w:rsidP="00000000" w:rsidRDefault="00000000" w:rsidRPr="00000000" w14:paraId="000003C3">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 boys (assigned gender), a strong preference for cross-dressing or simulating female attire; or in girls (assigned gender), a strong preference for wearing only typical masculine clothing and a strong resistance to the wearing of typical feminine clothing.</w:t>
      </w:r>
    </w:p>
    <w:p w:rsidR="00000000" w:rsidDel="00000000" w:rsidP="00000000" w:rsidRDefault="00000000" w:rsidRPr="00000000" w14:paraId="000003C4">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cross-gender roles in make-believe play or fantasy play.</w:t>
      </w:r>
    </w:p>
    <w:p w:rsidR="00000000" w:rsidDel="00000000" w:rsidP="00000000" w:rsidRDefault="00000000" w:rsidRPr="00000000" w14:paraId="000003C5">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the toys, games, or activities stereotypically used or engaged in by the other gender.</w:t>
      </w:r>
    </w:p>
    <w:p w:rsidR="00000000" w:rsidDel="00000000" w:rsidP="00000000" w:rsidRDefault="00000000" w:rsidRPr="00000000" w14:paraId="000003C6">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preference for playmates of the other gender.</w:t>
      </w:r>
    </w:p>
    <w:p w:rsidR="00000000" w:rsidDel="00000000" w:rsidP="00000000" w:rsidRDefault="00000000" w:rsidRPr="00000000" w14:paraId="000003C7">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In boys (assigned gender), a strong rejection of typically masculine toys, games, and activities and a strong avoidance of rough-and-tumble play; or in girls (assigned gender), a strong rejection of typically feminine toys, games, and activities.</w:t>
      </w:r>
    </w:p>
    <w:p w:rsidR="00000000" w:rsidDel="00000000" w:rsidP="00000000" w:rsidRDefault="00000000" w:rsidRPr="00000000" w14:paraId="000003C8">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dislike of one’s sexual anatomy.</w:t>
      </w:r>
    </w:p>
    <w:p w:rsidR="00000000" w:rsidDel="00000000" w:rsidP="00000000" w:rsidRDefault="00000000" w:rsidRPr="00000000" w14:paraId="000003C9">
      <w:pPr>
        <w:numPr>
          <w:ilvl w:val="0"/>
          <w:numId w:val="22"/>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A strong desire for the primary and/or secondary sex characteristics that match one’s experienced gender.</w:t>
      </w:r>
    </w:p>
    <w:p w:rsidR="00000000" w:rsidDel="00000000" w:rsidP="00000000" w:rsidRDefault="00000000" w:rsidRPr="00000000" w14:paraId="000003CA">
      <w:pPr>
        <w:numPr>
          <w:ilvl w:val="0"/>
          <w:numId w:val="33"/>
        </w:numPr>
        <w:tabs>
          <w:tab w:val="left" w:leader="none" w:pos="360"/>
        </w:tabs>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condition is associated with clinically significant distress or impairment in social, school, or other important areas of functioning.</w:t>
      </w:r>
    </w:p>
    <w:p w:rsidR="00000000" w:rsidDel="00000000" w:rsidP="00000000" w:rsidRDefault="00000000" w:rsidRPr="00000000" w14:paraId="000003CB">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3CC">
      <w:pPr>
        <w:numPr>
          <w:ilvl w:val="0"/>
          <w:numId w:val="2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a disorder/difference of sex development (e.g., a congenital adrenogenital disorder such as E25.0 congenital adrenal hyperplasia or E34.50 androgen insensitivity syndrome).</w:t>
      </w:r>
    </w:p>
    <w:p w:rsidR="00000000" w:rsidDel="00000000" w:rsidP="00000000" w:rsidRDefault="00000000" w:rsidRPr="00000000" w14:paraId="000003CD">
      <w:pPr>
        <w:spacing w:after="120" w:before="120" w:line="240" w:lineRule="auto"/>
        <w:ind w:left="360" w:firstLine="0"/>
        <w:rPr>
          <w:rFonts w:ascii="Calibri" w:cs="Calibri" w:eastAsia="Calibri" w:hAnsi="Calibri"/>
        </w:rPr>
      </w:pPr>
      <w:r w:rsidDel="00000000" w:rsidR="00000000" w:rsidRPr="00000000">
        <w:rPr>
          <w:rFonts w:ascii="Calibri" w:cs="Calibri" w:eastAsia="Calibri" w:hAnsi="Calibri"/>
          <w:rtl w:val="0"/>
        </w:rPr>
        <w:t xml:space="preserve">Coding note: Code the disorder/difference of sex development as well as gender dysphoria.</w:t>
      </w:r>
    </w:p>
    <w:p w:rsidR="00000000" w:rsidDel="00000000" w:rsidP="00000000" w:rsidRDefault="00000000" w:rsidRPr="00000000" w14:paraId="000003C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CF">
      <w:pPr>
        <w:pStyle w:val="Heading1"/>
        <w:spacing w:after="80" w:before="360" w:line="240" w:lineRule="auto"/>
        <w:rPr>
          <w:rFonts w:ascii="Cambria" w:cs="Cambria" w:eastAsia="Cambria" w:hAnsi="Cambria"/>
          <w:color w:val="366091"/>
          <w:sz w:val="24"/>
          <w:szCs w:val="24"/>
        </w:rPr>
      </w:pPr>
      <w:bookmarkStart w:colFirst="0" w:colLast="0" w:name="_3fwokq0" w:id="47"/>
      <w:bookmarkEnd w:id="47"/>
      <w:r w:rsidDel="00000000" w:rsidR="00000000" w:rsidRPr="00000000">
        <w:rPr>
          <w:rFonts w:ascii="Cambria" w:cs="Cambria" w:eastAsia="Cambria" w:hAnsi="Cambria"/>
          <w:color w:val="366091"/>
          <w:sz w:val="24"/>
          <w:szCs w:val="24"/>
          <w:rtl w:val="0"/>
        </w:rPr>
        <w:t xml:space="preserve">Oppositional Defiant Disorder</w:t>
      </w:r>
    </w:p>
    <w:p w:rsidR="00000000" w:rsidDel="00000000" w:rsidP="00000000" w:rsidRDefault="00000000" w:rsidRPr="00000000" w14:paraId="000003D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F91.3</w:t>
      </w:r>
    </w:p>
    <w:p w:rsidR="00000000" w:rsidDel="00000000" w:rsidP="00000000" w:rsidRDefault="00000000" w:rsidRPr="00000000" w14:paraId="000003D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D2">
      <w:pPr>
        <w:numPr>
          <w:ilvl w:val="0"/>
          <w:numId w:val="2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pattern of angry/irritable mood, argumentative/defiant behavior, or vindictiveness lasting at least 6 months as evidenced by at least four symptoms from any of the following categories, and exhibited during interaction with at least one individual who is not a sibling.</w:t>
      </w:r>
    </w:p>
    <w:p w:rsidR="00000000" w:rsidDel="00000000" w:rsidP="00000000" w:rsidRDefault="00000000" w:rsidRPr="00000000" w14:paraId="000003D3">
      <w:pPr>
        <w:spacing w:line="240" w:lineRule="auto"/>
        <w:rPr>
          <w:rFonts w:ascii="Calibri" w:cs="Calibri" w:eastAsia="Calibri" w:hAnsi="Calibri"/>
        </w:rPr>
      </w:pPr>
      <w:r w:rsidDel="00000000" w:rsidR="00000000" w:rsidRPr="00000000">
        <w:rPr>
          <w:rFonts w:ascii="Calibri" w:cs="Calibri" w:eastAsia="Calibri" w:hAnsi="Calibri"/>
          <w:rtl w:val="0"/>
        </w:rPr>
        <w:t xml:space="preserve">Angry/Irritable Mood</w:t>
      </w:r>
    </w:p>
    <w:p w:rsidR="00000000" w:rsidDel="00000000" w:rsidP="00000000" w:rsidRDefault="00000000" w:rsidRPr="00000000" w14:paraId="000003D4">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loses temper.</w:t>
      </w:r>
    </w:p>
    <w:p w:rsidR="00000000" w:rsidDel="00000000" w:rsidP="00000000" w:rsidRDefault="00000000" w:rsidRPr="00000000" w14:paraId="000003D5">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touchy or easily annoyed.</w:t>
      </w:r>
    </w:p>
    <w:p w:rsidR="00000000" w:rsidDel="00000000" w:rsidP="00000000" w:rsidRDefault="00000000" w:rsidRPr="00000000" w14:paraId="000003D6">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angry and resentful. </w:t>
      </w:r>
    </w:p>
    <w:p w:rsidR="00000000" w:rsidDel="00000000" w:rsidP="00000000" w:rsidRDefault="00000000" w:rsidRPr="00000000" w14:paraId="000003D7">
      <w:pPr>
        <w:spacing w:line="240" w:lineRule="auto"/>
        <w:rPr>
          <w:rFonts w:ascii="Calibri" w:cs="Calibri" w:eastAsia="Calibri" w:hAnsi="Calibri"/>
        </w:rPr>
      </w:pPr>
      <w:r w:rsidDel="00000000" w:rsidR="00000000" w:rsidRPr="00000000">
        <w:rPr>
          <w:rFonts w:ascii="Calibri" w:cs="Calibri" w:eastAsia="Calibri" w:hAnsi="Calibri"/>
          <w:rtl w:val="0"/>
        </w:rPr>
        <w:t xml:space="preserve">Argumentative/Defiant Behavior</w:t>
      </w:r>
    </w:p>
    <w:p w:rsidR="00000000" w:rsidDel="00000000" w:rsidP="00000000" w:rsidRDefault="00000000" w:rsidRPr="00000000" w14:paraId="000003D8">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argues with authority figures or, for children and adolescents, with adults.</w:t>
      </w:r>
    </w:p>
    <w:p w:rsidR="00000000" w:rsidDel="00000000" w:rsidP="00000000" w:rsidRDefault="00000000" w:rsidRPr="00000000" w14:paraId="000003D9">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actively defies or refuses to comply with requests from authority figures or with rules.</w:t>
      </w:r>
    </w:p>
    <w:p w:rsidR="00000000" w:rsidDel="00000000" w:rsidP="00000000" w:rsidRDefault="00000000" w:rsidRPr="00000000" w14:paraId="000003DA">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deliberately annoys others.</w:t>
      </w:r>
    </w:p>
    <w:p w:rsidR="00000000" w:rsidDel="00000000" w:rsidP="00000000" w:rsidRDefault="00000000" w:rsidRPr="00000000" w14:paraId="000003DB">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blames others for his or her mistakes or misbehavior.</w:t>
      </w:r>
    </w:p>
    <w:p w:rsidR="00000000" w:rsidDel="00000000" w:rsidP="00000000" w:rsidRDefault="00000000" w:rsidRPr="00000000" w14:paraId="000003DC">
      <w:pPr>
        <w:spacing w:line="240" w:lineRule="auto"/>
        <w:rPr>
          <w:rFonts w:ascii="Calibri" w:cs="Calibri" w:eastAsia="Calibri" w:hAnsi="Calibri"/>
        </w:rPr>
      </w:pPr>
      <w:r w:rsidDel="00000000" w:rsidR="00000000" w:rsidRPr="00000000">
        <w:rPr>
          <w:rFonts w:ascii="Calibri" w:cs="Calibri" w:eastAsia="Calibri" w:hAnsi="Calibri"/>
          <w:rtl w:val="0"/>
        </w:rPr>
        <w:t xml:space="preserve">Vindictiveness</w:t>
      </w:r>
    </w:p>
    <w:p w:rsidR="00000000" w:rsidDel="00000000" w:rsidP="00000000" w:rsidRDefault="00000000" w:rsidRPr="00000000" w14:paraId="000003DD">
      <w:pPr>
        <w:numPr>
          <w:ilvl w:val="0"/>
          <w:numId w:val="48"/>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spiteful or vindictive at least twice within the past 6 months.</w:t>
      </w:r>
    </w:p>
    <w:p w:rsidR="00000000" w:rsidDel="00000000" w:rsidP="00000000" w:rsidRDefault="00000000" w:rsidRPr="00000000" w14:paraId="000003DE">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The persistence and frequency of these behaviors should be used to distinguish a behavior that is within normal limits from a behavior that is symptomatic. For children younger than 5 years, the behavior should occur on most days for a period of at least 6 months unless otherwise noted (Criterion A8). For individuals 5 years or older, the behavior should occur at least once per week for at least 6 months, unless otherwise noted (Criterion A8). While these frequency criteria provide guidance on a minimal level of frequency to define symptoms, other factors should also be considered, such as whether the frequency and intensity of the behaviors are outside a range that is normative for the individual’s developmental level, gender, and culture.</w:t>
      </w:r>
    </w:p>
    <w:p w:rsidR="00000000" w:rsidDel="00000000" w:rsidP="00000000" w:rsidRDefault="00000000" w:rsidRPr="00000000" w14:paraId="000003DF">
      <w:pPr>
        <w:numPr>
          <w:ilvl w:val="0"/>
          <w:numId w:val="2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 behavior is associated with distress in the individual or others in his or her immediate social context (e.g., family, peer group, work colleagues), or it impacts negatively on social, educational, occupational, or other important areas of functioning.</w:t>
      </w:r>
    </w:p>
    <w:p w:rsidR="00000000" w:rsidDel="00000000" w:rsidP="00000000" w:rsidRDefault="00000000" w:rsidRPr="00000000" w14:paraId="000003E0">
      <w:pPr>
        <w:numPr>
          <w:ilvl w:val="0"/>
          <w:numId w:val="2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behaviors do not occur exclusively during the course of a psychotic, substance use, depressive, or bipolar disorder. Also, the criteria are not met for disruptive mood dysregulation disorder.</w:t>
      </w:r>
    </w:p>
    <w:p w:rsidR="00000000" w:rsidDel="00000000" w:rsidP="00000000" w:rsidRDefault="00000000" w:rsidRPr="00000000" w14:paraId="000003E1">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3E2">
      <w:pPr>
        <w:numPr>
          <w:ilvl w:val="0"/>
          <w:numId w:val="5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Symptoms are confined to only one setting (e.g., at home, at school, at work, with peers).</w:t>
      </w:r>
    </w:p>
    <w:p w:rsidR="00000000" w:rsidDel="00000000" w:rsidP="00000000" w:rsidRDefault="00000000" w:rsidRPr="00000000" w14:paraId="000003E3">
      <w:pPr>
        <w:numPr>
          <w:ilvl w:val="0"/>
          <w:numId w:val="5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Some symptoms are present in at least two settings. </w:t>
      </w:r>
    </w:p>
    <w:p w:rsidR="00000000" w:rsidDel="00000000" w:rsidP="00000000" w:rsidRDefault="00000000" w:rsidRPr="00000000" w14:paraId="000003E4">
      <w:pPr>
        <w:numPr>
          <w:ilvl w:val="0"/>
          <w:numId w:val="54"/>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Some symptoms are present in three or more settings.</w:t>
      </w:r>
    </w:p>
    <w:p w:rsidR="00000000" w:rsidDel="00000000" w:rsidP="00000000" w:rsidRDefault="00000000" w:rsidRPr="00000000" w14:paraId="000003E5">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E6">
      <w:pPr>
        <w:pStyle w:val="Heading1"/>
        <w:spacing w:after="80" w:before="360" w:line="240" w:lineRule="auto"/>
        <w:rPr>
          <w:rFonts w:ascii="Cambria" w:cs="Cambria" w:eastAsia="Cambria" w:hAnsi="Cambria"/>
          <w:color w:val="366091"/>
          <w:sz w:val="24"/>
          <w:szCs w:val="24"/>
        </w:rPr>
      </w:pPr>
      <w:bookmarkStart w:colFirst="0" w:colLast="0" w:name="_1v1yuxt" w:id="48"/>
      <w:bookmarkEnd w:id="48"/>
      <w:r w:rsidDel="00000000" w:rsidR="00000000" w:rsidRPr="00000000">
        <w:rPr>
          <w:rFonts w:ascii="Cambria" w:cs="Cambria" w:eastAsia="Cambria" w:hAnsi="Cambria"/>
          <w:color w:val="366091"/>
          <w:sz w:val="24"/>
          <w:szCs w:val="24"/>
          <w:rtl w:val="0"/>
        </w:rPr>
        <w:t xml:space="preserve">Intermittent Explosive Disorder</w:t>
      </w:r>
    </w:p>
    <w:p w:rsidR="00000000" w:rsidDel="00000000" w:rsidP="00000000" w:rsidRDefault="00000000" w:rsidRPr="00000000" w14:paraId="000003E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F63</w:t>
      </w:r>
    </w:p>
    <w:p w:rsidR="00000000" w:rsidDel="00000000" w:rsidP="00000000" w:rsidRDefault="00000000" w:rsidRPr="00000000" w14:paraId="000003E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E9">
      <w:pPr>
        <w:numPr>
          <w:ilvl w:val="0"/>
          <w:numId w:val="3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Recurrent behavioral outbursts representing a failure to control aggressive impulses as manifested by either of the following:</w:t>
      </w:r>
    </w:p>
    <w:p w:rsidR="00000000" w:rsidDel="00000000" w:rsidP="00000000" w:rsidRDefault="00000000" w:rsidRPr="00000000" w14:paraId="000003EA">
      <w:pPr>
        <w:numPr>
          <w:ilvl w:val="0"/>
          <w:numId w:val="7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Verbal aggression (e.g., temper tantrums, tirades, verbal arguments or fights) or physical aggression toward property, animals, or other individuals, occurring twice weekly, on average, for a period of 3 months. The physical aggression does not result in damage or destruction of property and does not result in physical injury to animals or other individuals.</w:t>
      </w:r>
    </w:p>
    <w:p w:rsidR="00000000" w:rsidDel="00000000" w:rsidP="00000000" w:rsidRDefault="00000000" w:rsidRPr="00000000" w14:paraId="000003EB">
      <w:pPr>
        <w:numPr>
          <w:ilvl w:val="0"/>
          <w:numId w:val="71"/>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Three behavioral outbursts involving damage or destruction of property and/or physical assault involving physical injury against animals or other individuals occurring within a 12-month period.</w:t>
      </w:r>
    </w:p>
    <w:p w:rsidR="00000000" w:rsidDel="00000000" w:rsidP="00000000" w:rsidRDefault="00000000" w:rsidRPr="00000000" w14:paraId="000003EC">
      <w:pPr>
        <w:numPr>
          <w:ilvl w:val="0"/>
          <w:numId w:val="3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magnitude of aggressiveness expressed during the recurrent outbursts is grossly out of proportion to the provocation or to any precipitating psychosocial stressors.</w:t>
      </w:r>
    </w:p>
    <w:p w:rsidR="00000000" w:rsidDel="00000000" w:rsidP="00000000" w:rsidRDefault="00000000" w:rsidRPr="00000000" w14:paraId="000003ED">
      <w:pPr>
        <w:numPr>
          <w:ilvl w:val="0"/>
          <w:numId w:val="3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are not premeditated (i.e., they are impulsive and/or anger-based) and are not committed to achieve some tangible objective (e.g., money, power, intimidation).</w:t>
      </w:r>
    </w:p>
    <w:p w:rsidR="00000000" w:rsidDel="00000000" w:rsidP="00000000" w:rsidRDefault="00000000" w:rsidRPr="00000000" w14:paraId="000003EE">
      <w:pPr>
        <w:numPr>
          <w:ilvl w:val="0"/>
          <w:numId w:val="3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cause either marked distress in the individual or impairment in occupational or interpersonal functioning, or are associated with financial or legal consequences.</w:t>
      </w:r>
    </w:p>
    <w:p w:rsidR="00000000" w:rsidDel="00000000" w:rsidP="00000000" w:rsidRDefault="00000000" w:rsidRPr="00000000" w14:paraId="000003EF">
      <w:pPr>
        <w:numPr>
          <w:ilvl w:val="0"/>
          <w:numId w:val="3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Chronological age is at least 6 years (or equivalent developmental level).</w:t>
      </w:r>
    </w:p>
    <w:p w:rsidR="00000000" w:rsidDel="00000000" w:rsidP="00000000" w:rsidRDefault="00000000" w:rsidRPr="00000000" w14:paraId="000003F0">
      <w:pPr>
        <w:numPr>
          <w:ilvl w:val="0"/>
          <w:numId w:val="39"/>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recurrent aggressive outbursts are not better explained by another mental disorder (e.g., major depressive disorder, bipolar disorder, disruptive mood dysregulation disorder, a psychotic disorder, antisocial personality disorder, borderline personality disorder) and are not attributable to another medical condition (e.g., head trauma, Alzheimer’s disease) or to the physiological effects of a substance (e.g., a drug of abuse, a medication). For children ages 6–18 years, aggressive behavior that occurs as part of an adjustment disorder should not be considered for this diagnosis.</w:t>
      </w:r>
    </w:p>
    <w:p w:rsidR="00000000" w:rsidDel="00000000" w:rsidP="00000000" w:rsidRDefault="00000000" w:rsidRPr="00000000" w14:paraId="000003F1">
      <w:pPr>
        <w:spacing w:after="120" w:before="120" w:line="240" w:lineRule="auto"/>
        <w:rPr>
          <w:rFonts w:ascii="Calibri" w:cs="Calibri" w:eastAsia="Calibri" w:hAnsi="Calibri"/>
        </w:rPr>
      </w:pPr>
      <w:r w:rsidDel="00000000" w:rsidR="00000000" w:rsidRPr="00000000">
        <w:rPr>
          <w:rFonts w:ascii="Calibri" w:cs="Calibri" w:eastAsia="Calibri" w:hAnsi="Calibri"/>
          <w:rtl w:val="0"/>
        </w:rPr>
        <w:t xml:space="preserve">Note: This diagnosis can be made in addition to the diagnosis of attention-deficit/hyperactivity disorder, conduct disorder, oppositional defiant disorder, or autism spectrum disorder when recurrent impulsive aggressive outbursts are in excess of those usually seen in these disorders and warrant independent clinical attention.</w:t>
      </w:r>
    </w:p>
    <w:p w:rsidR="00000000" w:rsidDel="00000000" w:rsidP="00000000" w:rsidRDefault="00000000" w:rsidRPr="00000000" w14:paraId="000003F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3F3">
      <w:pPr>
        <w:pStyle w:val="Heading1"/>
        <w:spacing w:after="80" w:before="360" w:line="240" w:lineRule="auto"/>
        <w:rPr>
          <w:rFonts w:ascii="Cambria" w:cs="Cambria" w:eastAsia="Cambria" w:hAnsi="Cambria"/>
          <w:color w:val="366091"/>
          <w:sz w:val="24"/>
          <w:szCs w:val="24"/>
        </w:rPr>
      </w:pPr>
      <w:bookmarkStart w:colFirst="0" w:colLast="0" w:name="_4f1mdlm" w:id="49"/>
      <w:bookmarkEnd w:id="49"/>
      <w:r w:rsidDel="00000000" w:rsidR="00000000" w:rsidRPr="00000000">
        <w:rPr>
          <w:rFonts w:ascii="Cambria" w:cs="Cambria" w:eastAsia="Cambria" w:hAnsi="Cambria"/>
          <w:color w:val="366091"/>
          <w:sz w:val="24"/>
          <w:szCs w:val="24"/>
          <w:rtl w:val="0"/>
        </w:rPr>
        <w:t xml:space="preserve">Conduct Disorder</w:t>
      </w:r>
    </w:p>
    <w:p w:rsidR="00000000" w:rsidDel="00000000" w:rsidP="00000000" w:rsidRDefault="00000000" w:rsidRPr="00000000" w14:paraId="000003F4">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F91.1 Childhood-onset type</w:t>
      </w:r>
    </w:p>
    <w:p w:rsidR="00000000" w:rsidDel="00000000" w:rsidP="00000000" w:rsidRDefault="00000000" w:rsidRPr="00000000" w14:paraId="000003F5">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F91.2 Adolescent-onset type</w:t>
      </w:r>
    </w:p>
    <w:p w:rsidR="00000000" w:rsidDel="00000000" w:rsidP="00000000" w:rsidRDefault="00000000" w:rsidRPr="00000000" w14:paraId="000003F6">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F91.9 Unspecified onset</w:t>
      </w:r>
    </w:p>
    <w:p w:rsidR="00000000" w:rsidDel="00000000" w:rsidP="00000000" w:rsidRDefault="00000000" w:rsidRPr="00000000" w14:paraId="000003F7">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3F8">
      <w:pPr>
        <w:numPr>
          <w:ilvl w:val="0"/>
          <w:numId w:val="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A repetitive and persistent pattern of behavior in which the basic rights of others or major age-appropriate societal norms or rules are violated, as manifested by the presence of at least three of the following 15 criteria in the past 12 months from any of the categories below, with at least one criterion present in the past 6 months:</w:t>
      </w:r>
    </w:p>
    <w:p w:rsidR="00000000" w:rsidDel="00000000" w:rsidP="00000000" w:rsidRDefault="00000000" w:rsidRPr="00000000" w14:paraId="000003F9">
      <w:pPr>
        <w:spacing w:line="240" w:lineRule="auto"/>
        <w:rPr>
          <w:rFonts w:ascii="Calibri" w:cs="Calibri" w:eastAsia="Calibri" w:hAnsi="Calibri"/>
        </w:rPr>
      </w:pPr>
      <w:r w:rsidDel="00000000" w:rsidR="00000000" w:rsidRPr="00000000">
        <w:rPr>
          <w:rFonts w:ascii="Calibri" w:cs="Calibri" w:eastAsia="Calibri" w:hAnsi="Calibri"/>
          <w:rtl w:val="0"/>
        </w:rPr>
        <w:t xml:space="preserve">Aggression to People and Animals</w:t>
      </w:r>
    </w:p>
    <w:p w:rsidR="00000000" w:rsidDel="00000000" w:rsidP="00000000" w:rsidRDefault="00000000" w:rsidRPr="00000000" w14:paraId="000003FA">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bullies, threatens, or intimidates others.</w:t>
      </w:r>
    </w:p>
    <w:p w:rsidR="00000000" w:rsidDel="00000000" w:rsidP="00000000" w:rsidRDefault="00000000" w:rsidRPr="00000000" w14:paraId="000003FB">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initiates physical fights.</w:t>
      </w:r>
    </w:p>
    <w:p w:rsidR="00000000" w:rsidDel="00000000" w:rsidP="00000000" w:rsidRDefault="00000000" w:rsidRPr="00000000" w14:paraId="000003FC">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used a weapon that can cause serious physical harm to others (e.g., a bat, brick, broken bottle, knife, gun).</w:t>
      </w:r>
    </w:p>
    <w:p w:rsidR="00000000" w:rsidDel="00000000" w:rsidP="00000000" w:rsidRDefault="00000000" w:rsidRPr="00000000" w14:paraId="000003FD">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physically cruel to people.</w:t>
      </w:r>
    </w:p>
    <w:p w:rsidR="00000000" w:rsidDel="00000000" w:rsidP="00000000" w:rsidRDefault="00000000" w:rsidRPr="00000000" w14:paraId="000003FE">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been physically cruel to animals.</w:t>
      </w:r>
    </w:p>
    <w:p w:rsidR="00000000" w:rsidDel="00000000" w:rsidP="00000000" w:rsidRDefault="00000000" w:rsidRPr="00000000" w14:paraId="000003FF">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stolen while confronting a victim (e.g., mugging, purse snatching, extortion, armed robbery).</w:t>
      </w:r>
    </w:p>
    <w:p w:rsidR="00000000" w:rsidDel="00000000" w:rsidP="00000000" w:rsidRDefault="00000000" w:rsidRPr="00000000" w14:paraId="00000400">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forced someone into sexual activity. </w:t>
      </w:r>
    </w:p>
    <w:p w:rsidR="00000000" w:rsidDel="00000000" w:rsidP="00000000" w:rsidRDefault="00000000" w:rsidRPr="00000000" w14:paraId="00000401">
      <w:pPr>
        <w:spacing w:line="240" w:lineRule="auto"/>
        <w:rPr>
          <w:rFonts w:ascii="Calibri" w:cs="Calibri" w:eastAsia="Calibri" w:hAnsi="Calibri"/>
        </w:rPr>
      </w:pPr>
      <w:r w:rsidDel="00000000" w:rsidR="00000000" w:rsidRPr="00000000">
        <w:rPr>
          <w:rFonts w:ascii="Calibri" w:cs="Calibri" w:eastAsia="Calibri" w:hAnsi="Calibri"/>
          <w:rtl w:val="0"/>
        </w:rPr>
        <w:t xml:space="preserve">Destruction of Property</w:t>
      </w:r>
    </w:p>
    <w:p w:rsidR="00000000" w:rsidDel="00000000" w:rsidP="00000000" w:rsidRDefault="00000000" w:rsidRPr="00000000" w14:paraId="00000402">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deliberately engaged in fire setting with the intention of causing serious damage.</w:t>
      </w:r>
    </w:p>
    <w:p w:rsidR="00000000" w:rsidDel="00000000" w:rsidP="00000000" w:rsidRDefault="00000000" w:rsidRPr="00000000" w14:paraId="00000403">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deliberately destroyed others’ property (other than by fire setting). </w:t>
      </w:r>
    </w:p>
    <w:p w:rsidR="00000000" w:rsidDel="00000000" w:rsidP="00000000" w:rsidRDefault="00000000" w:rsidRPr="00000000" w14:paraId="00000404">
      <w:pPr>
        <w:spacing w:line="240" w:lineRule="auto"/>
        <w:rPr>
          <w:rFonts w:ascii="Calibri" w:cs="Calibri" w:eastAsia="Calibri" w:hAnsi="Calibri"/>
        </w:rPr>
      </w:pPr>
      <w:r w:rsidDel="00000000" w:rsidR="00000000" w:rsidRPr="00000000">
        <w:rPr>
          <w:rFonts w:ascii="Calibri" w:cs="Calibri" w:eastAsia="Calibri" w:hAnsi="Calibri"/>
          <w:rtl w:val="0"/>
        </w:rPr>
        <w:t xml:space="preserve">Deceitfulness or Theft</w:t>
      </w:r>
    </w:p>
    <w:p w:rsidR="00000000" w:rsidDel="00000000" w:rsidP="00000000" w:rsidRDefault="00000000" w:rsidRPr="00000000" w14:paraId="00000405">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broken into someone else’s house, building, or car.</w:t>
      </w:r>
    </w:p>
    <w:p w:rsidR="00000000" w:rsidDel="00000000" w:rsidP="00000000" w:rsidRDefault="00000000" w:rsidRPr="00000000" w14:paraId="00000406">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lies to obtain goods or favors or to avoid obligations (i.e., “cons” others).</w:t>
      </w:r>
    </w:p>
    <w:p w:rsidR="00000000" w:rsidDel="00000000" w:rsidP="00000000" w:rsidRDefault="00000000" w:rsidRPr="00000000" w14:paraId="00000407">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stolen items of nontrivial value without confronting a victim (e.g., shoplifting, but without breaking and entering; forgery).</w:t>
      </w:r>
    </w:p>
    <w:p w:rsidR="00000000" w:rsidDel="00000000" w:rsidP="00000000" w:rsidRDefault="00000000" w:rsidRPr="00000000" w14:paraId="00000408">
      <w:pPr>
        <w:spacing w:line="240" w:lineRule="auto"/>
        <w:rPr>
          <w:rFonts w:ascii="Calibri" w:cs="Calibri" w:eastAsia="Calibri" w:hAnsi="Calibri"/>
        </w:rPr>
      </w:pPr>
      <w:r w:rsidDel="00000000" w:rsidR="00000000" w:rsidRPr="00000000">
        <w:rPr>
          <w:rFonts w:ascii="Calibri" w:cs="Calibri" w:eastAsia="Calibri" w:hAnsi="Calibri"/>
          <w:rtl w:val="0"/>
        </w:rPr>
        <w:t xml:space="preserve">Serious Violations of Rules</w:t>
      </w:r>
    </w:p>
    <w:p w:rsidR="00000000" w:rsidDel="00000000" w:rsidP="00000000" w:rsidRDefault="00000000" w:rsidRPr="00000000" w14:paraId="00000409">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Often stays out at night despite parental prohibitions, beginning before age 13 years.</w:t>
      </w:r>
    </w:p>
    <w:p w:rsidR="00000000" w:rsidDel="00000000" w:rsidP="00000000" w:rsidRDefault="00000000" w:rsidRPr="00000000" w14:paraId="0000040A">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Has run away from home overnight at least twice while living in the parental or parental surrogate home, or once without returning for a lengthy period.</w:t>
      </w:r>
    </w:p>
    <w:p w:rsidR="00000000" w:rsidDel="00000000" w:rsidP="00000000" w:rsidRDefault="00000000" w:rsidRPr="00000000" w14:paraId="0000040B">
      <w:pPr>
        <w:numPr>
          <w:ilvl w:val="0"/>
          <w:numId w:val="17"/>
        </w:numPr>
        <w:spacing w:line="240"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Is often truant from school, beginning before age 13 years.</w:t>
      </w:r>
    </w:p>
    <w:p w:rsidR="00000000" w:rsidDel="00000000" w:rsidP="00000000" w:rsidRDefault="00000000" w:rsidRPr="00000000" w14:paraId="0000040C">
      <w:pPr>
        <w:numPr>
          <w:ilvl w:val="0"/>
          <w:numId w:val="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The disturbance in behavior causes clinically significant impairment in social, academic, or occupational functioning.</w:t>
      </w:r>
    </w:p>
    <w:p w:rsidR="00000000" w:rsidDel="00000000" w:rsidP="00000000" w:rsidRDefault="00000000" w:rsidRPr="00000000" w14:paraId="0000040D">
      <w:pPr>
        <w:numPr>
          <w:ilvl w:val="0"/>
          <w:numId w:val="4"/>
        </w:numPr>
        <w:spacing w:line="240" w:lineRule="auto"/>
        <w:ind w:left="360"/>
        <w:rPr>
          <w:rFonts w:ascii="Times New Roman" w:cs="Times New Roman" w:eastAsia="Times New Roman" w:hAnsi="Times New Roman"/>
        </w:rPr>
      </w:pPr>
      <w:r w:rsidDel="00000000" w:rsidR="00000000" w:rsidRPr="00000000">
        <w:rPr>
          <w:rFonts w:ascii="Calibri" w:cs="Calibri" w:eastAsia="Calibri" w:hAnsi="Calibri"/>
          <w:rtl w:val="0"/>
        </w:rPr>
        <w:t xml:space="preserve">If the individual is age 18 years or older, criteria are not met for antisocial personality disorder.</w:t>
      </w:r>
    </w:p>
    <w:p w:rsidR="00000000" w:rsidDel="00000000" w:rsidP="00000000" w:rsidRDefault="00000000" w:rsidRPr="00000000" w14:paraId="0000040E">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whether:</w:t>
      </w:r>
    </w:p>
    <w:p w:rsidR="00000000" w:rsidDel="00000000" w:rsidP="00000000" w:rsidRDefault="00000000" w:rsidRPr="00000000" w14:paraId="0000040F">
      <w:pPr>
        <w:numPr>
          <w:ilvl w:val="0"/>
          <w:numId w:val="1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F91.1 Childhood-onset type: Individuals show at least one symptom characteristic of conduct disorder prior to age 10 years.</w:t>
      </w:r>
    </w:p>
    <w:p w:rsidR="00000000" w:rsidDel="00000000" w:rsidP="00000000" w:rsidRDefault="00000000" w:rsidRPr="00000000" w14:paraId="00000410">
      <w:pPr>
        <w:numPr>
          <w:ilvl w:val="0"/>
          <w:numId w:val="1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F91.2 Adolescent-onset type: Individuals show no symptom characteristic of conduct disorder prior to age 10 years.</w:t>
      </w:r>
    </w:p>
    <w:p w:rsidR="00000000" w:rsidDel="00000000" w:rsidP="00000000" w:rsidRDefault="00000000" w:rsidRPr="00000000" w14:paraId="00000411">
      <w:pPr>
        <w:numPr>
          <w:ilvl w:val="0"/>
          <w:numId w:val="1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F91.9 Unspecified onset: Criteria for a diagnosis of conduct disorder are met, but there is not enough information available to determine whether the onset of the first symptom was before or after age 10 years.</w:t>
      </w:r>
    </w:p>
    <w:p w:rsidR="00000000" w:rsidDel="00000000" w:rsidP="00000000" w:rsidRDefault="00000000" w:rsidRPr="00000000" w14:paraId="00000412">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if:</w:t>
      </w:r>
    </w:p>
    <w:p w:rsidR="00000000" w:rsidDel="00000000" w:rsidP="00000000" w:rsidRDefault="00000000" w:rsidRPr="00000000" w14:paraId="00000413">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With limited prosocial emotions: To qualify for this specifier, an individual must have displayed at least two of the following characteristics persistently over at least 12 months and in multiple relationships and settings. These characteristics reflect the individual’s typical pattern of interpersonal and emotional functioning over this period and not just occasional occurrences in some situations. Thus, to assess the criteria for the specifier, multiple information sources are necessary. In addition to the individual’s self-report, it is necessary to consider reports by others who have known the individual for extended periods of time (e.g., parents, teachers, co-workers, extended family members, peers).</w:t>
      </w:r>
    </w:p>
    <w:p w:rsidR="00000000" w:rsidDel="00000000" w:rsidP="00000000" w:rsidRDefault="00000000" w:rsidRPr="00000000" w14:paraId="00000414">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Lack of remorse or guilt: Does not feel bad or guilty when he or she does something wrong (exclude remorse when expressed only when caught and/or facing punishment). The individual shows a general lack of concern about the negative consequences of his or her actions. For example, the individual is not remorseful after hurting someone or does not care about the consequences of breaking rules.</w:t>
      </w:r>
    </w:p>
    <w:p w:rsidR="00000000" w:rsidDel="00000000" w:rsidP="00000000" w:rsidRDefault="00000000" w:rsidRPr="00000000" w14:paraId="00000415">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Callous—lack of empathy: Disregards and is unconcerned about the feelings of others. The individual is described as cold and uncaring. The individual appears more concerned about the effects of his or her actions on himself or herself, rather than their effects on others, even when they result in substantial harm to others.</w:t>
      </w:r>
    </w:p>
    <w:p w:rsidR="00000000" w:rsidDel="00000000" w:rsidP="00000000" w:rsidRDefault="00000000" w:rsidRPr="00000000" w14:paraId="00000416">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Unconcerned about performance: Does not show concern about poor/problematic performance at school, at work, or in other important activities. The individual does not put forth the effort necessary to perform well, even when expectations are clear, and typically blames others for his or her poor performance.</w:t>
      </w:r>
    </w:p>
    <w:p w:rsidR="00000000" w:rsidDel="00000000" w:rsidP="00000000" w:rsidRDefault="00000000" w:rsidRPr="00000000" w14:paraId="00000417">
      <w:pPr>
        <w:numPr>
          <w:ilvl w:val="0"/>
          <w:numId w:val="8"/>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Shallow or deficient affect: Does not express feelings or show emotions to others, except in ways that seem shallow, insincere, or superficial (e.g., actions contradict the emotion displayed; can turn emotions “on” or “off” quickly) or when emotional expressions are used for gain (e.g., emotions displayed to manipulate or intimidate others).</w:t>
      </w:r>
    </w:p>
    <w:p w:rsidR="00000000" w:rsidDel="00000000" w:rsidP="00000000" w:rsidRDefault="00000000" w:rsidRPr="00000000" w14:paraId="00000418">
      <w:pPr>
        <w:spacing w:line="240" w:lineRule="auto"/>
        <w:rPr>
          <w:rFonts w:ascii="Calibri" w:cs="Calibri" w:eastAsia="Calibri" w:hAnsi="Calibri"/>
        </w:rPr>
      </w:pPr>
      <w:r w:rsidDel="00000000" w:rsidR="00000000" w:rsidRPr="00000000">
        <w:rPr>
          <w:rFonts w:ascii="Calibri" w:cs="Calibri" w:eastAsia="Calibri" w:hAnsi="Calibri"/>
          <w:rtl w:val="0"/>
        </w:rPr>
        <w:t xml:space="preserve">Specify current severity:</w:t>
      </w:r>
    </w:p>
    <w:p w:rsidR="00000000" w:rsidDel="00000000" w:rsidP="00000000" w:rsidRDefault="00000000" w:rsidRPr="00000000" w14:paraId="00000419">
      <w:pPr>
        <w:numPr>
          <w:ilvl w:val="0"/>
          <w:numId w:val="7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Mild: Few if any conduct problems in excess of those required to make the diagnosis are present, and conduct problems cause relatively minor harm to others (e.g., lying, truancy, staying out after dark without permission, other rule breaking).</w:t>
      </w:r>
    </w:p>
    <w:p w:rsidR="00000000" w:rsidDel="00000000" w:rsidP="00000000" w:rsidRDefault="00000000" w:rsidRPr="00000000" w14:paraId="0000041A">
      <w:pPr>
        <w:numPr>
          <w:ilvl w:val="0"/>
          <w:numId w:val="7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Moderate: The number of conduct problems and the effect on others are intermediate between those specified in “mild” and those in “severe” (e.g., stealing without confronting a victim, vandalism).</w:t>
      </w:r>
    </w:p>
    <w:p w:rsidR="00000000" w:rsidDel="00000000" w:rsidP="00000000" w:rsidRDefault="00000000" w:rsidRPr="00000000" w14:paraId="0000041B">
      <w:pPr>
        <w:numPr>
          <w:ilvl w:val="0"/>
          <w:numId w:val="79"/>
        </w:numPr>
        <w:spacing w:line="240" w:lineRule="auto"/>
        <w:ind w:left="720" w:hanging="360"/>
        <w:rPr>
          <w:rFonts w:ascii="Noto Sans Symbols" w:cs="Noto Sans Symbols" w:eastAsia="Noto Sans Symbols" w:hAnsi="Noto Sans Symbols"/>
        </w:rPr>
      </w:pPr>
      <w:r w:rsidDel="00000000" w:rsidR="00000000" w:rsidRPr="00000000">
        <w:rPr>
          <w:rFonts w:ascii="Calibri" w:cs="Calibri" w:eastAsia="Calibri" w:hAnsi="Calibri"/>
          <w:rtl w:val="0"/>
        </w:rPr>
        <w:t xml:space="preserve">Severe: Many conduct problems in excess of those required to make the diagnosis are present, or conduct problems cause considerable harm to others (e.g., forced sex, physical cruelty, use of a weapon, stealing while confronting a victim, breaking and entering).</w:t>
      </w:r>
    </w:p>
    <w:p w:rsidR="00000000" w:rsidDel="00000000" w:rsidP="00000000" w:rsidRDefault="00000000" w:rsidRPr="00000000" w14:paraId="0000041C">
      <w:pPr>
        <w:spacing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41D">
      <w:pPr>
        <w:pStyle w:val="Heading1"/>
        <w:spacing w:after="80" w:before="360" w:line="240" w:lineRule="auto"/>
        <w:rPr>
          <w:rFonts w:ascii="Cambria" w:cs="Cambria" w:eastAsia="Cambria" w:hAnsi="Cambria"/>
          <w:color w:val="366091"/>
          <w:sz w:val="24"/>
          <w:szCs w:val="24"/>
        </w:rPr>
      </w:pPr>
      <w:bookmarkStart w:colFirst="0" w:colLast="0" w:name="_2u6wntf" w:id="50"/>
      <w:bookmarkEnd w:id="50"/>
      <w:r w:rsidDel="00000000" w:rsidR="00000000" w:rsidRPr="00000000">
        <w:rPr>
          <w:rFonts w:ascii="Cambria" w:cs="Cambria" w:eastAsia="Cambria" w:hAnsi="Cambria"/>
          <w:color w:val="366091"/>
          <w:sz w:val="24"/>
          <w:szCs w:val="24"/>
          <w:rtl w:val="0"/>
        </w:rPr>
        <w:t xml:space="preserve">Other Conditions That May Be a Focus of Clinical Attention</w:t>
      </w:r>
    </w:p>
    <w:p w:rsidR="00000000" w:rsidDel="00000000" w:rsidP="00000000" w:rsidRDefault="00000000" w:rsidRPr="00000000" w14:paraId="0000041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1F">
      <w:pPr>
        <w:pStyle w:val="Heading2"/>
        <w:spacing w:after="0" w:before="0" w:line="240" w:lineRule="auto"/>
        <w:rPr>
          <w:rFonts w:ascii="Calibri" w:cs="Calibri" w:eastAsia="Calibri" w:hAnsi="Calibri"/>
          <w:sz w:val="22"/>
          <w:szCs w:val="22"/>
        </w:rPr>
      </w:pPr>
      <w:bookmarkStart w:colFirst="0" w:colLast="0" w:name="_19c6y18" w:id="51"/>
      <w:bookmarkEnd w:id="51"/>
      <w:r w:rsidDel="00000000" w:rsidR="00000000" w:rsidRPr="00000000">
        <w:rPr>
          <w:rFonts w:ascii="Calibri" w:cs="Calibri" w:eastAsia="Calibri" w:hAnsi="Calibri"/>
          <w:sz w:val="22"/>
          <w:szCs w:val="22"/>
          <w:rtl w:val="0"/>
        </w:rPr>
        <w:t xml:space="preserve">Personal history (past history) of physical abuse in childhood</w:t>
      </w:r>
    </w:p>
    <w:p w:rsidR="00000000" w:rsidDel="00000000" w:rsidP="00000000" w:rsidRDefault="00000000" w:rsidRPr="00000000" w14:paraId="00000420">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42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22">
      <w:pPr>
        <w:pStyle w:val="Heading2"/>
        <w:spacing w:after="0" w:before="0" w:line="240" w:lineRule="auto"/>
        <w:rPr>
          <w:rFonts w:ascii="Calibri" w:cs="Calibri" w:eastAsia="Calibri" w:hAnsi="Calibri"/>
          <w:sz w:val="22"/>
          <w:szCs w:val="22"/>
        </w:rPr>
      </w:pPr>
      <w:bookmarkStart w:colFirst="0" w:colLast="0" w:name="_3tbugp1" w:id="52"/>
      <w:bookmarkEnd w:id="52"/>
      <w:r w:rsidDel="00000000" w:rsidR="00000000" w:rsidRPr="00000000">
        <w:rPr>
          <w:rFonts w:ascii="Calibri" w:cs="Calibri" w:eastAsia="Calibri" w:hAnsi="Calibri"/>
          <w:sz w:val="22"/>
          <w:szCs w:val="22"/>
          <w:rtl w:val="0"/>
        </w:rPr>
        <w:t xml:space="preserve">Personal history (past history) of sexual abuse in childhood</w:t>
      </w:r>
    </w:p>
    <w:p w:rsidR="00000000" w:rsidDel="00000000" w:rsidP="00000000" w:rsidRDefault="00000000" w:rsidRPr="00000000" w14:paraId="00000423">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424">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25">
      <w:pPr>
        <w:pStyle w:val="Heading2"/>
        <w:spacing w:after="0" w:before="0" w:line="240" w:lineRule="auto"/>
        <w:rPr>
          <w:rFonts w:ascii="Calibri" w:cs="Calibri" w:eastAsia="Calibri" w:hAnsi="Calibri"/>
          <w:sz w:val="22"/>
          <w:szCs w:val="22"/>
        </w:rPr>
      </w:pPr>
      <w:bookmarkStart w:colFirst="0" w:colLast="0" w:name="_28h4qwu" w:id="53"/>
      <w:bookmarkEnd w:id="53"/>
      <w:r w:rsidDel="00000000" w:rsidR="00000000" w:rsidRPr="00000000">
        <w:rPr>
          <w:rFonts w:ascii="Calibri" w:cs="Calibri" w:eastAsia="Calibri" w:hAnsi="Calibri"/>
          <w:sz w:val="22"/>
          <w:szCs w:val="22"/>
          <w:rtl w:val="0"/>
        </w:rPr>
        <w:t xml:space="preserve">Personal history (past history) of neglect in childhood</w:t>
      </w:r>
    </w:p>
    <w:p w:rsidR="00000000" w:rsidDel="00000000" w:rsidP="00000000" w:rsidRDefault="00000000" w:rsidRPr="00000000" w14:paraId="00000426">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Z62.810</w:t>
      </w:r>
    </w:p>
    <w:p w:rsidR="00000000" w:rsidDel="00000000" w:rsidP="00000000" w:rsidRDefault="00000000" w:rsidRPr="00000000" w14:paraId="00000427">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28">
      <w:pPr>
        <w:pStyle w:val="Heading2"/>
        <w:spacing w:after="0" w:before="0" w:line="240" w:lineRule="auto"/>
        <w:rPr>
          <w:rFonts w:ascii="Calibri" w:cs="Calibri" w:eastAsia="Calibri" w:hAnsi="Calibri"/>
          <w:sz w:val="22"/>
          <w:szCs w:val="22"/>
        </w:rPr>
      </w:pPr>
      <w:bookmarkStart w:colFirst="0" w:colLast="0" w:name="_nmf14n" w:id="54"/>
      <w:bookmarkEnd w:id="54"/>
      <w:r w:rsidDel="00000000" w:rsidR="00000000" w:rsidRPr="00000000">
        <w:rPr>
          <w:rFonts w:ascii="Calibri" w:cs="Calibri" w:eastAsia="Calibri" w:hAnsi="Calibri"/>
          <w:sz w:val="22"/>
          <w:szCs w:val="22"/>
          <w:rtl w:val="0"/>
        </w:rPr>
        <w:t xml:space="preserve">Personal history (past history) of psychological abuse in childhood</w:t>
      </w:r>
    </w:p>
    <w:p w:rsidR="00000000" w:rsidDel="00000000" w:rsidP="00000000" w:rsidRDefault="00000000" w:rsidRPr="00000000" w14:paraId="00000429">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Diagnostic Code: Z62.811</w:t>
      </w:r>
    </w:p>
    <w:p w:rsidR="00000000" w:rsidDel="00000000" w:rsidP="00000000" w:rsidRDefault="00000000" w:rsidRPr="00000000" w14:paraId="0000042A">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2B">
      <w:pPr>
        <w:pStyle w:val="Heading2"/>
        <w:spacing w:after="0" w:before="0" w:line="240" w:lineRule="auto"/>
        <w:rPr>
          <w:rFonts w:ascii="Calibri" w:cs="Calibri" w:eastAsia="Calibri" w:hAnsi="Calibri"/>
          <w:sz w:val="22"/>
          <w:szCs w:val="22"/>
        </w:rPr>
      </w:pPr>
      <w:bookmarkStart w:colFirst="0" w:colLast="0" w:name="_37m2jsg" w:id="55"/>
      <w:bookmarkEnd w:id="55"/>
      <w:r w:rsidDel="00000000" w:rsidR="00000000" w:rsidRPr="00000000">
        <w:rPr>
          <w:rFonts w:ascii="Cambria" w:cs="Cambria" w:eastAsia="Cambria" w:hAnsi="Cambria"/>
          <w:sz w:val="22"/>
          <w:szCs w:val="22"/>
          <w:rtl w:val="0"/>
        </w:rPr>
        <w:t xml:space="preserve">Pa</w:t>
      </w:r>
      <w:r w:rsidDel="00000000" w:rsidR="00000000" w:rsidRPr="00000000">
        <w:rPr>
          <w:rFonts w:ascii="Calibri" w:cs="Calibri" w:eastAsia="Calibri" w:hAnsi="Calibri"/>
          <w:sz w:val="22"/>
          <w:szCs w:val="22"/>
          <w:rtl w:val="0"/>
        </w:rPr>
        <w:t xml:space="preserve">rent-Child Relational Problem </w:t>
      </w:r>
    </w:p>
    <w:p w:rsidR="00000000" w:rsidDel="00000000" w:rsidP="00000000" w:rsidRDefault="00000000" w:rsidRPr="00000000" w14:paraId="0000042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w:t>
      </w:r>
    </w:p>
    <w:p w:rsidR="00000000" w:rsidDel="00000000" w:rsidP="00000000" w:rsidRDefault="00000000" w:rsidRPr="00000000" w14:paraId="0000042D">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Z62.820 Parent–Biological Child </w:t>
      </w:r>
    </w:p>
    <w:p w:rsidR="00000000" w:rsidDel="00000000" w:rsidP="00000000" w:rsidRDefault="00000000" w:rsidRPr="00000000" w14:paraId="0000042E">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Z62.821  Parent–Adopted Child </w:t>
      </w:r>
    </w:p>
    <w:p w:rsidR="00000000" w:rsidDel="00000000" w:rsidP="00000000" w:rsidRDefault="00000000" w:rsidRPr="00000000" w14:paraId="0000042F">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Z62.822  Parent–Foster Child </w:t>
      </w:r>
    </w:p>
    <w:p w:rsidR="00000000" w:rsidDel="00000000" w:rsidP="00000000" w:rsidRDefault="00000000" w:rsidRPr="00000000" w14:paraId="0000043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Z62.898  Other Caregiver–Child</w:t>
      </w:r>
    </w:p>
    <w:p w:rsidR="00000000" w:rsidDel="00000000" w:rsidP="00000000" w:rsidRDefault="00000000" w:rsidRPr="00000000" w14:paraId="0000043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432">
      <w:pPr>
        <w:spacing w:line="240" w:lineRule="auto"/>
        <w:rPr>
          <w:rFonts w:ascii="Calibri" w:cs="Calibri" w:eastAsia="Calibri" w:hAnsi="Calibri"/>
        </w:rPr>
      </w:pPr>
      <w:r w:rsidDel="00000000" w:rsidR="00000000" w:rsidRPr="00000000">
        <w:rPr>
          <w:rFonts w:ascii="Calibri" w:cs="Calibri" w:eastAsia="Calibri" w:hAnsi="Calibri"/>
          <w:rtl w:val="0"/>
        </w:rPr>
        <w:t xml:space="preserve">For this category, the term parent is used to refer to one of the child’s primary caregivers, who may be a biological, adoptive, or foster parent or may be another relative (such as a grandparent) who fulfills a parental role for the child. This category may be used when the main focus of clinical attention is to address the quality of the parent-child relationship or when the quality of the parent-child relationship is affecting the course, prognosis, or treatment of a mental disorder or other medical condition. Typically, the parent-child relational problem is associated with impaired functioning in behavioral, cognitive, or affective domains. Examples of behavioral problems include inadequate parental control, supervision, and involvement with the child; parental overprotection; excessive parental pressure; arguments that escalate to threats of physical violence; and avoidance without resolution of problems. Cognitive problems may include negative attributions of the other’s intentions, hostility toward or scapegoating of the other, and unwarranted feelings of estrangement. Affective problems may include feelings of sadness, apathy, or anger about the other individual in the relationship. Clinicians should take into account the developmental needs of the child and the cultural context.</w:t>
      </w:r>
    </w:p>
    <w:p w:rsidR="00000000" w:rsidDel="00000000" w:rsidP="00000000" w:rsidRDefault="00000000" w:rsidRPr="00000000" w14:paraId="0000043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4">
      <w:pPr>
        <w:pStyle w:val="Heading2"/>
        <w:spacing w:after="80" w:before="160" w:line="240" w:lineRule="auto"/>
        <w:rPr>
          <w:rFonts w:ascii="Cambria" w:cs="Cambria" w:eastAsia="Cambria" w:hAnsi="Cambria"/>
          <w:sz w:val="22"/>
          <w:szCs w:val="22"/>
        </w:rPr>
      </w:pPr>
      <w:bookmarkStart w:colFirst="0" w:colLast="0" w:name="_1mrcu09" w:id="56"/>
      <w:bookmarkEnd w:id="56"/>
      <w:r w:rsidDel="00000000" w:rsidR="00000000" w:rsidRPr="00000000">
        <w:rPr>
          <w:rFonts w:ascii="Cambria" w:cs="Cambria" w:eastAsia="Cambria" w:hAnsi="Cambria"/>
          <w:sz w:val="22"/>
          <w:szCs w:val="22"/>
          <w:rtl w:val="0"/>
        </w:rPr>
        <w:t xml:space="preserve">Sibling Relational Problem </w:t>
      </w:r>
    </w:p>
    <w:p w:rsidR="00000000" w:rsidDel="00000000" w:rsidP="00000000" w:rsidRDefault="00000000" w:rsidRPr="00000000" w14:paraId="0000043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Z62.891 </w:t>
      </w:r>
    </w:p>
    <w:p w:rsidR="00000000" w:rsidDel="00000000" w:rsidP="00000000" w:rsidRDefault="00000000" w:rsidRPr="00000000" w14:paraId="0000043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 </w:t>
      </w:r>
    </w:p>
    <w:p w:rsidR="00000000" w:rsidDel="00000000" w:rsidP="00000000" w:rsidRDefault="00000000" w:rsidRPr="00000000" w14:paraId="00000437">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the focus of clinical attention is a pattern of interaction among siblings that is associated with significant impairment in individual or family functioning or with development of symptoms in one or more of the siblings, or when a sibling relational problem is affecting the course, prognosis, or treatment of a sibling’s mental disorder or other medical condition. This category may be used for either children or adults if the focus is on the sibling relationship. Siblings in this context include full, half-, step-, foster, and adopted siblings.</w:t>
      </w:r>
    </w:p>
    <w:p w:rsidR="00000000" w:rsidDel="00000000" w:rsidP="00000000" w:rsidRDefault="00000000" w:rsidRPr="00000000" w14:paraId="0000043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9">
      <w:pPr>
        <w:pStyle w:val="Heading2"/>
        <w:spacing w:after="80" w:before="160" w:line="240" w:lineRule="auto"/>
        <w:rPr>
          <w:rFonts w:ascii="Cambria" w:cs="Cambria" w:eastAsia="Cambria" w:hAnsi="Cambria"/>
          <w:sz w:val="22"/>
          <w:szCs w:val="22"/>
        </w:rPr>
      </w:pPr>
      <w:bookmarkStart w:colFirst="0" w:colLast="0" w:name="_46r0co2" w:id="57"/>
      <w:bookmarkEnd w:id="57"/>
      <w:r w:rsidDel="00000000" w:rsidR="00000000" w:rsidRPr="00000000">
        <w:rPr>
          <w:rFonts w:ascii="Cambria" w:cs="Cambria" w:eastAsia="Cambria" w:hAnsi="Cambria"/>
          <w:sz w:val="22"/>
          <w:szCs w:val="22"/>
          <w:rtl w:val="0"/>
        </w:rPr>
        <w:t xml:space="preserve">Upbringing Away From Parents</w:t>
      </w:r>
    </w:p>
    <w:p w:rsidR="00000000" w:rsidDel="00000000" w:rsidP="00000000" w:rsidRDefault="00000000" w:rsidRPr="00000000" w14:paraId="0000043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Z62.29</w:t>
      </w:r>
    </w:p>
    <w:p w:rsidR="00000000" w:rsidDel="00000000" w:rsidP="00000000" w:rsidRDefault="00000000" w:rsidRPr="00000000" w14:paraId="0000043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43C">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the main focus of clinical attention pertains to issues regarding a child being raised away from the parents or when this separate upbringing affects the course, prognosis, or treatment of a mental disorder or other medical condition. The child could be one who is under state custody and placed in kin care or foster care. The child could also be one who is living in a nonparental relative’s home, or with friends, but whose out-of-home placement is not mandated or sanctioned by the courts. Problems related to a child living in a group home or orphanage are also included. This category excludes issues related to Z59.3 Problem Related to Living in a Residential Institution.</w:t>
      </w:r>
    </w:p>
    <w:p w:rsidR="00000000" w:rsidDel="00000000" w:rsidP="00000000" w:rsidRDefault="00000000" w:rsidRPr="00000000" w14:paraId="0000043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3F">
      <w:pPr>
        <w:pStyle w:val="Heading2"/>
        <w:spacing w:after="80" w:before="160" w:line="240" w:lineRule="auto"/>
        <w:rPr>
          <w:rFonts w:ascii="Cambria" w:cs="Cambria" w:eastAsia="Cambria" w:hAnsi="Cambria"/>
          <w:sz w:val="22"/>
          <w:szCs w:val="22"/>
        </w:rPr>
      </w:pPr>
      <w:bookmarkStart w:colFirst="0" w:colLast="0" w:name="_2lwamvv" w:id="58"/>
      <w:bookmarkEnd w:id="58"/>
      <w:r w:rsidDel="00000000" w:rsidR="00000000" w:rsidRPr="00000000">
        <w:rPr>
          <w:rFonts w:ascii="Cambria" w:cs="Cambria" w:eastAsia="Cambria" w:hAnsi="Cambria"/>
          <w:sz w:val="22"/>
          <w:szCs w:val="22"/>
          <w:rtl w:val="0"/>
        </w:rPr>
        <w:t xml:space="preserve">Child Affected by Parental Relationship Distress</w:t>
      </w:r>
    </w:p>
    <w:p w:rsidR="00000000" w:rsidDel="00000000" w:rsidP="00000000" w:rsidRDefault="00000000" w:rsidRPr="00000000" w14:paraId="0000044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Z62.898</w:t>
      </w:r>
    </w:p>
    <w:p w:rsidR="00000000" w:rsidDel="00000000" w:rsidP="00000000" w:rsidRDefault="00000000" w:rsidRPr="00000000" w14:paraId="00000441">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442">
      <w:pPr>
        <w:spacing w:line="288" w:lineRule="auto"/>
        <w:jc w:val="both"/>
        <w:rPr>
          <w:rFonts w:ascii="Calibri" w:cs="Calibri" w:eastAsia="Calibri" w:hAnsi="Calibri"/>
        </w:rPr>
      </w:pPr>
      <w:r w:rsidDel="00000000" w:rsidR="00000000" w:rsidRPr="00000000">
        <w:rPr>
          <w:rFonts w:ascii="Calibri" w:cs="Calibri" w:eastAsia="Calibri" w:hAnsi="Calibri"/>
          <w:rtl w:val="0"/>
        </w:rPr>
        <w:t xml:space="preserve">This category may be used when the focus of clinical attention is the negative effects of parental relationship discord (e.g., high levels of conflict, distress, or disparagement) on a child in the family, including effects on the child’s mental disorder or other medical condition.</w:t>
      </w:r>
    </w:p>
    <w:p w:rsidR="00000000" w:rsidDel="00000000" w:rsidP="00000000" w:rsidRDefault="00000000" w:rsidRPr="00000000" w14:paraId="0000044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4">
      <w:pPr>
        <w:pStyle w:val="Heading2"/>
        <w:spacing w:after="80" w:before="160" w:line="240" w:lineRule="auto"/>
        <w:rPr>
          <w:rFonts w:ascii="Cambria" w:cs="Cambria" w:eastAsia="Cambria" w:hAnsi="Cambria"/>
          <w:sz w:val="22"/>
          <w:szCs w:val="22"/>
        </w:rPr>
      </w:pPr>
      <w:bookmarkStart w:colFirst="0" w:colLast="0" w:name="_111kx3o" w:id="59"/>
      <w:bookmarkEnd w:id="59"/>
      <w:r w:rsidDel="00000000" w:rsidR="00000000" w:rsidRPr="00000000">
        <w:rPr>
          <w:rFonts w:ascii="Cambria" w:cs="Cambria" w:eastAsia="Cambria" w:hAnsi="Cambria"/>
          <w:sz w:val="22"/>
          <w:szCs w:val="22"/>
          <w:rtl w:val="0"/>
        </w:rPr>
        <w:t xml:space="preserve">Disruption of Family by Separation or Divorce </w:t>
      </w:r>
    </w:p>
    <w:p w:rsidR="00000000" w:rsidDel="00000000" w:rsidP="00000000" w:rsidRDefault="00000000" w:rsidRPr="00000000" w14:paraId="00000445">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Z63.5</w:t>
      </w:r>
    </w:p>
    <w:p w:rsidR="00000000" w:rsidDel="00000000" w:rsidP="00000000" w:rsidRDefault="00000000" w:rsidRPr="00000000" w14:paraId="00000446">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447">
      <w:pPr>
        <w:spacing w:line="288" w:lineRule="auto"/>
        <w:jc w:val="both"/>
        <w:rPr>
          <w:rFonts w:ascii="Calibri" w:cs="Calibri" w:eastAsia="Calibri" w:hAnsi="Calibri"/>
        </w:rPr>
      </w:pPr>
      <w:r w:rsidDel="00000000" w:rsidR="00000000" w:rsidRPr="00000000">
        <w:rPr>
          <w:rFonts w:ascii="Calibri" w:cs="Calibri" w:eastAsia="Calibri" w:hAnsi="Calibri"/>
          <w:rtl w:val="0"/>
        </w:rPr>
        <w:t xml:space="preserve">This category may be used when partners in an intimate adult couple are living apart because of relationship problems or are in the process of divorce.</w:t>
      </w:r>
    </w:p>
    <w:p w:rsidR="00000000" w:rsidDel="00000000" w:rsidP="00000000" w:rsidRDefault="00000000" w:rsidRPr="00000000" w14:paraId="00000448">
      <w:pPr>
        <w:spacing w:line="288"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49">
      <w:pPr>
        <w:pStyle w:val="Heading2"/>
        <w:spacing w:after="80" w:before="160" w:line="240" w:lineRule="auto"/>
        <w:rPr>
          <w:rFonts w:ascii="Cambria" w:cs="Cambria" w:eastAsia="Cambria" w:hAnsi="Cambria"/>
          <w:sz w:val="22"/>
          <w:szCs w:val="22"/>
        </w:rPr>
      </w:pPr>
      <w:bookmarkStart w:colFirst="0" w:colLast="0" w:name="_3l18frh" w:id="60"/>
      <w:bookmarkEnd w:id="60"/>
      <w:r w:rsidDel="00000000" w:rsidR="00000000" w:rsidRPr="00000000">
        <w:rPr>
          <w:rFonts w:ascii="Cambria" w:cs="Cambria" w:eastAsia="Cambria" w:hAnsi="Cambria"/>
          <w:sz w:val="22"/>
          <w:szCs w:val="22"/>
          <w:rtl w:val="0"/>
        </w:rPr>
        <w:t xml:space="preserve">High Expressed Emotion Level Within Family</w:t>
      </w:r>
    </w:p>
    <w:p w:rsidR="00000000" w:rsidDel="00000000" w:rsidP="00000000" w:rsidRDefault="00000000" w:rsidRPr="00000000" w14:paraId="0000044A">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Z63.8</w:t>
      </w:r>
    </w:p>
    <w:p w:rsidR="00000000" w:rsidDel="00000000" w:rsidP="00000000" w:rsidRDefault="00000000" w:rsidRPr="00000000" w14:paraId="0000044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44C">
      <w:pPr>
        <w:spacing w:line="288" w:lineRule="auto"/>
        <w:jc w:val="both"/>
        <w:rPr>
          <w:rFonts w:ascii="Calibri" w:cs="Calibri" w:eastAsia="Calibri" w:hAnsi="Calibri"/>
        </w:rPr>
      </w:pPr>
      <w:r w:rsidDel="00000000" w:rsidR="00000000" w:rsidRPr="00000000">
        <w:rPr>
          <w:rFonts w:ascii="Calibri" w:cs="Calibri" w:eastAsia="Calibri" w:hAnsi="Calibri"/>
          <w:i w:val="1"/>
          <w:rtl w:val="0"/>
        </w:rPr>
        <w:t xml:space="preserve">Expressed emotion </w:t>
      </w:r>
      <w:r w:rsidDel="00000000" w:rsidR="00000000" w:rsidRPr="00000000">
        <w:rPr>
          <w:rFonts w:ascii="Calibri" w:cs="Calibri" w:eastAsia="Calibri" w:hAnsi="Calibri"/>
          <w:rtl w:val="0"/>
        </w:rPr>
        <w:t xml:space="preserve">is a construct used as a qualitative measure of the “amount” of emotion—in particular, hostility, emotional overinvolvement, and criticism directed toward a family member who is an identified patient—displayed in the family environment. This category may be used when a family’s high level of expressed emotion is the focus of clinical attention or is affecting the course, prognosis, or treatment of a family member’s mental disorder or other medical condition.</w:t>
      </w:r>
    </w:p>
    <w:p w:rsidR="00000000" w:rsidDel="00000000" w:rsidP="00000000" w:rsidRDefault="00000000" w:rsidRPr="00000000" w14:paraId="0000044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4E">
      <w:pPr>
        <w:pStyle w:val="Heading2"/>
        <w:spacing w:after="80" w:before="160" w:line="240" w:lineRule="auto"/>
        <w:rPr>
          <w:rFonts w:ascii="Cambria" w:cs="Cambria" w:eastAsia="Cambria" w:hAnsi="Cambria"/>
          <w:sz w:val="22"/>
          <w:szCs w:val="22"/>
        </w:rPr>
      </w:pPr>
      <w:bookmarkStart w:colFirst="0" w:colLast="0" w:name="_206ipza" w:id="61"/>
      <w:bookmarkEnd w:id="61"/>
      <w:r w:rsidDel="00000000" w:rsidR="00000000" w:rsidRPr="00000000">
        <w:rPr>
          <w:rFonts w:ascii="Cambria" w:cs="Cambria" w:eastAsia="Cambria" w:hAnsi="Cambria"/>
          <w:sz w:val="22"/>
          <w:szCs w:val="22"/>
          <w:rtl w:val="0"/>
        </w:rPr>
        <w:t xml:space="preserve">Inadequate Housing </w:t>
      </w:r>
    </w:p>
    <w:p w:rsidR="00000000" w:rsidDel="00000000" w:rsidP="00000000" w:rsidRDefault="00000000" w:rsidRPr="00000000" w14:paraId="0000044F">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Z59.1</w:t>
      </w:r>
    </w:p>
    <w:p w:rsidR="00000000" w:rsidDel="00000000" w:rsidP="00000000" w:rsidRDefault="00000000" w:rsidRPr="00000000" w14:paraId="00000450">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451">
      <w:pPr>
        <w:spacing w:line="240" w:lineRule="auto"/>
        <w:rPr>
          <w:rFonts w:ascii="Calibri" w:cs="Calibri" w:eastAsia="Calibri" w:hAnsi="Calibri"/>
        </w:rPr>
      </w:pPr>
      <w:r w:rsidDel="00000000" w:rsidR="00000000" w:rsidRPr="00000000">
        <w:rPr>
          <w:rFonts w:ascii="Calibri" w:cs="Calibri" w:eastAsia="Calibri" w:hAnsi="Calibri"/>
          <w:rtl w:val="0"/>
        </w:rPr>
        <w:t xml:space="preserve">This category may be used when lack of adequate housing has an impact on an individual’s treatment or prognosis. Examples of inadequate housing conditions include lack of heat (in cold temperatures) or electricity, infestation by insects or rodents, inadequate plumbing and toilet facilities, overcrowding, lack of adequate sleeping space, and excessive noise. It is important to consider cultural norms before assigning this category.</w:t>
      </w:r>
    </w:p>
    <w:p w:rsidR="00000000" w:rsidDel="00000000" w:rsidP="00000000" w:rsidRDefault="00000000" w:rsidRPr="00000000" w14:paraId="0000045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3">
      <w:pPr>
        <w:pStyle w:val="Heading2"/>
        <w:spacing w:after="80" w:before="160" w:line="240" w:lineRule="auto"/>
        <w:rPr>
          <w:rFonts w:ascii="Cambria" w:cs="Cambria" w:eastAsia="Cambria" w:hAnsi="Cambria"/>
          <w:sz w:val="22"/>
          <w:szCs w:val="22"/>
        </w:rPr>
      </w:pPr>
      <w:bookmarkStart w:colFirst="0" w:colLast="0" w:name="_4k668n3" w:id="62"/>
      <w:bookmarkEnd w:id="62"/>
      <w:r w:rsidDel="00000000" w:rsidR="00000000" w:rsidRPr="00000000">
        <w:rPr>
          <w:rFonts w:ascii="Cambria" w:cs="Cambria" w:eastAsia="Cambria" w:hAnsi="Cambria"/>
          <w:sz w:val="22"/>
          <w:szCs w:val="22"/>
          <w:rtl w:val="0"/>
        </w:rPr>
        <w:t xml:space="preserve">Food Insecurity</w:t>
      </w:r>
    </w:p>
    <w:p w:rsidR="00000000" w:rsidDel="00000000" w:rsidP="00000000" w:rsidRDefault="00000000" w:rsidRPr="00000000" w14:paraId="00000454">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Z59.41</w:t>
      </w:r>
    </w:p>
    <w:p w:rsidR="00000000" w:rsidDel="00000000" w:rsidP="00000000" w:rsidRDefault="00000000" w:rsidRPr="00000000" w14:paraId="00000455">
      <w:pPr>
        <w:pStyle w:val="Heading2"/>
        <w:spacing w:after="80" w:before="160" w:line="240" w:lineRule="auto"/>
        <w:rPr>
          <w:rFonts w:ascii="Cambria" w:cs="Cambria" w:eastAsia="Cambria" w:hAnsi="Cambria"/>
          <w:sz w:val="22"/>
          <w:szCs w:val="22"/>
        </w:rPr>
      </w:pPr>
      <w:bookmarkStart w:colFirst="0" w:colLast="0" w:name="_2zbgiuw" w:id="63"/>
      <w:bookmarkEnd w:id="63"/>
      <w:r w:rsidDel="00000000" w:rsidR="00000000" w:rsidRPr="00000000">
        <w:rPr>
          <w:rFonts w:ascii="Cambria" w:cs="Cambria" w:eastAsia="Cambria" w:hAnsi="Cambria"/>
          <w:sz w:val="22"/>
          <w:szCs w:val="22"/>
          <w:rtl w:val="0"/>
        </w:rPr>
        <w:t xml:space="preserve">Extreme Poverty</w:t>
      </w:r>
    </w:p>
    <w:p w:rsidR="00000000" w:rsidDel="00000000" w:rsidP="00000000" w:rsidRDefault="00000000" w:rsidRPr="00000000" w14:paraId="00000456">
      <w:pPr>
        <w:spacing w:line="240" w:lineRule="auto"/>
        <w:rPr>
          <w:rFonts w:ascii="Calibri" w:cs="Calibri" w:eastAsia="Calibri" w:hAnsi="Calibri"/>
        </w:rPr>
      </w:pPr>
      <w:r w:rsidDel="00000000" w:rsidR="00000000" w:rsidRPr="00000000">
        <w:rPr>
          <w:rFonts w:ascii="Calibri" w:cs="Calibri" w:eastAsia="Calibri" w:hAnsi="Calibri"/>
          <w:rtl w:val="0"/>
        </w:rPr>
        <w:t xml:space="preserve">Z59.5</w:t>
      </w:r>
    </w:p>
    <w:p w:rsidR="00000000" w:rsidDel="00000000" w:rsidP="00000000" w:rsidRDefault="00000000" w:rsidRPr="00000000" w14:paraId="00000457">
      <w:pPr>
        <w:pStyle w:val="Heading2"/>
        <w:spacing w:after="80" w:before="160" w:line="240" w:lineRule="auto"/>
        <w:rPr>
          <w:rFonts w:ascii="Cambria" w:cs="Cambria" w:eastAsia="Cambria" w:hAnsi="Cambria"/>
          <w:sz w:val="22"/>
          <w:szCs w:val="22"/>
        </w:rPr>
      </w:pPr>
      <w:bookmarkStart w:colFirst="0" w:colLast="0" w:name="_1egqt2p" w:id="64"/>
      <w:bookmarkEnd w:id="64"/>
      <w:r w:rsidDel="00000000" w:rsidR="00000000" w:rsidRPr="00000000">
        <w:rPr>
          <w:rFonts w:ascii="Cambria" w:cs="Cambria" w:eastAsia="Cambria" w:hAnsi="Cambria"/>
          <w:sz w:val="22"/>
          <w:szCs w:val="22"/>
          <w:rtl w:val="0"/>
        </w:rPr>
        <w:t xml:space="preserve">Low Income</w:t>
      </w:r>
    </w:p>
    <w:p w:rsidR="00000000" w:rsidDel="00000000" w:rsidP="00000000" w:rsidRDefault="00000000" w:rsidRPr="00000000" w14:paraId="00000458">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Z59.6</w:t>
      </w:r>
    </w:p>
    <w:p w:rsidR="00000000" w:rsidDel="00000000" w:rsidP="00000000" w:rsidRDefault="00000000" w:rsidRPr="00000000" w14:paraId="0000045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5A">
      <w:pPr>
        <w:pStyle w:val="Heading2"/>
        <w:spacing w:after="80" w:before="160" w:line="240" w:lineRule="auto"/>
        <w:rPr>
          <w:rFonts w:ascii="Cambria" w:cs="Cambria" w:eastAsia="Cambria" w:hAnsi="Cambria"/>
          <w:sz w:val="22"/>
          <w:szCs w:val="22"/>
        </w:rPr>
      </w:pPr>
      <w:bookmarkStart w:colFirst="0" w:colLast="0" w:name="_3ygebqi" w:id="65"/>
      <w:bookmarkEnd w:id="65"/>
      <w:r w:rsidDel="00000000" w:rsidR="00000000" w:rsidRPr="00000000">
        <w:rPr>
          <w:rFonts w:ascii="Cambria" w:cs="Cambria" w:eastAsia="Cambria" w:hAnsi="Cambria"/>
          <w:sz w:val="22"/>
          <w:szCs w:val="22"/>
          <w:rtl w:val="0"/>
        </w:rPr>
        <w:t xml:space="preserve">Borderline Intellectual Functioning </w:t>
      </w:r>
    </w:p>
    <w:p w:rsidR="00000000" w:rsidDel="00000000" w:rsidP="00000000" w:rsidRDefault="00000000" w:rsidRPr="00000000" w14:paraId="0000045B">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Code: R41.83</w:t>
      </w:r>
    </w:p>
    <w:p w:rsidR="00000000" w:rsidDel="00000000" w:rsidP="00000000" w:rsidRDefault="00000000" w:rsidRPr="00000000" w14:paraId="0000045C">
      <w:pPr>
        <w:spacing w:line="240" w:lineRule="auto"/>
        <w:rPr>
          <w:rFonts w:ascii="Calibri" w:cs="Calibri" w:eastAsia="Calibri" w:hAnsi="Calibri"/>
        </w:rPr>
      </w:pPr>
      <w:r w:rsidDel="00000000" w:rsidR="00000000" w:rsidRPr="00000000">
        <w:rPr>
          <w:rFonts w:ascii="Calibri" w:cs="Calibri" w:eastAsia="Calibri" w:hAnsi="Calibri"/>
          <w:rtl w:val="0"/>
        </w:rPr>
        <w:t xml:space="preserve">Diagnostic Criteria</w:t>
      </w:r>
    </w:p>
    <w:p w:rsidR="00000000" w:rsidDel="00000000" w:rsidP="00000000" w:rsidRDefault="00000000" w:rsidRPr="00000000" w14:paraId="0000045D">
      <w:pPr>
        <w:spacing w:line="240" w:lineRule="auto"/>
        <w:rPr>
          <w:rFonts w:ascii="Times New Roman" w:cs="Times New Roman" w:eastAsia="Times New Roman" w:hAnsi="Times New Roman"/>
        </w:rPr>
      </w:pPr>
      <w:r w:rsidDel="00000000" w:rsidR="00000000" w:rsidRPr="00000000">
        <w:rPr>
          <w:rFonts w:ascii="Calibri" w:cs="Calibri" w:eastAsia="Calibri" w:hAnsi="Calibri"/>
          <w:rtl w:val="0"/>
        </w:rPr>
        <w:t xml:space="preserve">This category may be used when an individual’s borderline intellectual functioning (mild cognitive delay is the focus of clinical attention or has an impact on the individual’s treatment or prognosis. Differentiating borderline intellectual functioning and mild intellectual developmental disorder (intellectual disability) requires careful assessment of intellectual and adaptive functions and their discrepancies, particularly in the presence of co-occurring mental disorders that may affect patient compliance with standardized testing procedures (e.g., schizophrenia or attention-deficit/hyperactivity disorder, with severe impulsivity).</w:t>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6">
    <w:lvl w:ilvl="0">
      <w:start w:val="1"/>
      <w:numFmt w:val="upperLetter"/>
      <w:lvlText w:val="%1."/>
      <w:lvlJc w:val="left"/>
      <w:pPr>
        <w:ind w:left="1440" w:hanging="360"/>
      </w:pPr>
      <w:rPr>
        <w:u w:val="none"/>
      </w:rPr>
    </w:lvl>
    <w:lvl w:ilvl="1">
      <w:start w:val="1"/>
      <w:numFmt w:val="decimal"/>
      <w:lvlText w:val="%2."/>
      <w:lvlJc w:val="left"/>
      <w:pPr>
        <w:ind w:left="36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3">
    <w:lvl w:ilvl="0">
      <w:start w:val="1"/>
      <w:numFmt w:val="upperLetter"/>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4">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5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4">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9">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7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8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5">
    <w:lvl w:ilvl="0">
      <w:start w:val="1"/>
      <w:numFmt w:val="lowerLetter"/>
      <w:lvlText w:val="%1)"/>
      <w:lvlJc w:val="left"/>
      <w:pPr>
        <w:ind w:left="1080" w:hanging="360"/>
      </w:pPr>
      <w:rPr>
        <w:u w:val="none"/>
      </w:rPr>
    </w:lvl>
    <w:lvl w:ilvl="1">
      <w:start w:val="1"/>
      <w:numFmt w:val="upp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6">
    <w:lvl w:ilvl="0">
      <w:start w:val="1"/>
      <w:numFmt w:val="lowerLetter"/>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88">
    <w:lvl w:ilvl="0">
      <w:start w:val="2"/>
      <w:numFmt w:val="upperLetter"/>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8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0">
    <w:lvl w:ilvl="0">
      <w:start w:val="1"/>
      <w:numFmt w:val="upp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8">
    <w:lvl w:ilvl="0">
      <w:start w:val="1"/>
      <w:numFmt w:val="upperLetter"/>
      <w:lvlText w:val="%1."/>
      <w:lvlJc w:val="left"/>
      <w:pPr>
        <w:ind w:left="144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720" w:hanging="360"/>
      </w:pPr>
      <w:rPr>
        <w:u w:val="none"/>
      </w:rPr>
    </w:lvl>
    <w:lvl w:ilvl="2">
      <w:start w:val="1"/>
      <w:numFmt w:val="bullet"/>
      <w:lvlText w:val="●"/>
      <w:lvlJc w:val="left"/>
      <w:pPr>
        <w:ind w:left="72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0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0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