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E3B"/>
          <w:sz w:val="46"/>
        </w:rPr>
        <w:t>Pharmaceutical Inventory Optimization &amp; Financial Performance Analysis</w:t>
      </w:r>
    </w:p>
    <w:p>
      <w:pPr>
        <w:jc w:val="center"/>
      </w:pPr>
      <w:r>
        <w:rPr>
          <w:i/>
          <w:sz w:val="20"/>
        </w:rPr>
        <w:t>End-to-end Data Analytics Portfolio Project | Python • SQL Server • Power BI</w:t>
      </w:r>
    </w:p>
    <w:p>
      <w:pPr>
        <w:jc w:val="center"/>
      </w:pPr>
      <w:r>
        <w:rPr>
          <w:sz w:val="18"/>
        </w:rPr>
        <w:t>Dataset: Kaggle | Analysis period: 2023–2025</w:t>
      </w:r>
    </w:p>
    <w:p>
      <w:pPr>
        <w:pStyle w:val="Heading1"/>
      </w:pPr>
      <w:r>
        <w:t>1. Executive Summary</w:t>
      </w:r>
    </w:p>
    <w:p>
      <w:r>
        <w:t>This project analyzes inventory health, demand variability, holding-cost exposure and financial-plan variance for a pharmaceutical product portfolio. Python was used for exploratory data analysis, data cleaning and feature engineering; SQL Server was used to answer product- and year-level business questions; and Power BI was used to build an interactive three-page report.</w:t>
      </w:r>
    </w:p>
    <w:p>
      <w:r>
        <w:t>The current dashboard shows 250 products, with 55.01% classified as understocked, 23.98% as overstocked and 21.01% as healthy. The high-risk page reports 164 understocked products, 44 overstocked products and total holding cost of approximately 359.42K in the dashboard's displayed currency. These results indicate areas for further investigation, rather than proving that a particular intervention will produce savings.</w:t>
      </w:r>
    </w:p>
    <w:p>
      <w:pPr>
        <w:pStyle w:val="Heading1"/>
      </w:pPr>
      <w:r>
        <w:t>2. Business Problem</w:t>
      </w:r>
    </w:p>
    <w:p>
      <w:r>
        <w:t>Pharmaceutical inventory planning must balance product availability against excess stock, storage costs and potential expiry exposure. Demand variability, supplier lead times, safety-stock requirements and shelf life complicate this balance.</w:t>
      </w:r>
    </w:p>
    <w:p>
      <w:r>
        <w:t>Business problem: How can historical sales, inventory and financial-plan data be used to identify inventory imbalances, assess demand risk, investigate holding costs and improve financial planning decisions?</w:t>
      </w:r>
    </w:p>
    <w:p>
      <w:pPr>
        <w:pStyle w:val="Heading1"/>
      </w:pPr>
      <w:r>
        <w:t>3. Objectives and Business Questions</w:t>
      </w:r>
    </w:p>
    <w:p>
      <w:pPr>
        <w:pStyle w:val="ListBullet"/>
      </w:pPr>
      <w:r>
        <w:t>Assess the distribution of understocked, healthy and overstocked products over time.</w:t>
      </w:r>
    </w:p>
    <w:p>
      <w:pPr>
        <w:pStyle w:val="ListBullet"/>
      </w:pPr>
      <w:r>
        <w:t>Identify products with the largest inventory gaps and recurring inventory-health issues.</w:t>
      </w:r>
    </w:p>
    <w:p>
      <w:pPr>
        <w:pStyle w:val="ListBullet"/>
      </w:pPr>
      <w:r>
        <w:t>Investigate demand variability alongside stock status.</w:t>
      </w:r>
    </w:p>
    <w:p>
      <w:pPr>
        <w:pStyle w:val="ListBullet"/>
      </w:pPr>
      <w:r>
        <w:t>Flag overstocked products whose inventory coverage exceeds shelf life.</w:t>
      </w:r>
    </w:p>
    <w:p>
      <w:pPr>
        <w:pStyle w:val="ListBullet"/>
      </w:pPr>
      <w:r>
        <w:t>Identify overstocked products with high average holding costs.</w:t>
      </w:r>
    </w:p>
    <w:p>
      <w:pPr>
        <w:pStyle w:val="ListBullet"/>
      </w:pPr>
      <w:r>
        <w:t>Compare annual actual sales with planned units and rank the largest product-year deviations.</w:t>
      </w:r>
    </w:p>
    <w:p>
      <w:pPr>
        <w:pStyle w:val="Heading1"/>
      </w:pPr>
      <w:r>
        <w:t>4. Hypotheses</w:t>
      </w:r>
    </w:p>
    <w:p>
      <w:pPr>
        <w:pStyle w:val="ListBullet"/>
      </w:pPr>
      <w:r>
        <w:t>H1: A meaningful share of the portfolio has unhealthy inventory levels.</w:t>
      </w:r>
    </w:p>
    <w:p>
      <w:pPr>
        <w:pStyle w:val="ListBullet"/>
      </w:pPr>
      <w:r>
        <w:t>H2: Some products experience recurring inventory imbalances.</w:t>
      </w:r>
    </w:p>
    <w:p>
      <w:pPr>
        <w:pStyle w:val="ListBullet"/>
      </w:pPr>
      <w:r>
        <w:t>H3: High demand variability can complicate replenishment, especially for understocked products.</w:t>
      </w:r>
    </w:p>
    <w:p>
      <w:pPr>
        <w:pStyle w:val="ListBullet"/>
      </w:pPr>
      <w:r>
        <w:t>H4: Some overstocked products have inventory coverage exceeding their shelf life.</w:t>
      </w:r>
    </w:p>
    <w:p>
      <w:pPr>
        <w:pStyle w:val="ListBullet"/>
      </w:pPr>
      <w:r>
        <w:t>H5: Some overstocked products contribute disproportionately to holding costs.</w:t>
      </w:r>
    </w:p>
    <w:p>
      <w:pPr>
        <w:pStyle w:val="ListBullet"/>
      </w:pPr>
      <w:r>
        <w:t>H6: Actual sales volumes differ from planned targets for some products and years.</w:t>
      </w:r>
    </w:p>
    <w:p>
      <w:r>
        <w:t>These are testable hypotheses, not conclusions assumed in advance. The dashboard and query results should be used to evaluate them.</w:t>
      </w:r>
    </w:p>
    <w:p>
      <w:pPr>
        <w:pStyle w:val="Heading1"/>
      </w:pPr>
      <w:r>
        <w:t>5. Dataset and Key Measures</w:t>
      </w:r>
    </w:p>
    <w:p>
      <w:r>
        <w:t>Source: Kaggle — Warehouse Cost Optimization, Pharmaceutical Company: https://www.kaggle.com/datasets/kacperjarosik1/warehouse-cost-optimization-pharmaceutical-company</w:t>
      </w:r>
    </w:p>
    <w:p>
      <w:r>
        <w:t>The analysis uses monthly sales and inventory records, product parameters (including storage cost, shelf life, lead time, safety stock and unit price), and annual finance-plan targets for 2023–2025.</w:t>
      </w:r>
    </w:p>
    <w:p>
      <w:r>
        <w:t>Inventory requirement = Average monthly demand × (Safety-stock months + Lead-time months).</w:t>
      </w:r>
    </w:p>
    <w:p>
      <w:r>
        <w:t>Inventory gap = Available inventory − Inventory requirement.</w:t>
      </w:r>
    </w:p>
    <w:p>
      <w:r>
        <w:t>Inventory coverage estimates how many months of demand current inventory can support. Coefficient of variation (CV) measures demand variability relative to average demand. Stock-status classifications depend on the project's defined thresholds, which should be documented and validated.</w:t>
      </w:r>
    </w:p>
    <w:p>
      <w:pPr>
        <w:pStyle w:val="Heading1"/>
      </w:pPr>
      <w:r>
        <w:t>6. Tools and Workflow</w:t>
      </w:r>
    </w:p>
    <w:p>
      <w:r>
        <w:t>Python — pandas and NumPy for data inspection, cleaning, reshaping and feature engineering; exploratory data analysis; creation of year/month, average monthly demand, demand standard deviation, coefficient of variation, inventory coverage, holding cost, inventory requirement and stock status fields.</w:t>
      </w:r>
    </w:p>
    <w:p>
      <w:r>
        <w:t>SQL Server — aggregation, filtering, CTEs, joins, views, CROSS APPLY, product-year comparisons and window functions where appropriate.</w:t>
      </w:r>
    </w:p>
    <w:p>
      <w:r>
        <w:t>Power BI — Power Query transformations, DAX measures and calculated columns, KPI cards, trend visuals, scatter plots and annual plan comparisons.</w:t>
      </w:r>
    </w:p>
    <w:p>
      <w:pPr>
        <w:pStyle w:val="Heading1"/>
      </w:pPr>
      <w:r>
        <w:t>7. SQL Analysis</w:t>
      </w:r>
    </w:p>
    <w:p>
      <w:r>
        <w:t>Inventory health: (1) count products by stock status and year; (2) rank products by inventory-gap magnitude; (3) identify recurring unhealthy inventory; (4) flag overstocked products with coverage above shelf life.</w:t>
      </w:r>
    </w:p>
    <w:p>
      <w:r>
        <w:t>Demand risk: (5) rank products by demand variability; (6) identify understocked products with high CV; (7) identify overstocked products with relatively stable demand.</w:t>
      </w:r>
    </w:p>
    <w:p>
      <w:r>
        <w:t>Financial analysis: (8) rank overstocked products by average holding cost; (9) compare annual actual sales with planned units and calculate percentage variance; (10) rank product-year records by absolute variance between actual and planned sales, retaining signed variance to show direction.</w:t>
      </w:r>
    </w:p>
    <w:p>
      <w:r>
        <w:t>Final Question 10 definition: signed variance = actual sales − planned units; absolute variance = ABS(actual sales − planned units). This query compares each product's annual actual sales with its annual plan; it does not calculate year-over-year growth.</w:t>
      </w:r>
    </w:p>
    <w:p>
      <w:pPr>
        <w:pStyle w:val="Heading1"/>
      </w:pPr>
      <w:r>
        <w:t>8. Power BI Report</w:t>
      </w:r>
    </w:p>
    <w:p>
      <w:r>
        <w:t>Page 1 — Inventory Health Dashboard: total products, total sales, total inventory, total inventory value; stock-status distribution; stock-status trend over time.</w:t>
      </w:r>
    </w:p>
    <w:p>
      <w:r>
        <w:t>Page 2 — High Risk Products: understocked products, high-risk products, overstocked products, total holding cost; scatter plots relating inventory gap to demand variability and holding cost.</w:t>
      </w:r>
    </w:p>
    <w:p>
      <w:r>
        <w:t>Page 3 — Financial Performance: planned units, actual sales units, planned revenue and actual revenue; top 10 products by absolute actual-versus-planned demand variance; annual actual sales versus planned units for 2023–2025.</w:t>
      </w:r>
    </w:p>
    <w:p>
      <w:pPr>
        <w:pStyle w:val="Heading1"/>
      </w:pPr>
      <w:r>
        <w:t>9. Findings from Current Dashboard</w:t>
      </w:r>
    </w:p>
    <w:p>
      <w:pPr>
        <w:pStyle w:val="ListBullet"/>
      </w:pPr>
      <w:r>
        <w:t>Stock status: understocked 55.01%, overstocked 23.98%, healthy 21.01%.</w:t>
      </w:r>
    </w:p>
    <w:p>
      <w:pPr>
        <w:pStyle w:val="ListBullet"/>
      </w:pPr>
      <w:r>
        <w:t>The high-risk page reports 164 understocked products and 44 overstocked products.</w:t>
      </w:r>
    </w:p>
    <w:p>
      <w:pPr>
        <w:pStyle w:val="ListBullet"/>
      </w:pPr>
      <w:r>
        <w:t>The dashboard displays total holding cost of approximately 359.42K; verify currency formatting and the measure's aggregation before publishing.</w:t>
      </w:r>
    </w:p>
    <w:p>
      <w:pPr>
        <w:pStyle w:val="ListBullet"/>
      </w:pPr>
      <w:r>
        <w:t>The scatter plots support product-level prioritization by combining inventory gap with demand variability or holding cost.</w:t>
      </w:r>
    </w:p>
    <w:p>
      <w:r>
        <w:t>The exact results of the financial-plan analysis should be reported from the final dashboard or query output; they should not be inferred from chart design alone. Confirm that product counts use consistent filters and counting grain across pages.</w:t>
      </w:r>
    </w:p>
    <w:p>
      <w:pPr>
        <w:pStyle w:val="Heading1"/>
      </w:pPr>
      <w:r>
        <w:t>10. Business Recommendations</w:t>
      </w:r>
    </w:p>
    <w:p>
      <w:r>
        <w:t>1. Prioritize severe and recurring shortages using inventory gap, shortage duration and demand variability.</w:t>
      </w:r>
    </w:p>
    <w:p>
      <w:r>
        <w:t>2. Differentiate replenishment reviews: stable-demand shortages may need reorder-timing adjustments, while volatile-demand products may need closer monitoring and validated safety-stock assumptions.</w:t>
      </w:r>
    </w:p>
    <w:p>
      <w:r>
        <w:t>3. Investigate overstocked products with high holding costs or coverage exceeding shelf life. Validate actual expiry exposure using batch-level expiry data before estimating waste.</w:t>
      </w:r>
    </w:p>
    <w:p>
      <w:r>
        <w:t>4. Review products with large negative or positive sales-plan variances. Investigate possible explanations rather than assuming inventory imbalance caused the variance.</w:t>
      </w:r>
    </w:p>
    <w:p>
      <w:r>
        <w:t>5. Use the dashboard in a recurring review process and track whether inventory health, holding costs and service outcomes improve after changes.</w:t>
      </w:r>
    </w:p>
    <w:p>
      <w:pPr>
        <w:pStyle w:val="Heading1"/>
      </w:pPr>
      <w:r>
        <w:t>11. Limitations and Next Steps</w:t>
      </w:r>
    </w:p>
    <w:p>
      <w:r>
        <w:t>Stock-status thresholds and the inventory-requirement formula should be documented and validated. CV can be unstable for products with very low or zero average demand. Coverage above shelf life is a risk indicator, not proof of expiry. Holding-cost figures depend on the source's definition and correct aggregation. Planned and actual values must use consistent units, periods and product keys. The analysis is descriptive and does not establish causation or realized savings.</w:t>
      </w:r>
    </w:p>
    <w:p>
      <w:r>
        <w:t>Possible next steps include comparing replenishment policies, evaluating forecast accuracy against a baseline, adding batch-level expiry data where available, and measuring changes in stockout frequency and holding cost after implementation.</w:t>
      </w:r>
    </w:p>
    <w:p>
      <w:pPr>
        <w:pStyle w:val="Heading1"/>
      </w:pPr>
      <w:r>
        <w:t>12. Conclusion</w:t>
      </w:r>
    </w:p>
    <w:p>
      <w:r>
        <w:t>This project demonstrates an end-to-end analytics workflow that connects data preparation, SQL-based business analysis and Power BI reporting. The current results highlight inventory imbalance and the need to investigate both shortages and excess stock. Combining operational risk indicators with financial-plan variance helps prioritize product-level reviews and supports more informed inventory decisions.</w:t>
      </w:r>
    </w:p>
    <w:p>
      <w:r>
        <w:t>Skills demonstrated: Python, pandas, NumPy, EDA, data cleaning, feature engineering, SQL Server, CTEs, joins, aggregation, views, CROSS APPLY, variance analysis, Power Query, DAX, KPI design, data visualization and business recommendations.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F5E3B"/>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F5E3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