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77E44466"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951032">
        <w:rPr>
          <w:b/>
          <w:noProof/>
          <w:color w:val="0070C0"/>
        </w:rPr>
        <w:t>April 23, 2018</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951032" w:rsidRDefault="00951032" w:rsidP="00314B85">
                            <w:pPr>
                              <w:pStyle w:val="BAHOfficeAddressBAH"/>
                              <w:rPr>
                                <w:b/>
                                <w:bCs/>
                              </w:rPr>
                            </w:pPr>
                            <w:r>
                              <w:rPr>
                                <w:b/>
                                <w:bCs/>
                              </w:rPr>
                              <w:t>Booz Allen Hamilton</w:t>
                            </w:r>
                          </w:p>
                          <w:p w14:paraId="5FB437CA" w14:textId="77777777" w:rsidR="00951032" w:rsidRDefault="00951032" w:rsidP="00314B85">
                            <w:pPr>
                              <w:pStyle w:val="BAHOfficeAddressBAH"/>
                            </w:pPr>
                            <w:r>
                              <w:t>8283 Greensboro Drive</w:t>
                            </w:r>
                          </w:p>
                          <w:p w14:paraId="1FCD3473" w14:textId="77777777" w:rsidR="00951032" w:rsidRDefault="00951032" w:rsidP="00314B85">
                            <w:pPr>
                              <w:pStyle w:val="BAHOfficeAddressBAH"/>
                            </w:pPr>
                            <w:r>
                              <w:t>McLean, VA 22102-3838</w:t>
                            </w:r>
                          </w:p>
                          <w:p w14:paraId="1E61E11E" w14:textId="77777777" w:rsidR="00951032" w:rsidRDefault="00951032" w:rsidP="00314B85">
                            <w:pPr>
                              <w:pStyle w:val="BAHOfficeAddressBAH"/>
                            </w:pPr>
                            <w:r>
                              <w:t>Tel 703-902-5000</w:t>
                            </w:r>
                          </w:p>
                          <w:p w14:paraId="2C05FE5D" w14:textId="77777777" w:rsidR="00951032" w:rsidRDefault="00951032" w:rsidP="00314B85">
                            <w:pPr>
                              <w:pStyle w:val="BAHOfficeAddressLastBAH"/>
                            </w:pPr>
                            <w:r>
                              <w:t>Fax 703-902-3333</w:t>
                            </w:r>
                          </w:p>
                          <w:p w14:paraId="7CFBEDAE" w14:textId="77777777" w:rsidR="00951032" w:rsidRDefault="00951032"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951032" w:rsidRDefault="00951032" w:rsidP="00314B85">
                      <w:pPr>
                        <w:pStyle w:val="BAHOfficeAddressBAH"/>
                        <w:rPr>
                          <w:b/>
                          <w:bCs/>
                        </w:rPr>
                      </w:pPr>
                      <w:r>
                        <w:rPr>
                          <w:b/>
                          <w:bCs/>
                        </w:rPr>
                        <w:t>Booz Allen Hamilton</w:t>
                      </w:r>
                    </w:p>
                    <w:p w14:paraId="5FB437CA" w14:textId="77777777" w:rsidR="00951032" w:rsidRDefault="00951032" w:rsidP="00314B85">
                      <w:pPr>
                        <w:pStyle w:val="BAHOfficeAddressBAH"/>
                      </w:pPr>
                      <w:r>
                        <w:t>8283 Greensboro Drive</w:t>
                      </w:r>
                    </w:p>
                    <w:p w14:paraId="1FCD3473" w14:textId="77777777" w:rsidR="00951032" w:rsidRDefault="00951032" w:rsidP="00314B85">
                      <w:pPr>
                        <w:pStyle w:val="BAHOfficeAddressBAH"/>
                      </w:pPr>
                      <w:r>
                        <w:t>McLean, VA 22102-3838</w:t>
                      </w:r>
                    </w:p>
                    <w:p w14:paraId="1E61E11E" w14:textId="77777777" w:rsidR="00951032" w:rsidRDefault="00951032" w:rsidP="00314B85">
                      <w:pPr>
                        <w:pStyle w:val="BAHOfficeAddressBAH"/>
                      </w:pPr>
                      <w:r>
                        <w:t>Tel 703-902-5000</w:t>
                      </w:r>
                    </w:p>
                    <w:p w14:paraId="2C05FE5D" w14:textId="77777777" w:rsidR="00951032" w:rsidRDefault="00951032" w:rsidP="00314B85">
                      <w:pPr>
                        <w:pStyle w:val="BAHOfficeAddressLastBAH"/>
                      </w:pPr>
                      <w:r>
                        <w:t>Fax 703-902-3333</w:t>
                      </w:r>
                    </w:p>
                    <w:p w14:paraId="7CFBEDAE" w14:textId="77777777" w:rsidR="00951032" w:rsidRDefault="00951032"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951032">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951032">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951032">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951032">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951032">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951032">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951032">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951032">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951032">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951032">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951032">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951032">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951032">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951032">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951032">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951032">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951032">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951032">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951032">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951032">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951032">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951032">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951032">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951032">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951032">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951032">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951032">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BSM Receive Service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951032">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951032">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951032">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951032">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951032">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951032">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951032">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1315E8E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839081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Updated SDC/SDW WebSockets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4</w:t>
            </w:r>
          </w:p>
        </w:tc>
      </w:tr>
      <w:tr w:rsidR="000901B3" w14:paraId="5511878C"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sz w:val="20"/>
                <w:szCs w:val="20"/>
              </w:rPr>
            </w:pPr>
            <w:r>
              <w:rPr>
                <w:sz w:val="20"/>
                <w:szCs w:val="20"/>
              </w:rPr>
              <w:t>0.14</w:t>
            </w:r>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2/14/2018</w:t>
            </w:r>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GZIP documentation</w:t>
            </w:r>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83908130"/>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83908131"/>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83908132"/>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6" w:name="_Ref470259075"/>
      <w:bookmarkStart w:id="7" w:name="_Ref470259081"/>
      <w:r>
        <w:t xml:space="preserve">Figure </w:t>
      </w:r>
      <w:fldSimple w:instr=" SEQ Figure \* ARABIC ">
        <w:r w:rsidR="003D1E97">
          <w:rPr>
            <w:noProof/>
          </w:rPr>
          <w:t>1</w:t>
        </w:r>
      </w:fldSimple>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83908133"/>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83908134"/>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06A3B935"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sdt>
              <w:sdtPr>
                <w:rPr>
                  <w:rFonts w:ascii="Calibri" w:hAnsi="Calibri"/>
                  <w:color w:val="000000"/>
                </w:rPr>
                <w:id w:val="-1549983546"/>
                <w:citation/>
              </w:sdtPr>
              <w:sdtContent>
                <w:r w:rsidR="00992D26">
                  <w:rPr>
                    <w:rFonts w:ascii="Calibri" w:hAnsi="Calibri"/>
                    <w:color w:val="000000"/>
                  </w:rPr>
                  <w:fldChar w:fldCharType="begin"/>
                </w:r>
                <w:r w:rsidR="00992D26">
                  <w:rPr>
                    <w:rFonts w:ascii="Calibri" w:hAnsi="Calibri"/>
                    <w:color w:val="000000"/>
                  </w:rPr>
                  <w:instrText xml:space="preserve"> CITATION J2735_201603 \l 1033 </w:instrText>
                </w:r>
                <w:r w:rsidR="00992D26">
                  <w:rPr>
                    <w:rFonts w:ascii="Calibri" w:hAnsi="Calibri"/>
                    <w:color w:val="000000"/>
                  </w:rPr>
                  <w:fldChar w:fldCharType="separate"/>
                </w:r>
                <w:r w:rsidR="00992D26">
                  <w:rPr>
                    <w:rFonts w:ascii="Calibri" w:hAnsi="Calibri"/>
                    <w:noProof/>
                    <w:color w:val="000000"/>
                  </w:rPr>
                  <w:t xml:space="preserve"> </w:t>
                </w:r>
                <w:r w:rsidR="00992D26" w:rsidRPr="00992D26">
                  <w:rPr>
                    <w:rFonts w:ascii="Calibri" w:hAnsi="Calibri"/>
                    <w:noProof/>
                    <w:color w:val="000000"/>
                  </w:rPr>
                  <w:t>(SAE International 2016)</w:t>
                </w:r>
                <w:r w:rsidR="00992D26">
                  <w:rPr>
                    <w:rFonts w:ascii="Calibri" w:hAnsi="Calibri"/>
                    <w:color w:val="000000"/>
                  </w:rPr>
                  <w:fldChar w:fldCharType="end"/>
                </w:r>
              </w:sdtContent>
            </w:sdt>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83908135"/>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83908136"/>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83908137"/>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951032"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83908138"/>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951032"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83908139"/>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83908140"/>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83908141"/>
      <w:r w:rsidRPr="003213A4">
        <w:t>Build</w:t>
      </w:r>
      <w:r w:rsidR="00ED0E13">
        <w:t>ing</w:t>
      </w:r>
      <w:r w:rsidRPr="003213A4">
        <w:t xml:space="preserve"> </w:t>
      </w:r>
      <w:bookmarkEnd w:id="24"/>
      <w:r w:rsidR="00C110E9">
        <w:t xml:space="preserve">ODE </w:t>
      </w:r>
      <w:r w:rsidR="00ED0E13">
        <w:t>Software Artifacts</w:t>
      </w:r>
      <w:bookmarkEnd w:id="25"/>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r w:rsidRPr="00263948">
              <w:t>jpo-ode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951032"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r w:rsidRPr="00263948">
              <w:t>jpo-</w:t>
            </w:r>
            <w:r>
              <w:t>cvdp</w:t>
            </w:r>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951032" w:rsidP="00C26C45">
            <w:hyperlink r:id="rId27" w:history="1">
              <w:r w:rsidR="00395137" w:rsidRPr="000213DD">
                <w:rPr>
                  <w:rStyle w:val="Hyperlink"/>
                </w:rPr>
                <w:t>https://github.com/usdot-jpo-ode/asn1_codec</w:t>
              </w:r>
            </w:hyperlink>
            <w:r w:rsidR="00395137">
              <w:t xml:space="preserve"> </w:t>
            </w:r>
          </w:p>
        </w:tc>
      </w:tr>
    </w:tbl>
    <w:p w14:paraId="510E9854" w14:textId="0BC2D50F" w:rsidR="00C26C45" w:rsidRDefault="008E2CCA" w:rsidP="008E2CCA">
      <w:pPr>
        <w:pStyle w:val="Heading3"/>
      </w:pPr>
      <w:bookmarkStart w:id="26" w:name="_Toc483908142"/>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353995B3"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t>a</w:t>
      </w:r>
      <w:r w:rsidR="00395137">
        <w:t>sn1_codec: this component is a standalone module able to subscribing to encoded</w:t>
      </w:r>
      <w:r>
        <w:t xml:space="preserve"> </w:t>
      </w:r>
      <w:r w:rsidR="00395137">
        <w:t>ASN.1 messages and pub</w:t>
      </w:r>
      <w:r>
        <w:t>lishing decoded data.</w:t>
      </w:r>
      <w:r w:rsidR="00395137">
        <w:t xml:space="preserve"> </w:t>
      </w:r>
      <w:r>
        <w:t xml:space="preserve">The component is also capable of </w:t>
      </w:r>
      <w:r>
        <w:lastRenderedPageBreak/>
        <w:t>encoding and publishing them to the ODE and other applications.</w:t>
      </w:r>
      <w:r w:rsidR="004C5056">
        <w:t xml:space="preserve"> This module will replace the private repository jpo-ode-private.</w:t>
      </w:r>
    </w:p>
    <w:p w14:paraId="3CDCB03A" w14:textId="77777777" w:rsidR="00C110E9" w:rsidRDefault="00C110E9" w:rsidP="00D43580">
      <w:pPr>
        <w:pStyle w:val="Heading3"/>
        <w:rPr>
          <w:b/>
        </w:rPr>
      </w:pPr>
      <w:bookmarkStart w:id="27" w:name="_Toc462052239"/>
      <w:bookmarkStart w:id="28" w:name="_Ref471486364"/>
      <w:bookmarkStart w:id="29" w:name="_Ref471486373"/>
      <w:bookmarkStart w:id="30" w:name="_Toc462052247"/>
      <w:r>
        <w:t xml:space="preserve">ASN.1 </w:t>
      </w:r>
      <w:r w:rsidRPr="003213A4">
        <w:t>Java API</w:t>
      </w:r>
      <w:bookmarkEnd w:id="27"/>
      <w:bookmarkEnd w:id="28"/>
      <w:bookmarkEnd w:id="29"/>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31" w:name="_Toc462052243"/>
      <w:r w:rsidRPr="00211532">
        <w:t>Build</w:t>
      </w:r>
      <w:r w:rsidR="00671FAC">
        <w:t xml:space="preserve"> and Deploy</w:t>
      </w:r>
      <w:r w:rsidRPr="00211532">
        <w:t xml:space="preserve"> Procedure</w:t>
      </w:r>
      <w:bookmarkEnd w:id="31"/>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32" w:name="_Toc462052259"/>
      <w:bookmarkStart w:id="33" w:name="_Toc483908144"/>
      <w:bookmarkStart w:id="34" w:name="_Ref489003471"/>
      <w:bookmarkEnd w:id="30"/>
      <w:r>
        <w:t xml:space="preserve">ODE </w:t>
      </w:r>
      <w:bookmarkEnd w:id="32"/>
      <w:r>
        <w:t>Application Properties</w:t>
      </w:r>
      <w:bookmarkEnd w:id="33"/>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35" w:name="_Ref483487699"/>
      <w:r>
        <w:t xml:space="preserve">Table </w:t>
      </w:r>
      <w:fldSimple w:instr=" SEQ Table \* ARABIC ">
        <w:r>
          <w:rPr>
            <w:noProof/>
          </w:rPr>
          <w:t>1</w:t>
        </w:r>
      </w:fldSimple>
      <w:r>
        <w:t xml:space="preserve"> - ODE Application Properties</w:t>
      </w:r>
      <w:bookmarkEnd w:id="35"/>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r w:rsidRPr="00395DED">
              <w:rPr>
                <w:rFonts w:cstheme="minorHAnsi"/>
              </w:rPr>
              <w:t>ode.kafkaBrokers</w:t>
            </w:r>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List of kafka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r w:rsidRPr="00395DED">
              <w:rPr>
                <w:rFonts w:cstheme="minorHAnsi"/>
              </w:rPr>
              <w:t>ode.uploadLocationRoot</w:t>
            </w:r>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r>
              <w:rPr>
                <w:rFonts w:cstheme="minorHAnsi"/>
              </w:rPr>
              <w:t>ode.</w:t>
            </w:r>
            <w:r w:rsidR="00E533B4" w:rsidRPr="00EC26F5">
              <w:rPr>
                <w:rFonts w:cstheme="minorHAnsi"/>
              </w:rPr>
              <w:t>uploadLocation</w:t>
            </w:r>
            <w:r w:rsidR="00E533B4">
              <w:rPr>
                <w:rFonts w:cstheme="minorHAnsi"/>
              </w:rPr>
              <w:t>ObuLog</w:t>
            </w:r>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./uploads/bsmlog</w:t>
            </w:r>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r w:rsidRPr="00395DED">
              <w:rPr>
                <w:rFonts w:cstheme="minorHAnsi"/>
              </w:rPr>
              <w:t>ode.pluginsLocations</w:t>
            </w:r>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r w:rsidRPr="00395DED">
              <w:rPr>
                <w:rFonts w:cstheme="minorHAnsi"/>
              </w:rPr>
              <w:t>ode.kafkaProducerType</w:t>
            </w:r>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async</w:t>
            </w:r>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async. Sync will generally be slower but more reliable, async is faster with the risk of losing data if kafka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r w:rsidRPr="00395DED">
              <w:rPr>
                <w:rFonts w:cstheme="minorHAnsi"/>
              </w:rPr>
              <w:t>ode.ddsCasUsername</w:t>
            </w:r>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r w:rsidRPr="00395DED">
              <w:rPr>
                <w:rFonts w:cstheme="minorHAnsi"/>
              </w:rPr>
              <w:t>ode.ddsCasPassword</w:t>
            </w:r>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r w:rsidRPr="00395DED">
              <w:rPr>
                <w:rFonts w:cstheme="minorHAnsi"/>
              </w:rPr>
              <w:t>ode.ddsCasUrl</w:t>
            </w:r>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r w:rsidRPr="00395DED">
              <w:rPr>
                <w:rFonts w:cstheme="minorHAnsi"/>
              </w:rPr>
              <w:t>ode.ddsWebsocketUrl</w:t>
            </w:r>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URL of the US DOT SDW WebSockets API</w:t>
            </w:r>
          </w:p>
        </w:tc>
      </w:tr>
      <w:tr w:rsidR="00EC26F5" w:rsidRPr="00B900E1" w14:paraId="03F2CF1C"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084B62B" w14:textId="77777777" w:rsidR="00EC26F5" w:rsidRPr="00A811FA" w:rsidRDefault="00EC26F5" w:rsidP="00EC26F5">
            <w:pPr>
              <w:rPr>
                <w:rFonts w:cstheme="minorHAnsi"/>
                <w:b w:val="0"/>
              </w:rPr>
            </w:pPr>
            <w:r w:rsidRPr="00A811FA">
              <w:rPr>
                <w:rFonts w:cstheme="minorHAnsi"/>
              </w:rPr>
              <w:t>ode.sdcIp</w:t>
            </w:r>
          </w:p>
        </w:tc>
        <w:tc>
          <w:tcPr>
            <w:tcW w:w="3330" w:type="dxa"/>
          </w:tcPr>
          <w:p w14:paraId="4E4D5946"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104.130.170.234</w:t>
            </w:r>
          </w:p>
        </w:tc>
        <w:tc>
          <w:tcPr>
            <w:tcW w:w="1170" w:type="dxa"/>
          </w:tcPr>
          <w:p w14:paraId="0866C17A"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9192023"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IPv4 address of SDC</w:t>
            </w:r>
          </w:p>
        </w:tc>
      </w:tr>
      <w:tr w:rsidR="00EC26F5" w:rsidRPr="00B900E1" w14:paraId="6359C34D"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5002A55" w14:textId="77777777" w:rsidR="00EC26F5" w:rsidRPr="00A811FA" w:rsidRDefault="00EC26F5" w:rsidP="00EC26F5">
            <w:pPr>
              <w:rPr>
                <w:rFonts w:cstheme="minorHAnsi"/>
                <w:b w:val="0"/>
              </w:rPr>
            </w:pPr>
            <w:r w:rsidRPr="00A811FA">
              <w:rPr>
                <w:rFonts w:cstheme="minorHAnsi"/>
              </w:rPr>
              <w:t>ode.sdcPort</w:t>
            </w:r>
          </w:p>
        </w:tc>
        <w:tc>
          <w:tcPr>
            <w:tcW w:w="3330" w:type="dxa"/>
          </w:tcPr>
          <w:p w14:paraId="4264CB75"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46753</w:t>
            </w:r>
          </w:p>
        </w:tc>
        <w:tc>
          <w:tcPr>
            <w:tcW w:w="1170" w:type="dxa"/>
          </w:tcPr>
          <w:p w14:paraId="2FDE1368"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59B56B1"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Destination port of SDC</w:t>
            </w:r>
          </w:p>
        </w:tc>
      </w:tr>
      <w:tr w:rsidR="00EC26F5" w:rsidRPr="00B900E1" w14:paraId="14B0454D"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05A65CAF" w14:textId="306D05E5" w:rsidR="00EC26F5" w:rsidRPr="00A811FA" w:rsidRDefault="00EC26F5" w:rsidP="00EC26F5">
            <w:pPr>
              <w:rPr>
                <w:rFonts w:cstheme="minorHAnsi"/>
                <w:b w:val="0"/>
              </w:rPr>
            </w:pPr>
            <w:r w:rsidRPr="00A811FA">
              <w:rPr>
                <w:rFonts w:cstheme="minorHAnsi"/>
              </w:rPr>
              <w:t>ode.bsmReceiverPort</w:t>
            </w:r>
          </w:p>
        </w:tc>
        <w:tc>
          <w:tcPr>
            <w:tcW w:w="3330" w:type="dxa"/>
          </w:tcPr>
          <w:p w14:paraId="5A3E54C7" w14:textId="205803E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46800</w:t>
            </w:r>
          </w:p>
        </w:tc>
        <w:tc>
          <w:tcPr>
            <w:tcW w:w="1170" w:type="dxa"/>
          </w:tcPr>
          <w:p w14:paraId="244740C5" w14:textId="6B997A32"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C8C7D50" w14:textId="437E592A"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BSM messages.</w:t>
            </w:r>
          </w:p>
        </w:tc>
      </w:tr>
      <w:tr w:rsidR="00EC26F5" w:rsidRPr="00B900E1" w14:paraId="6639931F"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95F4947" w14:textId="0DA713E5" w:rsidR="00EC26F5" w:rsidRPr="00A811FA" w:rsidRDefault="00EC26F5" w:rsidP="00EC26F5">
            <w:pPr>
              <w:rPr>
                <w:rFonts w:cstheme="minorHAnsi"/>
                <w:b w:val="0"/>
              </w:rPr>
            </w:pPr>
            <w:r w:rsidRPr="00A811FA">
              <w:rPr>
                <w:rFonts w:cstheme="minorHAnsi"/>
              </w:rPr>
              <w:lastRenderedPageBreak/>
              <w:t>ode.bsmBufferSize</w:t>
            </w:r>
          </w:p>
        </w:tc>
        <w:tc>
          <w:tcPr>
            <w:tcW w:w="3330" w:type="dxa"/>
          </w:tcPr>
          <w:p w14:paraId="678B0C5F" w14:textId="645A18E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5C6681B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638AFDDA" w14:textId="0821736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BSM messages through UDP interface</w:t>
            </w:r>
          </w:p>
        </w:tc>
      </w:tr>
      <w:tr w:rsidR="00EC26F5" w:rsidRPr="00B900E1" w14:paraId="036E255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A7B3A8D" w14:textId="6FF7B09B" w:rsidR="00EC26F5" w:rsidRPr="006A5B50" w:rsidRDefault="00EC26F5" w:rsidP="00EC26F5">
            <w:pPr>
              <w:rPr>
                <w:rFonts w:cstheme="minorHAnsi"/>
              </w:rPr>
            </w:pPr>
            <w:r w:rsidRPr="00107B4D">
              <w:rPr>
                <w:rFonts w:cstheme="minorHAnsi"/>
              </w:rPr>
              <w:t>ode.</w:t>
            </w:r>
            <w:r w:rsidRPr="00DE7CA4">
              <w:t xml:space="preserve"> </w:t>
            </w:r>
            <w:r w:rsidRPr="00395DED">
              <w:rPr>
                <w:rFonts w:cstheme="minorHAnsi"/>
              </w:rPr>
              <w:t>kafkaTopicVsdPojo</w:t>
            </w:r>
          </w:p>
        </w:tc>
        <w:tc>
          <w:tcPr>
            <w:tcW w:w="3330" w:type="dxa"/>
          </w:tcPr>
          <w:p w14:paraId="0481F889" w14:textId="0C3F1B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862B1F">
              <w:rPr>
                <w:rFonts w:cstheme="minorHAnsi"/>
              </w:rPr>
              <w:t>AsnVsdPojo</w:t>
            </w:r>
          </w:p>
        </w:tc>
        <w:tc>
          <w:tcPr>
            <w:tcW w:w="1170" w:type="dxa"/>
          </w:tcPr>
          <w:p w14:paraId="092853EC"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B284864" w14:textId="243CBB9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topic that contains VSDs if </w:t>
            </w:r>
            <w:r w:rsidRPr="00340BBE">
              <w:rPr>
                <w:rFonts w:cstheme="minorHAnsi"/>
              </w:rPr>
              <w:t>ode.enabledVsdKafkaTopic</w:t>
            </w:r>
            <w:r>
              <w:rPr>
                <w:rFonts w:cstheme="minorHAnsi"/>
              </w:rPr>
              <w:t xml:space="preserve"> is enabled.</w:t>
            </w:r>
          </w:p>
        </w:tc>
      </w:tr>
      <w:tr w:rsidR="00EC26F5" w:rsidRPr="00B900E1" w14:paraId="2B6BB410"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0755ED5" w14:textId="61B74150" w:rsidR="00EC26F5" w:rsidRPr="00A811FA" w:rsidRDefault="00EC26F5" w:rsidP="00EC26F5">
            <w:pPr>
              <w:rPr>
                <w:rFonts w:cstheme="minorHAnsi"/>
                <w:b w:val="0"/>
              </w:rPr>
            </w:pPr>
            <w:r w:rsidRPr="00A811FA">
              <w:rPr>
                <w:rFonts w:cstheme="minorHAnsi"/>
              </w:rPr>
              <w:t>ode.vsdBufferSize</w:t>
            </w:r>
          </w:p>
        </w:tc>
        <w:tc>
          <w:tcPr>
            <w:tcW w:w="3330" w:type="dxa"/>
          </w:tcPr>
          <w:p w14:paraId="41C3DF88" w14:textId="5A9CD421"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500</w:t>
            </w:r>
          </w:p>
        </w:tc>
        <w:tc>
          <w:tcPr>
            <w:tcW w:w="1170" w:type="dxa"/>
          </w:tcPr>
          <w:p w14:paraId="12632932"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1300CE7" w14:textId="71F256CE"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VSD messages through UDP interface</w:t>
            </w:r>
          </w:p>
        </w:tc>
      </w:tr>
      <w:tr w:rsidR="00EC26F5" w:rsidRPr="00B900E1" w14:paraId="2BB6FD9D"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53C3C1A" w14:textId="4E517EFE" w:rsidR="00EC26F5" w:rsidRPr="00A811FA" w:rsidRDefault="00EC26F5" w:rsidP="00EC26F5">
            <w:pPr>
              <w:rPr>
                <w:rFonts w:cstheme="minorHAnsi"/>
                <w:b w:val="0"/>
              </w:rPr>
            </w:pPr>
            <w:r w:rsidRPr="00A811FA">
              <w:rPr>
                <w:rFonts w:cstheme="minorHAnsi"/>
              </w:rPr>
              <w:t>ode.vsdReceiverPort</w:t>
            </w:r>
          </w:p>
        </w:tc>
        <w:tc>
          <w:tcPr>
            <w:tcW w:w="3330" w:type="dxa"/>
          </w:tcPr>
          <w:p w14:paraId="42DA800C" w14:textId="35AA7180"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46753</w:t>
            </w:r>
          </w:p>
        </w:tc>
        <w:tc>
          <w:tcPr>
            <w:tcW w:w="1170" w:type="dxa"/>
          </w:tcPr>
          <w:p w14:paraId="536F1497"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775C297" w14:textId="327A202C"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VSD messages.</w:t>
            </w:r>
          </w:p>
        </w:tc>
      </w:tr>
      <w:tr w:rsidR="00EC26F5" w:rsidRPr="00B900E1" w14:paraId="4A469CFE" w14:textId="77777777" w:rsidTr="00D1028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2F4BF92" w14:textId="2781A374" w:rsidR="00EC26F5" w:rsidRPr="00A811FA" w:rsidRDefault="00EC26F5" w:rsidP="00EC26F5">
            <w:pPr>
              <w:rPr>
                <w:rFonts w:cstheme="minorHAnsi"/>
                <w:b w:val="0"/>
              </w:rPr>
            </w:pPr>
            <w:r w:rsidRPr="00A811FA">
              <w:rPr>
                <w:rFonts w:cstheme="minorHAnsi"/>
              </w:rPr>
              <w:t>ode.vsdDepositorPort</w:t>
            </w:r>
          </w:p>
        </w:tc>
        <w:tc>
          <w:tcPr>
            <w:tcW w:w="3330" w:type="dxa"/>
          </w:tcPr>
          <w:p w14:paraId="42660D9E" w14:textId="63C2C75C"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5555</w:t>
            </w:r>
          </w:p>
        </w:tc>
        <w:tc>
          <w:tcPr>
            <w:tcW w:w="1170" w:type="dxa"/>
          </w:tcPr>
          <w:p w14:paraId="60254E79"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12405D43" w14:textId="41AEEFC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VSD messages to SDC for deposit.</w:t>
            </w:r>
          </w:p>
        </w:tc>
      </w:tr>
      <w:tr w:rsidR="00EC26F5" w:rsidRPr="00B900E1" w14:paraId="2857D1D5" w14:textId="77777777" w:rsidTr="00D1028D">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FA5701B" w14:textId="797D3EC5" w:rsidR="00EC26F5" w:rsidRPr="00A811FA" w:rsidRDefault="00EC26F5" w:rsidP="00EC26F5">
            <w:pPr>
              <w:rPr>
                <w:rFonts w:cstheme="minorHAnsi"/>
                <w:b w:val="0"/>
              </w:rPr>
            </w:pPr>
            <w:r w:rsidRPr="00A811FA">
              <w:rPr>
                <w:rFonts w:cstheme="minorHAnsi"/>
              </w:rPr>
              <w:t>ode.vsdTrustport</w:t>
            </w:r>
          </w:p>
        </w:tc>
        <w:tc>
          <w:tcPr>
            <w:tcW w:w="3330" w:type="dxa"/>
          </w:tcPr>
          <w:p w14:paraId="78CA7BDF" w14:textId="787BB6AD"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5556</w:t>
            </w:r>
          </w:p>
        </w:tc>
        <w:tc>
          <w:tcPr>
            <w:tcW w:w="1170" w:type="dxa"/>
          </w:tcPr>
          <w:p w14:paraId="0AFEFF7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739B4FF8" w14:textId="32BB09F8"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VSD messages.</w:t>
            </w:r>
          </w:p>
        </w:tc>
      </w:tr>
      <w:tr w:rsidR="00EC26F5" w:rsidRPr="00B900E1" w14:paraId="7ABA52BC"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r w:rsidRPr="00A811FA">
              <w:rPr>
                <w:rFonts w:cstheme="minorHAnsi"/>
              </w:rPr>
              <w:t>ode.caCertPath</w:t>
            </w:r>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path/to/CaCertFile or define env variable ${ODE_CA_CERT_PATH}</w:t>
            </w:r>
          </w:p>
        </w:tc>
      </w:tr>
      <w:tr w:rsidR="00EC26F5" w:rsidRPr="00B900E1" w14:paraId="0582E88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r w:rsidRPr="00A811FA">
              <w:rPr>
                <w:rFonts w:cstheme="minorHAnsi"/>
              </w:rPr>
              <w:t>ode.selfCertPath</w:t>
            </w:r>
          </w:p>
        </w:tc>
        <w:tc>
          <w:tcPr>
            <w:tcW w:w="3330" w:type="dxa"/>
          </w:tcPr>
          <w:p w14:paraId="20F44282" w14:textId="6A2C9534"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path/to/selfCertFile or define env variable ${ODE_SELF_CERT_PATH}</w:t>
            </w:r>
          </w:p>
        </w:tc>
      </w:tr>
      <w:tr w:rsidR="00EC26F5" w:rsidRPr="00B900E1" w14:paraId="37990281"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r w:rsidRPr="00A811FA">
              <w:rPr>
                <w:rFonts w:cstheme="minorHAnsi"/>
              </w:rPr>
              <w:t>ode.selfPrivateKeyReconstructionFilePath</w:t>
            </w:r>
          </w:p>
        </w:tc>
        <w:tc>
          <w:tcPr>
            <w:tcW w:w="3330" w:type="dxa"/>
          </w:tcPr>
          <w:p w14:paraId="59276B6D" w14:textId="4B64DC82"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path/to/selfPrivateKeyReconstructionFile or define env variable ${ODE_SELF_PRIVATE_KEY_RECONSTRUCTION_FILE_PATH}</w:t>
            </w:r>
          </w:p>
        </w:tc>
      </w:tr>
      <w:tr w:rsidR="00EC26F5" w:rsidRPr="00B900E1" w14:paraId="65D35EA8"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r w:rsidRPr="00A811FA">
              <w:rPr>
                <w:rFonts w:cstheme="minorHAnsi"/>
              </w:rPr>
              <w:t>ode.selfSigningPrivateKeyFilePath</w:t>
            </w:r>
          </w:p>
        </w:tc>
        <w:tc>
          <w:tcPr>
            <w:tcW w:w="3330" w:type="dxa"/>
          </w:tcPr>
          <w:p w14:paraId="42B2F0DF" w14:textId="776C414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path/to/selfSigningPrivateKeyFile or define env variable ${ODE_SELF_SIGNING_PRIVATE_KEY_FILE_PATH}</w:t>
            </w:r>
          </w:p>
        </w:tc>
      </w:tr>
      <w:tr w:rsidR="00EC26F5" w:rsidRPr="00B900E1" w14:paraId="02CD32CE" w14:textId="77777777" w:rsidTr="00D43580">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3775" w:type="dxa"/>
          </w:tcPr>
          <w:p w14:paraId="5F9DE2F9" w14:textId="398A86CB" w:rsidR="00EC26F5" w:rsidRPr="006A5B50" w:rsidRDefault="00EC26F5" w:rsidP="00EC26F5">
            <w:pPr>
              <w:rPr>
                <w:rFonts w:cstheme="minorHAnsi"/>
                <w:b w:val="0"/>
              </w:rPr>
            </w:pPr>
            <w:r w:rsidRPr="00702B8B">
              <w:rPr>
                <w:rFonts w:cstheme="minorHAnsi"/>
              </w:rPr>
              <w:t>ode.isdBufferSize</w:t>
            </w:r>
          </w:p>
        </w:tc>
        <w:tc>
          <w:tcPr>
            <w:tcW w:w="3330" w:type="dxa"/>
          </w:tcPr>
          <w:p w14:paraId="4719627E" w14:textId="35EDE5CA"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500</w:t>
            </w:r>
          </w:p>
        </w:tc>
        <w:tc>
          <w:tcPr>
            <w:tcW w:w="1170" w:type="dxa"/>
          </w:tcPr>
          <w:p w14:paraId="33E4552A"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9A3FA7B" w14:textId="385FDC17"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messages through UDP interface</w:t>
            </w:r>
          </w:p>
        </w:tc>
      </w:tr>
      <w:tr w:rsidR="00EC26F5" w:rsidRPr="00B900E1" w14:paraId="041CF45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1AC7521" w14:textId="1261EA4C" w:rsidR="00EC26F5" w:rsidRPr="006A5B50" w:rsidRDefault="00EC26F5" w:rsidP="00EC26F5">
            <w:pPr>
              <w:rPr>
                <w:rFonts w:cstheme="minorHAnsi"/>
                <w:b w:val="0"/>
              </w:rPr>
            </w:pPr>
            <w:r w:rsidRPr="00702B8B">
              <w:rPr>
                <w:rFonts w:cstheme="minorHAnsi"/>
              </w:rPr>
              <w:t>ode.isdReceiverPort</w:t>
            </w:r>
          </w:p>
        </w:tc>
        <w:tc>
          <w:tcPr>
            <w:tcW w:w="3330" w:type="dxa"/>
          </w:tcPr>
          <w:p w14:paraId="50162976" w14:textId="11B214AC"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46801</w:t>
            </w:r>
          </w:p>
        </w:tc>
        <w:tc>
          <w:tcPr>
            <w:tcW w:w="1170" w:type="dxa"/>
          </w:tcPr>
          <w:p w14:paraId="7D416FBA"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52683DF0" w14:textId="555BAE9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listen to ISD messages.</w:t>
            </w:r>
          </w:p>
        </w:tc>
      </w:tr>
      <w:tr w:rsidR="00EC26F5" w:rsidRPr="00B900E1" w14:paraId="18A5B556"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D32B4AC" w14:textId="51662333" w:rsidR="00EC26F5" w:rsidRPr="006A5B50" w:rsidRDefault="00EC26F5" w:rsidP="00EC26F5">
            <w:pPr>
              <w:rPr>
                <w:rFonts w:cstheme="minorHAnsi"/>
                <w:b w:val="0"/>
              </w:rPr>
            </w:pPr>
            <w:r w:rsidRPr="00702B8B">
              <w:rPr>
                <w:rFonts w:cstheme="minorHAnsi"/>
              </w:rPr>
              <w:t>ode.isdDepositorPort</w:t>
            </w:r>
          </w:p>
        </w:tc>
        <w:tc>
          <w:tcPr>
            <w:tcW w:w="3330" w:type="dxa"/>
          </w:tcPr>
          <w:p w14:paraId="0D49F711" w14:textId="59E6F089"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6666</w:t>
            </w:r>
          </w:p>
        </w:tc>
        <w:tc>
          <w:tcPr>
            <w:tcW w:w="1170" w:type="dxa"/>
          </w:tcPr>
          <w:p w14:paraId="6997ECB6"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04610266" w14:textId="7EF4976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UDP port that ODE will use to send ISD messages to SDC for deposit.</w:t>
            </w:r>
          </w:p>
        </w:tc>
      </w:tr>
      <w:tr w:rsidR="00EC26F5" w:rsidRPr="00B900E1" w14:paraId="16F7E097"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05566AA7" w14:textId="56614134" w:rsidR="00EC26F5" w:rsidRPr="006A5B50" w:rsidRDefault="00EC26F5" w:rsidP="00EC26F5">
            <w:pPr>
              <w:rPr>
                <w:rFonts w:cstheme="minorHAnsi"/>
                <w:b w:val="0"/>
              </w:rPr>
            </w:pPr>
            <w:r w:rsidRPr="00702B8B">
              <w:rPr>
                <w:rFonts w:cstheme="minorHAnsi"/>
              </w:rPr>
              <w:t>ode.isdTrustPort</w:t>
            </w:r>
          </w:p>
        </w:tc>
        <w:tc>
          <w:tcPr>
            <w:tcW w:w="3330" w:type="dxa"/>
          </w:tcPr>
          <w:p w14:paraId="5F463EEA" w14:textId="0BA6AC70"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6667</w:t>
            </w:r>
          </w:p>
        </w:tc>
        <w:tc>
          <w:tcPr>
            <w:tcW w:w="1170" w:type="dxa"/>
          </w:tcPr>
          <w:p w14:paraId="24E88455"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72964E2" w14:textId="3312C974"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UDP port that ODE will use to establish trust with the SDC for ISD messages.</w:t>
            </w:r>
          </w:p>
        </w:tc>
      </w:tr>
      <w:tr w:rsidR="00EC26F5" w:rsidRPr="00B900E1" w14:paraId="65D828AD"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14EBA7" w14:textId="6C0F5462" w:rsidR="00EC26F5" w:rsidRPr="006A5B50" w:rsidRDefault="00EC26F5" w:rsidP="00EC26F5">
            <w:pPr>
              <w:rPr>
                <w:rFonts w:cstheme="minorHAnsi"/>
                <w:b w:val="0"/>
              </w:rPr>
            </w:pPr>
            <w:r w:rsidRPr="00702B8B">
              <w:rPr>
                <w:rFonts w:cstheme="minorHAnsi"/>
              </w:rPr>
              <w:t>ode.dataReceiptBufferSize</w:t>
            </w:r>
          </w:p>
        </w:tc>
        <w:tc>
          <w:tcPr>
            <w:tcW w:w="3330" w:type="dxa"/>
          </w:tcPr>
          <w:p w14:paraId="0BA12D9A" w14:textId="374F217F"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null</w:t>
            </w:r>
          </w:p>
        </w:tc>
        <w:tc>
          <w:tcPr>
            <w:tcW w:w="1170" w:type="dxa"/>
          </w:tcPr>
          <w:p w14:paraId="415F2ECF"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B938813" w14:textId="613CFD30"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Size of the buffer allocated for receiving ISD receipt messages through UDP interface</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r w:rsidRPr="00702B8B">
              <w:rPr>
                <w:rFonts w:cstheme="minorHAnsi"/>
              </w:rPr>
              <w:lastRenderedPageBreak/>
              <w:t>ode.depositSanitizedBsmToSdc</w:t>
            </w:r>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r w:rsidRPr="00702B8B">
              <w:rPr>
                <w:rFonts w:cstheme="minorHAnsi"/>
              </w:rPr>
              <w:t>ode.serviceRespExpirationSeconds</w:t>
            </w:r>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r w:rsidR="00501269" w:rsidRPr="00B900E1" w14:paraId="73D60289"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9999A60" w14:textId="63D992B3" w:rsidR="00501269" w:rsidRDefault="00501269" w:rsidP="00EC26F5">
            <w:pPr>
              <w:rPr>
                <w:rFonts w:cstheme="minorHAnsi"/>
              </w:rPr>
            </w:pPr>
            <w:r w:rsidRPr="00501269">
              <w:rPr>
                <w:rFonts w:cstheme="minorHAnsi"/>
              </w:rPr>
              <w:t>ode.securitySvcsSignatureUri</w:t>
            </w:r>
          </w:p>
        </w:tc>
        <w:tc>
          <w:tcPr>
            <w:tcW w:w="3330" w:type="dxa"/>
          </w:tcPr>
          <w:p w14:paraId="44C44E42" w14:textId="6481297A"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9FB1DB5" w14:textId="67C2CFC0" w:rsidR="00501269" w:rsidRPr="00702B8B" w:rsidRDefault="00501269"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1AF7986" w14:textId="561CB43B"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501269">
              <w:rPr>
                <w:rFonts w:cstheme="minorHAnsi"/>
              </w:rPr>
              <w:t>The URI for signing data using the jpo-security-svcs module. Normally doesn't need to be set because ODE will calculate it based on DOCKER_HOST_IP. If the service is deployed outside Docker, it should be set to http://host:ip/sign of the server it's running on</w:t>
            </w:r>
            <w:r w:rsidR="00F15AC6">
              <w:rPr>
                <w:rFonts w:cstheme="minorHAnsi"/>
              </w:rPr>
              <w:t xml:space="preserve">. </w:t>
            </w:r>
            <w:r w:rsidR="00F15AC6">
              <w:t xml:space="preserve">If you do not want to sign the data set this property to </w:t>
            </w:r>
            <w:r w:rsidR="00F15AC6" w:rsidRPr="001D4480">
              <w:rPr>
                <w:i/>
              </w:rPr>
              <w:t>UNSECURED</w:t>
            </w:r>
            <w:r w:rsidR="00F15AC6">
              <w:rPr>
                <w:i/>
              </w:rPr>
              <w:t>.</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6" w:name="_Toc483908145"/>
      <w:r>
        <w:t>ODE Log</w:t>
      </w:r>
      <w:r w:rsidR="00316B55">
        <w:t>ging</w:t>
      </w:r>
      <w:r>
        <w:t xml:space="preserve"> Properties</w:t>
      </w:r>
      <w:bookmarkEnd w:id="36"/>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7" w:name="_Toc462052285"/>
      <w:bookmarkStart w:id="38" w:name="_Toc483908146"/>
      <w:r>
        <w:t>ODE</w:t>
      </w:r>
      <w:r w:rsidR="00C26C45" w:rsidRPr="001E40C7">
        <w:t xml:space="preserve"> </w:t>
      </w:r>
      <w:r w:rsidR="00A529B3">
        <w:t>Features</w:t>
      </w:r>
      <w:bookmarkEnd w:id="37"/>
      <w:bookmarkEnd w:id="38"/>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39" w:name="_Toc483908147"/>
      <w:r>
        <w:t>Managing SNMP Devices</w:t>
      </w:r>
      <w:bookmarkEnd w:id="39"/>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0" w:name="_Toc483908148"/>
      <w:r>
        <w:t>Query Parameters</w:t>
      </w:r>
      <w:bookmarkEnd w:id="40"/>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1" w:name="_Toc483908149"/>
      <w:r>
        <w:lastRenderedPageBreak/>
        <w:t>API Details</w:t>
      </w:r>
      <w:bookmarkEnd w:id="41"/>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2" w:name="_Toc483908150"/>
      <w:r>
        <w:t>Web Based View</w:t>
      </w:r>
      <w:bookmarkEnd w:id="42"/>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3" w:name="_Toc483908151"/>
      <w:r>
        <w:t>Additional Features/ Discussion Points</w:t>
      </w:r>
      <w:bookmarkEnd w:id="43"/>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4" w:name="_Toc483908152"/>
      <w:r>
        <w:t>Logging Events</w:t>
      </w:r>
      <w:bookmarkEnd w:id="44"/>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45" w:name="_Toc483908153"/>
      <w:r>
        <w:t>Log Levels</w:t>
      </w:r>
      <w:bookmarkEnd w:id="45"/>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6" w:name="_Toc483908154"/>
      <w:r>
        <w:t>Logging setup</w:t>
      </w:r>
      <w:bookmarkEnd w:id="46"/>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7" w:name="_Toc483908155"/>
      <w:r>
        <w:t>Steps to turn on/off logging during application runtime.</w:t>
      </w:r>
      <w:bookmarkEnd w:id="47"/>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48" w:name="_Toc483908156"/>
      <w:r>
        <w:t>IEEE 1609.2 Compliance</w:t>
      </w:r>
      <w:bookmarkEnd w:id="48"/>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ode.caCertPath</w:t>
            </w:r>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ode.selfCertPath</w:t>
            </w:r>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ode.selfPrivateKeyReconstructionFilePath</w:t>
            </w:r>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r w:rsidRPr="00794CDD">
              <w:rPr>
                <w:rFonts w:ascii="Courier New" w:hAnsi="Courier New" w:cs="Courier New"/>
                <w:color w:val="5A5A5A"/>
                <w:shd w:val="clear" w:color="auto" w:fill="FCFCFC"/>
              </w:rPr>
              <w:t>ode.selfSigningPrivateKeyFilePath</w:t>
            </w:r>
          </w:p>
        </w:tc>
      </w:tr>
    </w:tbl>
    <w:p w14:paraId="7F51093E" w14:textId="231BFE6C" w:rsidR="00817A59" w:rsidRDefault="00CB4AD1" w:rsidP="00C26C45">
      <w:r>
        <w:t xml:space="preserve">Upon validation, the Boolean field variable </w:t>
      </w:r>
      <w:r w:rsidRPr="002F74C6">
        <w:rPr>
          <w:rFonts w:ascii="Courier New" w:hAnsi="Courier New" w:cs="Courier New"/>
        </w:rPr>
        <w:t>validSignature</w:t>
      </w:r>
      <w:r>
        <w:t xml:space="preserve"> in the metadata fie</w:t>
      </w:r>
      <w:r w:rsidR="00BB7C94">
        <w:t>l</w:t>
      </w:r>
      <w:r>
        <w:t xml:space="preserve">d of OdeBsmData message will be set to true or false according to the validation result. </w:t>
      </w:r>
    </w:p>
    <w:p w14:paraId="746F15F0" w14:textId="77777777" w:rsidR="001A3B89" w:rsidRDefault="001A3B89" w:rsidP="00CA4BB4">
      <w:pPr>
        <w:pStyle w:val="Heading2"/>
      </w:pPr>
      <w:bookmarkStart w:id="49" w:name="_Toc483908157"/>
      <w:r>
        <w:t>SCMS Certificate Management</w:t>
      </w:r>
      <w:bookmarkEnd w:id="49"/>
    </w:p>
    <w:p w14:paraId="64A99D1C" w14:textId="77777777" w:rsidR="001A3B89" w:rsidRDefault="001A3B89" w:rsidP="00CA4BB4">
      <w:r>
        <w:t>TBD</w:t>
      </w:r>
    </w:p>
    <w:p w14:paraId="59FD1E00" w14:textId="15A2B950" w:rsidR="001A3B89" w:rsidRDefault="001A3B89" w:rsidP="00CA4BB4">
      <w:pPr>
        <w:pStyle w:val="Heading2"/>
      </w:pPr>
      <w:bookmarkStart w:id="50" w:name="_Toc483908158"/>
      <w:bookmarkStart w:id="51" w:name="_Ref506459515"/>
      <w:r>
        <w:t xml:space="preserve">Inbound </w:t>
      </w:r>
      <w:r w:rsidR="004B38AF">
        <w:t xml:space="preserve">Data </w:t>
      </w:r>
      <w:r>
        <w:t>Distribution</w:t>
      </w:r>
      <w:bookmarkEnd w:id="50"/>
      <w:bookmarkEnd w:id="51"/>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r w:rsidR="000901B3">
        <w:t xml:space="preserve"> The ODE is capable of accepting log files in both raw data format as well as in GZIP-compressed format. </w:t>
      </w:r>
      <w:r w:rsidR="00BB1EE9">
        <w:t xml:space="preserve">Compressed files are detected automatically and processed in the same way as normal files, no special actions are needed by the user. </w:t>
      </w:r>
      <w:r w:rsidR="000901B3">
        <w:t xml:space="preserve"> </w:t>
      </w:r>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r>
        <w:lastRenderedPageBreak/>
        <w:t xml:space="preserve">Inbound BSM </w:t>
      </w:r>
      <w:r w:rsidR="004B38AF">
        <w:t>Log File Processing and Distribution</w:t>
      </w:r>
    </w:p>
    <w:p w14:paraId="7293959B" w14:textId="2BF6A533" w:rsidR="00FD0B6B" w:rsidRDefault="00220910" w:rsidP="004B38AF">
      <w:pPr>
        <w:pStyle w:val="Heading4"/>
      </w:pPr>
      <w:r w:rsidRPr="00220910">
        <w:t>bsmLogDuringEvent</w:t>
      </w:r>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r w:rsidRPr="00DF25AB">
        <w:t>bsmTx</w:t>
      </w:r>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r w:rsidRPr="00220910">
        <w:t>rxMsg</w:t>
      </w:r>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r>
        <w:t>Inbound TIM Log File Processing and Distribution</w:t>
      </w:r>
    </w:p>
    <w:p w14:paraId="38329939" w14:textId="77777777" w:rsidR="00DF25AB" w:rsidRPr="00DF25AB" w:rsidRDefault="00DF25AB"/>
    <w:p w14:paraId="167F5BE1" w14:textId="77777777" w:rsidR="00DF25AB" w:rsidRDefault="00DF25AB" w:rsidP="00DF25AB">
      <w:pPr>
        <w:pStyle w:val="Heading4"/>
      </w:pPr>
      <w:r w:rsidRPr="00220910">
        <w:t>rxMsg</w:t>
      </w:r>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r w:rsidRPr="00DF25AB">
        <w:t>dnMsg</w:t>
      </w:r>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r w:rsidRPr="00DF25AB">
        <w:t>driverAlert</w:t>
      </w:r>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lastRenderedPageBreak/>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r>
        <w:t>Inbound Other Log File Processing and Distribution</w:t>
      </w:r>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r w:rsidRPr="00DF25AB">
        <w:t>environmentMsg</w:t>
      </w:r>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r w:rsidRPr="00DF25AB">
        <w:t>scms</w:t>
      </w:r>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r w:rsidRPr="00DF25AB">
        <w:t>systemLog</w:t>
      </w:r>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r>
        <w:t>Inbound BSM - Test File Processing (HEX and JSON)</w:t>
      </w:r>
    </w:p>
    <w:p w14:paraId="18595EF3" w14:textId="77777777" w:rsidR="004B38AF" w:rsidRDefault="004B38AF" w:rsidP="004B38AF">
      <w:r>
        <w:t>HEX and JSON file processing is no longer supported</w:t>
      </w:r>
    </w:p>
    <w:p w14:paraId="5E298699" w14:textId="77777777" w:rsidR="00FD0B6B" w:rsidRPr="00FD0B6B" w:rsidRDefault="00FD0B6B"/>
    <w:p w14:paraId="030FF98F" w14:textId="69E9EED7" w:rsidR="00B63D68" w:rsidRDefault="00B63D68" w:rsidP="00B63D68">
      <w:pPr>
        <w:pStyle w:val="Heading2"/>
      </w:pPr>
      <w:bookmarkStart w:id="52" w:name="_Toc483908159"/>
      <w:r>
        <w:t>Probe D</w:t>
      </w:r>
      <w:r w:rsidR="00C90428">
        <w:t>ata</w:t>
      </w:r>
      <w:r>
        <w:t xml:space="preserve"> Management</w:t>
      </w:r>
      <w:bookmarkEnd w:id="52"/>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53" w:name="_Toc483908160"/>
      <w:r>
        <w:t>PDM Broadcast Request Quick Start Guide</w:t>
      </w:r>
      <w:bookmarkEnd w:id="53"/>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54" w:name="_Toc483908161"/>
      <w:r>
        <w:lastRenderedPageBreak/>
        <w:t>Outbound TIM Broadcast</w:t>
      </w:r>
      <w:bookmarkEnd w:id="54"/>
    </w:p>
    <w:p w14:paraId="031325D7" w14:textId="2D095C14" w:rsidR="001A3B89" w:rsidRDefault="001A3B89" w:rsidP="001A3B89">
      <w:r>
        <w:t xml:space="preserve">ODE accepts TIM messages and other metadata parameters for broadcasting TIM messages via the REST API interface. The ODE accepts data elements in JSON format from which a fully formed ASN.1 compliant </w:t>
      </w:r>
      <w:bookmarkStart w:id="55" w:name="_GoBack"/>
      <w:r>
        <w:t>J2735</w:t>
      </w:r>
      <w:bookmarkEnd w:id="55"/>
      <w:r>
        <w:t xml:space="preserve">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789211CC" w:rsidR="00271DD3" w:rsidRDefault="00271DD3" w:rsidP="00271DD3">
      <w:pPr>
        <w:pStyle w:val="Heading3"/>
      </w:pPr>
      <w:bookmarkStart w:id="56" w:name="_Toc483908162"/>
      <w:r>
        <w:t xml:space="preserve">Outbound TIM </w:t>
      </w:r>
      <w:r w:rsidR="002E70FB">
        <w:t xml:space="preserve">to SDW </w:t>
      </w:r>
      <w:r w:rsidR="00BB50D8">
        <w:t xml:space="preserve">Websocket </w:t>
      </w:r>
      <w:r>
        <w:t>Setup</w:t>
      </w:r>
      <w:bookmarkEnd w:id="56"/>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4604813" w14:textId="61D2F8B0" w:rsidR="00BB50D8" w:rsidRDefault="00BB50D8" w:rsidP="00BB50D8">
      <w:pPr>
        <w:pStyle w:val="Heading3"/>
      </w:pPr>
      <w:bookmarkStart w:id="57" w:name="_Toc483908163"/>
      <w:r>
        <w:t xml:space="preserve">Outbound TIM </w:t>
      </w:r>
      <w:r w:rsidR="002E70FB">
        <w:t xml:space="preserve">to </w:t>
      </w:r>
      <w:r>
        <w:t xml:space="preserve">S3 </w:t>
      </w:r>
      <w:r w:rsidR="002E70FB">
        <w:t xml:space="preserve">Bucket </w:t>
      </w:r>
      <w:r>
        <w:t>Setup</w:t>
      </w:r>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lastRenderedPageBreak/>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r>
        <w:t>TIM Broadcast Request Quick Start Guide</w:t>
      </w:r>
      <w:bookmarkEnd w:id="57"/>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(“success”:”true”) or failure (“success”:”false”)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"rsu_responses":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"dds_deposit":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lastRenderedPageBreak/>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58" w:name="_Toc483908164"/>
      <w:r>
        <w:t>Privacy Protection Module (PPM)</w:t>
      </w:r>
      <w:bookmarkEnd w:id="58"/>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59" w:name="_Toc483908166"/>
      <w:r>
        <w:t>Data validation</w:t>
      </w:r>
      <w:bookmarkEnd w:id="59"/>
    </w:p>
    <w:p w14:paraId="2E6B2693" w14:textId="77777777" w:rsidR="001A3B89" w:rsidRDefault="001A3B89" w:rsidP="00CA4BB4">
      <w:r>
        <w:t>TBD</w:t>
      </w:r>
    </w:p>
    <w:p w14:paraId="664E14F3" w14:textId="5D56C657" w:rsidR="001A3B89" w:rsidRDefault="003E6A4D" w:rsidP="002F74C6">
      <w:pPr>
        <w:pStyle w:val="Heading2"/>
      </w:pPr>
      <w:r>
        <w:t xml:space="preserve">String </w:t>
      </w:r>
      <w:r w:rsidR="00BB7C94">
        <w:t>S3 Depositor</w:t>
      </w:r>
    </w:p>
    <w:p w14:paraId="7A416D5B" w14:textId="77777777" w:rsidR="0078272F" w:rsidRDefault="0078272F">
      <w:r>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docker-compose.yml file in the root of the jpo-ode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line</w:t>
      </w:r>
      <w:r w:rsidR="003E6A4D">
        <w:t xml:space="preserve">, or copied to create new a new S3 depositor. </w:t>
      </w:r>
    </w:p>
    <w:p w14:paraId="06F6636D" w14:textId="77777777" w:rsidR="003E6A4D" w:rsidRDefault="003E6A4D"/>
    <w:p w14:paraId="3D36584E" w14:textId="20F11F9E" w:rsidR="00783376" w:rsidRDefault="00783376" w:rsidP="00783376">
      <w:pPr>
        <w:pStyle w:val="Heading2"/>
      </w:pPr>
      <w:bookmarkStart w:id="60" w:name="_Toc483908168"/>
      <w:r>
        <w:t xml:space="preserve">VSD </w:t>
      </w:r>
      <w:r w:rsidR="003E6A4D">
        <w:t xml:space="preserve">to SDC UDP </w:t>
      </w:r>
      <w:r>
        <w:t>Deposit Service</w:t>
      </w:r>
      <w:bookmarkEnd w:id="60"/>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lastRenderedPageBreak/>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&lt;----ServiceResponse----- SDC</w:t>
      </w:r>
      <w:r>
        <w:tab/>
      </w:r>
      <w:r>
        <w:tab/>
        <w:t>// ODE receives service response from SDC</w:t>
      </w:r>
    </w:p>
    <w:p w14:paraId="47EE4348" w14:textId="77777777" w:rsidR="00783376" w:rsidRPr="00B63D68" w:rsidRDefault="00783376" w:rsidP="00783376">
      <w:pPr>
        <w:pStyle w:val="ListParagraph"/>
        <w:numPr>
          <w:ilvl w:val="1"/>
          <w:numId w:val="43"/>
        </w:numPr>
      </w:pPr>
      <w:r>
        <w:t>ODE --------VsdMessage-------&gt;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61" w:name="_Toc483908169"/>
      <w:r>
        <w:t>VSD Deposit Service Messages and Alerts</w:t>
      </w:r>
      <w:bookmarkEnd w:id="61"/>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62" w:name="_Ref483489995"/>
      <w:r>
        <w:t xml:space="preserve">Table </w:t>
      </w:r>
      <w:bookmarkEnd w:id="62"/>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31"/>
        <w:gridCol w:w="3279"/>
        <w:gridCol w:w="3276"/>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Pr="00B216A9" w:rsidRDefault="00BC5D3B" w:rsidP="0060553C">
            <w:pPr>
              <w:pStyle w:val="ListParagraph"/>
              <w:numPr>
                <w:ilvl w:val="0"/>
                <w:numId w:val="54"/>
              </w:numPr>
              <w:rPr>
                <w:rFonts w:cstheme="minorHAnsi"/>
                <w:color w:val="3933FF"/>
              </w:rPr>
            </w:pPr>
            <w:r w:rsidRPr="00B216A9">
              <w:rPr>
                <w:rFonts w:cstheme="minorHAnsi"/>
                <w:color w:val="3933FF"/>
              </w:rPr>
              <w:t>"Error creating VSD depositor socket with port {}"</w:t>
            </w:r>
          </w:p>
          <w:p w14:paraId="37E256B8" w14:textId="3998654C" w:rsidR="003763F0" w:rsidRPr="00B216A9" w:rsidRDefault="00BC5D3B" w:rsidP="0060553C">
            <w:pPr>
              <w:pStyle w:val="ListParagraph"/>
              <w:numPr>
                <w:ilvl w:val="0"/>
                <w:numId w:val="54"/>
              </w:numPr>
              <w:rPr>
                <w:rFonts w:cstheme="minorHAnsi"/>
                <w:color w:val="3933FF"/>
              </w:rPr>
            </w:pPr>
            <w:r w:rsidRPr="00B216A9">
              <w:rPr>
                <w:rFonts w:cstheme="minorHAnsi"/>
                <w:color w:val="3933FF"/>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Pr="00B216A9" w:rsidRDefault="0060553C" w:rsidP="00D43D48">
            <w:pPr>
              <w:pStyle w:val="ListParagraph"/>
              <w:numPr>
                <w:ilvl w:val="0"/>
                <w:numId w:val="56"/>
              </w:numPr>
              <w:rPr>
                <w:rFonts w:cstheme="minorHAnsi"/>
                <w:color w:val="3933FF"/>
              </w:rPr>
            </w:pPr>
            <w:r w:rsidRPr="00B216A9">
              <w:rPr>
                <w:rFonts w:cstheme="minorHAnsi"/>
                <w:color w:val="3933FF"/>
              </w:rPr>
              <w:t>Error Sending VSD to SDC</w:t>
            </w:r>
          </w:p>
          <w:p w14:paraId="3D54A105" w14:textId="1EB58E9B" w:rsidR="003763F0" w:rsidRPr="00B216A9" w:rsidRDefault="00D43D48" w:rsidP="00D43D48">
            <w:pPr>
              <w:pStyle w:val="ListParagraph"/>
              <w:numPr>
                <w:ilvl w:val="0"/>
                <w:numId w:val="56"/>
              </w:numPr>
              <w:rPr>
                <w:rFonts w:cstheme="minorHAnsi"/>
                <w:color w:val="3933FF"/>
              </w:rPr>
            </w:pPr>
            <w:r w:rsidRPr="00B216A9">
              <w:rPr>
                <w:rFonts w:cstheme="minorHAnsi"/>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Pr="00B216A9" w:rsidRDefault="0077763C" w:rsidP="003363D7">
            <w:pPr>
              <w:pStyle w:val="ListParagraph"/>
              <w:numPr>
                <w:ilvl w:val="0"/>
                <w:numId w:val="57"/>
              </w:numPr>
              <w:rPr>
                <w:rFonts w:cstheme="minorHAnsi"/>
                <w:color w:val="3933FF"/>
              </w:rPr>
            </w:pPr>
            <w:r w:rsidRPr="00B216A9">
              <w:rPr>
                <w:rFonts w:cstheme="minorHAnsi"/>
                <w:color w:val="3933FF"/>
              </w:rPr>
              <w:t>Error Encoding VSD ServiceRequest</w:t>
            </w:r>
          </w:p>
          <w:p w14:paraId="2B642354" w14:textId="77777777" w:rsidR="007D6419" w:rsidRPr="00B216A9" w:rsidRDefault="003363D7" w:rsidP="007D6419">
            <w:pPr>
              <w:pStyle w:val="ListParagraph"/>
              <w:numPr>
                <w:ilvl w:val="0"/>
                <w:numId w:val="57"/>
              </w:numPr>
              <w:rPr>
                <w:rFonts w:cstheme="minorHAnsi"/>
                <w:color w:val="3933FF"/>
              </w:rPr>
            </w:pPr>
            <w:r w:rsidRPr="00B216A9">
              <w:rPr>
                <w:rFonts w:cstheme="minorHAnsi"/>
              </w:rPr>
              <w:t>EncodeFailedException</w:t>
            </w:r>
          </w:p>
          <w:p w14:paraId="1B0C5721" w14:textId="38D47B94" w:rsidR="00CF65D3" w:rsidRPr="00B216A9" w:rsidRDefault="007D6419" w:rsidP="000E6034">
            <w:pPr>
              <w:pStyle w:val="ListParagraph"/>
              <w:numPr>
                <w:ilvl w:val="0"/>
                <w:numId w:val="57"/>
              </w:numPr>
              <w:rPr>
                <w:rFonts w:cstheme="minorHAnsi"/>
                <w:color w:val="3933FF"/>
              </w:rPr>
            </w:pPr>
            <w:r w:rsidRPr="00B216A9">
              <w:rPr>
                <w:rFonts w:cstheme="minorHAnsi"/>
              </w:rPr>
              <w:lastRenderedPageBreak/>
              <w:t>EncodeNotSupportedException</w:t>
            </w:r>
          </w:p>
          <w:p w14:paraId="1E5EDF81" w14:textId="77777777" w:rsidR="003763F0" w:rsidRPr="00B216A9" w:rsidRDefault="003763F0" w:rsidP="00443E64">
            <w:pPr>
              <w:rPr>
                <w:rFonts w:cstheme="minorHAnsi"/>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lastRenderedPageBreak/>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w:t>
            </w:r>
            <w:r>
              <w:lastRenderedPageBreak/>
              <w:t>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lastRenderedPageBreak/>
              <w:t xml:space="preserve">If ODE fails to encode the modified service request properly, this message is </w:t>
            </w:r>
            <w:r>
              <w:lastRenderedPageBreak/>
              <w:t>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Pr="00B216A9" w:rsidRDefault="002834B9" w:rsidP="002834B9">
            <w:pPr>
              <w:pStyle w:val="ListParagraph"/>
              <w:numPr>
                <w:ilvl w:val="0"/>
                <w:numId w:val="58"/>
              </w:numPr>
              <w:rPr>
                <w:rFonts w:cstheme="minorHAnsi"/>
                <w:color w:val="3933FF"/>
              </w:rPr>
            </w:pPr>
            <w:r w:rsidRPr="00B216A9">
              <w:rPr>
                <w:rFonts w:cstheme="minorHAnsi"/>
                <w:color w:val="3933FF"/>
              </w:rPr>
              <w:lastRenderedPageBreak/>
              <w:t>Error Receiving VSD Deposit ServiceResponse</w:t>
            </w:r>
          </w:p>
          <w:p w14:paraId="0D1A2D13" w14:textId="6668982B" w:rsidR="003763F0" w:rsidRPr="00B216A9" w:rsidRDefault="002834B9" w:rsidP="002834B9">
            <w:pPr>
              <w:pStyle w:val="ListParagraph"/>
              <w:numPr>
                <w:ilvl w:val="0"/>
                <w:numId w:val="58"/>
              </w:numPr>
              <w:rPr>
                <w:rFonts w:cstheme="minorHAnsi"/>
                <w:color w:val="3933FF"/>
              </w:rPr>
            </w:pPr>
            <w:r w:rsidRPr="00B216A9">
              <w:rPr>
                <w:rFonts w:cstheme="minorHAnsi"/>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Pr="00B216A9" w:rsidRDefault="002834B9" w:rsidP="002834B9">
            <w:pPr>
              <w:pStyle w:val="ListParagraph"/>
              <w:numPr>
                <w:ilvl w:val="0"/>
                <w:numId w:val="59"/>
              </w:numPr>
              <w:rPr>
                <w:rFonts w:cstheme="minorHAnsi"/>
                <w:color w:val="3933FF"/>
              </w:rPr>
            </w:pPr>
            <w:r w:rsidRPr="00B216A9">
              <w:rPr>
                <w:rFonts w:cstheme="minorHAnsi"/>
                <w:color w:val="3933FF"/>
              </w:rPr>
              <w:t>Error Decoding VSD Deposit ServiceResponse</w:t>
            </w:r>
          </w:p>
          <w:p w14:paraId="6017A5E1" w14:textId="77777777" w:rsidR="002834B9" w:rsidRPr="00B216A9" w:rsidRDefault="002834B9" w:rsidP="002834B9">
            <w:pPr>
              <w:pStyle w:val="ListParagraph"/>
              <w:numPr>
                <w:ilvl w:val="0"/>
                <w:numId w:val="59"/>
              </w:numPr>
              <w:rPr>
                <w:rFonts w:cstheme="minorHAnsi"/>
                <w:color w:val="3933FF"/>
              </w:rPr>
            </w:pPr>
            <w:r w:rsidRPr="00B216A9">
              <w:rPr>
                <w:rFonts w:cstheme="minorHAnsi"/>
              </w:rPr>
              <w:t>DecodeFailedException</w:t>
            </w:r>
          </w:p>
          <w:p w14:paraId="50F65B9F" w14:textId="392A4A80" w:rsidR="002834B9" w:rsidRPr="00B216A9" w:rsidRDefault="002834B9" w:rsidP="002834B9">
            <w:pPr>
              <w:pStyle w:val="ListParagraph"/>
              <w:numPr>
                <w:ilvl w:val="0"/>
                <w:numId w:val="59"/>
              </w:numPr>
              <w:rPr>
                <w:rFonts w:cstheme="minorHAnsi"/>
                <w:color w:val="3933FF"/>
              </w:rPr>
            </w:pPr>
            <w:r w:rsidRPr="00B216A9">
              <w:rPr>
                <w:rFonts w:cstheme="minorHAnsi"/>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63" w:name="_Toc483908170"/>
      <w:r>
        <w:t>VSD Receiver Service</w:t>
      </w:r>
      <w:bookmarkEnd w:id="63"/>
    </w:p>
    <w:p w14:paraId="7C7AC968" w14:textId="77777777" w:rsidR="00783376" w:rsidRDefault="00783376" w:rsidP="00783376">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application.properties)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lastRenderedPageBreak/>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64" w:name="_Ref483487917"/>
      <w:r>
        <w:t xml:space="preserve">Figure </w:t>
      </w:r>
      <w:fldSimple w:instr=" SEQ Figure \* ARABIC ">
        <w:r w:rsidR="003D1E97">
          <w:rPr>
            <w:noProof/>
          </w:rPr>
          <w:t>2</w:t>
        </w:r>
      </w:fldSimple>
      <w:bookmarkEnd w:id="64"/>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Port A: Can be configured in application.properties</w:t>
      </w:r>
    </w:p>
    <w:p w14:paraId="4774F1E7" w14:textId="77777777" w:rsidR="00783376" w:rsidRDefault="00783376" w:rsidP="00783376">
      <w:pPr>
        <w:pStyle w:val="ListParagraph"/>
        <w:numPr>
          <w:ilvl w:val="0"/>
          <w:numId w:val="53"/>
        </w:numPr>
        <w:spacing w:line="240" w:lineRule="auto"/>
        <w:jc w:val="both"/>
      </w:pPr>
      <w:r>
        <w:t>Port B: Can be configured in application.properties</w:t>
      </w:r>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65" w:name="_Toc483908171"/>
      <w:r>
        <w:t>VSD Receiver Service Messages and Alerts</w:t>
      </w:r>
      <w:bookmarkEnd w:id="65"/>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lastRenderedPageBreak/>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28"/>
        <w:gridCol w:w="3298"/>
        <w:gridCol w:w="326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B216A9" w:rsidRDefault="00832DFA" w:rsidP="00EB4A6F">
            <w:pPr>
              <w:pStyle w:val="ListParagraph"/>
              <w:numPr>
                <w:ilvl w:val="0"/>
                <w:numId w:val="54"/>
              </w:numPr>
              <w:rPr>
                <w:rFonts w:cstheme="minorHAnsi"/>
              </w:rPr>
            </w:pPr>
            <w:r w:rsidRPr="00B216A9">
              <w:rPr>
                <w:rFonts w:cstheme="minorHAnsi"/>
              </w:rPr>
              <w:t>"Error creating socket with port {}"</w:t>
            </w:r>
          </w:p>
          <w:p w14:paraId="7A508CBF" w14:textId="059C0CAA" w:rsidR="003763F0" w:rsidRPr="00B216A9" w:rsidRDefault="00EB4A6F" w:rsidP="00EB4A6F">
            <w:pPr>
              <w:pStyle w:val="ListParagraph"/>
              <w:numPr>
                <w:ilvl w:val="0"/>
                <w:numId w:val="54"/>
              </w:numPr>
              <w:rPr>
                <w:rFonts w:cstheme="minorHAnsi"/>
              </w:rPr>
            </w:pPr>
            <w:r w:rsidRPr="00B216A9">
              <w:rPr>
                <w:rFonts w:cstheme="minorHAnsi"/>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B216A9" w:rsidRDefault="006639DA" w:rsidP="006639DA">
            <w:pPr>
              <w:pStyle w:val="ListParagraph"/>
              <w:numPr>
                <w:ilvl w:val="0"/>
                <w:numId w:val="60"/>
              </w:numPr>
              <w:rPr>
                <w:rFonts w:cstheme="minorHAnsi"/>
              </w:rPr>
            </w:pPr>
            <w:r w:rsidRPr="00B216A9">
              <w:rPr>
                <w:rFonts w:cstheme="minorHAnsi"/>
              </w:rPr>
              <w:t>Error receiving packet</w:t>
            </w:r>
          </w:p>
          <w:p w14:paraId="52E36261" w14:textId="4058FB39" w:rsidR="003763F0" w:rsidRPr="00B216A9" w:rsidRDefault="006639DA" w:rsidP="00443E64">
            <w:pPr>
              <w:pStyle w:val="ListParagraph"/>
              <w:numPr>
                <w:ilvl w:val="0"/>
                <w:numId w:val="60"/>
              </w:numPr>
              <w:rPr>
                <w:rFonts w:cstheme="minorHAnsi"/>
              </w:rPr>
            </w:pPr>
            <w:r w:rsidRPr="00B216A9">
              <w:rPr>
                <w:rFonts w:cstheme="minorHAnsi"/>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B216A9" w:rsidRDefault="00C37E28" w:rsidP="00C37E28">
            <w:pPr>
              <w:pStyle w:val="ListParagraph"/>
              <w:numPr>
                <w:ilvl w:val="0"/>
                <w:numId w:val="61"/>
              </w:numPr>
              <w:rPr>
                <w:rFonts w:cstheme="minorHAnsi"/>
              </w:rPr>
            </w:pPr>
            <w:r w:rsidRPr="00B216A9">
              <w:rPr>
                <w:rFonts w:cstheme="minorHAnsi"/>
              </w:rPr>
              <w:t>Unknown message type received {}</w:t>
            </w:r>
          </w:p>
          <w:p w14:paraId="1B076667" w14:textId="77777777" w:rsidR="003763F0" w:rsidRPr="00B216A9" w:rsidRDefault="003763F0" w:rsidP="00443E64">
            <w:pPr>
              <w:rPr>
                <w:rFonts w:cstheme="minorHAnsi"/>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When the VSDM receiver receives a packet from black box, it decodes the packet first. This message is logged if the decoded packet is of type other 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t>If the packet received from black box and decoded on the 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B216A9" w:rsidRDefault="0006261D" w:rsidP="003909CF">
            <w:pPr>
              <w:pStyle w:val="ListParagraph"/>
              <w:numPr>
                <w:ilvl w:val="0"/>
                <w:numId w:val="61"/>
              </w:numPr>
              <w:rPr>
                <w:rFonts w:cstheme="minorHAnsi"/>
              </w:rPr>
            </w:pPr>
            <w:r w:rsidRPr="00B216A9">
              <w:rPr>
                <w:rFonts w:cstheme="minorHAnsi"/>
              </w:rPr>
              <w:t>Unable to decode UDP message {}</w:t>
            </w:r>
          </w:p>
          <w:p w14:paraId="77E4B65C" w14:textId="77777777" w:rsidR="003909CF" w:rsidRPr="00B216A9" w:rsidRDefault="003909CF" w:rsidP="003909CF">
            <w:pPr>
              <w:pStyle w:val="ListParagraph"/>
              <w:numPr>
                <w:ilvl w:val="0"/>
                <w:numId w:val="61"/>
              </w:numPr>
              <w:rPr>
                <w:rFonts w:cstheme="minorHAnsi"/>
              </w:rPr>
            </w:pPr>
            <w:r w:rsidRPr="00B216A9">
              <w:rPr>
                <w:rFonts w:cstheme="minorHAnsi"/>
              </w:rPr>
              <w:t>DecodeFailedException</w:t>
            </w:r>
          </w:p>
          <w:p w14:paraId="7F64EB4E" w14:textId="05B7C010" w:rsidR="003763F0" w:rsidRPr="00B216A9" w:rsidRDefault="003909CF" w:rsidP="003909CF">
            <w:pPr>
              <w:pStyle w:val="ListParagraph"/>
              <w:numPr>
                <w:ilvl w:val="0"/>
                <w:numId w:val="61"/>
              </w:numPr>
              <w:rPr>
                <w:rFonts w:cstheme="minorHAnsi"/>
              </w:rPr>
            </w:pPr>
            <w:r w:rsidRPr="00B216A9">
              <w:rPr>
                <w:rFonts w:cstheme="minorHAnsi"/>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B216A9" w:rsidRDefault="00A059D6" w:rsidP="00B63E02">
            <w:pPr>
              <w:pStyle w:val="ListParagraph"/>
              <w:numPr>
                <w:ilvl w:val="0"/>
                <w:numId w:val="62"/>
              </w:numPr>
              <w:rPr>
                <w:rFonts w:cstheme="minorHAnsi"/>
              </w:rPr>
            </w:pPr>
            <w:r w:rsidRPr="00B216A9">
              <w:rPr>
                <w:rFonts w:cstheme="minorHAnsi"/>
              </w:rPr>
              <w:t>Unable to convert VehSitDataMessage bundle to BSM list.</w:t>
            </w:r>
          </w:p>
          <w:p w14:paraId="7AAA6048" w14:textId="16784773" w:rsidR="00A059D6" w:rsidRPr="00B216A9" w:rsidRDefault="00B63E02" w:rsidP="00B63E02">
            <w:pPr>
              <w:pStyle w:val="ListParagraph"/>
              <w:numPr>
                <w:ilvl w:val="0"/>
                <w:numId w:val="62"/>
              </w:numPr>
              <w:rPr>
                <w:rFonts w:cstheme="minorHAnsi"/>
                <w:b w:val="0"/>
                <w:bCs w:val="0"/>
              </w:rPr>
            </w:pPr>
            <w:r w:rsidRPr="00B216A9">
              <w:rPr>
                <w:rFonts w:cstheme="minorHAnsi"/>
              </w:rPr>
              <w:lastRenderedPageBreak/>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lastRenderedPageBreak/>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 xml:space="preserve">When the receiver receives VSD, it tries to extract BSMs out of the VSD. This error </w:t>
            </w:r>
            <w:r>
              <w:lastRenderedPageBreak/>
              <w:t>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lastRenderedPageBreak/>
              <w:t xml:space="preserve">If the VSDM receiver receives a VSD that doesn’t contain any BSM records, this message is </w:t>
            </w:r>
            <w:r>
              <w:lastRenderedPageBreak/>
              <w:t>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B216A9" w:rsidRDefault="00B63E02" w:rsidP="00B63E02">
            <w:pPr>
              <w:pStyle w:val="ListParagraph"/>
              <w:numPr>
                <w:ilvl w:val="0"/>
                <w:numId w:val="63"/>
              </w:numPr>
              <w:rPr>
                <w:rFonts w:cstheme="minorHAnsi"/>
              </w:rPr>
            </w:pPr>
            <w:r w:rsidRPr="00B216A9">
              <w:rPr>
                <w:rFonts w:cstheme="minorHAnsi"/>
              </w:rPr>
              <w:lastRenderedPageBreak/>
              <w:t>Unable to convert BSM</w:t>
            </w:r>
          </w:p>
          <w:p w14:paraId="664B1D6D" w14:textId="682E4703" w:rsidR="00B63E02" w:rsidRPr="00B216A9" w:rsidRDefault="00B63E02" w:rsidP="00B63E02">
            <w:pPr>
              <w:pStyle w:val="ListParagraph"/>
              <w:numPr>
                <w:ilvl w:val="0"/>
                <w:numId w:val="63"/>
              </w:numPr>
              <w:rPr>
                <w:rFonts w:cstheme="minorHAnsi"/>
              </w:rPr>
            </w:pPr>
            <w:r w:rsidRPr="00B216A9">
              <w:rPr>
                <w:rFonts w:cstheme="minorHAnsi"/>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66" w:name="_Toc483908172"/>
      <w:r>
        <w:t>BSM Receive Service via UDP</w:t>
      </w:r>
      <w:bookmarkEnd w:id="66"/>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kafka topics. [ODE-314] 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67" w:name="_Toc483908173"/>
      <w:r>
        <w:t>BSM Receiver Service Messages and Alerts</w:t>
      </w:r>
      <w:bookmarkEnd w:id="67"/>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Pr="00B216A9" w:rsidRDefault="009C5090" w:rsidP="009C5090">
            <w:pPr>
              <w:pStyle w:val="ListParagraph"/>
              <w:numPr>
                <w:ilvl w:val="0"/>
                <w:numId w:val="54"/>
              </w:numPr>
              <w:rPr>
                <w:rFonts w:ascii="Arial" w:hAnsi="Arial" w:cs="Arial"/>
              </w:rPr>
            </w:pPr>
            <w:r w:rsidRPr="00B216A9">
              <w:rPr>
                <w:rFonts w:ascii="Arial" w:hAnsi="Arial" w:cs="Arial"/>
              </w:rPr>
              <w:t>"Error creating socket with port {}"</w:t>
            </w:r>
          </w:p>
          <w:p w14:paraId="3AC24373" w14:textId="42EDA3C3" w:rsidR="004748A1" w:rsidRPr="00B216A9" w:rsidRDefault="009C5090" w:rsidP="009C5090">
            <w:pPr>
              <w:pStyle w:val="ListParagraph"/>
              <w:numPr>
                <w:ilvl w:val="0"/>
                <w:numId w:val="54"/>
              </w:numPr>
              <w:rPr>
                <w:rFonts w:ascii="Arial" w:hAnsi="Arial" w:cs="Arial"/>
              </w:rPr>
            </w:pPr>
            <w:r w:rsidRPr="00B216A9">
              <w:rPr>
                <w:rFonts w:ascii="Arial" w:hAnsi="Arial" w:cs="Arial"/>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 xml:space="preserve">When the BSM receiver is initialized, a datagram socket is created to listen for incoming </w:t>
            </w:r>
            <w:r>
              <w:lastRenderedPageBreak/>
              <w:t>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port is already bound to some other program or if the socket creation fails for some </w:t>
            </w:r>
            <w:r>
              <w:lastRenderedPageBreak/>
              <w:t>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Pr="00B216A9" w:rsidRDefault="009C5090" w:rsidP="009C5090">
            <w:pPr>
              <w:pStyle w:val="ListParagraph"/>
              <w:numPr>
                <w:ilvl w:val="0"/>
                <w:numId w:val="60"/>
              </w:numPr>
              <w:rPr>
                <w:rFonts w:ascii="Arial" w:hAnsi="Arial" w:cs="Arial"/>
              </w:rPr>
            </w:pPr>
            <w:r w:rsidRPr="00B216A9">
              <w:rPr>
                <w:rFonts w:ascii="Arial" w:hAnsi="Arial" w:cs="Arial"/>
              </w:rPr>
              <w:lastRenderedPageBreak/>
              <w:t>Error receiving packet</w:t>
            </w:r>
          </w:p>
          <w:p w14:paraId="168FFFAB" w14:textId="39EC9659" w:rsidR="004748A1" w:rsidRPr="00B216A9" w:rsidRDefault="009C5090" w:rsidP="009C5090">
            <w:pPr>
              <w:pStyle w:val="ListParagraph"/>
              <w:numPr>
                <w:ilvl w:val="0"/>
                <w:numId w:val="60"/>
              </w:numPr>
              <w:rPr>
                <w:rFonts w:ascii="Arial" w:hAnsi="Arial" w:cs="Arial"/>
              </w:rPr>
            </w:pPr>
            <w:r w:rsidRPr="00B216A9">
              <w:rPr>
                <w:rFonts w:ascii="Arial" w:hAnsi="Arial" w:cs="Arial"/>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When the ODE waits for packets from OBU,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B216A9" w:rsidRDefault="00CE0F08" w:rsidP="00443E64">
            <w:pPr>
              <w:pStyle w:val="ListParagraph"/>
              <w:numPr>
                <w:ilvl w:val="0"/>
                <w:numId w:val="61"/>
              </w:numPr>
              <w:rPr>
                <w:rFonts w:ascii="Arial" w:hAnsi="Arial" w:cs="Arial"/>
              </w:rPr>
            </w:pPr>
            <w:r w:rsidRPr="00B216A9">
              <w:rPr>
                <w:rFonts w:ascii="Arial" w:hAnsi="Arial" w:cs="Arial"/>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bl>
    <w:p w14:paraId="41604009" w14:textId="30BD0FA3" w:rsidR="004748A1" w:rsidRDefault="004748A1" w:rsidP="004677FC"/>
    <w:p w14:paraId="600DA632" w14:textId="23399ED7" w:rsidR="00443AE9" w:rsidRDefault="00443AE9" w:rsidP="006134D9">
      <w:pPr>
        <w:pStyle w:val="Heading2"/>
      </w:pPr>
      <w:r>
        <w:t>Security Services Module</w:t>
      </w:r>
    </w:p>
    <w:p w14:paraId="748F6F53" w14:textId="4347BBD6" w:rsidR="00443AE9" w:rsidRPr="00443AE9" w:rsidRDefault="00443AE9">
      <w:r>
        <w:t xml:space="preserve">ODE integrates with the </w:t>
      </w:r>
      <w:hyperlink r:id="rId37" w:history="1">
        <w:r w:rsidRPr="006134D9">
          <w:rPr>
            <w:rStyle w:val="Hyperlink"/>
          </w:rPr>
          <w:t>jpo-security-svcs</w:t>
        </w:r>
      </w:hyperlink>
      <w:r>
        <w:t xml:space="preserve"> (JSS) module for performing message signing, verification, encryption and decryption. ODE sends TIM messages to JSS module to be signed before broadcasting the message to RSUs and SDW. No new configuration properties need to be set if the module and ODE run in Docker containers on the same server. However, if they are running o different host machines the property </w:t>
      </w:r>
      <w:r w:rsidRPr="006134D9">
        <w:rPr>
          <w:i/>
        </w:rPr>
        <w:t>ode.securitySvcsSignatureUri</w:t>
      </w:r>
      <w:r>
        <w:t xml:space="preserve"> must be set to point to the JSS domain name or IP:Port number.</w:t>
      </w:r>
      <w:r w:rsidR="005A01B1">
        <w:t xml:space="preserve"> The JSS module must, however, be configured with the DNS name or IP:Port of the Green Hills HSM security service URI. This property can be defined using the environment variable </w:t>
      </w:r>
      <w:r w:rsidR="005A01B1" w:rsidRPr="006134D9">
        <w:rPr>
          <w:i/>
        </w:rPr>
        <w:t>SEC_CRYPTO_SERVICE_BASE_URI</w:t>
      </w:r>
      <w:r w:rsidR="005A01B1">
        <w:t xml:space="preserve">. It must be set to </w:t>
      </w:r>
      <w:hyperlink r:id="rId38" w:history="1">
        <w:r w:rsidR="005A01B1" w:rsidRPr="007063CD">
          <w:rPr>
            <w:rStyle w:val="Hyperlink"/>
          </w:rPr>
          <w:t>http://ip:port</w:t>
        </w:r>
      </w:hyperlink>
      <w:r w:rsidR="005A01B1">
        <w:t xml:space="preserve"> of the Green Hills appliance. </w:t>
      </w:r>
      <w:r w:rsidR="00150304">
        <w:t xml:space="preserve">If you do not want to sign the data set </w:t>
      </w:r>
      <w:r w:rsidR="001B7753" w:rsidRPr="006134D9">
        <w:rPr>
          <w:i/>
        </w:rPr>
        <w:t>SEC_CRYPTO_SERVICE_BASE_URI=UNSECURED</w:t>
      </w:r>
    </w:p>
    <w:p w14:paraId="5C869022" w14:textId="77777777" w:rsidR="00C26C45" w:rsidRDefault="00E53E91" w:rsidP="00CB08F3">
      <w:pPr>
        <w:pStyle w:val="Heading1"/>
      </w:pPr>
      <w:bookmarkStart w:id="68" w:name="_Toc483908174"/>
      <w:r>
        <w:t>Appendix A: ODE</w:t>
      </w:r>
      <w:r w:rsidRPr="001E40C7">
        <w:t xml:space="preserve"> </w:t>
      </w:r>
      <w:r>
        <w:t>Interface Specific</w:t>
      </w:r>
      <w:bookmarkEnd w:id="68"/>
      <w:r>
        <w:t>ation</w:t>
      </w:r>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lastRenderedPageBreak/>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69" w:name="_Ref471804194"/>
      <w:bookmarkStart w:id="70" w:name="_Toc483908175"/>
      <w:r>
        <w:t>File Co</w:t>
      </w:r>
      <w:r w:rsidR="0060433B">
        <w:t>py Data Deposit</w:t>
      </w:r>
      <w:bookmarkEnd w:id="69"/>
      <w:bookmarkEnd w:id="70"/>
    </w:p>
    <w:p w14:paraId="67568B75" w14:textId="1CF17935"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uploadLocationRoot/ode.</w:t>
      </w:r>
      <w:r w:rsidR="0030798E">
        <w:rPr>
          <w:rStyle w:val="token"/>
          <w:rFonts w:ascii="Courier New" w:hAnsi="Courier New" w:cs="Courier New"/>
          <w:color w:val="343434"/>
          <w:shd w:val="clear" w:color="auto" w:fill="FCFCFC"/>
        </w:rPr>
        <w:t>uploadLocationObuLog</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B29AB">
        <w:rPr>
          <w:rStyle w:val="token"/>
          <w:rFonts w:ascii="Courier New" w:hAnsi="Courier New" w:cs="Courier New"/>
          <w:color w:val="343434"/>
          <w:shd w:val="clear" w:color="auto" w:fill="FCFCFC"/>
        </w:rPr>
        <w:t>uploads/obu</w:t>
      </w:r>
      <w:r w:rsidR="00CA4412">
        <w:rPr>
          <w:rStyle w:val="token"/>
          <w:rFonts w:ascii="Courier New" w:hAnsi="Courier New" w:cs="Courier New"/>
          <w:color w:val="343434"/>
          <w:shd w:val="clear" w:color="auto" w:fill="FCFCFC"/>
        </w:rPr>
        <w:t>log</w:t>
      </w:r>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71" w:name="_Toc462052286"/>
      <w:bookmarkStart w:id="72" w:name="_Ref471803834"/>
      <w:r>
        <w:t>Once the ODE processes the received file, it moves it to the “</w:t>
      </w:r>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uploadLocationRoot/backup</w:t>
      </w:r>
      <w:r>
        <w:t>” sub-directory. The backed</w:t>
      </w:r>
      <w:r w:rsidR="00CA4412">
        <w:t>-</w:t>
      </w:r>
      <w:r>
        <w:t>up file is renamed with a timestamp in milliseconds.</w:t>
      </w:r>
      <w:r w:rsidR="00D43580">
        <w:t xml:space="preserve"> If the ODE fails to process a file, it instead moves the file to the “</w:t>
      </w:r>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uploadLocationRoot/failed</w:t>
      </w:r>
      <w:r w:rsidR="00D43580">
        <w:t>” sub-directory.</w:t>
      </w:r>
    </w:p>
    <w:p w14:paraId="73F4FCFA" w14:textId="58B9004C" w:rsidR="00BB1EE9" w:rsidRDefault="00CA4412" w:rsidP="00CA4412">
      <w:r>
        <w:t>The files copied to “</w:t>
      </w:r>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data/wydotLogRecords.h</w:t>
      </w:r>
      <w:r w:rsidR="0030798E">
        <w:t>” file</w:t>
      </w:r>
      <w:r>
        <w:t>. No header information is expected to precede each record.</w:t>
      </w:r>
      <w:r w:rsidR="00BB1EE9">
        <w:t xml:space="preserve"> As mentioned in section </w:t>
      </w:r>
      <w:r w:rsidR="002811A5">
        <w:fldChar w:fldCharType="begin"/>
      </w:r>
      <w:r w:rsidR="002811A5">
        <w:instrText xml:space="preserve"> REF _Ref506459515 \r \h </w:instrText>
      </w:r>
      <w:r w:rsidR="002811A5">
        <w:fldChar w:fldCharType="separate"/>
      </w:r>
      <w:r w:rsidR="002811A5">
        <w:t>7.5</w:t>
      </w:r>
      <w:r w:rsidR="002811A5">
        <w:fldChar w:fldCharType="end"/>
      </w:r>
      <w:r w:rsidR="00BB1EE9">
        <w:t>, the ODE is also capable of accepting individual files compressed with GZIP. Note that while the ODE will automatically detect and process GZIP files, it is not capable of importing GZIP-TAR archives containing multiple files.</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8B29AB" w:rsidRPr="003048A6" w14:paraId="644C9889"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087C771" w14:textId="7E7FDE72" w:rsidR="008B29AB" w:rsidRPr="003048A6" w:rsidRDefault="00C91B93" w:rsidP="00D0595A">
            <w:r>
              <w:t>logRecordType</w:t>
            </w:r>
          </w:p>
        </w:tc>
        <w:tc>
          <w:tcPr>
            <w:tcW w:w="1097" w:type="dxa"/>
          </w:tcPr>
          <w:p w14:paraId="13FB050F" w14:textId="1C56B5D5" w:rsidR="008B29AB" w:rsidRPr="003048A6" w:rsidRDefault="00C91B93" w:rsidP="00D0595A">
            <w:pPr>
              <w:cnfStyle w:val="000000100000" w:firstRow="0" w:lastRow="0" w:firstColumn="0" w:lastColumn="0" w:oddVBand="0" w:evenVBand="0" w:oddHBand="1" w:evenHBand="0" w:firstRowFirstColumn="0" w:firstRowLastColumn="0" w:lastRowFirstColumn="0" w:lastRowLastColumn="0"/>
            </w:pPr>
            <w:r>
              <w:t>1</w:t>
            </w:r>
          </w:p>
        </w:tc>
        <w:tc>
          <w:tcPr>
            <w:tcW w:w="9439" w:type="dxa"/>
          </w:tcPr>
          <w:p w14:paraId="52934BB3" w14:textId="71EE666F" w:rsidR="00C91B93" w:rsidRDefault="00C91B93" w:rsidP="00C91B93">
            <w:pPr>
              <w:cnfStyle w:val="000000100000" w:firstRow="0" w:lastRow="0" w:firstColumn="0" w:lastColumn="0" w:oddVBand="0" w:evenVBand="0" w:oddHBand="1" w:evenHBand="0" w:firstRowFirstColumn="0" w:firstRowLastColumn="0" w:lastRowFirstColumn="0" w:lastRowLastColumn="0"/>
            </w:pPr>
            <w:r>
              <w:t>Represents the type of log record as defined below:</w:t>
            </w:r>
          </w:p>
          <w:p w14:paraId="52095F97"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typedef enum _logRecordType {</w:t>
            </w:r>
          </w:p>
          <w:p w14:paraId="4CA4FEE5"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DN_MSG = 0,</w:t>
            </w:r>
          </w:p>
          <w:p w14:paraId="70D36544" w14:textId="6381A45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ENVIRONMENT_MSG</w:t>
            </w:r>
            <w:r>
              <w:rPr>
                <w:rFonts w:ascii="Courier New" w:hAnsi="Courier New" w:cs="Courier New"/>
              </w:rPr>
              <w:t xml:space="preserve"> = 1</w:t>
            </w:r>
            <w:r w:rsidRPr="00C91B93">
              <w:rPr>
                <w:rFonts w:ascii="Courier New" w:hAnsi="Courier New" w:cs="Courier New"/>
              </w:rPr>
              <w:t>,</w:t>
            </w:r>
          </w:p>
          <w:p w14:paraId="78E0C5E1" w14:textId="7F917C52"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DRIVER_ALERT</w:t>
            </w:r>
            <w:r>
              <w:rPr>
                <w:rFonts w:ascii="Courier New" w:hAnsi="Courier New" w:cs="Courier New"/>
              </w:rPr>
              <w:t xml:space="preserve"> = 2</w:t>
            </w:r>
            <w:r w:rsidRPr="00C91B93">
              <w:rPr>
                <w:rFonts w:ascii="Courier New" w:hAnsi="Courier New" w:cs="Courier New"/>
              </w:rPr>
              <w:t>,</w:t>
            </w:r>
          </w:p>
          <w:p w14:paraId="62144365" w14:textId="1E221A26"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UPGRADES</w:t>
            </w:r>
            <w:r>
              <w:rPr>
                <w:rFonts w:ascii="Courier New" w:hAnsi="Courier New" w:cs="Courier New"/>
              </w:rPr>
              <w:t xml:space="preserve"> = 3</w:t>
            </w:r>
            <w:r w:rsidRPr="00C91B93">
              <w:rPr>
                <w:rFonts w:ascii="Courier New" w:hAnsi="Courier New" w:cs="Courier New"/>
              </w:rPr>
              <w:t>,</w:t>
            </w:r>
          </w:p>
          <w:p w14:paraId="3E6A60DE" w14:textId="7369B26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lastRenderedPageBreak/>
              <w:t xml:space="preserve">    SYSTEM_LOG</w:t>
            </w:r>
            <w:r>
              <w:rPr>
                <w:rFonts w:ascii="Courier New" w:hAnsi="Courier New" w:cs="Courier New"/>
              </w:rPr>
              <w:t xml:space="preserve"> = 4</w:t>
            </w:r>
            <w:r w:rsidRPr="00C91B93">
              <w:rPr>
                <w:rFonts w:ascii="Courier New" w:hAnsi="Courier New" w:cs="Courier New"/>
              </w:rPr>
              <w:t>,</w:t>
            </w:r>
          </w:p>
          <w:p w14:paraId="12130310" w14:textId="4FB238A1"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RX_MSG</w:t>
            </w:r>
            <w:r>
              <w:rPr>
                <w:rFonts w:ascii="Courier New" w:hAnsi="Courier New" w:cs="Courier New"/>
              </w:rPr>
              <w:t xml:space="preserve"> = 5</w:t>
            </w:r>
            <w:r w:rsidRPr="00C91B93">
              <w:rPr>
                <w:rFonts w:ascii="Courier New" w:hAnsi="Courier New" w:cs="Courier New"/>
              </w:rPr>
              <w:t>,</w:t>
            </w:r>
          </w:p>
          <w:p w14:paraId="7E692B31" w14:textId="00CB49A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SCMS</w:t>
            </w:r>
            <w:r>
              <w:rPr>
                <w:rFonts w:ascii="Courier New" w:hAnsi="Courier New" w:cs="Courier New"/>
              </w:rPr>
              <w:t xml:space="preserve"> = 6</w:t>
            </w:r>
            <w:r w:rsidRPr="00C91B93">
              <w:rPr>
                <w:rFonts w:ascii="Courier New" w:hAnsi="Courier New" w:cs="Courier New"/>
              </w:rPr>
              <w:t>,</w:t>
            </w:r>
          </w:p>
          <w:p w14:paraId="6D93F88F" w14:textId="527CD79F"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BSM_TX</w:t>
            </w:r>
            <w:r>
              <w:rPr>
                <w:rFonts w:ascii="Courier New" w:hAnsi="Courier New" w:cs="Courier New"/>
              </w:rPr>
              <w:t xml:space="preserve"> = 7</w:t>
            </w:r>
            <w:r w:rsidRPr="00C91B93">
              <w:rPr>
                <w:rFonts w:ascii="Courier New" w:hAnsi="Courier New" w:cs="Courier New"/>
              </w:rPr>
              <w:t>,</w:t>
            </w:r>
          </w:p>
          <w:p w14:paraId="60B36EFF" w14:textId="4134E80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BSM_RX</w:t>
            </w:r>
            <w:r>
              <w:rPr>
                <w:rFonts w:ascii="Courier New" w:hAnsi="Courier New" w:cs="Courier New"/>
              </w:rPr>
              <w:t xml:space="preserve"> = 8</w:t>
            </w:r>
          </w:p>
          <w:p w14:paraId="29C826EF" w14:textId="77777777" w:rsidR="008B29AB"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logRecordType;</w:t>
            </w:r>
          </w:p>
          <w:p w14:paraId="1FFDBD1C" w14:textId="6E64BD89" w:rsidR="00C91B93" w:rsidRPr="003048A6" w:rsidRDefault="00C91B93" w:rsidP="00C91B93">
            <w:pPr>
              <w:cnfStyle w:val="000000100000" w:firstRow="0" w:lastRow="0" w:firstColumn="0" w:lastColumn="0" w:oddVBand="0" w:evenVBand="0" w:oddHBand="1" w:evenHBand="0" w:firstRowFirstColumn="0" w:firstRowLastColumn="0" w:lastRowFirstColumn="0" w:lastRowLastColumn="0"/>
            </w:pPr>
          </w:p>
        </w:tc>
      </w:tr>
      <w:tr w:rsidR="007F467D" w:rsidRPr="003048A6" w14:paraId="3F20972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lastRenderedPageBreak/>
              <w:t>direction</w:t>
            </w:r>
          </w:p>
        </w:tc>
        <w:tc>
          <w:tcPr>
            <w:tcW w:w="1097" w:type="dxa"/>
          </w:tcPr>
          <w:p w14:paraId="3FCAC133"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000000" w:firstRow="0" w:lastRow="0" w:firstColumn="0" w:lastColumn="0" w:oddVBand="0" w:evenVBand="0" w:oddHBand="0"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r w:rsidRPr="003048A6">
              <w:t>utctimeInSec</w:t>
            </w:r>
          </w:p>
        </w:tc>
        <w:tc>
          <w:tcPr>
            <w:tcW w:w="1097" w:type="dxa"/>
          </w:tcPr>
          <w:p w14:paraId="7F6F61BE"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UTC time in seconds from Epoc 1/1/1970</w:t>
            </w:r>
          </w:p>
        </w:tc>
      </w:tr>
      <w:tr w:rsidR="007F467D" w:rsidRPr="003048A6" w14:paraId="71557A4A"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r w:rsidRPr="003048A6">
              <w:t>mSec</w:t>
            </w:r>
          </w:p>
        </w:tc>
        <w:tc>
          <w:tcPr>
            <w:tcW w:w="1097" w:type="dxa"/>
          </w:tcPr>
          <w:p w14:paraId="0DF3591B"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milliseconds part of UTC time </w:t>
            </w:r>
          </w:p>
        </w:tc>
      </w:tr>
      <w:tr w:rsidR="007F467D" w:rsidRPr="003048A6" w14:paraId="0A11ADB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r w:rsidRPr="003048A6">
              <w:t>verificationStatus</w:t>
            </w:r>
          </w:p>
        </w:tc>
        <w:tc>
          <w:tcPr>
            <w:tcW w:w="1097" w:type="dxa"/>
          </w:tcPr>
          <w:p w14:paraId="24047BC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100000" w:firstRow="0" w:lastRow="0" w:firstColumn="0" w:lastColumn="0" w:oddVBand="0" w:evenVBand="0" w:oddHBand="1" w:evenHBand="0" w:firstRowFirstColumn="0" w:firstRowLastColumn="0" w:lastRowFirstColumn="0" w:lastRowLastColumn="0"/>
            </w:pPr>
            <w:r>
              <w:t>contains a S</w:t>
            </w:r>
            <w:r w:rsidR="00B61686">
              <w:t>ecurtyStatusCode as defined below:</w:t>
            </w:r>
          </w:p>
          <w:p w14:paraId="239C8E87" w14:textId="38EF0292" w:rsidR="006930F7" w:rsidRDefault="006930F7" w:rsidP="00D0595A">
            <w:pPr>
              <w:cnfStyle w:val="000000100000" w:firstRow="0" w:lastRow="0" w:firstColumn="0" w:lastColumn="0" w:oddVBand="0" w:evenVBand="0" w:oddHBand="1" w:evenHBand="0" w:firstRowFirstColumn="0" w:firstRowLastColumn="0" w:lastRowFirstColumn="0" w:lastRowLastColumn="0"/>
            </w:pPr>
          </w:p>
          <w:p w14:paraId="397A6B4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enum _securityResultCode {             /* from dot3 */</w:t>
            </w:r>
          </w:p>
          <w:p w14:paraId="28738F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inconsistentInputParameters = 2,</w:t>
            </w:r>
          </w:p>
          <w:p w14:paraId="49259D9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spduParsingInvalidInput = 3,</w:t>
            </w:r>
          </w:p>
          <w:p w14:paraId="431ABA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spduParsingUnsupportedCriticalInformationField = 4,</w:t>
            </w:r>
          </w:p>
          <w:p w14:paraId="7374F07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spduParsingCertificateNotFound = 5,</w:t>
            </w:r>
          </w:p>
          <w:p w14:paraId="68392B1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spduParsingGenerationTimeNotAvailable = 6,</w:t>
            </w:r>
          </w:p>
          <w:p w14:paraId="7436FDE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spduParsingGenerationLocationNotAvailable = 7,</w:t>
            </w:r>
          </w:p>
          <w:p w14:paraId="7CB84E8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spduCertificateChainNotEnoughInformationToConstructChain = 8,</w:t>
            </w:r>
          </w:p>
          <w:p w14:paraId="45A889C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spduCertificateChainChainEndedAtUntrustedRoot = 9,</w:t>
            </w:r>
          </w:p>
          <w:p w14:paraId="6DBB365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spduCertificateChainChainWasTooLongForImplementation = 10,</w:t>
            </w:r>
          </w:p>
          <w:p w14:paraId="4220A2A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spduCertificateChainCertificateRevoked = 11,</w:t>
            </w:r>
          </w:p>
          <w:p w14:paraId="790C2A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spduCertificateChainOverdueCRL = 12,</w:t>
            </w:r>
          </w:p>
          <w:p w14:paraId="62D856A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spduCertificateChainInconsistentExpiryTimes = 13,</w:t>
            </w:r>
          </w:p>
          <w:p w14:paraId="208270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spduCertificateChainInconsistentStartTimes = 14,</w:t>
            </w:r>
          </w:p>
          <w:p w14:paraId="4725EB6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spduCertificateChainInconsistentChainPermissions = 15,</w:t>
            </w:r>
          </w:p>
          <w:p w14:paraId="14C3CD9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spduCryptoVerificationFailure = 16,</w:t>
            </w:r>
          </w:p>
          <w:p w14:paraId="36B3F70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spduConsistencyFutureCertificateAtGenerationTime = 17,</w:t>
            </w:r>
          </w:p>
          <w:p w14:paraId="311865BE"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spduConsistencyExpiredCertificateAtGenerationTime = 18,</w:t>
            </w:r>
          </w:p>
          <w:p w14:paraId="1003E538"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spduConsistencyExpiryDateTooEarly = 19,</w:t>
            </w:r>
          </w:p>
          <w:p w14:paraId="007D5BD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spduConsistencyExpiryDateTooLate = 20,</w:t>
            </w:r>
          </w:p>
          <w:p w14:paraId="6439911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spduConsistencyGenerationLocationOutsideValidityRegion = 21,</w:t>
            </w:r>
          </w:p>
          <w:p w14:paraId="0F80D3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spduConsistencyNoGenerationLocation = 22,</w:t>
            </w:r>
          </w:p>
          <w:p w14:paraId="5C5156A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spduConsistencyUnauthorizedPSID = 23,</w:t>
            </w:r>
          </w:p>
          <w:p w14:paraId="3776BC1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spduInternalConsistencyExpiryTimeBeforeGenerationTime = 24,</w:t>
            </w:r>
          </w:p>
          <w:p w14:paraId="611A42E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spduInternalConsistencyextDataHashDoesntMatch = 25,</w:t>
            </w:r>
          </w:p>
          <w:p w14:paraId="47865B0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spduInternalConsistencynoExtDataHashProvided = 26,</w:t>
            </w:r>
          </w:p>
          <w:p w14:paraId="085E3E9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spduInternalConsistencynoExtDataHashPresent = 27,</w:t>
            </w:r>
          </w:p>
          <w:p w14:paraId="2292BDD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spduLocalConsistencyPSIDsDontMatch = 28,</w:t>
            </w:r>
          </w:p>
          <w:p w14:paraId="72894B99"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spduLocalConsistencyChainWasTooLongForSDEE = 29,</w:t>
            </w:r>
          </w:p>
          <w:p w14:paraId="182627C4"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spduRelevanceGenerationTimeTooFarInPast = 30,</w:t>
            </w:r>
          </w:p>
          <w:p w14:paraId="0AD0555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spduRelevanceGenerationTimeTooFarInFuture = 31,</w:t>
            </w:r>
          </w:p>
          <w:p w14:paraId="7567650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spduRelevanceExpiryTimeInPast = 32,</w:t>
            </w:r>
          </w:p>
          <w:p w14:paraId="1A9B25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spduRelevanceGenerationLocationTooDistant = 33,</w:t>
            </w:r>
          </w:p>
          <w:p w14:paraId="4D0B602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spduRelevanceReplayedSpdu = 34,</w:t>
            </w:r>
          </w:p>
          <w:p w14:paraId="4874643A"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spduCertificateExpired = 35</w:t>
            </w:r>
          </w:p>
          <w:p w14:paraId="5B0C8330" w14:textId="07778AA9" w:rsidR="006930F7" w:rsidRPr="003048A6" w:rsidRDefault="006930F7" w:rsidP="001B3F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securityResultCode;</w:t>
            </w:r>
          </w:p>
        </w:tc>
      </w:tr>
      <w:tr w:rsidR="006930F7" w:rsidRPr="003048A6" w14:paraId="7B437CF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r>
              <w:lastRenderedPageBreak/>
              <w:t>curLocation</w:t>
            </w:r>
          </w:p>
        </w:tc>
        <w:tc>
          <w:tcPr>
            <w:tcW w:w="1097" w:type="dxa"/>
          </w:tcPr>
          <w:p w14:paraId="3625D1BF" w14:textId="4728BC2C" w:rsidR="006930F7" w:rsidRPr="003048A6" w:rsidRDefault="00756CCC" w:rsidP="00D0595A">
            <w:pPr>
              <w:cnfStyle w:val="000000000000" w:firstRow="0" w:lastRow="0" w:firstColumn="0" w:lastColumn="0" w:oddVBand="0" w:evenVBand="0" w:oddHBand="0"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000000" w:firstRow="0" w:lastRow="0" w:firstColumn="0" w:lastColumn="0" w:oddVBand="0" w:evenVBand="0" w:oddHBand="0"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p>
          <w:p w14:paraId="051BC27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r w:rsidRPr="00756CCC">
              <w:t>rxFrom</w:t>
            </w:r>
          </w:p>
        </w:tc>
        <w:tc>
          <w:tcPr>
            <w:tcW w:w="1097" w:type="dxa"/>
          </w:tcPr>
          <w:p w14:paraId="0CEE96F8" w14:textId="7B564FE1" w:rsidR="00756CCC" w:rsidRDefault="00756CCC" w:rsidP="00D0595A">
            <w:pPr>
              <w:cnfStyle w:val="000000100000" w:firstRow="0" w:lastRow="0" w:firstColumn="0" w:lastColumn="0" w:oddVBand="0" w:evenVBand="0" w:oddHBand="1" w:evenHBand="0" w:firstRowFirstColumn="0" w:firstRowLastColumn="0" w:lastRowFirstColumn="0" w:lastRowLastColumn="0"/>
            </w:pPr>
            <w:r>
              <w:t>rxSource</w:t>
            </w:r>
          </w:p>
        </w:tc>
        <w:tc>
          <w:tcPr>
            <w:tcW w:w="9439" w:type="dxa"/>
          </w:tcPr>
          <w:p w14:paraId="0FD94650"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typedef enum _rxSource {</w:t>
            </w:r>
          </w:p>
          <w:p w14:paraId="5CED040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RSU = 0,</w:t>
            </w:r>
          </w:p>
          <w:p w14:paraId="0BC177D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satelite</w:t>
            </w:r>
          </w:p>
          <w:p w14:paraId="18201D8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rx */</w:t>
            </w:r>
          </w:p>
          <w:p w14:paraId="231A498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rxSource;</w:t>
            </w:r>
          </w:p>
        </w:tc>
      </w:tr>
      <w:tr w:rsidR="00756CCC" w:rsidRPr="003048A6" w14:paraId="037FF4B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t>latitude</w:t>
            </w:r>
          </w:p>
        </w:tc>
        <w:tc>
          <w:tcPr>
            <w:tcW w:w="1097" w:type="dxa"/>
          </w:tcPr>
          <w:p w14:paraId="37A3895B" w14:textId="4FFC484E" w:rsidR="00756CCC" w:rsidRDefault="00756CCC" w:rsidP="00D0595A">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D93982" w14:textId="51F03D93" w:rsidR="00756CCC" w:rsidRDefault="00756CCC" w:rsidP="00D0595A">
            <w:pPr>
              <w:cnfStyle w:val="000000000000" w:firstRow="0" w:lastRow="0" w:firstColumn="0" w:lastColumn="0" w:oddVBand="0" w:evenVBand="0" w:oddHBand="0" w:evenHBand="0" w:firstRowFirstColumn="0" w:firstRowLastColumn="0" w:lastRowFirstColumn="0" w:lastRowLastColumn="0"/>
            </w:pPr>
            <w:r>
              <w:t>The latitude of the vehicle receiving and reporting the event.</w:t>
            </w:r>
          </w:p>
        </w:tc>
      </w:tr>
      <w:tr w:rsidR="00756CCC" w:rsidRPr="003048A6" w14:paraId="0262275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8C749B" w14:textId="3531F61E" w:rsidR="00756CCC" w:rsidRDefault="00756CCC" w:rsidP="00756CCC">
            <w:pPr>
              <w:cnfStyle w:val="000000100000" w:firstRow="0" w:lastRow="0" w:firstColumn="0" w:lastColumn="0" w:oddVBand="0" w:evenVBand="0" w:oddHBand="1" w:evenHBand="0" w:firstRowFirstColumn="0" w:firstRowLastColumn="0" w:lastRowFirstColumn="0" w:lastRowLastColumn="0"/>
            </w:pPr>
            <w:r>
              <w:t>The longitude of the vehicle receiving and reporting the event.</w:t>
            </w:r>
          </w:p>
        </w:tc>
      </w:tr>
      <w:tr w:rsidR="00756CCC" w:rsidRPr="003048A6" w14:paraId="1A8A982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25A3DE0E" w14:textId="2A844594" w:rsidR="00756CCC" w:rsidRDefault="00756CCC" w:rsidP="00756CCC">
            <w:pPr>
              <w:cnfStyle w:val="000000000000" w:firstRow="0" w:lastRow="0" w:firstColumn="0" w:lastColumn="0" w:oddVBand="0" w:evenVBand="0" w:oddHBand="0" w:evenHBand="0" w:firstRowFirstColumn="0" w:firstRowLastColumn="0" w:lastRowFirstColumn="0" w:lastRowLastColumn="0"/>
            </w:pPr>
            <w:r>
              <w:t>The elevation of the vehicle receiving and reporting the event.</w:t>
            </w:r>
          </w:p>
        </w:tc>
      </w:tr>
      <w:tr w:rsidR="00756CCC" w:rsidRPr="003048A6" w14:paraId="181E795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5084F7AD" w14:textId="47C14AF6" w:rsidR="00756CCC" w:rsidRDefault="00756CCC" w:rsidP="00756CCC">
            <w:pPr>
              <w:cnfStyle w:val="000000100000" w:firstRow="0" w:lastRow="0" w:firstColumn="0" w:lastColumn="0" w:oddVBand="0" w:evenVBand="0" w:oddHBand="1" w:evenHBand="0" w:firstRowFirstColumn="0" w:firstRowLastColumn="0" w:lastRowFirstColumn="0" w:lastRowLastColumn="0"/>
            </w:pPr>
            <w:r>
              <w:t>The speed of the vehicle receiving and reporting the event.</w:t>
            </w:r>
          </w:p>
        </w:tc>
      </w:tr>
      <w:tr w:rsidR="00756CCC" w:rsidRPr="003048A6" w14:paraId="1C72671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71386B1F" w14:textId="5AA6F307" w:rsidR="00756CCC" w:rsidRDefault="00756CCC" w:rsidP="00756CCC">
            <w:pPr>
              <w:cnfStyle w:val="000000000000" w:firstRow="0" w:lastRow="0" w:firstColumn="0" w:lastColumn="0" w:oddVBand="0" w:evenVBand="0" w:oddHBand="0" w:evenHBand="0" w:firstRowFirstColumn="0" w:firstRowLastColumn="0" w:lastRowFirstColumn="0" w:lastRowLastColumn="0"/>
            </w:pPr>
            <w:r>
              <w:t>The heading of the vehicle receiving and reporting the event.</w:t>
            </w:r>
          </w:p>
        </w:tc>
      </w:tr>
      <w:tr w:rsidR="007F467D" w:rsidRPr="003048A6" w14:paraId="7B85131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lastRenderedPageBreak/>
              <w:t>payload</w:t>
            </w:r>
          </w:p>
        </w:tc>
        <w:tc>
          <w:tcPr>
            <w:tcW w:w="1097" w:type="dxa"/>
          </w:tcPr>
          <w:p w14:paraId="6DAF68E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RAW encoded data in 1609.2 format containing a MessageFrame</w:t>
            </w:r>
            <w:r>
              <w:t xml:space="preserve"> header plus BSM or raw BSM</w:t>
            </w:r>
          </w:p>
        </w:tc>
      </w:tr>
    </w:tbl>
    <w:p w14:paraId="3404A74A" w14:textId="0585805F" w:rsidR="00CA4412" w:rsidRDefault="007F467D" w:rsidP="0060433B">
      <w:r>
        <w:t xml:space="preserve">ODE will use </w:t>
      </w:r>
      <w:r w:rsidRPr="003048A6">
        <w:t>utctimeInSec</w:t>
      </w:r>
      <w:r>
        <w:t xml:space="preserve"> plus mSec fields to populate the generatedAt field of the output messages if and only if the payload is not signed with a valid signature. If the payload contains a valid 1609.2 signature, the generationTime from 1609.2 header will be used.</w:t>
      </w:r>
    </w:p>
    <w:p w14:paraId="6D1EDC13" w14:textId="77777777" w:rsidR="00BC38F2" w:rsidRDefault="00BC38F2" w:rsidP="00BC38F2">
      <w:pPr>
        <w:pStyle w:val="Heading3"/>
      </w:pPr>
      <w:bookmarkStart w:id="73" w:name="_Toc483908176"/>
      <w:r>
        <w:t>Messages and Alerts</w:t>
      </w:r>
      <w:bookmarkEnd w:id="73"/>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74" w:name="_Ref481149225"/>
      <w:r>
        <w:t xml:space="preserve">Table </w:t>
      </w:r>
      <w:fldSimple w:instr=" SEQ Table \* ARABIC ">
        <w:r w:rsidR="00C910EC">
          <w:rPr>
            <w:noProof/>
          </w:rPr>
          <w:t>1</w:t>
        </w:r>
      </w:fldSimple>
      <w:r>
        <w:t xml:space="preserve"> - </w:t>
      </w:r>
      <w:r w:rsidRPr="000970CE">
        <w:t>SCP Return Codes</w:t>
      </w:r>
      <w:bookmarkEnd w:id="74"/>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fldSimple w:instr=" SEQ Table \* ARABIC ">
        <w:r>
          <w:rPr>
            <w:noProof/>
          </w:rPr>
          <w:t>2</w:t>
        </w:r>
      </w:fldSimple>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75" w:name="_Ref476570427"/>
      <w:bookmarkStart w:id="76" w:name="_Ref476570491"/>
      <w:bookmarkStart w:id="77" w:name="_Toc483908177"/>
      <w:r w:rsidRPr="001E40C7">
        <w:t xml:space="preserve">ODE </w:t>
      </w:r>
      <w:r w:rsidR="005D1916">
        <w:t>REST</w:t>
      </w:r>
      <w:r w:rsidRPr="001E40C7">
        <w:t xml:space="preserve"> API</w:t>
      </w:r>
      <w:bookmarkEnd w:id="71"/>
      <w:bookmarkEnd w:id="72"/>
      <w:bookmarkEnd w:id="75"/>
      <w:bookmarkEnd w:id="76"/>
      <w:bookmarkEnd w:id="77"/>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78" w:name="_Toc462052287"/>
    </w:p>
    <w:p w14:paraId="58651E27" w14:textId="165802E1" w:rsidR="0004668C" w:rsidRDefault="0004668C" w:rsidP="00B54D4D">
      <w:r>
        <w:t>The REST API is documented using Swagger and can be found at</w:t>
      </w:r>
      <w:r w:rsidRPr="0004668C">
        <w:t xml:space="preserve"> </w:t>
      </w:r>
      <w:hyperlink r:id="rId39" w:history="1">
        <w:r w:rsidRPr="00E7671C">
          <w:rPr>
            <w:rStyle w:val="Hyperlink"/>
          </w:rPr>
          <w:t>https://usdot-jpo-ode.github.io/</w:t>
        </w:r>
      </w:hyperlink>
      <w:r>
        <w:t xml:space="preserve"> - this document is also located in the repository at docs/ODESwagger.yml.</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79" w:name="_Ref476590854"/>
      <w:r>
        <w:t>Figure</w:t>
      </w:r>
      <w:r w:rsidR="00ED0E13">
        <w:t xml:space="preserve"> </w:t>
      </w:r>
      <w:fldSimple w:instr=" SEQ Figure \* ARABIC ">
        <w:r w:rsidR="003D1E97">
          <w:rPr>
            <w:noProof/>
          </w:rPr>
          <w:t>3</w:t>
        </w:r>
      </w:fldSimple>
      <w:bookmarkEnd w:id="79"/>
      <w:r w:rsidR="00ED0E13">
        <w:t xml:space="preserve"> - </w:t>
      </w:r>
      <w:r w:rsidR="00ED0E13" w:rsidRPr="001B7751">
        <w:t xml:space="preserve">ODE </w:t>
      </w:r>
      <w:r>
        <w:t>REST</w:t>
      </w:r>
      <w:bookmarkEnd w:id="78"/>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80" w:name="_Toc483908178"/>
      <w:r>
        <w:t>Upload BSM File</w:t>
      </w:r>
      <w:bookmarkEnd w:id="80"/>
    </w:p>
    <w:p w14:paraId="04D2A501" w14:textId="362C1E4A" w:rsidR="000B15A1" w:rsidRPr="000B15A1" w:rsidRDefault="00715139" w:rsidP="000B15A1">
      <w:r>
        <w:t xml:space="preserve">ODE </w:t>
      </w:r>
      <w:r w:rsidR="00ED1E57">
        <w:t>provides a</w:t>
      </w:r>
      <w:r>
        <w:t xml:space="preserve"> REST </w:t>
      </w:r>
      <w:r w:rsidR="00ED1E57">
        <w:t xml:space="preserve">API interface </w:t>
      </w:r>
      <w:r>
        <w:t xml:space="preserve">to </w:t>
      </w:r>
      <w:r w:rsidR="00ED1E57">
        <w:t xml:space="preserve">upload </w:t>
      </w:r>
      <w:r>
        <w:t xml:space="preserve">a file to </w:t>
      </w:r>
      <w:r w:rsidR="00ED1E57">
        <w:t xml:space="preserve">the ODE. Refer to </w:t>
      </w:r>
      <w:hyperlink r:id="rId41" w:history="1">
        <w:r w:rsidR="00ED1E57" w:rsidRPr="00ED1E57">
          <w:rPr>
            <w:rStyle w:val="Hyperlink"/>
          </w:rPr>
          <w:t>ODE REST API</w:t>
        </w:r>
      </w:hyperlink>
      <w:r w:rsidR="00ED1E57">
        <w:t xml:space="preserve"> online documentation (</w:t>
      </w:r>
      <w:hyperlink r:id="rId42" w:history="1">
        <w:r w:rsidR="00ED1E57" w:rsidRPr="00B26353">
          <w:rPr>
            <w:rStyle w:val="Hyperlink"/>
          </w:rPr>
          <w:t>https://usdot-jpo-ode.github.io</w:t>
        </w:r>
      </w:hyperlink>
      <w:r w:rsidR="00ED1E57">
        <w:t>) for details.</w:t>
      </w:r>
    </w:p>
    <w:p w14:paraId="3AAAD05A" w14:textId="7B800CD4" w:rsidR="00F44C7C" w:rsidRDefault="00F44C7C" w:rsidP="00F44C7C">
      <w:pPr>
        <w:pStyle w:val="Heading3"/>
      </w:pPr>
      <w:bookmarkStart w:id="81" w:name="_Toc483908179"/>
      <w:bookmarkStart w:id="82" w:name="_Toc462052289"/>
      <w:bookmarkStart w:id="83" w:name="_Ref471804513"/>
      <w:r>
        <w:t xml:space="preserve">MANAGE SNMP </w:t>
      </w:r>
      <w:r w:rsidRPr="00E35BF2">
        <w:t>API</w:t>
      </w:r>
      <w:bookmarkEnd w:id="8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47F7B1F6" w:rsidR="00F44C7C" w:rsidRDefault="00ED1E57"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 xml:space="preserve">ODE Demo UI provides </w:t>
      </w:r>
      <w:r w:rsidR="00F44C7C" w:rsidRPr="005D79AB">
        <w:rPr>
          <w:rFonts w:ascii="Segoe UI" w:eastAsia="Times New Roman" w:hAnsi="Segoe UI" w:cs="Segoe UI"/>
          <w:color w:val="333333"/>
          <w:sz w:val="24"/>
          <w:szCs w:val="24"/>
          <w:shd w:val="clear" w:color="auto" w:fill="FFFFFF"/>
          <w:lang w:eastAsia="zh-CN"/>
        </w:rPr>
        <w:t xml:space="preserve">a section for RSU SNMP Query </w:t>
      </w:r>
      <w:r>
        <w:rPr>
          <w:rFonts w:ascii="Segoe UI" w:eastAsia="Times New Roman" w:hAnsi="Segoe UI" w:cs="Segoe UI"/>
          <w:color w:val="333333"/>
          <w:sz w:val="24"/>
          <w:szCs w:val="24"/>
          <w:shd w:val="clear" w:color="auto" w:fill="FFFFFF"/>
          <w:lang w:eastAsia="zh-CN"/>
        </w:rPr>
        <w:t xml:space="preserve">that can be used to </w:t>
      </w:r>
      <w:r w:rsidR="00F44C7C" w:rsidRPr="005D79AB">
        <w:rPr>
          <w:rFonts w:ascii="Segoe UI" w:eastAsia="Times New Roman" w:hAnsi="Segoe UI" w:cs="Segoe UI"/>
          <w:color w:val="333333"/>
          <w:sz w:val="24"/>
          <w:szCs w:val="24"/>
          <w:shd w:val="clear" w:color="auto" w:fill="FFFFFF"/>
          <w:lang w:eastAsia="zh-CN"/>
        </w:rPr>
        <w:t xml:space="preserve">enter the IP and OID information </w:t>
      </w:r>
      <w:r>
        <w:rPr>
          <w:rFonts w:ascii="Segoe UI" w:eastAsia="Times New Roman" w:hAnsi="Segoe UI" w:cs="Segoe UI"/>
          <w:color w:val="333333"/>
          <w:sz w:val="24"/>
          <w:szCs w:val="24"/>
          <w:shd w:val="clear" w:color="auto" w:fill="FFFFFF"/>
          <w:lang w:eastAsia="zh-CN"/>
        </w:rPr>
        <w:t>and send it to RSU through a REST e</w:t>
      </w:r>
      <w:r w:rsidR="00F44C7C" w:rsidRPr="005D79AB">
        <w:rPr>
          <w:rFonts w:ascii="Segoe UI" w:eastAsia="Times New Roman" w:hAnsi="Segoe UI" w:cs="Segoe UI"/>
          <w:color w:val="333333"/>
          <w:sz w:val="24"/>
          <w:szCs w:val="24"/>
          <w:shd w:val="clear" w:color="auto" w:fill="FFFFFF"/>
          <w:lang w:eastAsia="zh-CN"/>
        </w:rPr>
        <w:t>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r w:rsidR="00F44C7C">
        <w:t xml:space="preserve"> Interface</w:t>
      </w:r>
    </w:p>
    <w:p w14:paraId="2805D378" w14:textId="47973805" w:rsidR="00330DA4" w:rsidRPr="009E614E" w:rsidRDefault="009E614E" w:rsidP="00F44C7C">
      <w:r>
        <w:t xml:space="preserve">ODE provides a REST API interface to </w:t>
      </w:r>
      <w:r>
        <w:t>query the health of SNMP</w:t>
      </w:r>
      <w:r>
        <w:t xml:space="preserve"> </w:t>
      </w:r>
      <w:r>
        <w:t xml:space="preserve">devices. </w:t>
      </w:r>
      <w:r>
        <w:t xml:space="preserve">Refer to </w:t>
      </w:r>
      <w:hyperlink r:id="rId44" w:history="1">
        <w:r w:rsidRPr="00ED1E57">
          <w:rPr>
            <w:rStyle w:val="Hyperlink"/>
          </w:rPr>
          <w:t>ODE REST API</w:t>
        </w:r>
      </w:hyperlink>
      <w:r>
        <w:t xml:space="preserve"> online documentation (</w:t>
      </w:r>
      <w:hyperlink r:id="rId45" w:history="1">
        <w:r w:rsidRPr="00B26353">
          <w:rPr>
            <w:rStyle w:val="Hyperlink"/>
          </w:rPr>
          <w:t>https://usdot-jpo-ode.github.io</w:t>
        </w:r>
      </w:hyperlink>
      <w:r>
        <w:t>) for details.</w:t>
      </w:r>
    </w:p>
    <w:p w14:paraId="6D121423" w14:textId="0D922875" w:rsidR="00A176FA" w:rsidRDefault="00E6110E" w:rsidP="00A176FA">
      <w:pPr>
        <w:pStyle w:val="Heading3"/>
      </w:pPr>
      <w:bookmarkStart w:id="84" w:name="_Toc483908180"/>
      <w:r>
        <w:t xml:space="preserve">Traveler Information Message (TIM) </w:t>
      </w:r>
      <w:r w:rsidR="000B7E76">
        <w:t>Interface</w:t>
      </w:r>
      <w:bookmarkEnd w:id="84"/>
    </w:p>
    <w:p w14:paraId="79407A7C" w14:textId="7D0DD6DE" w:rsidR="00836EF5" w:rsidRDefault="00E145C0" w:rsidP="00A176FA">
      <w:r>
        <w:t xml:space="preserve">Refer to the </w:t>
      </w:r>
      <w:hyperlink r:id="rId46" w:history="1">
        <w:r w:rsidRPr="00E145C0">
          <w:rPr>
            <w:rStyle w:val="Hyperlink"/>
          </w:rPr>
          <w:t>ODESwagger.yaml</w:t>
        </w:r>
      </w:hyperlink>
      <w:r>
        <w:t xml:space="preserve"> for details of the TIM interface.</w:t>
      </w:r>
    </w:p>
    <w:p w14:paraId="515950AD" w14:textId="771E548E" w:rsidR="00E145C0" w:rsidRDefault="00E6110E" w:rsidP="00E145C0">
      <w:pPr>
        <w:pStyle w:val="Heading3"/>
      </w:pPr>
      <w:bookmarkStart w:id="85" w:name="_Toc483908181"/>
      <w:r>
        <w:t>Probe Data Management Messages (</w:t>
      </w:r>
      <w:r w:rsidR="00E145C0">
        <w:t>PDM</w:t>
      </w:r>
      <w:r>
        <w:t>)</w:t>
      </w:r>
      <w:r w:rsidR="00E145C0">
        <w:t xml:space="preserve"> Interface</w:t>
      </w:r>
      <w:bookmarkEnd w:id="85"/>
    </w:p>
    <w:p w14:paraId="0010FAE4" w14:textId="35A72EFD" w:rsidR="00C910EC" w:rsidRPr="00E145C0" w:rsidRDefault="00C910EC" w:rsidP="00E145C0">
      <w:r>
        <w:lastRenderedPageBreak/>
        <w:t xml:space="preserve">Refer to the </w:t>
      </w:r>
      <w:hyperlink r:id="rId47" w:history="1">
        <w:r w:rsidRPr="00E145C0">
          <w:rPr>
            <w:rStyle w:val="Hyperlink"/>
          </w:rPr>
          <w:t>ODESwagger.yaml</w:t>
        </w:r>
      </w:hyperlink>
      <w:r>
        <w:t xml:space="preserve"> for details of the PDM interface.</w:t>
      </w:r>
    </w:p>
    <w:p w14:paraId="4E6D5A99" w14:textId="29580B84" w:rsidR="00C26C45" w:rsidRDefault="00C26C45" w:rsidP="00B05D2B">
      <w:pPr>
        <w:pStyle w:val="Heading2"/>
      </w:pPr>
      <w:bookmarkStart w:id="86" w:name="_Toc483908182"/>
      <w:r w:rsidRPr="00E35BF2">
        <w:t>ODE Streaming API</w:t>
      </w:r>
      <w:bookmarkEnd w:id="82"/>
      <w:bookmarkEnd w:id="83"/>
      <w:bookmarkEnd w:id="8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8"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87" w:name="_Ref471811829"/>
      <w:bookmarkStart w:id="88" w:name="_Toc483908183"/>
      <w:r>
        <w:t>Direct Kafka Interface</w:t>
      </w:r>
      <w:bookmarkEnd w:id="87"/>
      <w:bookmarkEnd w:id="8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9"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50"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34687D8C" w:rsidR="008461B4" w:rsidRDefault="00FA5D0B" w:rsidP="008461B4">
      <w:pPr>
        <w:pStyle w:val="Heading4"/>
      </w:pPr>
      <w:bookmarkStart w:id="89" w:name="_Ref471811864"/>
      <w:r>
        <w:t xml:space="preserve">Kafka Publish/Subscribe Topics </w:t>
      </w:r>
    </w:p>
    <w:p w14:paraId="793A2536" w14:textId="118C4F23" w:rsidR="00FA5D0B" w:rsidRDefault="008B29AB" w:rsidP="008B29AB">
      <w:r>
        <w:t xml:space="preserve">For a complete list and description of ODE publish/subscribe topics, refer to </w:t>
      </w:r>
      <w:hyperlink w:anchor="_References" w:history="1">
        <w:r w:rsidRPr="00F7652F">
          <w:rPr>
            <w:rStyle w:val="Hyperlink"/>
          </w:rPr>
          <w:t>ODE Output Schema Reference Document</w:t>
        </w:r>
      </w:hyperlink>
      <w:r>
        <w:t>.</w:t>
      </w:r>
      <w:sdt>
        <w:sdtPr>
          <w:id w:val="484059613"/>
          <w:citation/>
        </w:sdtPr>
        <w:sdtContent>
          <w:r w:rsidR="00992D26">
            <w:fldChar w:fldCharType="begin"/>
          </w:r>
          <w:r w:rsidR="00992D26">
            <w:instrText xml:space="preserve"> CITATION BAH_ODE_Schema \l 1033 </w:instrText>
          </w:r>
          <w:r w:rsidR="00992D26">
            <w:fldChar w:fldCharType="separate"/>
          </w:r>
          <w:r w:rsidR="00992D26">
            <w:rPr>
              <w:noProof/>
            </w:rPr>
            <w:t xml:space="preserve"> (Booz Allen Hamilton 2018)</w:t>
          </w:r>
          <w:r w:rsidR="00992D26">
            <w:fldChar w:fldCharType="end"/>
          </w:r>
        </w:sdtContent>
      </w:sdt>
    </w:p>
    <w:p w14:paraId="4FC004AD" w14:textId="177022C2" w:rsidR="00CF5EA4" w:rsidRDefault="00FB2A53" w:rsidP="00FB2A53">
      <w:pPr>
        <w:pStyle w:val="Heading3"/>
      </w:pPr>
      <w:r>
        <w:t>ODE Output Schema Reference</w:t>
      </w:r>
    </w:p>
    <w:p w14:paraId="43F21A7C" w14:textId="71627D6C" w:rsidR="00FB2A53" w:rsidRDefault="00FB2A53" w:rsidP="00FB2A53">
      <w:r>
        <w:t xml:space="preserve">Full details of ODE streaming interface schemas are provided in the </w:t>
      </w:r>
      <w:hyperlink w:anchor="_References" w:history="1">
        <w:r w:rsidRPr="00F7652F">
          <w:rPr>
            <w:rStyle w:val="Hyperlink"/>
          </w:rPr>
          <w:t>ODE Output Schema Reference Document</w:t>
        </w:r>
      </w:hyperlink>
      <w:r>
        <w:t>.</w:t>
      </w:r>
      <w:sdt>
        <w:sdtPr>
          <w:id w:val="-1731219693"/>
          <w:citation/>
        </w:sdtPr>
        <w:sdtContent>
          <w:r w:rsidR="00F7652F">
            <w:fldChar w:fldCharType="begin"/>
          </w:r>
          <w:r w:rsidR="00F7652F">
            <w:instrText xml:space="preserve"> CITATION BAH_ODE_Schema \l 1033 </w:instrText>
          </w:r>
          <w:r w:rsidR="00F7652F">
            <w:fldChar w:fldCharType="separate"/>
          </w:r>
          <w:r w:rsidR="00F7652F">
            <w:rPr>
              <w:noProof/>
            </w:rPr>
            <w:t xml:space="preserve"> (Booz Allen Hamilton 2018)</w:t>
          </w:r>
          <w:r w:rsidR="00F7652F">
            <w:fldChar w:fldCharType="end"/>
          </w:r>
        </w:sdtContent>
      </w:sdt>
    </w:p>
    <w:p w14:paraId="0BAD92B5" w14:textId="11C66968" w:rsidR="00FB2A53" w:rsidRDefault="00FB2A53" w:rsidP="00FB2A53"/>
    <w:p w14:paraId="153AC4E9" w14:textId="77777777" w:rsidR="00FB2A53" w:rsidRPr="00FB2A53" w:rsidRDefault="00FB2A53" w:rsidP="00FB2A53"/>
    <w:bookmarkStart w:id="90" w:name="_References" w:displacedByCustomXml="next"/>
    <w:bookmarkEnd w:id="90" w:displacedByCustomXml="next"/>
    <w:sdt>
      <w:sdtPr>
        <w:id w:val="871269044"/>
        <w:docPartObj>
          <w:docPartGallery w:val="Bibliographies"/>
          <w:docPartUnique/>
        </w:docPartObj>
      </w:sdtPr>
      <w:sdtEndPr>
        <w:rPr>
          <w:rFonts w:asciiTheme="minorHAnsi" w:eastAsiaTheme="minorEastAsia" w:hAnsiTheme="minorHAnsi" w:cstheme="minorBidi"/>
          <w:b w:val="0"/>
          <w:color w:val="auto"/>
          <w:spacing w:val="0"/>
          <w:sz w:val="22"/>
          <w:szCs w:val="22"/>
        </w:rPr>
      </w:sdtEndPr>
      <w:sdtContent>
        <w:p w14:paraId="41FF9823" w14:textId="09799FE2" w:rsidR="00992D26" w:rsidRDefault="00992D26">
          <w:pPr>
            <w:pStyle w:val="Heading1"/>
          </w:pPr>
          <w:r>
            <w:t>References</w:t>
          </w:r>
        </w:p>
        <w:sdt>
          <w:sdtPr>
            <w:id w:val="-573587230"/>
            <w:bibliography/>
          </w:sdtPr>
          <w:sdtContent>
            <w:p w14:paraId="6E0956BB" w14:textId="77777777" w:rsidR="00F7652F" w:rsidRDefault="00992D26" w:rsidP="00F7652F">
              <w:pPr>
                <w:pStyle w:val="Bibliography"/>
                <w:ind w:left="720" w:hanging="720"/>
                <w:rPr>
                  <w:noProof/>
                  <w:sz w:val="24"/>
                  <w:szCs w:val="24"/>
                </w:rPr>
              </w:pPr>
              <w:r>
                <w:fldChar w:fldCharType="begin"/>
              </w:r>
              <w:r>
                <w:instrText xml:space="preserve"> BIBLIOGRAPHY </w:instrText>
              </w:r>
              <w:r>
                <w:fldChar w:fldCharType="separate"/>
              </w:r>
              <w:r w:rsidR="00F7652F">
                <w:rPr>
                  <w:noProof/>
                </w:rPr>
                <w:t>Booz Allen Hamilton. 2018. "ODE Output Schema Reference."</w:t>
              </w:r>
            </w:p>
            <w:p w14:paraId="77512E07" w14:textId="77777777" w:rsidR="00F7652F" w:rsidRDefault="00F7652F" w:rsidP="00F7652F">
              <w:pPr>
                <w:pStyle w:val="Bibliography"/>
                <w:ind w:left="720" w:hanging="720"/>
                <w:rPr>
                  <w:noProof/>
                </w:rPr>
              </w:pPr>
              <w:r>
                <w:rPr>
                  <w:noProof/>
                </w:rPr>
                <w:t>SAE International. 2016. 03 30. https://www.sae.org/standards/content/j2735_201603/.</w:t>
              </w:r>
            </w:p>
            <w:p w14:paraId="057C5EF2" w14:textId="57D10A01" w:rsidR="00992D26" w:rsidRDefault="00992D26" w:rsidP="00F7652F">
              <w:r>
                <w:rPr>
                  <w:b/>
                  <w:bCs/>
                  <w:noProof/>
                </w:rPr>
                <w:fldChar w:fldCharType="end"/>
              </w:r>
            </w:p>
          </w:sdtContent>
        </w:sdt>
      </w:sdtContent>
    </w:sdt>
    <w:p w14:paraId="46B273E1" w14:textId="25E70118" w:rsidR="00FA5D0B" w:rsidRPr="00FA5D0B" w:rsidRDefault="00FA5D0B"/>
    <w:bookmarkEnd w:id="89"/>
    <w:p w14:paraId="5893262E" w14:textId="77777777" w:rsidR="00FB2A53" w:rsidRDefault="00FB2A53" w:rsidP="00C26C45"/>
    <w:sectPr w:rsidR="00FB2A53" w:rsidSect="00886E1A">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8C42B" w14:textId="77777777" w:rsidR="00826654" w:rsidRDefault="00826654">
      <w:pPr>
        <w:spacing w:after="0" w:line="240" w:lineRule="auto"/>
      </w:pPr>
      <w:r>
        <w:separator/>
      </w:r>
    </w:p>
  </w:endnote>
  <w:endnote w:type="continuationSeparator" w:id="0">
    <w:p w14:paraId="48969711" w14:textId="77777777" w:rsidR="00826654" w:rsidRDefault="00826654">
      <w:pPr>
        <w:spacing w:after="0" w:line="240" w:lineRule="auto"/>
      </w:pPr>
      <w:r>
        <w:continuationSeparator/>
      </w:r>
    </w:p>
  </w:endnote>
  <w:endnote w:type="continuationNotice" w:id="1">
    <w:p w14:paraId="0EB49A4A" w14:textId="77777777" w:rsidR="00826654" w:rsidRDefault="0082665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2DB745C1" w:rsidR="00951032" w:rsidRDefault="00951032"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7652F">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April 20, 2018</w:t>
    </w:r>
    <w:r>
      <w:rPr>
        <w:noProof/>
      </w:rPr>
      <w:fldChar w:fldCharType="end"/>
    </w:r>
  </w:p>
  <w:p w14:paraId="022A2A9B" w14:textId="0E57C247" w:rsidR="00951032" w:rsidRPr="00D47340" w:rsidRDefault="00951032"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685E4F7F" w:rsidR="00951032" w:rsidRDefault="00951032">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7652F">
      <w:rPr>
        <w:noProof/>
      </w:rPr>
      <w:t>- 26 -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April 20, 2018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C3120" w14:textId="77777777" w:rsidR="00826654" w:rsidRDefault="00826654">
      <w:pPr>
        <w:spacing w:after="0" w:line="240" w:lineRule="auto"/>
      </w:pPr>
      <w:r>
        <w:separator/>
      </w:r>
    </w:p>
  </w:footnote>
  <w:footnote w:type="continuationSeparator" w:id="0">
    <w:p w14:paraId="77CACA7D" w14:textId="77777777" w:rsidR="00826654" w:rsidRDefault="00826654">
      <w:pPr>
        <w:spacing w:after="0" w:line="240" w:lineRule="auto"/>
      </w:pPr>
      <w:r>
        <w:continuationSeparator/>
      </w:r>
    </w:p>
  </w:footnote>
  <w:footnote w:type="continuationNotice" w:id="1">
    <w:p w14:paraId="27437C4C" w14:textId="77777777" w:rsidR="00826654" w:rsidRDefault="0082665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951032" w:rsidRPr="00533512" w:rsidRDefault="00951032"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951032" w:rsidRDefault="00951032">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951032" w:rsidRDefault="00951032">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2EF95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951032" w:rsidRDefault="00951032">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951032" w:rsidRDefault="00951032"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951032" w:rsidRDefault="00951032"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304"/>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5FAB"/>
    <w:rsid w:val="001A737A"/>
    <w:rsid w:val="001B14F4"/>
    <w:rsid w:val="001B3FCC"/>
    <w:rsid w:val="001B7753"/>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55CE0"/>
    <w:rsid w:val="003607C6"/>
    <w:rsid w:val="003763F0"/>
    <w:rsid w:val="0037742F"/>
    <w:rsid w:val="003819EC"/>
    <w:rsid w:val="003823F0"/>
    <w:rsid w:val="003909CF"/>
    <w:rsid w:val="00392D3A"/>
    <w:rsid w:val="00395137"/>
    <w:rsid w:val="00395660"/>
    <w:rsid w:val="00395DED"/>
    <w:rsid w:val="003A3585"/>
    <w:rsid w:val="003A50FF"/>
    <w:rsid w:val="003B0FB9"/>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10F95"/>
    <w:rsid w:val="00414789"/>
    <w:rsid w:val="00424EBB"/>
    <w:rsid w:val="004254A3"/>
    <w:rsid w:val="004302C8"/>
    <w:rsid w:val="004366BE"/>
    <w:rsid w:val="00436C69"/>
    <w:rsid w:val="00443882"/>
    <w:rsid w:val="00443AE9"/>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01D"/>
    <w:rsid w:val="004B4A9D"/>
    <w:rsid w:val="004C0F68"/>
    <w:rsid w:val="004C1E36"/>
    <w:rsid w:val="004C2F6D"/>
    <w:rsid w:val="004C424E"/>
    <w:rsid w:val="004C4D4C"/>
    <w:rsid w:val="004C5056"/>
    <w:rsid w:val="004D0EB5"/>
    <w:rsid w:val="004D1092"/>
    <w:rsid w:val="004D4909"/>
    <w:rsid w:val="004E1AED"/>
    <w:rsid w:val="004E2E31"/>
    <w:rsid w:val="004E6662"/>
    <w:rsid w:val="00501269"/>
    <w:rsid w:val="00503760"/>
    <w:rsid w:val="00506B9B"/>
    <w:rsid w:val="00507426"/>
    <w:rsid w:val="00512E88"/>
    <w:rsid w:val="00514A2A"/>
    <w:rsid w:val="00515E5D"/>
    <w:rsid w:val="00517F74"/>
    <w:rsid w:val="00520060"/>
    <w:rsid w:val="00533512"/>
    <w:rsid w:val="00544F42"/>
    <w:rsid w:val="00545323"/>
    <w:rsid w:val="00545450"/>
    <w:rsid w:val="00553903"/>
    <w:rsid w:val="00553AA4"/>
    <w:rsid w:val="00554609"/>
    <w:rsid w:val="005604A8"/>
    <w:rsid w:val="00561AEB"/>
    <w:rsid w:val="005651B6"/>
    <w:rsid w:val="00566557"/>
    <w:rsid w:val="005676A9"/>
    <w:rsid w:val="00567B12"/>
    <w:rsid w:val="00571EF4"/>
    <w:rsid w:val="005721F6"/>
    <w:rsid w:val="005735E7"/>
    <w:rsid w:val="00575E3E"/>
    <w:rsid w:val="00583352"/>
    <w:rsid w:val="00583B72"/>
    <w:rsid w:val="00593420"/>
    <w:rsid w:val="005A01B1"/>
    <w:rsid w:val="005A3000"/>
    <w:rsid w:val="005A7D7C"/>
    <w:rsid w:val="005B5BA6"/>
    <w:rsid w:val="005B63D6"/>
    <w:rsid w:val="005B7F02"/>
    <w:rsid w:val="005C12A5"/>
    <w:rsid w:val="005C60A3"/>
    <w:rsid w:val="005D1916"/>
    <w:rsid w:val="005D4B91"/>
    <w:rsid w:val="005D79AB"/>
    <w:rsid w:val="005E478F"/>
    <w:rsid w:val="005E4CB5"/>
    <w:rsid w:val="005F165F"/>
    <w:rsid w:val="005F5FB3"/>
    <w:rsid w:val="005F6FA6"/>
    <w:rsid w:val="005F7EB4"/>
    <w:rsid w:val="0060433B"/>
    <w:rsid w:val="006044F1"/>
    <w:rsid w:val="0060553C"/>
    <w:rsid w:val="00606135"/>
    <w:rsid w:val="00606DE3"/>
    <w:rsid w:val="006114D6"/>
    <w:rsid w:val="00612ABF"/>
    <w:rsid w:val="006134D9"/>
    <w:rsid w:val="00614BE5"/>
    <w:rsid w:val="00623372"/>
    <w:rsid w:val="00626A3D"/>
    <w:rsid w:val="00633023"/>
    <w:rsid w:val="00641BB0"/>
    <w:rsid w:val="006425C0"/>
    <w:rsid w:val="006444D9"/>
    <w:rsid w:val="006639DA"/>
    <w:rsid w:val="00666F71"/>
    <w:rsid w:val="00667010"/>
    <w:rsid w:val="00670169"/>
    <w:rsid w:val="00671FAC"/>
    <w:rsid w:val="00672CFB"/>
    <w:rsid w:val="00673E57"/>
    <w:rsid w:val="0067487F"/>
    <w:rsid w:val="006754A3"/>
    <w:rsid w:val="0067731F"/>
    <w:rsid w:val="006820F5"/>
    <w:rsid w:val="0068352B"/>
    <w:rsid w:val="006916B6"/>
    <w:rsid w:val="006930F7"/>
    <w:rsid w:val="00697042"/>
    <w:rsid w:val="006A024C"/>
    <w:rsid w:val="006A231C"/>
    <w:rsid w:val="006A2C46"/>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7E9D"/>
    <w:rsid w:val="007B2F38"/>
    <w:rsid w:val="007B44EC"/>
    <w:rsid w:val="007C3357"/>
    <w:rsid w:val="007D0347"/>
    <w:rsid w:val="007D2D91"/>
    <w:rsid w:val="007D6419"/>
    <w:rsid w:val="007D64B6"/>
    <w:rsid w:val="007E29F7"/>
    <w:rsid w:val="007E3CC7"/>
    <w:rsid w:val="007E5085"/>
    <w:rsid w:val="007E5CC3"/>
    <w:rsid w:val="007E7476"/>
    <w:rsid w:val="007E7FCE"/>
    <w:rsid w:val="007F467D"/>
    <w:rsid w:val="00810E84"/>
    <w:rsid w:val="00813084"/>
    <w:rsid w:val="008162DD"/>
    <w:rsid w:val="00817A59"/>
    <w:rsid w:val="00822CD3"/>
    <w:rsid w:val="00823070"/>
    <w:rsid w:val="008242BB"/>
    <w:rsid w:val="00826654"/>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B29AB"/>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032"/>
    <w:rsid w:val="00951EFA"/>
    <w:rsid w:val="009522E0"/>
    <w:rsid w:val="009554AF"/>
    <w:rsid w:val="00956340"/>
    <w:rsid w:val="00956D27"/>
    <w:rsid w:val="009607B5"/>
    <w:rsid w:val="00964C18"/>
    <w:rsid w:val="00966FB5"/>
    <w:rsid w:val="0096785B"/>
    <w:rsid w:val="00976396"/>
    <w:rsid w:val="00984AB8"/>
    <w:rsid w:val="00992D26"/>
    <w:rsid w:val="009A3255"/>
    <w:rsid w:val="009B30FC"/>
    <w:rsid w:val="009B7A1C"/>
    <w:rsid w:val="009C14E6"/>
    <w:rsid w:val="009C4661"/>
    <w:rsid w:val="009C4E45"/>
    <w:rsid w:val="009C5090"/>
    <w:rsid w:val="009E0136"/>
    <w:rsid w:val="009E24F7"/>
    <w:rsid w:val="009E614E"/>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B6A4D"/>
    <w:rsid w:val="00AC54BB"/>
    <w:rsid w:val="00AC61D9"/>
    <w:rsid w:val="00AC6A7C"/>
    <w:rsid w:val="00AD0501"/>
    <w:rsid w:val="00AD06BA"/>
    <w:rsid w:val="00AD4163"/>
    <w:rsid w:val="00AD618D"/>
    <w:rsid w:val="00AE1835"/>
    <w:rsid w:val="00AE6F0A"/>
    <w:rsid w:val="00AE7286"/>
    <w:rsid w:val="00AF03FB"/>
    <w:rsid w:val="00AF27F0"/>
    <w:rsid w:val="00AF5907"/>
    <w:rsid w:val="00B05113"/>
    <w:rsid w:val="00B05D2B"/>
    <w:rsid w:val="00B12C2F"/>
    <w:rsid w:val="00B155CA"/>
    <w:rsid w:val="00B216A9"/>
    <w:rsid w:val="00B23148"/>
    <w:rsid w:val="00B23540"/>
    <w:rsid w:val="00B2588E"/>
    <w:rsid w:val="00B26002"/>
    <w:rsid w:val="00B26DE3"/>
    <w:rsid w:val="00B2719A"/>
    <w:rsid w:val="00B31175"/>
    <w:rsid w:val="00B32D46"/>
    <w:rsid w:val="00B348E2"/>
    <w:rsid w:val="00B40E89"/>
    <w:rsid w:val="00B473AE"/>
    <w:rsid w:val="00B4777A"/>
    <w:rsid w:val="00B52D49"/>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E2BA5"/>
    <w:rsid w:val="00BE6599"/>
    <w:rsid w:val="00BF058B"/>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E74"/>
    <w:rsid w:val="00C644FE"/>
    <w:rsid w:val="00C664F8"/>
    <w:rsid w:val="00C6663D"/>
    <w:rsid w:val="00C74348"/>
    <w:rsid w:val="00C77532"/>
    <w:rsid w:val="00C802D1"/>
    <w:rsid w:val="00C81EC7"/>
    <w:rsid w:val="00C845F2"/>
    <w:rsid w:val="00C865C5"/>
    <w:rsid w:val="00C86788"/>
    <w:rsid w:val="00C87B59"/>
    <w:rsid w:val="00C90428"/>
    <w:rsid w:val="00C910EC"/>
    <w:rsid w:val="00C91B93"/>
    <w:rsid w:val="00C92666"/>
    <w:rsid w:val="00C97087"/>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5EA4"/>
    <w:rsid w:val="00CF6151"/>
    <w:rsid w:val="00CF65D3"/>
    <w:rsid w:val="00CF7463"/>
    <w:rsid w:val="00D043A2"/>
    <w:rsid w:val="00D0595A"/>
    <w:rsid w:val="00D1028D"/>
    <w:rsid w:val="00D1087D"/>
    <w:rsid w:val="00D12BC3"/>
    <w:rsid w:val="00D13329"/>
    <w:rsid w:val="00D20B93"/>
    <w:rsid w:val="00D276F1"/>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D1E57"/>
    <w:rsid w:val="00EE00C4"/>
    <w:rsid w:val="00EE12D0"/>
    <w:rsid w:val="00EF7C4D"/>
    <w:rsid w:val="00F01B77"/>
    <w:rsid w:val="00F07B1C"/>
    <w:rsid w:val="00F14C2B"/>
    <w:rsid w:val="00F15AC6"/>
    <w:rsid w:val="00F175E9"/>
    <w:rsid w:val="00F42024"/>
    <w:rsid w:val="00F44C7C"/>
    <w:rsid w:val="00F46095"/>
    <w:rsid w:val="00F47D65"/>
    <w:rsid w:val="00F50759"/>
    <w:rsid w:val="00F55FBC"/>
    <w:rsid w:val="00F60330"/>
    <w:rsid w:val="00F65242"/>
    <w:rsid w:val="00F7652F"/>
    <w:rsid w:val="00F81212"/>
    <w:rsid w:val="00F93C92"/>
    <w:rsid w:val="00F94C36"/>
    <w:rsid w:val="00FA124F"/>
    <w:rsid w:val="00FA24BF"/>
    <w:rsid w:val="00FA5D0B"/>
    <w:rsid w:val="00FB0A91"/>
    <w:rsid w:val="00FB28FB"/>
    <w:rsid w:val="00FB2A53"/>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 w:type="character" w:styleId="UnresolvedMention">
    <w:name w:val="Unresolved Mention"/>
    <w:basedOn w:val="DefaultParagraphFont"/>
    <w:uiPriority w:val="99"/>
    <w:rsid w:val="00443AE9"/>
    <w:rPr>
      <w:color w:val="808080"/>
      <w:shd w:val="clear" w:color="auto" w:fill="E6E6E6"/>
    </w:rPr>
  </w:style>
  <w:style w:type="paragraph" w:styleId="Bibliography">
    <w:name w:val="Bibliography"/>
    <w:basedOn w:val="Normal"/>
    <w:next w:val="Normal"/>
    <w:uiPriority w:val="37"/>
    <w:unhideWhenUsed/>
    <w:rsid w:val="00FB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57032363">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3893262">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89709232">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71110421">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65970984">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3711553">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hyperlink" Target="https://usdot-jpo-ode.github.io/" TargetMode="External"/><Relationship Id="rId3" Type="http://schemas.openxmlformats.org/officeDocument/2006/relationships/customXml" Target="../customXml/item3.xm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hyperlink" Target="https://usdot-jpo-ode.github.io" TargetMode="External"/><Relationship Id="rId47" Type="http://schemas.openxmlformats.org/officeDocument/2006/relationships/hyperlink" Target="https://github.com/usdot-jpo-ode/jpo-ode/blob/develop/docs/ODESwagger.yaml" TargetMode="External"/><Relationship Id="rId50" Type="http://schemas.openxmlformats.org/officeDocument/2006/relationships/hyperlink" Target="https://github.com/b/kafka-websocket/blob/master/pom.x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ip:port" TargetMode="External"/><Relationship Id="rId46" Type="http://schemas.openxmlformats.org/officeDocument/2006/relationships/hyperlink" Target="https://github.com/usdot-jpo-ode/jpo-ode/blob/develop/docs/ODESwagger.yaml" TargetMode="External"/><Relationship Id="rId2" Type="http://schemas.openxmlformats.org/officeDocument/2006/relationships/customXml" Target="../customXml/item2.xml"/><Relationship Id="rId16" Type="http://schemas.openxmlformats.org/officeDocument/2006/relationships/hyperlink" Target="http://www.boozallen.com" TargetMode="External"/><Relationship Id="rId20" Type="http://schemas.openxmlformats.org/officeDocument/2006/relationships/image" Target="media/image2.png"/><Relationship Id="rId29" Type="http://schemas.openxmlformats.org/officeDocument/2006/relationships/hyperlink" Target="https://github.com/usdot-jpo-ode/asn1_codec" TargetMode="External"/><Relationship Id="rId41" Type="http://schemas.openxmlformats.org/officeDocument/2006/relationships/hyperlink" Target="https://usdot-jpo-ode.github.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github.com/usdot-jpo-ode/jpo-security-svcs" TargetMode="External"/><Relationship Id="rId40" Type="http://schemas.openxmlformats.org/officeDocument/2006/relationships/image" Target="media/image4.png"/><Relationship Id="rId45" Type="http://schemas.openxmlformats.org/officeDocument/2006/relationships/hyperlink" Target="https://usdot-jpo-ode.github.io" TargetMode="Externa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hyperlink" Target="https://www.confluent.io/blog/a-comprehensive-open-source-rest-proxy-for-kafka/" TargetMode="Externa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usdot-jpo-ode.github.io/"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image" Target="media/image5.png"/><Relationship Id="rId48" Type="http://schemas.openxmlformats.org/officeDocument/2006/relationships/hyperlink" Target="http://tools.ietf.org/html/rfc6455"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CHICAGO.XSL" StyleName="Chicago" Version="16">
  <b:Source>
    <b:Tag>J2735_201603</b:Tag>
    <b:SourceType>InternetSite</b:SourceType>
    <b:Guid>{EB0E9BAB-BFA8-44EB-8C0E-60D260A7B01F}</b:Guid>
    <b:Year>2016</b:Year>
    <b:Author>
      <b:Author>
        <b:Corporate>SAE International</b:Corporate>
      </b:Author>
    </b:Author>
    <b:Month>03</b:Month>
    <b:Day>30</b:Day>
    <b:URL>https://www.sae.org/standards/content/j2735_201603/</b:URL>
    <b:RefOrder>1</b:RefOrder>
  </b:Source>
  <b:Source>
    <b:Tag>BAH_ODE_Schema</b:Tag>
    <b:SourceType>Report</b:SourceType>
    <b:Guid>{A3766AB9-674F-4926-9C31-65F7F70FC1A6}</b:Guid>
    <b:Author>
      <b:Author>
        <b:Corporate>Booz Allen Hamilton</b:Corporate>
      </b:Author>
    </b:Author>
    <b:Title>ODE Output Schema Reference</b:Title>
    <b:Year>2018</b:Yea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83ECBFDA-31EE-4390-A67E-962E853C4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1626</TotalTime>
  <Pages>45</Pages>
  <Words>9051</Words>
  <Characters>51591</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60521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35</cp:revision>
  <cp:lastPrinted>2017-01-18T03:07:00Z</cp:lastPrinted>
  <dcterms:created xsi:type="dcterms:W3CDTF">2017-09-06T18:30:00Z</dcterms:created>
  <dcterms:modified xsi:type="dcterms:W3CDTF">2018-04-23T18:10:00Z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