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Rules for movie trivia.!!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Round 1 : andaz apna apna will be conducted on an online kahoot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 40-50 people will proceed to the next round, depending on the participation count.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case of any technical problem, one must consult the event coordinator. No misbehave will be encouraged.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round 2 - yaaron ki baarat ,winning players are divided into the team of 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 : random teams will be formed. No arguments will be entertained.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round will be basically like dumb charades.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Each team has to pick a cheat from the bowl ,and try their best to let their team win. Every team will be given 2 chances to guess the movie.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Note: Miss mutual understanding will not be entertained.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round will be time based.only 4 teams will move ahead to next round.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round 3 : humshakals. The 4 teams will be provided with pen and paper.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team has to give correct answer for the blended pictures of the character/actors.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team which scores the highest point will be preceded for the next round.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marking scheme for this round is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1) for 3 correct answers = 15 points will be awarded.*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2) for 2 correct answers = 10 points will be awarded.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3) for 1 correct answers = 5 points will be awarded.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4) for every wrong answer = -2 points will be retarded.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only one team will win.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round 4 : agneepath is a rapid fire round. the team members will be competing among themselves.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every player will have 30 sec and 10 questions max.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player can skip the quetion if he wishes 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every correct answer 5 marks will be awarded.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is no negating marking.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top three players will win a huge prize.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 :1) In case of tie breaker in any round of this event,the organiser will take the decision.*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the decision made by the organiser are final.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2) if the volunteer finds a misbehaviour, malpractice , strict action will be taken.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3) Discipline  and punctual surrounding is to be maintained by the candidate.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