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B0C2E" w14:textId="498B91A3" w:rsidR="002A2DAF" w:rsidRDefault="003E1AB1" w:rsidP="003E1AB1">
      <w:pPr>
        <w:pStyle w:val="Title"/>
        <w:jc w:val="center"/>
      </w:pPr>
      <w:r>
        <w:t>Assig</w:t>
      </w:r>
      <w:r w:rsidR="00F97471">
        <w:t>n</w:t>
      </w:r>
      <w:r>
        <w:t>ment – 4</w:t>
      </w:r>
    </w:p>
    <w:p w14:paraId="7AD92B52" w14:textId="77777777" w:rsidR="00F97471" w:rsidRPr="00F97471" w:rsidRDefault="00F97471" w:rsidP="00F9747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E1AB1" w14:paraId="2D784C04" w14:textId="77777777" w:rsidTr="003E1AB1">
        <w:tc>
          <w:tcPr>
            <w:tcW w:w="4508" w:type="dxa"/>
          </w:tcPr>
          <w:p w14:paraId="717B3658" w14:textId="2C1931E3" w:rsidR="003E1AB1" w:rsidRPr="00CD6665" w:rsidRDefault="003E1AB1" w:rsidP="00CD6665">
            <w:pPr>
              <w:jc w:val="center"/>
              <w:rPr>
                <w:b/>
                <w:bCs/>
              </w:rPr>
            </w:pPr>
            <w:r w:rsidRPr="00CD6665">
              <w:rPr>
                <w:b/>
                <w:bCs/>
              </w:rPr>
              <w:t>Name</w:t>
            </w:r>
          </w:p>
        </w:tc>
        <w:tc>
          <w:tcPr>
            <w:tcW w:w="4508" w:type="dxa"/>
          </w:tcPr>
          <w:p w14:paraId="1EE0B479" w14:textId="36E1A498" w:rsidR="003E1AB1" w:rsidRPr="00CD6665" w:rsidRDefault="003E1AB1" w:rsidP="00CD6665">
            <w:pPr>
              <w:jc w:val="center"/>
              <w:rPr>
                <w:b/>
                <w:bCs/>
              </w:rPr>
            </w:pPr>
            <w:r w:rsidRPr="00CD6665">
              <w:rPr>
                <w:b/>
                <w:bCs/>
              </w:rPr>
              <w:t>Roll No.</w:t>
            </w:r>
          </w:p>
        </w:tc>
      </w:tr>
      <w:tr w:rsidR="003E1AB1" w14:paraId="62CFC521" w14:textId="77777777" w:rsidTr="003E1AB1">
        <w:tc>
          <w:tcPr>
            <w:tcW w:w="4508" w:type="dxa"/>
          </w:tcPr>
          <w:p w14:paraId="7B0908EC" w14:textId="4DCAC8BA" w:rsidR="003E1AB1" w:rsidRDefault="003E1AB1" w:rsidP="00CD6665">
            <w:pPr>
              <w:jc w:val="center"/>
            </w:pPr>
            <w:r>
              <w:t>Apoorva Soni</w:t>
            </w:r>
          </w:p>
        </w:tc>
        <w:tc>
          <w:tcPr>
            <w:tcW w:w="4508" w:type="dxa"/>
          </w:tcPr>
          <w:p w14:paraId="24A82CEA" w14:textId="4718ABA3" w:rsidR="003E1AB1" w:rsidRDefault="003E1AB1" w:rsidP="00CD6665">
            <w:pPr>
              <w:jc w:val="center"/>
            </w:pPr>
            <w:r>
              <w:t>20261651020</w:t>
            </w:r>
          </w:p>
        </w:tc>
      </w:tr>
      <w:tr w:rsidR="003E1AB1" w14:paraId="554C4A98" w14:textId="77777777" w:rsidTr="003E1AB1">
        <w:tc>
          <w:tcPr>
            <w:tcW w:w="4508" w:type="dxa"/>
          </w:tcPr>
          <w:p w14:paraId="57CA5EB3" w14:textId="40E4F545" w:rsidR="003E1AB1" w:rsidRDefault="003E1AB1" w:rsidP="00CD6665">
            <w:pPr>
              <w:jc w:val="center"/>
            </w:pPr>
            <w:r>
              <w:t>Kanishka Soni</w:t>
            </w:r>
          </w:p>
        </w:tc>
        <w:tc>
          <w:tcPr>
            <w:tcW w:w="4508" w:type="dxa"/>
          </w:tcPr>
          <w:p w14:paraId="099FDF75" w14:textId="2E584194" w:rsidR="003E1AB1" w:rsidRDefault="003E1AB1" w:rsidP="00CD6665">
            <w:pPr>
              <w:jc w:val="center"/>
            </w:pPr>
            <w:r>
              <w:t>20261651047</w:t>
            </w:r>
          </w:p>
        </w:tc>
      </w:tr>
      <w:tr w:rsidR="003E1AB1" w14:paraId="3DF41DEF" w14:textId="77777777" w:rsidTr="003E1AB1">
        <w:tc>
          <w:tcPr>
            <w:tcW w:w="4508" w:type="dxa"/>
          </w:tcPr>
          <w:p w14:paraId="6AD680CF" w14:textId="770192E3" w:rsidR="003E1AB1" w:rsidRDefault="003E1AB1" w:rsidP="00CD6665">
            <w:pPr>
              <w:jc w:val="center"/>
            </w:pPr>
            <w:r>
              <w:t>Diya Koshtha</w:t>
            </w:r>
          </w:p>
        </w:tc>
        <w:tc>
          <w:tcPr>
            <w:tcW w:w="4508" w:type="dxa"/>
          </w:tcPr>
          <w:p w14:paraId="42186C00" w14:textId="2B886D81" w:rsidR="003E1AB1" w:rsidRDefault="003E1AB1" w:rsidP="00CD6665">
            <w:pPr>
              <w:jc w:val="center"/>
            </w:pPr>
            <w:r>
              <w:t>20261651035</w:t>
            </w:r>
          </w:p>
        </w:tc>
      </w:tr>
    </w:tbl>
    <w:p w14:paraId="741E26DB" w14:textId="77777777" w:rsidR="003E1AB1" w:rsidRDefault="003E1AB1" w:rsidP="003E1AB1"/>
    <w:p w14:paraId="1D1F0D9F" w14:textId="77777777" w:rsidR="003E1AB1" w:rsidRDefault="003E1AB1" w:rsidP="003E1AB1"/>
    <w:p w14:paraId="611A0D6D" w14:textId="5B882DD0" w:rsidR="003E1AB1" w:rsidRDefault="003E1AB1" w:rsidP="003E1AB1">
      <w:pPr>
        <w:rPr>
          <w:b/>
          <w:bCs/>
        </w:rPr>
      </w:pPr>
      <w:r w:rsidRPr="0047524E">
        <w:rPr>
          <w:b/>
          <w:bCs/>
        </w:rPr>
        <w:t xml:space="preserve">Q1. </w:t>
      </w:r>
      <w:r w:rsidRPr="0047524E">
        <w:rPr>
          <w:b/>
          <w:bCs/>
        </w:rPr>
        <w:t>Score the ten selectors from B1 as (ids, classes, tags) and name the winner.</w:t>
      </w:r>
    </w:p>
    <w:p w14:paraId="3EB7F117" w14:textId="77777777" w:rsidR="00272025" w:rsidRPr="0047524E" w:rsidRDefault="00272025" w:rsidP="003E1AB1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70"/>
        <w:gridCol w:w="4370"/>
      </w:tblGrid>
      <w:tr w:rsidR="00A17A62" w14:paraId="4DA9D76F" w14:textId="77777777" w:rsidTr="001604C7">
        <w:trPr>
          <w:trHeight w:val="518"/>
        </w:trPr>
        <w:tc>
          <w:tcPr>
            <w:tcW w:w="4370" w:type="dxa"/>
          </w:tcPr>
          <w:p w14:paraId="6D83C0BE" w14:textId="77777777" w:rsidR="00950B8E" w:rsidRDefault="00950B8E" w:rsidP="00950B8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Selector</w:t>
            </w:r>
          </w:p>
          <w:p w14:paraId="698329D1" w14:textId="77777777" w:rsidR="00A17A62" w:rsidRDefault="00A17A62" w:rsidP="003E1AB1"/>
        </w:tc>
        <w:tc>
          <w:tcPr>
            <w:tcW w:w="4370" w:type="dxa"/>
          </w:tcPr>
          <w:p w14:paraId="67E8163C" w14:textId="4FEA7A0C" w:rsidR="00A17A62" w:rsidRPr="00950B8E" w:rsidRDefault="00950B8E" w:rsidP="00950B8E">
            <w:pPr>
              <w:jc w:val="center"/>
              <w:rPr>
                <w:b/>
                <w:bCs/>
              </w:rPr>
            </w:pPr>
            <w:r w:rsidRPr="00950B8E">
              <w:rPr>
                <w:b/>
                <w:bCs/>
              </w:rPr>
              <w:t>S</w:t>
            </w:r>
            <w:r w:rsidRPr="00950B8E">
              <w:rPr>
                <w:b/>
                <w:bCs/>
              </w:rPr>
              <w:t>pecificity (IDs, Classes, Tags)</w:t>
            </w:r>
          </w:p>
        </w:tc>
      </w:tr>
      <w:tr w:rsidR="00A17A62" w14:paraId="11E644A7" w14:textId="77777777" w:rsidTr="001604C7">
        <w:trPr>
          <w:trHeight w:val="254"/>
        </w:trPr>
        <w:tc>
          <w:tcPr>
            <w:tcW w:w="4370" w:type="dxa"/>
          </w:tcPr>
          <w:p w14:paraId="07BA9CC9" w14:textId="4F0838DE" w:rsidR="00A17A62" w:rsidRDefault="005A4E59" w:rsidP="00B038EA">
            <w:pPr>
              <w:jc w:val="center"/>
            </w:pPr>
            <w:r>
              <w:t>P</w:t>
            </w:r>
          </w:p>
        </w:tc>
        <w:tc>
          <w:tcPr>
            <w:tcW w:w="4370" w:type="dxa"/>
          </w:tcPr>
          <w:p w14:paraId="1D1D8E3C" w14:textId="071DCD3C" w:rsidR="00A17A62" w:rsidRDefault="00B038EA" w:rsidP="001604C7">
            <w:pPr>
              <w:jc w:val="center"/>
            </w:pPr>
            <w:r>
              <w:t>(0, 0, 1)</w:t>
            </w:r>
          </w:p>
        </w:tc>
      </w:tr>
      <w:tr w:rsidR="00A17A62" w14:paraId="2A9E58DF" w14:textId="77777777" w:rsidTr="001604C7">
        <w:trPr>
          <w:trHeight w:val="254"/>
        </w:trPr>
        <w:tc>
          <w:tcPr>
            <w:tcW w:w="4370" w:type="dxa"/>
          </w:tcPr>
          <w:p w14:paraId="49E47EA1" w14:textId="6BB08284" w:rsidR="00A17A62" w:rsidRDefault="005A4E59" w:rsidP="00B038EA">
            <w:pPr>
              <w:jc w:val="center"/>
            </w:pPr>
            <w:proofErr w:type="gramStart"/>
            <w:r>
              <w:t>.events</w:t>
            </w:r>
            <w:proofErr w:type="gramEnd"/>
          </w:p>
        </w:tc>
        <w:tc>
          <w:tcPr>
            <w:tcW w:w="4370" w:type="dxa"/>
          </w:tcPr>
          <w:p w14:paraId="5DDAB6A9" w14:textId="4B75D9E3" w:rsidR="00B038EA" w:rsidRDefault="00B038EA" w:rsidP="001604C7">
            <w:pPr>
              <w:jc w:val="center"/>
            </w:pPr>
            <w:r>
              <w:t xml:space="preserve">(0, </w:t>
            </w:r>
            <w:proofErr w:type="gramStart"/>
            <w:r>
              <w:t>1 ,</w:t>
            </w:r>
            <w:proofErr w:type="gramEnd"/>
            <w:r>
              <w:t xml:space="preserve"> 0)</w:t>
            </w:r>
          </w:p>
        </w:tc>
      </w:tr>
      <w:tr w:rsidR="00A17A62" w14:paraId="00C098AE" w14:textId="77777777" w:rsidTr="001604C7">
        <w:trPr>
          <w:trHeight w:val="254"/>
        </w:trPr>
        <w:tc>
          <w:tcPr>
            <w:tcW w:w="4370" w:type="dxa"/>
          </w:tcPr>
          <w:p w14:paraId="17C436EF" w14:textId="7D172559" w:rsidR="00A17A62" w:rsidRDefault="005A4E59" w:rsidP="00B038EA">
            <w:pPr>
              <w:jc w:val="center"/>
            </w:pPr>
            <w:proofErr w:type="gramStart"/>
            <w:r>
              <w:t>nav .events</w:t>
            </w:r>
            <w:proofErr w:type="gramEnd"/>
          </w:p>
        </w:tc>
        <w:tc>
          <w:tcPr>
            <w:tcW w:w="4370" w:type="dxa"/>
          </w:tcPr>
          <w:p w14:paraId="5D7C3315" w14:textId="1C967A8E" w:rsidR="00A17A62" w:rsidRDefault="00B038EA" w:rsidP="001604C7">
            <w:pPr>
              <w:jc w:val="center"/>
            </w:pPr>
            <w:r>
              <w:t>(0, 1, 1)</w:t>
            </w:r>
          </w:p>
        </w:tc>
      </w:tr>
      <w:tr w:rsidR="00A17A62" w14:paraId="5955C8C1" w14:textId="77777777" w:rsidTr="001604C7">
        <w:trPr>
          <w:trHeight w:val="264"/>
        </w:trPr>
        <w:tc>
          <w:tcPr>
            <w:tcW w:w="4370" w:type="dxa"/>
          </w:tcPr>
          <w:p w14:paraId="77ADFBD6" w14:textId="78882642" w:rsidR="00A17A62" w:rsidRDefault="005A4E59" w:rsidP="00B038EA">
            <w:pPr>
              <w:jc w:val="center"/>
            </w:pPr>
            <w:r>
              <w:t>#site-header</w:t>
            </w:r>
          </w:p>
        </w:tc>
        <w:tc>
          <w:tcPr>
            <w:tcW w:w="4370" w:type="dxa"/>
          </w:tcPr>
          <w:p w14:paraId="68A33C86" w14:textId="5493358B" w:rsidR="00A17A62" w:rsidRDefault="00B038EA" w:rsidP="001604C7">
            <w:pPr>
              <w:jc w:val="center"/>
            </w:pPr>
            <w:r>
              <w:t>(1, 0, 0)</w:t>
            </w:r>
          </w:p>
        </w:tc>
      </w:tr>
      <w:tr w:rsidR="00A17A62" w14:paraId="78D44EB8" w14:textId="77777777" w:rsidTr="001604C7">
        <w:trPr>
          <w:trHeight w:val="254"/>
        </w:trPr>
        <w:tc>
          <w:tcPr>
            <w:tcW w:w="4370" w:type="dxa"/>
          </w:tcPr>
          <w:p w14:paraId="4B03796A" w14:textId="3B180657" w:rsidR="00A17A62" w:rsidRDefault="005A4E59" w:rsidP="00B038EA">
            <w:pPr>
              <w:jc w:val="center"/>
            </w:pPr>
            <w:r>
              <w:t>#site-</w:t>
            </w:r>
            <w:proofErr w:type="gramStart"/>
            <w:r>
              <w:t>header .events</w:t>
            </w:r>
            <w:proofErr w:type="gramEnd"/>
          </w:p>
        </w:tc>
        <w:tc>
          <w:tcPr>
            <w:tcW w:w="4370" w:type="dxa"/>
          </w:tcPr>
          <w:p w14:paraId="5F55C786" w14:textId="713D3094" w:rsidR="00A17A62" w:rsidRDefault="00B038EA" w:rsidP="001604C7">
            <w:pPr>
              <w:jc w:val="center"/>
            </w:pPr>
            <w:r>
              <w:t>(</w:t>
            </w:r>
            <w:r w:rsidR="001604C7">
              <w:t>1, 1, 0</w:t>
            </w:r>
            <w:r>
              <w:t>)</w:t>
            </w:r>
          </w:p>
        </w:tc>
      </w:tr>
      <w:tr w:rsidR="001604C7" w14:paraId="0D5F64DF" w14:textId="77777777" w:rsidTr="001604C7">
        <w:trPr>
          <w:trHeight w:val="254"/>
        </w:trPr>
        <w:tc>
          <w:tcPr>
            <w:tcW w:w="4370" w:type="dxa"/>
          </w:tcPr>
          <w:p w14:paraId="22B479F3" w14:textId="3CDC3889" w:rsidR="001604C7" w:rsidRDefault="001604C7" w:rsidP="00B038EA">
            <w:pPr>
              <w:jc w:val="center"/>
            </w:pPr>
            <w:proofErr w:type="gramStart"/>
            <w:r>
              <w:t>a:hover</w:t>
            </w:r>
            <w:proofErr w:type="gramEnd"/>
          </w:p>
        </w:tc>
        <w:tc>
          <w:tcPr>
            <w:tcW w:w="4370" w:type="dxa"/>
          </w:tcPr>
          <w:p w14:paraId="00B726FD" w14:textId="3D5D7166" w:rsidR="001604C7" w:rsidRDefault="001604C7" w:rsidP="001604C7">
            <w:pPr>
              <w:jc w:val="center"/>
            </w:pPr>
            <w:r>
              <w:t>(0, 1, 1)</w:t>
            </w:r>
          </w:p>
        </w:tc>
      </w:tr>
      <w:tr w:rsidR="001604C7" w14:paraId="670DD8D4" w14:textId="77777777" w:rsidTr="001604C7">
        <w:trPr>
          <w:trHeight w:val="254"/>
        </w:trPr>
        <w:tc>
          <w:tcPr>
            <w:tcW w:w="4370" w:type="dxa"/>
          </w:tcPr>
          <w:p w14:paraId="6BFE31B4" w14:textId="15978F37" w:rsidR="001604C7" w:rsidRDefault="001604C7" w:rsidP="00B038EA">
            <w:pPr>
              <w:jc w:val="center"/>
            </w:pPr>
            <w:proofErr w:type="gramStart"/>
            <w:r>
              <w:t>ul  li</w:t>
            </w:r>
            <w:proofErr w:type="gramEnd"/>
            <w:r>
              <w:t xml:space="preserve">   a </w:t>
            </w:r>
          </w:p>
        </w:tc>
        <w:tc>
          <w:tcPr>
            <w:tcW w:w="4370" w:type="dxa"/>
          </w:tcPr>
          <w:p w14:paraId="11C5A9C0" w14:textId="5B8F15CC" w:rsidR="001604C7" w:rsidRDefault="00A94BDC" w:rsidP="00A94BDC">
            <w:pPr>
              <w:jc w:val="center"/>
            </w:pPr>
            <w:r>
              <w:t xml:space="preserve">(0, </w:t>
            </w:r>
            <w:r w:rsidR="001604C7">
              <w:t>0, 3)</w:t>
            </w:r>
            <w:r>
              <w:t xml:space="preserve">                                     </w:t>
            </w:r>
          </w:p>
        </w:tc>
      </w:tr>
      <w:tr w:rsidR="00390ABB" w14:paraId="31B97F32" w14:textId="77777777" w:rsidTr="001604C7">
        <w:trPr>
          <w:trHeight w:val="254"/>
        </w:trPr>
        <w:tc>
          <w:tcPr>
            <w:tcW w:w="4370" w:type="dxa"/>
          </w:tcPr>
          <w:p w14:paraId="71A823EE" w14:textId="28CC01F7" w:rsidR="00390ABB" w:rsidRDefault="00390ABB" w:rsidP="00B038EA">
            <w:pPr>
              <w:jc w:val="center"/>
            </w:pPr>
            <w:r>
              <w:t xml:space="preserve">Input [ </w:t>
            </w:r>
            <w:proofErr w:type="gramStart"/>
            <w:r>
              <w:t>type  =</w:t>
            </w:r>
            <w:proofErr w:type="gramEnd"/>
            <w:r>
              <w:t xml:space="preserve"> “email</w:t>
            </w:r>
            <w:proofErr w:type="gramStart"/>
            <w:r>
              <w:t>” ]</w:t>
            </w:r>
            <w:proofErr w:type="gramEnd"/>
          </w:p>
        </w:tc>
        <w:tc>
          <w:tcPr>
            <w:tcW w:w="4370" w:type="dxa"/>
          </w:tcPr>
          <w:p w14:paraId="5A77670F" w14:textId="156A4454" w:rsidR="00390ABB" w:rsidRDefault="00390ABB" w:rsidP="00A94BDC">
            <w:pPr>
              <w:jc w:val="center"/>
            </w:pPr>
            <w:r>
              <w:t>(0, 1, 1)</w:t>
            </w:r>
          </w:p>
        </w:tc>
      </w:tr>
      <w:tr w:rsidR="00390ABB" w14:paraId="0E8C7B33" w14:textId="77777777" w:rsidTr="001604C7">
        <w:trPr>
          <w:trHeight w:val="254"/>
        </w:trPr>
        <w:tc>
          <w:tcPr>
            <w:tcW w:w="4370" w:type="dxa"/>
          </w:tcPr>
          <w:p w14:paraId="6FBE3C4E" w14:textId="5700675F" w:rsidR="00390ABB" w:rsidRDefault="00272025" w:rsidP="00B038EA">
            <w:pPr>
              <w:jc w:val="center"/>
            </w:pPr>
            <w:r>
              <w:t>*</w:t>
            </w:r>
          </w:p>
        </w:tc>
        <w:tc>
          <w:tcPr>
            <w:tcW w:w="4370" w:type="dxa"/>
          </w:tcPr>
          <w:p w14:paraId="701C739F" w14:textId="6FED09A9" w:rsidR="00390ABB" w:rsidRDefault="00272025" w:rsidP="00A94BDC">
            <w:pPr>
              <w:jc w:val="center"/>
            </w:pPr>
            <w:r>
              <w:t>(0, 0, 0)</w:t>
            </w:r>
          </w:p>
        </w:tc>
      </w:tr>
      <w:tr w:rsidR="00272025" w14:paraId="5909A659" w14:textId="77777777" w:rsidTr="001604C7">
        <w:trPr>
          <w:trHeight w:val="254"/>
        </w:trPr>
        <w:tc>
          <w:tcPr>
            <w:tcW w:w="4370" w:type="dxa"/>
          </w:tcPr>
          <w:p w14:paraId="2A4FE52B" w14:textId="092522F2" w:rsidR="00272025" w:rsidRDefault="00272025" w:rsidP="00B038EA">
            <w:pPr>
              <w:jc w:val="center"/>
            </w:pPr>
            <w:proofErr w:type="gramStart"/>
            <w:r>
              <w:t>:not(.active</w:t>
            </w:r>
            <w:proofErr w:type="gramEnd"/>
            <w:r>
              <w:t>)</w:t>
            </w:r>
          </w:p>
        </w:tc>
        <w:tc>
          <w:tcPr>
            <w:tcW w:w="4370" w:type="dxa"/>
          </w:tcPr>
          <w:p w14:paraId="56175AF7" w14:textId="791049AB" w:rsidR="00272025" w:rsidRDefault="00272025" w:rsidP="00A94BDC">
            <w:pPr>
              <w:jc w:val="center"/>
            </w:pPr>
            <w:r>
              <w:t>(0, 1, 0)</w:t>
            </w:r>
          </w:p>
        </w:tc>
      </w:tr>
    </w:tbl>
    <w:p w14:paraId="21870724" w14:textId="77777777" w:rsidR="00272025" w:rsidRDefault="003E1AB1" w:rsidP="003E1AB1">
      <w:r>
        <w:t xml:space="preserve">     </w:t>
      </w:r>
    </w:p>
    <w:p w14:paraId="7ED579AD" w14:textId="6CC01F8B" w:rsidR="003E1AB1" w:rsidRDefault="003E1AB1" w:rsidP="003E1AB1">
      <w:r w:rsidRPr="003E1AB1">
        <w:rPr>
          <w:b/>
          <w:bCs/>
        </w:rPr>
        <w:t>Winner:</w:t>
      </w:r>
      <w:r w:rsidRPr="003E1AB1">
        <w:t xml:space="preserve"> #site-</w:t>
      </w:r>
      <w:proofErr w:type="gramStart"/>
      <w:r w:rsidRPr="003E1AB1">
        <w:t>header .events</w:t>
      </w:r>
      <w:proofErr w:type="gramEnd"/>
      <w:r w:rsidRPr="003E1AB1">
        <w:t xml:space="preserve"> with </w:t>
      </w:r>
      <w:r w:rsidRPr="003E1AB1">
        <w:rPr>
          <w:b/>
          <w:bCs/>
        </w:rPr>
        <w:t>(1, 1, 0)</w:t>
      </w:r>
      <w:r w:rsidRPr="003E1AB1">
        <w:t xml:space="preserve"> because it has the highest ID count.</w:t>
      </w:r>
    </w:p>
    <w:p w14:paraId="74162543" w14:textId="77777777" w:rsidR="000078C2" w:rsidRDefault="000078C2" w:rsidP="003E1AB1"/>
    <w:p w14:paraId="278CDCB0" w14:textId="3AC7F835" w:rsidR="003E1AB1" w:rsidRPr="0047524E" w:rsidRDefault="003E1AB1" w:rsidP="003E1AB1">
      <w:pPr>
        <w:rPr>
          <w:b/>
          <w:bCs/>
        </w:rPr>
      </w:pPr>
      <w:r w:rsidRPr="0047524E">
        <w:rPr>
          <w:b/>
          <w:bCs/>
        </w:rPr>
        <w:t>Q2</w:t>
      </w:r>
      <w:r w:rsidR="000078C2" w:rsidRPr="0047524E">
        <w:rPr>
          <w:b/>
          <w:bCs/>
        </w:rPr>
        <w:t xml:space="preserve">. </w:t>
      </w:r>
      <w:r w:rsidRPr="0047524E">
        <w:rPr>
          <w:b/>
          <w:bCs/>
        </w:rPr>
        <w:t xml:space="preserve"> </w:t>
      </w:r>
      <w:r w:rsidRPr="0047524E">
        <w:rPr>
          <w:b/>
          <w:bCs/>
        </w:rPr>
        <w:t>In B2, which rule won, and which reason decided it — source order or specificity?</w:t>
      </w:r>
    </w:p>
    <w:p w14:paraId="61FB191D" w14:textId="77777777" w:rsidR="003E1AB1" w:rsidRDefault="003E1AB1" w:rsidP="003E1AB1">
      <w:r w:rsidRPr="0047524E">
        <w:t>The rule with the higher specificity won. Specificity decided the conflict, not source order. If two rules have the same specificity, then the rule written later in the CSS wins.</w:t>
      </w:r>
    </w:p>
    <w:p w14:paraId="48CD178C" w14:textId="77777777" w:rsidR="0047524E" w:rsidRPr="0047524E" w:rsidRDefault="0047524E" w:rsidP="003E1AB1"/>
    <w:p w14:paraId="3CC2B393" w14:textId="592655BB" w:rsidR="003E1AB1" w:rsidRPr="0047524E" w:rsidRDefault="003E1AB1" w:rsidP="003E1AB1">
      <w:pPr>
        <w:rPr>
          <w:b/>
          <w:bCs/>
        </w:rPr>
      </w:pPr>
      <w:r w:rsidRPr="0047524E">
        <w:rPr>
          <w:b/>
          <w:bCs/>
        </w:rPr>
        <w:t>Q</w:t>
      </w:r>
      <w:r w:rsidR="0047524E">
        <w:rPr>
          <w:b/>
          <w:bCs/>
        </w:rPr>
        <w:t xml:space="preserve">3. </w:t>
      </w:r>
      <w:r w:rsidRPr="0047524E">
        <w:rPr>
          <w:b/>
          <w:bCs/>
        </w:rPr>
        <w:t xml:space="preserve"> </w:t>
      </w:r>
      <w:r w:rsidRPr="0047524E">
        <w:rPr>
          <w:b/>
          <w:bCs/>
        </w:rPr>
        <w:t xml:space="preserve">Why </w:t>
      </w:r>
      <w:proofErr w:type="gramStart"/>
      <w:r w:rsidRPr="0047524E">
        <w:rPr>
          <w:b/>
          <w:bCs/>
        </w:rPr>
        <w:t>does !important</w:t>
      </w:r>
      <w:proofErr w:type="gramEnd"/>
      <w:r w:rsidRPr="0047524E">
        <w:rPr>
          <w:b/>
          <w:bCs/>
        </w:rPr>
        <w:t xml:space="preserve"> break the cascade, and what should you do instead?</w:t>
      </w:r>
    </w:p>
    <w:p w14:paraId="4A248493" w14:textId="77777777" w:rsidR="003E1AB1" w:rsidRPr="003E1AB1" w:rsidRDefault="003E1AB1" w:rsidP="003E1AB1">
      <w:r>
        <w:t xml:space="preserve">         </w:t>
      </w:r>
      <w:proofErr w:type="gramStart"/>
      <w:r w:rsidRPr="003E1AB1">
        <w:t>!important</w:t>
      </w:r>
      <w:proofErr w:type="gramEnd"/>
      <w:r w:rsidRPr="003E1AB1">
        <w:t xml:space="preserve"> gives a declaration very high priority and can override normal cascade and specificity rules. It makes CSS harder to understand and maintain. Instead of </w:t>
      </w:r>
      <w:proofErr w:type="gramStart"/>
      <w:r w:rsidRPr="003E1AB1">
        <w:t>using !important</w:t>
      </w:r>
      <w:proofErr w:type="gramEnd"/>
      <w:r w:rsidRPr="003E1AB1">
        <w:t>, we should use appropriate specificity and source order to solve conflicts.</w:t>
      </w:r>
    </w:p>
    <w:p w14:paraId="137CBF54" w14:textId="33C4AF77" w:rsidR="003E1AB1" w:rsidRDefault="003E1AB1" w:rsidP="003E1AB1">
      <w:r>
        <w:t xml:space="preserve"> </w:t>
      </w:r>
    </w:p>
    <w:p w14:paraId="6D8D8CB1" w14:textId="7250D8F7" w:rsidR="003E1AB1" w:rsidRPr="0047524E" w:rsidRDefault="003E1AB1" w:rsidP="003E1AB1">
      <w:pPr>
        <w:rPr>
          <w:b/>
          <w:bCs/>
        </w:rPr>
      </w:pPr>
      <w:r w:rsidRPr="0047524E">
        <w:rPr>
          <w:b/>
          <w:bCs/>
        </w:rPr>
        <w:lastRenderedPageBreak/>
        <w:t>Q</w:t>
      </w:r>
      <w:r w:rsidR="0047524E" w:rsidRPr="0047524E">
        <w:rPr>
          <w:b/>
          <w:bCs/>
        </w:rPr>
        <w:t xml:space="preserve">4. </w:t>
      </w:r>
      <w:r w:rsidRPr="0047524E">
        <w:rPr>
          <w:b/>
          <w:bCs/>
        </w:rPr>
        <w:t xml:space="preserve"> </w:t>
      </w:r>
      <w:r w:rsidRPr="0047524E">
        <w:rPr>
          <w:b/>
          <w:bCs/>
        </w:rPr>
        <w:t>Descendant (A B) vs child (A &gt; B) — a one-line difference, with an example from your page.</w:t>
      </w:r>
    </w:p>
    <w:p w14:paraId="281E3630" w14:textId="016923D7" w:rsidR="003E1AB1" w:rsidRPr="003E1AB1" w:rsidRDefault="003E1AB1" w:rsidP="003E1AB1">
      <w:r>
        <w:t xml:space="preserve">       </w:t>
      </w:r>
      <w:r w:rsidRPr="003E1AB1">
        <w:t xml:space="preserve">A </w:t>
      </w:r>
      <w:r w:rsidRPr="0047524E">
        <w:t>descendant selector</w:t>
      </w:r>
      <w:r w:rsidRPr="003E1AB1">
        <w:t xml:space="preserve"> A B selects B at any level inside A, while a </w:t>
      </w:r>
      <w:r w:rsidRPr="0047524E">
        <w:t>child selector</w:t>
      </w:r>
      <w:r w:rsidRPr="003E1AB1">
        <w:t xml:space="preserve"> A &gt; B selects only B that is a direct child of A.</w:t>
      </w:r>
      <w:r w:rsidR="0047524E">
        <w:t xml:space="preserve"> </w:t>
      </w:r>
      <w:r w:rsidRPr="0047524E">
        <w:t>Example:</w:t>
      </w:r>
      <w:r w:rsidRPr="003E1AB1">
        <w:t xml:space="preserve"> nav a selects links anywhere inside nav, while nav &gt; a </w:t>
      </w:r>
      <w:proofErr w:type="gramStart"/>
      <w:r w:rsidRPr="003E1AB1">
        <w:t>selects</w:t>
      </w:r>
      <w:proofErr w:type="gramEnd"/>
      <w:r w:rsidRPr="003E1AB1">
        <w:t xml:space="preserve"> only links directly inside nav.</w:t>
      </w:r>
    </w:p>
    <w:p w14:paraId="0E2119BA" w14:textId="5A1E6809" w:rsidR="003E1AB1" w:rsidRPr="0047524E" w:rsidRDefault="003E1AB1" w:rsidP="003E1AB1">
      <w:pPr>
        <w:rPr>
          <w:b/>
          <w:bCs/>
        </w:rPr>
      </w:pPr>
      <w:r w:rsidRPr="0047524E">
        <w:rPr>
          <w:b/>
          <w:bCs/>
        </w:rPr>
        <w:t>Q</w:t>
      </w:r>
      <w:r w:rsidR="0047524E" w:rsidRPr="0047524E">
        <w:rPr>
          <w:b/>
          <w:bCs/>
        </w:rPr>
        <w:t xml:space="preserve">5. </w:t>
      </w:r>
      <w:r w:rsidRPr="0047524E">
        <w:rPr>
          <w:b/>
          <w:bCs/>
        </w:rPr>
        <w:t xml:space="preserve"> </w:t>
      </w:r>
      <w:r w:rsidRPr="0047524E">
        <w:rPr>
          <w:b/>
          <w:bCs/>
        </w:rPr>
        <w:t>Adjacent (A + B) vs general sibling (A ~ B) — a one-line difference.</w:t>
      </w:r>
    </w:p>
    <w:p w14:paraId="1547064D" w14:textId="395865B0" w:rsidR="003E1AB1" w:rsidRPr="008B156F" w:rsidRDefault="003E1AB1" w:rsidP="003E1AB1">
      <w:r>
        <w:t xml:space="preserve">          </w:t>
      </w:r>
      <w:r w:rsidRPr="003E1AB1">
        <w:t xml:space="preserve">A + B selects only the </w:t>
      </w:r>
      <w:r w:rsidRPr="0047524E">
        <w:t>immediately next sibling</w:t>
      </w:r>
      <w:r w:rsidRPr="003E1AB1">
        <w:t xml:space="preserve"> B after A, while A ~ B selects </w:t>
      </w:r>
      <w:r w:rsidRPr="008B156F">
        <w:t>all following siblings</w:t>
      </w:r>
      <w:r w:rsidRPr="003E1AB1">
        <w:t xml:space="preserve"> B that have the same parent</w:t>
      </w:r>
      <w:r w:rsidRPr="008B156F">
        <w:t>.</w:t>
      </w:r>
      <w:r w:rsidR="008B156F">
        <w:t xml:space="preserve"> </w:t>
      </w:r>
      <w:r w:rsidRPr="008B156F">
        <w:t>Example:</w:t>
      </w:r>
    </w:p>
    <w:p w14:paraId="60C97E54" w14:textId="77777777" w:rsidR="003E1AB1" w:rsidRPr="003E1AB1" w:rsidRDefault="003E1AB1" w:rsidP="008B156F">
      <w:pPr>
        <w:pStyle w:val="ListParagraph"/>
        <w:numPr>
          <w:ilvl w:val="0"/>
          <w:numId w:val="1"/>
        </w:numPr>
      </w:pPr>
      <w:r w:rsidRPr="003E1AB1">
        <w:t>h2 + p</w:t>
      </w:r>
    </w:p>
    <w:p w14:paraId="2D004BDC" w14:textId="77777777" w:rsidR="003E1AB1" w:rsidRPr="003E1AB1" w:rsidRDefault="003E1AB1" w:rsidP="008B156F">
      <w:pPr>
        <w:pStyle w:val="ListParagraph"/>
      </w:pPr>
      <w:r w:rsidRPr="003E1AB1">
        <w:t>selects only the paragraph immediately after the h2.</w:t>
      </w:r>
    </w:p>
    <w:p w14:paraId="7F6B0D9C" w14:textId="77777777" w:rsidR="003E1AB1" w:rsidRPr="003E1AB1" w:rsidRDefault="003E1AB1" w:rsidP="008B156F">
      <w:pPr>
        <w:pStyle w:val="ListParagraph"/>
        <w:numPr>
          <w:ilvl w:val="0"/>
          <w:numId w:val="1"/>
        </w:numPr>
      </w:pPr>
      <w:r w:rsidRPr="003E1AB1">
        <w:t>h2 ~ p</w:t>
      </w:r>
    </w:p>
    <w:p w14:paraId="48F61FF1" w14:textId="77777777" w:rsidR="003E1AB1" w:rsidRDefault="003E1AB1" w:rsidP="008B156F">
      <w:pPr>
        <w:pStyle w:val="ListParagraph"/>
      </w:pPr>
      <w:r w:rsidRPr="003E1AB1">
        <w:t>selects all paragraphs after the h2 with the same parent.</w:t>
      </w:r>
    </w:p>
    <w:p w14:paraId="651AAC84" w14:textId="77777777" w:rsidR="008B156F" w:rsidRPr="003E1AB1" w:rsidRDefault="008B156F" w:rsidP="008B156F">
      <w:pPr>
        <w:pStyle w:val="ListParagraph"/>
      </w:pPr>
    </w:p>
    <w:p w14:paraId="3C63BEBE" w14:textId="7FF06FD1" w:rsidR="003E1AB1" w:rsidRPr="008B156F" w:rsidRDefault="003E1AB1" w:rsidP="009F1B0A">
      <w:pPr>
        <w:rPr>
          <w:b/>
          <w:bCs/>
        </w:rPr>
      </w:pPr>
      <w:r w:rsidRPr="008B156F">
        <w:rPr>
          <w:b/>
          <w:bCs/>
        </w:rPr>
        <w:t>Q</w:t>
      </w:r>
      <w:r w:rsidR="008B156F" w:rsidRPr="008B156F">
        <w:rPr>
          <w:b/>
          <w:bCs/>
        </w:rPr>
        <w:t xml:space="preserve">6. </w:t>
      </w:r>
      <w:r w:rsidRPr="008B156F">
        <w:rPr>
          <w:b/>
          <w:bCs/>
        </w:rPr>
        <w:t xml:space="preserve"> </w:t>
      </w:r>
      <w:r w:rsidR="009F1B0A" w:rsidRPr="008B156F">
        <w:rPr>
          <w:b/>
          <w:bCs/>
        </w:rPr>
        <w:t xml:space="preserve">Name one property that inherited from body and one that did not; how did inherit / initial / unset </w:t>
      </w:r>
      <w:r w:rsidR="009F1B0A" w:rsidRPr="008B156F">
        <w:rPr>
          <w:b/>
          <w:bCs/>
        </w:rPr>
        <w:t>help you?</w:t>
      </w:r>
    </w:p>
    <w:p w14:paraId="7254DF54" w14:textId="77777777" w:rsidR="009F1B0A" w:rsidRDefault="009F1B0A" w:rsidP="009F1B0A">
      <w:r>
        <w:t xml:space="preserve">        </w:t>
      </w:r>
      <w:r w:rsidRPr="009F1B0A">
        <w:t>font-family is an example of a property that is normally inherited from the body. margin is an example of a property that does not inherit.</w:t>
      </w:r>
      <w:r w:rsidRPr="009F1B0A">
        <w:br/>
        <w:t>inherit forces an element to take the parent's value, initial resets a property to its default initial value, and unset acts like inherit for inherited properties and like initial for non-inherited properties.</w:t>
      </w:r>
    </w:p>
    <w:p w14:paraId="568483FA" w14:textId="77777777" w:rsidR="008B156F" w:rsidRPr="009F1B0A" w:rsidRDefault="008B156F" w:rsidP="009F1B0A"/>
    <w:p w14:paraId="50C2794D" w14:textId="0375CC66" w:rsidR="009F1B0A" w:rsidRPr="008B156F" w:rsidRDefault="009F1B0A" w:rsidP="009F1B0A">
      <w:pPr>
        <w:rPr>
          <w:b/>
          <w:bCs/>
        </w:rPr>
      </w:pPr>
      <w:r w:rsidRPr="008B156F">
        <w:rPr>
          <w:b/>
          <w:bCs/>
        </w:rPr>
        <w:t>Q</w:t>
      </w:r>
      <w:r w:rsidR="008B156F" w:rsidRPr="008B156F">
        <w:rPr>
          <w:b/>
          <w:bCs/>
        </w:rPr>
        <w:t xml:space="preserve">7. </w:t>
      </w:r>
      <w:r w:rsidRPr="008B156F">
        <w:rPr>
          <w:b/>
          <w:bCs/>
        </w:rPr>
        <w:t xml:space="preserve"> </w:t>
      </w:r>
      <w:r w:rsidRPr="008B156F">
        <w:rPr>
          <w:b/>
          <w:bCs/>
        </w:rPr>
        <w:t>What does the universal selector * score, and why is a * reset so easily overridden?</w:t>
      </w:r>
    </w:p>
    <w:p w14:paraId="041E4678" w14:textId="723153AA" w:rsidR="009F1B0A" w:rsidRDefault="009F1B0A" w:rsidP="009F1B0A">
      <w:r>
        <w:t xml:space="preserve">         </w:t>
      </w:r>
      <w:r w:rsidRPr="009F1B0A">
        <w:t xml:space="preserve">The universal selector * has a specificity of </w:t>
      </w:r>
      <w:r w:rsidRPr="009F1B0A">
        <w:rPr>
          <w:b/>
          <w:bCs/>
        </w:rPr>
        <w:t>(0, 0, 0)</w:t>
      </w:r>
      <w:r w:rsidRPr="009F1B0A">
        <w:t>. A * reset is easily overridden because almost every other selector has higher specificity. For example</w:t>
      </w:r>
      <w:proofErr w:type="gramStart"/>
      <w:r w:rsidR="003560AF">
        <w:t xml:space="preserve">- </w:t>
      </w:r>
      <w:r w:rsidRPr="009F1B0A">
        <w:t>.events</w:t>
      </w:r>
      <w:proofErr w:type="gramEnd"/>
      <w:r w:rsidRPr="009F1B0A">
        <w:t xml:space="preserve"> has </w:t>
      </w:r>
      <w:r w:rsidRPr="009F1B0A">
        <w:rPr>
          <w:b/>
          <w:bCs/>
        </w:rPr>
        <w:t>(0, 1, 0)</w:t>
      </w:r>
      <w:r w:rsidRPr="009F1B0A">
        <w:t>, so it wins over *.</w:t>
      </w:r>
    </w:p>
    <w:p w14:paraId="7CCD4218" w14:textId="77777777" w:rsidR="008B156F" w:rsidRPr="009F1B0A" w:rsidRDefault="008B156F" w:rsidP="009F1B0A"/>
    <w:p w14:paraId="0195B747" w14:textId="32E1A23D" w:rsidR="009F1B0A" w:rsidRPr="008B156F" w:rsidRDefault="009F1B0A" w:rsidP="009F1B0A">
      <w:pPr>
        <w:rPr>
          <w:b/>
          <w:bCs/>
        </w:rPr>
      </w:pPr>
      <w:r w:rsidRPr="008B156F">
        <w:rPr>
          <w:b/>
          <w:bCs/>
        </w:rPr>
        <w:t>Q</w:t>
      </w:r>
      <w:r w:rsidR="008B156F" w:rsidRPr="008B156F">
        <w:rPr>
          <w:b/>
          <w:bCs/>
        </w:rPr>
        <w:t xml:space="preserve">8. </w:t>
      </w:r>
      <w:r w:rsidRPr="008B156F">
        <w:rPr>
          <w:b/>
          <w:bCs/>
        </w:rPr>
        <w:t xml:space="preserve"> </w:t>
      </w:r>
      <w:r w:rsidRPr="008B156F">
        <w:rPr>
          <w:b/>
          <w:bCs/>
        </w:rPr>
        <w:t>:</w:t>
      </w:r>
      <w:proofErr w:type="gramStart"/>
      <w:r w:rsidRPr="008B156F">
        <w:rPr>
          <w:b/>
          <w:bCs/>
        </w:rPr>
        <w:t>is(</w:t>
      </w:r>
      <w:proofErr w:type="gramEnd"/>
      <w:r w:rsidRPr="008B156F">
        <w:rPr>
          <w:b/>
          <w:bCs/>
        </w:rPr>
        <w:t xml:space="preserve">) </w:t>
      </w:r>
      <w:proofErr w:type="gramStart"/>
      <w:r w:rsidRPr="008B156F">
        <w:rPr>
          <w:b/>
          <w:bCs/>
        </w:rPr>
        <w:t>vs :where</w:t>
      </w:r>
      <w:proofErr w:type="gramEnd"/>
      <w:r w:rsidRPr="008B156F">
        <w:rPr>
          <w:b/>
          <w:bCs/>
        </w:rPr>
        <w:t xml:space="preserve">() — the one important difference, and when you would </w:t>
      </w:r>
      <w:proofErr w:type="gramStart"/>
      <w:r w:rsidRPr="008B156F">
        <w:rPr>
          <w:b/>
          <w:bCs/>
        </w:rPr>
        <w:t>use :where</w:t>
      </w:r>
      <w:proofErr w:type="gramEnd"/>
      <w:r w:rsidRPr="008B156F">
        <w:rPr>
          <w:b/>
          <w:bCs/>
        </w:rPr>
        <w:t>().</w:t>
      </w:r>
    </w:p>
    <w:p w14:paraId="6E1C9412" w14:textId="4C3BB0AC" w:rsidR="008B156F" w:rsidRDefault="009F1B0A" w:rsidP="009F1B0A">
      <w:r>
        <w:t xml:space="preserve">    </w:t>
      </w:r>
      <w:r w:rsidRPr="009F1B0A">
        <w:t xml:space="preserve">The important difference is </w:t>
      </w:r>
      <w:r w:rsidRPr="008B156F">
        <w:t>specificity</w:t>
      </w:r>
      <w:r w:rsidRPr="009F1B0A">
        <w:t>. :</w:t>
      </w:r>
      <w:proofErr w:type="gramStart"/>
      <w:r w:rsidRPr="009F1B0A">
        <w:t>is(</w:t>
      </w:r>
      <w:proofErr w:type="gramEnd"/>
      <w:r w:rsidRPr="009F1B0A">
        <w:t xml:space="preserve">) takes the specificity of its most specific argument, </w:t>
      </w:r>
      <w:proofErr w:type="gramStart"/>
      <w:r w:rsidRPr="009F1B0A">
        <w:t>while :where</w:t>
      </w:r>
      <w:proofErr w:type="gramEnd"/>
      <w:r w:rsidRPr="009F1B0A">
        <w:t xml:space="preserve">() always has </w:t>
      </w:r>
      <w:r w:rsidRPr="008B156F">
        <w:t>zero specificity (0, 0, 0).</w:t>
      </w:r>
      <w:r w:rsidRPr="008B156F">
        <w:br/>
      </w:r>
      <w:r w:rsidRPr="009F1B0A">
        <w:t>I would use :where() when I want to group selectors without making it difficult for other styles to override them.</w:t>
      </w:r>
      <w:r w:rsidR="008B156F">
        <w:t xml:space="preserve"> </w:t>
      </w:r>
      <w:r w:rsidR="00DF5D1B">
        <w:t xml:space="preserve"> </w:t>
      </w:r>
      <w:r w:rsidRPr="008B156F">
        <w:t>Example:</w:t>
      </w:r>
      <w:r w:rsidR="008B156F">
        <w:t xml:space="preserve">  </w:t>
      </w:r>
    </w:p>
    <w:p w14:paraId="682E1DD7" w14:textId="77777777" w:rsidR="00DF5D1B" w:rsidRDefault="00DF5D1B" w:rsidP="009F1B0A"/>
    <w:p w14:paraId="7257D32C" w14:textId="77777777" w:rsidR="00DF5D1B" w:rsidRDefault="009F1B0A" w:rsidP="009F1B0A">
      <w:proofErr w:type="gramStart"/>
      <w:r w:rsidRPr="009F1B0A">
        <w:lastRenderedPageBreak/>
        <w:t>:where</w:t>
      </w:r>
      <w:proofErr w:type="gramEnd"/>
      <w:r w:rsidRPr="009F1B0A">
        <w:t xml:space="preserve">(nav, header) a </w:t>
      </w:r>
    </w:p>
    <w:p w14:paraId="18F50838" w14:textId="28F5A215" w:rsidR="009F1B0A" w:rsidRPr="009F1B0A" w:rsidRDefault="009F1B0A" w:rsidP="009F1B0A">
      <w:r w:rsidRPr="009F1B0A">
        <w:t>{</w:t>
      </w:r>
    </w:p>
    <w:p w14:paraId="0B48FFD3" w14:textId="77777777" w:rsidR="009F1B0A" w:rsidRPr="009F1B0A" w:rsidRDefault="009F1B0A" w:rsidP="009F1B0A">
      <w:r w:rsidRPr="009F1B0A">
        <w:t xml:space="preserve">    </w:t>
      </w:r>
      <w:proofErr w:type="spellStart"/>
      <w:r w:rsidRPr="009F1B0A">
        <w:t>color</w:t>
      </w:r>
      <w:proofErr w:type="spellEnd"/>
      <w:r w:rsidRPr="009F1B0A">
        <w:t>: blue;</w:t>
      </w:r>
    </w:p>
    <w:p w14:paraId="0A8AECF7" w14:textId="77777777" w:rsidR="009F1B0A" w:rsidRPr="009F1B0A" w:rsidRDefault="009F1B0A" w:rsidP="009F1B0A">
      <w:r w:rsidRPr="009F1B0A">
        <w:t>}</w:t>
      </w:r>
    </w:p>
    <w:p w14:paraId="07CF674F" w14:textId="637E1A2A" w:rsidR="009F1B0A" w:rsidRPr="008B156F" w:rsidRDefault="009F1B0A" w:rsidP="009F1B0A">
      <w:pPr>
        <w:rPr>
          <w:b/>
          <w:bCs/>
        </w:rPr>
      </w:pPr>
      <w:r w:rsidRPr="008B156F">
        <w:rPr>
          <w:b/>
          <w:bCs/>
        </w:rPr>
        <w:t>Q</w:t>
      </w:r>
      <w:r w:rsidR="008B156F" w:rsidRPr="008B156F">
        <w:rPr>
          <w:b/>
          <w:bCs/>
        </w:rPr>
        <w:t xml:space="preserve">9. </w:t>
      </w:r>
      <w:r w:rsidRPr="008B156F">
        <w:rPr>
          <w:b/>
          <w:bCs/>
        </w:rPr>
        <w:t>What does @layer give you that fighting specificity does not?</w:t>
      </w:r>
    </w:p>
    <w:p w14:paraId="75DF0DF5" w14:textId="77777777" w:rsidR="009F1B0A" w:rsidRDefault="009F1B0A" w:rsidP="009F1B0A">
      <w:r>
        <w:t xml:space="preserve">          </w:t>
      </w:r>
      <w:r w:rsidRPr="009F1B0A">
        <w:t xml:space="preserve">@layer allows us to control the </w:t>
      </w:r>
      <w:r w:rsidRPr="008B156F">
        <w:t>order of groups of CSS rules</w:t>
      </w:r>
      <w:r w:rsidRPr="009F1B0A">
        <w:t>. It helps manage the cascade without creating unnecessarily high specificity. Instead of writing longer selectors to win a conflict, we can place styles in the appropriate layer.</w:t>
      </w:r>
    </w:p>
    <w:p w14:paraId="66FC3D23" w14:textId="77777777" w:rsidR="008B156F" w:rsidRPr="00EB32C9" w:rsidRDefault="008B156F" w:rsidP="009F1B0A">
      <w:pPr>
        <w:rPr>
          <w:b/>
          <w:bCs/>
        </w:rPr>
      </w:pPr>
    </w:p>
    <w:p w14:paraId="6C3CD71D" w14:textId="5D7C72F8" w:rsidR="009F1B0A" w:rsidRPr="00EB32C9" w:rsidRDefault="009F1B0A" w:rsidP="009F1B0A">
      <w:pPr>
        <w:rPr>
          <w:b/>
          <w:bCs/>
        </w:rPr>
      </w:pPr>
      <w:r w:rsidRPr="00EB32C9">
        <w:rPr>
          <w:b/>
          <w:bCs/>
        </w:rPr>
        <w:t xml:space="preserve"> Q</w:t>
      </w:r>
      <w:r w:rsidR="00EB32C9" w:rsidRPr="00EB32C9">
        <w:rPr>
          <w:b/>
          <w:bCs/>
        </w:rPr>
        <w:t xml:space="preserve">10. </w:t>
      </w:r>
      <w:r w:rsidRPr="00EB32C9">
        <w:rPr>
          <w:b/>
          <w:bCs/>
        </w:rPr>
        <w:t xml:space="preserve"> </w:t>
      </w:r>
      <w:r w:rsidRPr="00EB32C9">
        <w:rPr>
          <w:b/>
          <w:bCs/>
        </w:rPr>
        <w:t>Paste three of your selectors with their specificity scores — are they as low as they could be?</w:t>
      </w:r>
    </w:p>
    <w:p w14:paraId="4DB80520" w14:textId="3B62EFCE" w:rsidR="009F1B0A" w:rsidRPr="009F1B0A" w:rsidRDefault="009F1B0A" w:rsidP="009F1B0A">
      <w:r>
        <w:t xml:space="preserve">        </w:t>
      </w:r>
      <w:r w:rsidRPr="009F1B0A">
        <w:t>You can use these three selectors from B1:</w:t>
      </w:r>
    </w:p>
    <w:p w14:paraId="27A97C89" w14:textId="77777777" w:rsidR="009F1B0A" w:rsidRPr="009F1B0A" w:rsidRDefault="009F1B0A" w:rsidP="00EB32C9">
      <w:pPr>
        <w:pStyle w:val="ListParagraph"/>
        <w:numPr>
          <w:ilvl w:val="0"/>
          <w:numId w:val="1"/>
        </w:numPr>
      </w:pPr>
      <w:r w:rsidRPr="009F1B0A">
        <w:t>p</w:t>
      </w:r>
    </w:p>
    <w:p w14:paraId="2C1B5A6E" w14:textId="77777777" w:rsidR="009F1B0A" w:rsidRPr="009F1B0A" w:rsidRDefault="009F1B0A" w:rsidP="00EB32C9">
      <w:pPr>
        <w:pStyle w:val="ListParagraph"/>
      </w:pPr>
      <w:r w:rsidRPr="009F1B0A">
        <w:t xml:space="preserve">Specificity = </w:t>
      </w:r>
      <w:r w:rsidRPr="00EB32C9">
        <w:rPr>
          <w:b/>
          <w:bCs/>
        </w:rPr>
        <w:t>(0, 0, 1)</w:t>
      </w:r>
    </w:p>
    <w:p w14:paraId="3068EC74" w14:textId="77777777" w:rsidR="009F1B0A" w:rsidRPr="009F1B0A" w:rsidRDefault="009F1B0A" w:rsidP="00EB32C9">
      <w:pPr>
        <w:pStyle w:val="ListParagraph"/>
        <w:numPr>
          <w:ilvl w:val="0"/>
          <w:numId w:val="1"/>
        </w:numPr>
      </w:pPr>
      <w:proofErr w:type="gramStart"/>
      <w:r w:rsidRPr="009F1B0A">
        <w:t>.events</w:t>
      </w:r>
      <w:proofErr w:type="gramEnd"/>
    </w:p>
    <w:p w14:paraId="4443E459" w14:textId="77777777" w:rsidR="009F1B0A" w:rsidRPr="009F1B0A" w:rsidRDefault="009F1B0A" w:rsidP="00EB32C9">
      <w:pPr>
        <w:pStyle w:val="ListParagraph"/>
      </w:pPr>
      <w:r w:rsidRPr="009F1B0A">
        <w:t xml:space="preserve">Specificity = </w:t>
      </w:r>
      <w:r w:rsidRPr="00EB32C9">
        <w:rPr>
          <w:b/>
          <w:bCs/>
        </w:rPr>
        <w:t>(0, 1, 0)</w:t>
      </w:r>
    </w:p>
    <w:p w14:paraId="7B9C0BBC" w14:textId="77777777" w:rsidR="009F1B0A" w:rsidRPr="009F1B0A" w:rsidRDefault="009F1B0A" w:rsidP="00EB32C9">
      <w:pPr>
        <w:pStyle w:val="ListParagraph"/>
        <w:numPr>
          <w:ilvl w:val="0"/>
          <w:numId w:val="1"/>
        </w:numPr>
      </w:pPr>
      <w:proofErr w:type="gramStart"/>
      <w:r w:rsidRPr="009F1B0A">
        <w:t>nav .events</w:t>
      </w:r>
      <w:proofErr w:type="gramEnd"/>
    </w:p>
    <w:p w14:paraId="2C7B3099" w14:textId="77777777" w:rsidR="009F1B0A" w:rsidRPr="009F1B0A" w:rsidRDefault="009F1B0A" w:rsidP="00EB32C9">
      <w:pPr>
        <w:pStyle w:val="ListParagraph"/>
      </w:pPr>
      <w:r w:rsidRPr="009F1B0A">
        <w:t xml:space="preserve">Specificity = </w:t>
      </w:r>
      <w:r w:rsidRPr="00EB32C9">
        <w:rPr>
          <w:b/>
          <w:bCs/>
        </w:rPr>
        <w:t>(0, 1, 1)</w:t>
      </w:r>
    </w:p>
    <w:p w14:paraId="0D041675" w14:textId="77777777" w:rsidR="009F1B0A" w:rsidRPr="009F1B0A" w:rsidRDefault="009F1B0A" w:rsidP="009F1B0A">
      <w:r w:rsidRPr="009F1B0A">
        <w:t xml:space="preserve">The first two selectors are already quite low and simple. </w:t>
      </w:r>
      <w:proofErr w:type="gramStart"/>
      <w:r w:rsidRPr="009F1B0A">
        <w:t>nav .events</w:t>
      </w:r>
      <w:proofErr w:type="gramEnd"/>
      <w:r w:rsidRPr="009F1B0A">
        <w:t xml:space="preserve"> has slightly higher specificity because it contains both a class and a tag. If the </w:t>
      </w:r>
      <w:proofErr w:type="gramStart"/>
      <w:r w:rsidRPr="009F1B0A">
        <w:t>class .events</w:t>
      </w:r>
      <w:proofErr w:type="gramEnd"/>
      <w:r w:rsidRPr="009F1B0A">
        <w:t xml:space="preserve"> alone is enough to target the required element, </w:t>
      </w:r>
      <w:proofErr w:type="gramStart"/>
      <w:r w:rsidRPr="009F1B0A">
        <w:t>then .events</w:t>
      </w:r>
      <w:proofErr w:type="gramEnd"/>
      <w:r w:rsidRPr="009F1B0A">
        <w:t xml:space="preserve"> would be better because it has lower specificity and is easier to override.</w:t>
      </w:r>
    </w:p>
    <w:p w14:paraId="7E4CB7F5" w14:textId="70DE34CF" w:rsidR="003E1AB1" w:rsidRPr="003E1AB1" w:rsidRDefault="003E1AB1" w:rsidP="003E1AB1"/>
    <w:sectPr w:rsidR="003E1AB1" w:rsidRPr="003E1A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91ACB"/>
    <w:multiLevelType w:val="hybridMultilevel"/>
    <w:tmpl w:val="08BC57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AC4A13"/>
    <w:multiLevelType w:val="hybridMultilevel"/>
    <w:tmpl w:val="9FB6772C"/>
    <w:lvl w:ilvl="0" w:tplc="308CF794">
      <w:numFmt w:val="decimal"/>
      <w:lvlText w:val="(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1997819">
    <w:abstractNumId w:val="0"/>
  </w:num>
  <w:num w:numId="2" w16cid:durableId="7566812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AB1"/>
    <w:rsid w:val="000078C2"/>
    <w:rsid w:val="001604C7"/>
    <w:rsid w:val="001D29B8"/>
    <w:rsid w:val="00272025"/>
    <w:rsid w:val="002A2DAF"/>
    <w:rsid w:val="003560AF"/>
    <w:rsid w:val="00390ABB"/>
    <w:rsid w:val="003E1AB1"/>
    <w:rsid w:val="0047524E"/>
    <w:rsid w:val="005A4E59"/>
    <w:rsid w:val="00734EC5"/>
    <w:rsid w:val="008B156F"/>
    <w:rsid w:val="00950B8E"/>
    <w:rsid w:val="009F1B0A"/>
    <w:rsid w:val="00A17A62"/>
    <w:rsid w:val="00A94BDC"/>
    <w:rsid w:val="00B038EA"/>
    <w:rsid w:val="00CD6665"/>
    <w:rsid w:val="00DF5D1B"/>
    <w:rsid w:val="00EB32C9"/>
    <w:rsid w:val="00F97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9E9B5"/>
  <w15:chartTrackingRefBased/>
  <w15:docId w15:val="{4B58CF63-A71A-4057-9011-9FD4150D3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1A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1A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1A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1A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1A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1A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1A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1A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1A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1A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1A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1A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1A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1A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1A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1A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1A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1A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1A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1A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1A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1A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1A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1A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1A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1A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1A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1A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1AB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E1A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590</Words>
  <Characters>3366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Diya Koshtha</dc:creator>
  <cp:keywords/>
  <dc:description/>
  <cp:lastModifiedBy>Diya Koshtha</cp:lastModifiedBy>
  <cp:revision>17</cp:revision>
  <dcterms:created xsi:type="dcterms:W3CDTF">2026-09-15T08:39:00Z</dcterms:created>
  <dcterms:modified xsi:type="dcterms:W3CDTF">2026-09-15T09:13:00Z</dcterms:modified>
</cp:coreProperties>
</file>