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0F48"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29C83678" w14:textId="77777777" w:rsidR="000E22B2" w:rsidRPr="0037002C" w:rsidRDefault="000E22B2" w:rsidP="000E22B2">
      <w:pPr>
        <w:spacing w:after="0"/>
        <w:rPr>
          <w:b/>
          <w:bCs/>
        </w:rPr>
      </w:pPr>
    </w:p>
    <w:p w14:paraId="00DE5012" w14:textId="77777777" w:rsidR="000E22B2" w:rsidRDefault="000E22B2" w:rsidP="000E22B2">
      <w:pPr>
        <w:autoSpaceDE w:val="0"/>
        <w:autoSpaceDN w:val="0"/>
        <w:adjustRightInd w:val="0"/>
        <w:spacing w:after="0"/>
      </w:pPr>
    </w:p>
    <w:p w14:paraId="6BB27809"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38B3E5A3"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749B17F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D60AD"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CF2AB1C"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2890D73C"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3C49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ECA790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4331548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9DD14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C73026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6CCCFC8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683E68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D309B9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B4970E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F01256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3A05CAF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3D5733B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B7D26B6"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2B42D0F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0BB092E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682F8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18F50AE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4CA9E4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01080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29DD96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4CCEE5F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CA6BFC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416E15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1092A52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85868F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32C0268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64F012E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D6345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8A2B46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6F22510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133F2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226A9D5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C49254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28BEF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D687B2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F75FF0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28627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156869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DF9926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CC5CE3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6B85FAF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424AE5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A73182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6C7308C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5795D63A" w14:textId="77777777" w:rsidR="00AF3F2B" w:rsidRDefault="00BC7B52" w:rsidP="00BC7B52">
      <w:pPr>
        <w:autoSpaceDE w:val="0"/>
        <w:autoSpaceDN w:val="0"/>
        <w:adjustRightInd w:val="0"/>
        <w:spacing w:after="0"/>
      </w:pPr>
      <w:r>
        <w:t xml:space="preserve">ANS: </w:t>
      </w:r>
    </w:p>
    <w:p w14:paraId="6F40C11F" w14:textId="0E9DD234" w:rsidR="000E22B2" w:rsidRDefault="00BC7B52" w:rsidP="00BC7B52">
      <w:pPr>
        <w:autoSpaceDE w:val="0"/>
        <w:autoSpaceDN w:val="0"/>
        <w:adjustRightInd w:val="0"/>
        <w:spacing w:after="0"/>
      </w:pPr>
      <w:r w:rsidRPr="00AF3F2B">
        <w:rPr>
          <w:b/>
          <w:bCs/>
          <w:sz w:val="28"/>
          <w:szCs w:val="28"/>
        </w:rPr>
        <w:t>Plotting line graph</w:t>
      </w:r>
      <w:r>
        <w:t xml:space="preserve"> - </w:t>
      </w:r>
    </w:p>
    <w:p w14:paraId="51C3DFC6" w14:textId="77777777" w:rsidR="00BC7B52" w:rsidRDefault="00BC7B52" w:rsidP="00BC7B52">
      <w:pPr>
        <w:autoSpaceDE w:val="0"/>
        <w:autoSpaceDN w:val="0"/>
        <w:adjustRightInd w:val="0"/>
        <w:spacing w:after="0"/>
      </w:pPr>
    </w:p>
    <w:p w14:paraId="223DAFCF" w14:textId="529CB894" w:rsidR="000E22B2" w:rsidRDefault="00BC7B52" w:rsidP="000E22B2">
      <w:pPr>
        <w:pStyle w:val="ListParagraph"/>
        <w:autoSpaceDE w:val="0"/>
        <w:autoSpaceDN w:val="0"/>
        <w:adjustRightInd w:val="0"/>
        <w:spacing w:after="0"/>
      </w:pPr>
      <w:r w:rsidRPr="00BC7B52">
        <w:rPr>
          <w:noProof/>
        </w:rPr>
        <w:drawing>
          <wp:inline distT="0" distB="0" distL="0" distR="0" wp14:anchorId="6161E333" wp14:editId="353ABA2F">
            <wp:extent cx="5305425" cy="3486150"/>
            <wp:effectExtent l="0" t="0" r="0" b="0"/>
            <wp:docPr id="118194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43583" name=""/>
                    <pic:cNvPicPr/>
                  </pic:nvPicPr>
                  <pic:blipFill>
                    <a:blip r:embed="rId7"/>
                    <a:stretch>
                      <a:fillRect/>
                    </a:stretch>
                  </pic:blipFill>
                  <pic:spPr>
                    <a:xfrm>
                      <a:off x="0" y="0"/>
                      <a:ext cx="5305425" cy="3486150"/>
                    </a:xfrm>
                    <a:prstGeom prst="rect">
                      <a:avLst/>
                    </a:prstGeom>
                  </pic:spPr>
                </pic:pic>
              </a:graphicData>
            </a:graphic>
          </wp:inline>
        </w:drawing>
      </w:r>
    </w:p>
    <w:p w14:paraId="338E6141" w14:textId="77777777" w:rsidR="000E22B2" w:rsidRDefault="000E22B2" w:rsidP="000E22B2">
      <w:pPr>
        <w:pStyle w:val="ListParagraph"/>
        <w:autoSpaceDE w:val="0"/>
        <w:autoSpaceDN w:val="0"/>
        <w:adjustRightInd w:val="0"/>
        <w:spacing w:after="0"/>
      </w:pPr>
    </w:p>
    <w:p w14:paraId="7835D845" w14:textId="77777777" w:rsidR="000E22B2" w:rsidRDefault="000E22B2" w:rsidP="000E22B2">
      <w:pPr>
        <w:pStyle w:val="ListParagraph"/>
        <w:autoSpaceDE w:val="0"/>
        <w:autoSpaceDN w:val="0"/>
        <w:adjustRightInd w:val="0"/>
        <w:spacing w:after="0"/>
      </w:pPr>
    </w:p>
    <w:p w14:paraId="44B6D138" w14:textId="77777777" w:rsidR="000E22B2" w:rsidRDefault="000E22B2" w:rsidP="000E22B2">
      <w:pPr>
        <w:pStyle w:val="ListParagraph"/>
        <w:autoSpaceDE w:val="0"/>
        <w:autoSpaceDN w:val="0"/>
        <w:adjustRightInd w:val="0"/>
        <w:spacing w:after="0"/>
      </w:pPr>
    </w:p>
    <w:p w14:paraId="34851874" w14:textId="77777777" w:rsidR="000E22B2" w:rsidRDefault="000E22B2" w:rsidP="000E22B2">
      <w:pPr>
        <w:pStyle w:val="ListParagraph"/>
        <w:autoSpaceDE w:val="0"/>
        <w:autoSpaceDN w:val="0"/>
        <w:adjustRightInd w:val="0"/>
        <w:spacing w:after="0"/>
      </w:pPr>
    </w:p>
    <w:p w14:paraId="7107DC13" w14:textId="09929379" w:rsidR="000E22B2" w:rsidRPr="00BC7B52" w:rsidRDefault="00BC7B52" w:rsidP="000E22B2">
      <w:pPr>
        <w:pStyle w:val="ListParagraph"/>
        <w:autoSpaceDE w:val="0"/>
        <w:autoSpaceDN w:val="0"/>
        <w:adjustRightInd w:val="0"/>
        <w:spacing w:after="0"/>
        <w:rPr>
          <w:b/>
          <w:bCs/>
          <w:sz w:val="32"/>
          <w:szCs w:val="32"/>
        </w:rPr>
      </w:pPr>
      <w:r w:rsidRPr="00BC7B52">
        <w:rPr>
          <w:b/>
          <w:bCs/>
          <w:sz w:val="32"/>
          <w:szCs w:val="32"/>
        </w:rPr>
        <w:t xml:space="preserve">Outliers: </w:t>
      </w:r>
    </w:p>
    <w:p w14:paraId="2A2664BD" w14:textId="339B93EE" w:rsidR="00BC7B52" w:rsidRDefault="00AF3F2B" w:rsidP="000E22B2">
      <w:pPr>
        <w:pStyle w:val="ListParagraph"/>
        <w:autoSpaceDE w:val="0"/>
        <w:autoSpaceDN w:val="0"/>
        <w:adjustRightInd w:val="0"/>
        <w:spacing w:after="0"/>
      </w:pPr>
      <w:r>
        <w:t>The below boxplot shows the outlier, only one outlier present at the upper extreme.</w:t>
      </w:r>
    </w:p>
    <w:p w14:paraId="1E70A463" w14:textId="7CB96885" w:rsidR="00BC7B52" w:rsidRDefault="00BC7B52" w:rsidP="000E22B2">
      <w:pPr>
        <w:pStyle w:val="ListParagraph"/>
        <w:autoSpaceDE w:val="0"/>
        <w:autoSpaceDN w:val="0"/>
        <w:adjustRightInd w:val="0"/>
        <w:spacing w:after="0"/>
      </w:pPr>
      <w:r w:rsidRPr="00BC7B52">
        <w:rPr>
          <w:noProof/>
        </w:rPr>
        <w:drawing>
          <wp:inline distT="0" distB="0" distL="0" distR="0" wp14:anchorId="6FEBB52B" wp14:editId="5AC00D63">
            <wp:extent cx="5943600" cy="3896995"/>
            <wp:effectExtent l="0" t="0" r="0" b="0"/>
            <wp:docPr id="173234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43126" name=""/>
                    <pic:cNvPicPr/>
                  </pic:nvPicPr>
                  <pic:blipFill>
                    <a:blip r:embed="rId8"/>
                    <a:stretch>
                      <a:fillRect/>
                    </a:stretch>
                  </pic:blipFill>
                  <pic:spPr>
                    <a:xfrm>
                      <a:off x="0" y="0"/>
                      <a:ext cx="5943600" cy="3896995"/>
                    </a:xfrm>
                    <a:prstGeom prst="rect">
                      <a:avLst/>
                    </a:prstGeom>
                  </pic:spPr>
                </pic:pic>
              </a:graphicData>
            </a:graphic>
          </wp:inline>
        </w:drawing>
      </w:r>
    </w:p>
    <w:p w14:paraId="5592BF1C" w14:textId="77777777" w:rsidR="000E22B2" w:rsidRDefault="000E22B2" w:rsidP="000E22B2">
      <w:pPr>
        <w:pStyle w:val="ListParagraph"/>
        <w:autoSpaceDE w:val="0"/>
        <w:autoSpaceDN w:val="0"/>
        <w:adjustRightInd w:val="0"/>
        <w:spacing w:after="0"/>
      </w:pPr>
    </w:p>
    <w:p w14:paraId="6854B00C" w14:textId="5C70232E" w:rsidR="00AF3F2B" w:rsidRDefault="00AF3F2B" w:rsidP="00AF3F2B">
      <w:pPr>
        <w:rPr>
          <w:rFonts w:ascii="Calibri" w:eastAsia="Times New Roman" w:hAnsi="Calibri" w:cs="Calibri"/>
          <w:color w:val="000000"/>
          <w:lang w:val="en-IN" w:eastAsia="en-IN"/>
        </w:rPr>
      </w:pPr>
      <w:r>
        <w:t>Mean = (</w:t>
      </w:r>
      <w:r w:rsidRPr="00AF3F2B">
        <w:t>24.23+25.53+25.41+24.14+29.62+28.25+25.81+24.39+40.26+32.95+91.36+25.99+39.42+26.71+35.00</w:t>
      </w:r>
      <w:r>
        <w:t xml:space="preserve">)/3 = </w:t>
      </w:r>
      <w:r w:rsidRPr="00AF3F2B">
        <w:rPr>
          <w:rFonts w:ascii="Calibri" w:eastAsia="Times New Roman" w:hAnsi="Calibri" w:cs="Calibri"/>
          <w:color w:val="000000"/>
          <w:lang w:val="en-IN" w:eastAsia="en-IN"/>
        </w:rPr>
        <w:t>33.27</w:t>
      </w:r>
    </w:p>
    <w:p w14:paraId="5DFF2A61" w14:textId="0F92294B" w:rsidR="006B17BA" w:rsidRDefault="006B17BA" w:rsidP="00AF3F2B">
      <w:pPr>
        <w:rPr>
          <w:rFonts w:ascii="Calibri" w:eastAsia="Times New Roman" w:hAnsi="Calibri" w:cs="Calibri"/>
          <w:color w:val="000000"/>
          <w:lang w:val="en-IN" w:eastAsia="en-IN"/>
        </w:rPr>
      </w:pPr>
      <w:r w:rsidRPr="006B17BA">
        <w:rPr>
          <w:rFonts w:ascii="Calibri" w:eastAsia="Times New Roman" w:hAnsi="Calibri" w:cs="Calibri"/>
          <w:noProof/>
          <w:color w:val="000000"/>
          <w:lang w:val="en-IN" w:eastAsia="en-IN"/>
        </w:rPr>
        <w:drawing>
          <wp:inline distT="0" distB="0" distL="0" distR="0" wp14:anchorId="7546CF33" wp14:editId="3887D722">
            <wp:extent cx="2534004" cy="647790"/>
            <wp:effectExtent l="0" t="0" r="0" b="0"/>
            <wp:docPr id="157877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72320" name=""/>
                    <pic:cNvPicPr/>
                  </pic:nvPicPr>
                  <pic:blipFill>
                    <a:blip r:embed="rId9"/>
                    <a:stretch>
                      <a:fillRect/>
                    </a:stretch>
                  </pic:blipFill>
                  <pic:spPr>
                    <a:xfrm>
                      <a:off x="0" y="0"/>
                      <a:ext cx="2534004" cy="647790"/>
                    </a:xfrm>
                    <a:prstGeom prst="rect">
                      <a:avLst/>
                    </a:prstGeom>
                  </pic:spPr>
                </pic:pic>
              </a:graphicData>
            </a:graphic>
          </wp:inline>
        </w:drawing>
      </w:r>
    </w:p>
    <w:p w14:paraId="210D7C39" w14:textId="24BDEFA3" w:rsidR="00AF3F2B" w:rsidRPr="00AF3F2B" w:rsidRDefault="00AF3F2B" w:rsidP="00AF3F2B">
      <w:pP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Std = </w:t>
      </w:r>
      <w:r w:rsidR="006B17BA">
        <w:rPr>
          <w:rFonts w:ascii="Calibri" w:eastAsia="Times New Roman" w:hAnsi="Calibri" w:cs="Calibri"/>
          <w:color w:val="000000"/>
          <w:lang w:val="en-IN" w:eastAsia="en-IN"/>
        </w:rPr>
        <w:t xml:space="preserve"> </w:t>
      </w:r>
    </w:p>
    <w:p w14:paraId="54BD6254" w14:textId="283BC01C" w:rsidR="00AF3F2B" w:rsidRDefault="00AF3F2B" w:rsidP="00AF3F2B">
      <w:pPr>
        <w:pStyle w:val="ListParagraph"/>
        <w:autoSpaceDE w:val="0"/>
        <w:autoSpaceDN w:val="0"/>
        <w:adjustRightInd w:val="0"/>
        <w:spacing w:after="0"/>
      </w:pPr>
    </w:p>
    <w:p w14:paraId="01BD06B2" w14:textId="68CA948D" w:rsidR="000E22B2" w:rsidRDefault="00602FAC" w:rsidP="000E22B2">
      <w:pPr>
        <w:pStyle w:val="ListParagraph"/>
        <w:autoSpaceDE w:val="0"/>
        <w:autoSpaceDN w:val="0"/>
        <w:adjustRightInd w:val="0"/>
        <w:spacing w:after="0"/>
      </w:pPr>
      <w:r w:rsidRPr="00602FAC">
        <w:rPr>
          <w:noProof/>
        </w:rPr>
        <w:drawing>
          <wp:inline distT="0" distB="0" distL="0" distR="0" wp14:anchorId="3EB1C595" wp14:editId="44F5AF3C">
            <wp:extent cx="2734057" cy="724001"/>
            <wp:effectExtent l="0" t="0" r="9525" b="0"/>
            <wp:docPr id="89324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46439" name=""/>
                    <pic:cNvPicPr/>
                  </pic:nvPicPr>
                  <pic:blipFill>
                    <a:blip r:embed="rId10"/>
                    <a:stretch>
                      <a:fillRect/>
                    </a:stretch>
                  </pic:blipFill>
                  <pic:spPr>
                    <a:xfrm>
                      <a:off x="0" y="0"/>
                      <a:ext cx="2734057" cy="724001"/>
                    </a:xfrm>
                    <a:prstGeom prst="rect">
                      <a:avLst/>
                    </a:prstGeom>
                  </pic:spPr>
                </pic:pic>
              </a:graphicData>
            </a:graphic>
          </wp:inline>
        </w:drawing>
      </w:r>
    </w:p>
    <w:p w14:paraId="4609B88E" w14:textId="4297EAF6" w:rsidR="00602FAC" w:rsidRDefault="00602FAC" w:rsidP="00602FAC">
      <w:pPr>
        <w:autoSpaceDE w:val="0"/>
        <w:autoSpaceDN w:val="0"/>
        <w:adjustRightInd w:val="0"/>
        <w:spacing w:after="0"/>
      </w:pPr>
      <w:r>
        <w:t xml:space="preserve">Variance = </w:t>
      </w:r>
    </w:p>
    <w:p w14:paraId="65F2056E" w14:textId="77777777" w:rsidR="00602FAC" w:rsidRDefault="00602FAC" w:rsidP="00602FAC">
      <w:pPr>
        <w:autoSpaceDE w:val="0"/>
        <w:autoSpaceDN w:val="0"/>
        <w:adjustRightInd w:val="0"/>
        <w:spacing w:after="0"/>
      </w:pPr>
    </w:p>
    <w:p w14:paraId="2638CB1C" w14:textId="502301D3" w:rsidR="000E22B2" w:rsidRDefault="00602FAC" w:rsidP="00602FAC">
      <w:pPr>
        <w:autoSpaceDE w:val="0"/>
        <w:autoSpaceDN w:val="0"/>
        <w:adjustRightInd w:val="0"/>
        <w:spacing w:after="0"/>
      </w:pPr>
      <w:r>
        <w:t xml:space="preserve">                   </w:t>
      </w:r>
      <w:r w:rsidRPr="00602FAC">
        <w:rPr>
          <w:noProof/>
        </w:rPr>
        <w:drawing>
          <wp:inline distT="0" distB="0" distL="0" distR="0" wp14:anchorId="62FAF663" wp14:editId="50CB0E07">
            <wp:extent cx="2495898" cy="647790"/>
            <wp:effectExtent l="0" t="0" r="0" b="0"/>
            <wp:docPr id="64322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4340" name=""/>
                    <pic:cNvPicPr/>
                  </pic:nvPicPr>
                  <pic:blipFill>
                    <a:blip r:embed="rId11"/>
                    <a:stretch>
                      <a:fillRect/>
                    </a:stretch>
                  </pic:blipFill>
                  <pic:spPr>
                    <a:xfrm>
                      <a:off x="0" y="0"/>
                      <a:ext cx="2495898" cy="647790"/>
                    </a:xfrm>
                    <a:prstGeom prst="rect">
                      <a:avLst/>
                    </a:prstGeom>
                  </pic:spPr>
                </pic:pic>
              </a:graphicData>
            </a:graphic>
          </wp:inline>
        </w:drawing>
      </w:r>
    </w:p>
    <w:p w14:paraId="6BD4A638" w14:textId="77777777" w:rsidR="000E22B2" w:rsidRDefault="000E22B2" w:rsidP="000E22B2">
      <w:pPr>
        <w:pStyle w:val="ListParagraph"/>
        <w:autoSpaceDE w:val="0"/>
        <w:autoSpaceDN w:val="0"/>
        <w:adjustRightInd w:val="0"/>
        <w:spacing w:after="0"/>
      </w:pPr>
    </w:p>
    <w:p w14:paraId="57F9A342" w14:textId="77777777" w:rsidR="000E22B2" w:rsidRDefault="000E22B2" w:rsidP="000E22B2">
      <w:pPr>
        <w:pStyle w:val="ListParagraph"/>
        <w:autoSpaceDE w:val="0"/>
        <w:autoSpaceDN w:val="0"/>
        <w:adjustRightInd w:val="0"/>
        <w:spacing w:after="0"/>
      </w:pPr>
    </w:p>
    <w:p w14:paraId="1EF910FE" w14:textId="77777777" w:rsidR="000E22B2" w:rsidRPr="0037002C" w:rsidRDefault="000E22B2" w:rsidP="000E22B2">
      <w:pPr>
        <w:pStyle w:val="ListParagraph"/>
        <w:autoSpaceDE w:val="0"/>
        <w:autoSpaceDN w:val="0"/>
        <w:adjustRightInd w:val="0"/>
        <w:spacing w:after="0"/>
      </w:pPr>
    </w:p>
    <w:p w14:paraId="286598DD" w14:textId="77777777" w:rsidR="000E22B2" w:rsidRDefault="000E22B2" w:rsidP="00AF3F2B">
      <w:pPr>
        <w:pStyle w:val="ListParagraph"/>
        <w:numPr>
          <w:ilvl w:val="0"/>
          <w:numId w:val="4"/>
        </w:numPr>
        <w:autoSpaceDE w:val="0"/>
        <w:autoSpaceDN w:val="0"/>
        <w:adjustRightInd w:val="0"/>
        <w:spacing w:after="0"/>
      </w:pPr>
      <w:r w:rsidRPr="0037002C">
        <w:rPr>
          <w:noProof/>
        </w:rPr>
        <w:drawing>
          <wp:inline distT="0" distB="0" distL="0" distR="0" wp14:anchorId="0DE46FB4" wp14:editId="0F9DFB13">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2"/>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5CA617EC"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6AF09711" w14:textId="77777777"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2AE05B51"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C1BFAE1" w14:textId="3DA7D335" w:rsidR="000E22B2" w:rsidRDefault="006C09B9" w:rsidP="000E22B2">
      <w:pPr>
        <w:pStyle w:val="ListParagraph"/>
        <w:numPr>
          <w:ilvl w:val="0"/>
          <w:numId w:val="2"/>
        </w:numPr>
        <w:autoSpaceDE w:val="0"/>
        <w:autoSpaceDN w:val="0"/>
        <w:adjustRightInd w:val="0"/>
        <w:spacing w:after="0"/>
      </w:pPr>
      <w:r>
        <w:t>If it was found that the data point with the value 25 is actually 2.5</w:t>
      </w:r>
      <w:r w:rsidR="000E22B2">
        <w:t>, how would the new box-plot be affected?</w:t>
      </w:r>
    </w:p>
    <w:p w14:paraId="5587E94F" w14:textId="318259EC" w:rsidR="00615463" w:rsidRPr="00520B1D" w:rsidRDefault="00615463" w:rsidP="00615463">
      <w:pPr>
        <w:autoSpaceDE w:val="0"/>
        <w:autoSpaceDN w:val="0"/>
        <w:adjustRightInd w:val="0"/>
        <w:spacing w:after="0"/>
        <w:rPr>
          <w:color w:val="00B050"/>
        </w:rPr>
      </w:pPr>
      <w:r>
        <w:t xml:space="preserve">  </w:t>
      </w:r>
      <w:r w:rsidRPr="00520B1D">
        <w:rPr>
          <w:color w:val="00B050"/>
        </w:rPr>
        <w:t xml:space="preserve">ANS: </w:t>
      </w:r>
    </w:p>
    <w:p w14:paraId="21A4E5B4" w14:textId="77777777" w:rsidR="00615463" w:rsidRPr="00520B1D" w:rsidRDefault="00615463" w:rsidP="00615463">
      <w:pPr>
        <w:autoSpaceDE w:val="0"/>
        <w:autoSpaceDN w:val="0"/>
        <w:adjustRightInd w:val="0"/>
        <w:spacing w:after="0"/>
        <w:rPr>
          <w:color w:val="00B050"/>
        </w:rPr>
      </w:pPr>
    </w:p>
    <w:p w14:paraId="4345F954" w14:textId="61FFFAF8" w:rsidR="00615463" w:rsidRPr="00520B1D" w:rsidRDefault="00615463" w:rsidP="00615463">
      <w:pPr>
        <w:pStyle w:val="ListParagraph"/>
        <w:numPr>
          <w:ilvl w:val="0"/>
          <w:numId w:val="5"/>
        </w:numPr>
        <w:autoSpaceDE w:val="0"/>
        <w:autoSpaceDN w:val="0"/>
        <w:adjustRightInd w:val="0"/>
        <w:spacing w:after="0"/>
        <w:rPr>
          <w:color w:val="00B050"/>
        </w:rPr>
      </w:pPr>
      <w:r w:rsidRPr="00520B1D">
        <w:rPr>
          <w:color w:val="00B050"/>
        </w:rPr>
        <w:t xml:space="preserve"> Q1 (lower quartile)</w:t>
      </w:r>
      <w:r w:rsidR="006C09B9" w:rsidRPr="00520B1D">
        <w:rPr>
          <w:color w:val="00B050"/>
        </w:rPr>
        <w:t xml:space="preserve"> </w:t>
      </w:r>
      <w:r w:rsidRPr="00520B1D">
        <w:rPr>
          <w:color w:val="00B050"/>
        </w:rPr>
        <w:t>=5 and Q3(Upper quartile)</w:t>
      </w:r>
      <w:r w:rsidR="006C09B9" w:rsidRPr="00520B1D">
        <w:rPr>
          <w:color w:val="00B050"/>
        </w:rPr>
        <w:t xml:space="preserve"> </w:t>
      </w:r>
      <w:r w:rsidRPr="00520B1D">
        <w:rPr>
          <w:color w:val="00B050"/>
        </w:rPr>
        <w:t>=12</w:t>
      </w:r>
    </w:p>
    <w:p w14:paraId="60DBC5F9" w14:textId="5F308D7D" w:rsidR="00615463" w:rsidRPr="00520B1D" w:rsidRDefault="00615463" w:rsidP="00615463">
      <w:pPr>
        <w:autoSpaceDE w:val="0"/>
        <w:autoSpaceDN w:val="0"/>
        <w:adjustRightInd w:val="0"/>
        <w:spacing w:after="0"/>
        <w:ind w:left="990"/>
        <w:rPr>
          <w:color w:val="00B050"/>
        </w:rPr>
      </w:pPr>
      <w:r w:rsidRPr="00520B1D">
        <w:rPr>
          <w:color w:val="00B050"/>
        </w:rPr>
        <w:t xml:space="preserve">               Inter-quartile range = Q3 – Q1 = 12 – 5 = 8</w:t>
      </w:r>
    </w:p>
    <w:p w14:paraId="45148EB8" w14:textId="6E18C691" w:rsidR="006C09B9" w:rsidRPr="00520B1D" w:rsidRDefault="006C09B9" w:rsidP="00615463">
      <w:pPr>
        <w:autoSpaceDE w:val="0"/>
        <w:autoSpaceDN w:val="0"/>
        <w:adjustRightInd w:val="0"/>
        <w:spacing w:after="0"/>
        <w:ind w:left="990"/>
        <w:rPr>
          <w:rFonts w:cstheme="minorHAnsi"/>
          <w:color w:val="00B050"/>
        </w:rPr>
      </w:pPr>
      <w:r w:rsidRPr="00520B1D">
        <w:rPr>
          <w:color w:val="00B050"/>
        </w:rPr>
        <w:t xml:space="preserve">               Inter-quartile range measures the spread of the middle half of your data.</w:t>
      </w:r>
    </w:p>
    <w:p w14:paraId="6E5B199E" w14:textId="36033621" w:rsidR="00615463" w:rsidRPr="00520B1D" w:rsidRDefault="006C09B9" w:rsidP="00615463">
      <w:pPr>
        <w:pStyle w:val="ListParagraph"/>
        <w:numPr>
          <w:ilvl w:val="0"/>
          <w:numId w:val="5"/>
        </w:numPr>
        <w:autoSpaceDE w:val="0"/>
        <w:autoSpaceDN w:val="0"/>
        <w:adjustRightInd w:val="0"/>
        <w:spacing w:after="0"/>
        <w:rPr>
          <w:color w:val="00B050"/>
        </w:rPr>
      </w:pPr>
      <w:r w:rsidRPr="00520B1D">
        <w:rPr>
          <w:color w:val="00B050"/>
        </w:rPr>
        <w:t>The skewness is positive(right) skewed, the outlier present in the upper extreme.</w:t>
      </w:r>
    </w:p>
    <w:p w14:paraId="36542552" w14:textId="35B61A71" w:rsidR="006C09B9" w:rsidRPr="00520B1D" w:rsidRDefault="006C09B9" w:rsidP="00615463">
      <w:pPr>
        <w:pStyle w:val="ListParagraph"/>
        <w:numPr>
          <w:ilvl w:val="0"/>
          <w:numId w:val="5"/>
        </w:numPr>
        <w:autoSpaceDE w:val="0"/>
        <w:autoSpaceDN w:val="0"/>
        <w:adjustRightInd w:val="0"/>
        <w:spacing w:after="0"/>
        <w:rPr>
          <w:color w:val="00B050"/>
        </w:rPr>
      </w:pPr>
      <w:r w:rsidRPr="00520B1D">
        <w:rPr>
          <w:color w:val="00B050"/>
        </w:rPr>
        <w:t>If it was found that the data point with the value 25 is actually 2.5, then the data point will be present below the lower extreme value, it will be considered as outlier.</w:t>
      </w:r>
    </w:p>
    <w:p w14:paraId="58747C61" w14:textId="77777777" w:rsidR="000E22B2" w:rsidRDefault="000E22B2" w:rsidP="000E22B2">
      <w:pPr>
        <w:autoSpaceDE w:val="0"/>
        <w:autoSpaceDN w:val="0"/>
        <w:adjustRightInd w:val="0"/>
        <w:spacing w:after="0"/>
      </w:pPr>
    </w:p>
    <w:p w14:paraId="7B37A9A0" w14:textId="77777777" w:rsidR="000E22B2" w:rsidRPr="0037002C" w:rsidRDefault="000E22B2" w:rsidP="00803FEB">
      <w:pPr>
        <w:pStyle w:val="ListParagraph"/>
        <w:numPr>
          <w:ilvl w:val="0"/>
          <w:numId w:val="4"/>
        </w:numPr>
        <w:tabs>
          <w:tab w:val="left" w:pos="720"/>
        </w:tabs>
        <w:autoSpaceDE w:val="0"/>
        <w:autoSpaceDN w:val="0"/>
        <w:adjustRightInd w:val="0"/>
        <w:spacing w:after="0"/>
      </w:pPr>
      <w:r w:rsidRPr="0037002C">
        <w:rPr>
          <w:noProof/>
        </w:rPr>
        <w:lastRenderedPageBreak/>
        <w:drawing>
          <wp:inline distT="0" distB="0" distL="0" distR="0" wp14:anchorId="3AB5C199" wp14:editId="69D0DF2D">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3"/>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21735464" w14:textId="77777777" w:rsidR="000E22B2" w:rsidRPr="0037002C" w:rsidRDefault="000E22B2" w:rsidP="000E22B2">
      <w:pPr>
        <w:pStyle w:val="ListParagraph"/>
        <w:autoSpaceDE w:val="0"/>
        <w:autoSpaceDN w:val="0"/>
        <w:adjustRightInd w:val="0"/>
        <w:spacing w:after="0"/>
      </w:pPr>
    </w:p>
    <w:p w14:paraId="60793E24" w14:textId="77777777" w:rsidR="000E22B2" w:rsidRDefault="000E22B2" w:rsidP="000E22B2">
      <w:pPr>
        <w:pStyle w:val="ListParagraph"/>
        <w:autoSpaceDE w:val="0"/>
        <w:autoSpaceDN w:val="0"/>
        <w:adjustRightInd w:val="0"/>
        <w:spacing w:after="0"/>
      </w:pPr>
      <w:r>
        <w:t>Answer the following three questions based on the histogram above.</w:t>
      </w:r>
    </w:p>
    <w:p w14:paraId="2651E5AA"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2EE46487"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0AF16A9C" w14:textId="1957ED1C"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w:t>
      </w:r>
      <w:r w:rsidR="008A59CB">
        <w:t>question 2 are plotted for the same dataset</w:t>
      </w:r>
      <w:r>
        <w:t xml:space="preserve">. Explain how these graphs complement each other in providing information about any dataset. </w:t>
      </w:r>
    </w:p>
    <w:p w14:paraId="6A9394CC" w14:textId="6E70832F" w:rsidR="000E22B2" w:rsidRPr="00520B1D" w:rsidRDefault="00C667B1" w:rsidP="000E22B2">
      <w:pPr>
        <w:tabs>
          <w:tab w:val="left" w:pos="540"/>
        </w:tabs>
        <w:autoSpaceDE w:val="0"/>
        <w:autoSpaceDN w:val="0"/>
        <w:adjustRightInd w:val="0"/>
        <w:spacing w:after="0"/>
        <w:rPr>
          <w:color w:val="00B050"/>
        </w:rPr>
      </w:pPr>
      <w:r w:rsidRPr="00520B1D">
        <w:rPr>
          <w:color w:val="00B050"/>
        </w:rPr>
        <w:t>Ans:</w:t>
      </w:r>
    </w:p>
    <w:p w14:paraId="6D322501" w14:textId="0E7C3707" w:rsidR="00C667B1" w:rsidRPr="00520B1D" w:rsidRDefault="00C667B1" w:rsidP="00C667B1">
      <w:pPr>
        <w:pStyle w:val="ListParagraph"/>
        <w:numPr>
          <w:ilvl w:val="0"/>
          <w:numId w:val="6"/>
        </w:numPr>
        <w:tabs>
          <w:tab w:val="left" w:pos="540"/>
        </w:tabs>
        <w:autoSpaceDE w:val="0"/>
        <w:autoSpaceDN w:val="0"/>
        <w:adjustRightInd w:val="0"/>
        <w:spacing w:after="0"/>
        <w:rPr>
          <w:color w:val="00B050"/>
        </w:rPr>
      </w:pPr>
      <w:r w:rsidRPr="00520B1D">
        <w:rPr>
          <w:color w:val="00B050"/>
        </w:rPr>
        <w:t>Mode value is most frequent values present in the particular column</w:t>
      </w:r>
      <w:r w:rsidR="008A59CB" w:rsidRPr="00520B1D">
        <w:rPr>
          <w:color w:val="00B050"/>
        </w:rPr>
        <w:t xml:space="preserve"> (Y)</w:t>
      </w:r>
      <w:r w:rsidRPr="00520B1D">
        <w:rPr>
          <w:color w:val="00B050"/>
        </w:rPr>
        <w:t>, according to the above graph, the mode</w:t>
      </w:r>
      <w:r w:rsidR="008A59CB" w:rsidRPr="00520B1D">
        <w:rPr>
          <w:color w:val="00B050"/>
        </w:rPr>
        <w:t xml:space="preserve"> will be 5.</w:t>
      </w:r>
    </w:p>
    <w:p w14:paraId="48679CEE" w14:textId="77777777" w:rsidR="008A59CB" w:rsidRPr="00520B1D" w:rsidRDefault="008A59CB" w:rsidP="008A59CB">
      <w:pPr>
        <w:pStyle w:val="ListParagraph"/>
        <w:numPr>
          <w:ilvl w:val="0"/>
          <w:numId w:val="6"/>
        </w:numPr>
        <w:tabs>
          <w:tab w:val="left" w:pos="540"/>
        </w:tabs>
        <w:autoSpaceDE w:val="0"/>
        <w:autoSpaceDN w:val="0"/>
        <w:adjustRightInd w:val="0"/>
        <w:spacing w:after="0"/>
        <w:rPr>
          <w:color w:val="00B050"/>
        </w:rPr>
      </w:pPr>
      <w:r w:rsidRPr="00520B1D">
        <w:rPr>
          <w:color w:val="00B050"/>
        </w:rPr>
        <w:t>Skewness is positive or right skew.</w:t>
      </w:r>
    </w:p>
    <w:p w14:paraId="363DF368" w14:textId="02EC9047" w:rsidR="008A59CB" w:rsidRDefault="008A59CB" w:rsidP="008A59CB">
      <w:pPr>
        <w:pStyle w:val="ListParagraph"/>
        <w:numPr>
          <w:ilvl w:val="0"/>
          <w:numId w:val="6"/>
        </w:numPr>
        <w:tabs>
          <w:tab w:val="left" w:pos="540"/>
        </w:tabs>
        <w:autoSpaceDE w:val="0"/>
        <w:autoSpaceDN w:val="0"/>
        <w:adjustRightInd w:val="0"/>
        <w:spacing w:after="0"/>
      </w:pPr>
      <w:r w:rsidRPr="00520B1D">
        <w:rPr>
          <w:color w:val="00B050"/>
        </w:rPr>
        <w:t>question 2 are plotted for the same dataset:</w:t>
      </w:r>
      <w:r>
        <w:t xml:space="preserve">                     </w:t>
      </w:r>
      <w:r w:rsidRPr="008A59CB">
        <w:rPr>
          <w:noProof/>
        </w:rPr>
        <w:drawing>
          <wp:inline distT="0" distB="0" distL="0" distR="0" wp14:anchorId="0CB5498C" wp14:editId="4F161E84">
            <wp:extent cx="4133850" cy="2047875"/>
            <wp:effectExtent l="0" t="0" r="0" b="0"/>
            <wp:docPr id="169002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29131" name=""/>
                    <pic:cNvPicPr/>
                  </pic:nvPicPr>
                  <pic:blipFill>
                    <a:blip r:embed="rId14"/>
                    <a:stretch>
                      <a:fillRect/>
                    </a:stretch>
                  </pic:blipFill>
                  <pic:spPr>
                    <a:xfrm>
                      <a:off x="0" y="0"/>
                      <a:ext cx="4133850" cy="2047875"/>
                    </a:xfrm>
                    <a:prstGeom prst="rect">
                      <a:avLst/>
                    </a:prstGeom>
                  </pic:spPr>
                </pic:pic>
              </a:graphicData>
            </a:graphic>
          </wp:inline>
        </w:drawing>
      </w:r>
    </w:p>
    <w:p w14:paraId="3AC043CE" w14:textId="1BD659DF" w:rsidR="000E22B2" w:rsidRPr="0037002C" w:rsidRDefault="008A59CB" w:rsidP="008A59CB">
      <w:pPr>
        <w:autoSpaceDE w:val="0"/>
        <w:autoSpaceDN w:val="0"/>
        <w:adjustRightInd w:val="0"/>
        <w:spacing w:after="0"/>
        <w:ind w:left="1410"/>
      </w:pPr>
      <w:r>
        <w:t>From the above graph we can say that it is positively skewed.</w:t>
      </w:r>
    </w:p>
    <w:p w14:paraId="7CF60CAD"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169781E1" w14:textId="77777777" w:rsidR="00214B15" w:rsidRDefault="00214B15" w:rsidP="000E22B2">
      <w:pPr>
        <w:pStyle w:val="ListParagraph"/>
        <w:autoSpaceDE w:val="0"/>
        <w:autoSpaceDN w:val="0"/>
        <w:adjustRightInd w:val="0"/>
        <w:spacing w:after="0"/>
        <w:rPr>
          <w:rFonts w:cs="BaskervilleBE-Regular"/>
        </w:rPr>
      </w:pPr>
    </w:p>
    <w:p w14:paraId="38CDEC12" w14:textId="3BE2BD71" w:rsidR="00214B15" w:rsidRPr="00520B1D" w:rsidRDefault="00DD0E5D" w:rsidP="00DD0E5D">
      <w:pPr>
        <w:autoSpaceDE w:val="0"/>
        <w:autoSpaceDN w:val="0"/>
        <w:adjustRightInd w:val="0"/>
        <w:spacing w:after="0"/>
        <w:rPr>
          <w:rFonts w:cs="BaskervilleBE-Regular"/>
          <w:color w:val="00B050"/>
        </w:rPr>
      </w:pPr>
      <w:r w:rsidRPr="00520B1D">
        <w:rPr>
          <w:rFonts w:cs="BaskervilleBE-Regular"/>
          <w:color w:val="00B050"/>
        </w:rPr>
        <w:t>A</w:t>
      </w:r>
      <w:r w:rsidR="00214B15" w:rsidRPr="00520B1D">
        <w:rPr>
          <w:rFonts w:cs="BaskervilleBE-Regular"/>
          <w:color w:val="00B050"/>
        </w:rPr>
        <w:t>ns:</w:t>
      </w:r>
    </w:p>
    <w:p w14:paraId="5B3E5637" w14:textId="38191124"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cs="BaskervilleBE-Regular"/>
          <w:color w:val="00B050"/>
        </w:rPr>
        <w:t xml:space="preserve">       </w:t>
      </w:r>
      <w:r w:rsidRPr="00520B1D">
        <w:rPr>
          <w:rFonts w:asciiTheme="minorHAnsi" w:hAnsiTheme="minorHAnsi" w:cstheme="minorHAnsi"/>
          <w:color w:val="00B050"/>
          <w:sz w:val="22"/>
          <w:szCs w:val="22"/>
        </w:rPr>
        <w:t xml:space="preserve">One in 200 long-distance telephone calls is misdirect probability of call </w:t>
      </w:r>
      <w:proofErr w:type="gramStart"/>
      <w:r w:rsidRPr="00520B1D">
        <w:rPr>
          <w:rFonts w:asciiTheme="minorHAnsi" w:hAnsiTheme="minorHAnsi" w:cstheme="minorHAnsi"/>
          <w:color w:val="00B050"/>
          <w:sz w:val="22"/>
          <w:szCs w:val="22"/>
        </w:rPr>
        <w:t>misdirecting  p</w:t>
      </w:r>
      <w:proofErr w:type="gramEnd"/>
      <w:r w:rsidRPr="00520B1D">
        <w:rPr>
          <w:rFonts w:asciiTheme="minorHAnsi" w:hAnsiTheme="minorHAnsi" w:cstheme="minorHAnsi"/>
          <w:color w:val="00B050"/>
          <w:sz w:val="22"/>
          <w:szCs w:val="22"/>
        </w:rPr>
        <w:t xml:space="preserve"> = 1/200</w:t>
      </w:r>
    </w:p>
    <w:p w14:paraId="017E64A9" w14:textId="303941D4"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Probability of call not Misdirecting = 1 - 1/200 = 199/200</w:t>
      </w:r>
    </w:p>
    <w:p w14:paraId="68E8515A" w14:textId="1AF07599"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Number of Calls = 5</w:t>
      </w:r>
    </w:p>
    <w:p w14:paraId="1440A92B" w14:textId="4396213E"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P(x) = ⁿ</w:t>
      </w:r>
      <w:proofErr w:type="spellStart"/>
      <w:r w:rsidRPr="00520B1D">
        <w:rPr>
          <w:rFonts w:asciiTheme="minorHAnsi" w:hAnsiTheme="minorHAnsi" w:cstheme="minorHAnsi"/>
          <w:color w:val="00B050"/>
          <w:sz w:val="22"/>
          <w:szCs w:val="22"/>
        </w:rPr>
        <w:t>Cₓpˣq</w:t>
      </w:r>
      <w:proofErr w:type="spellEnd"/>
      <w:r w:rsidRPr="00520B1D">
        <w:rPr>
          <w:rFonts w:asciiTheme="minorHAnsi" w:hAnsiTheme="minorHAnsi" w:cstheme="minorHAnsi"/>
          <w:color w:val="00B050"/>
          <w:sz w:val="22"/>
          <w:szCs w:val="22"/>
        </w:rPr>
        <w:t xml:space="preserve">ⁿ⁻ˣ </w:t>
      </w:r>
      <w:proofErr w:type="gramStart"/>
      <w:r w:rsidRPr="00520B1D">
        <w:rPr>
          <w:rFonts w:asciiTheme="minorHAnsi" w:hAnsiTheme="minorHAnsi" w:cstheme="minorHAnsi"/>
          <w:color w:val="00B050"/>
          <w:sz w:val="22"/>
          <w:szCs w:val="22"/>
        </w:rPr>
        <w:t xml:space="preserve">  ,</w:t>
      </w:r>
      <w:proofErr w:type="gramEnd"/>
      <w:r w:rsidRPr="00520B1D">
        <w:rPr>
          <w:rFonts w:asciiTheme="minorHAnsi" w:hAnsiTheme="minorHAnsi" w:cstheme="minorHAnsi"/>
          <w:color w:val="00B050"/>
          <w:sz w:val="22"/>
          <w:szCs w:val="22"/>
        </w:rPr>
        <w:t xml:space="preserve"> n = 5,p = 1/200,q = 199/200</w:t>
      </w:r>
    </w:p>
    <w:p w14:paraId="0FA6975D" w14:textId="13A17EBB"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at least one in five attempted telephone calls reaches the wrong number</w:t>
      </w:r>
    </w:p>
    <w:p w14:paraId="05097BDE" w14:textId="2AFD7D0D"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 </w:t>
      </w:r>
      <w:proofErr w:type="gramStart"/>
      <w:r w:rsidRPr="00520B1D">
        <w:rPr>
          <w:rFonts w:asciiTheme="minorHAnsi" w:hAnsiTheme="minorHAnsi" w:cstheme="minorHAnsi"/>
          <w:color w:val="00B050"/>
          <w:sz w:val="22"/>
          <w:szCs w:val="22"/>
        </w:rPr>
        <w:t>1  -</w:t>
      </w:r>
      <w:proofErr w:type="gramEnd"/>
      <w:r w:rsidRPr="00520B1D">
        <w:rPr>
          <w:rFonts w:asciiTheme="minorHAnsi" w:hAnsiTheme="minorHAnsi" w:cstheme="minorHAnsi"/>
          <w:color w:val="00B050"/>
          <w:sz w:val="22"/>
          <w:szCs w:val="22"/>
        </w:rPr>
        <w:t xml:space="preserve">  none of the call reaches the wrong number</w:t>
      </w:r>
    </w:p>
    <w:p w14:paraId="57E1A626" w14:textId="62466A8C"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 </w:t>
      </w:r>
      <w:proofErr w:type="gramStart"/>
      <w:r w:rsidRPr="00520B1D">
        <w:rPr>
          <w:rFonts w:asciiTheme="minorHAnsi" w:hAnsiTheme="minorHAnsi" w:cstheme="minorHAnsi"/>
          <w:color w:val="00B050"/>
          <w:sz w:val="22"/>
          <w:szCs w:val="22"/>
        </w:rPr>
        <w:t>1  -</w:t>
      </w:r>
      <w:proofErr w:type="gramEnd"/>
      <w:r w:rsidRPr="00520B1D">
        <w:rPr>
          <w:rFonts w:asciiTheme="minorHAnsi" w:hAnsiTheme="minorHAnsi" w:cstheme="minorHAnsi"/>
          <w:color w:val="00B050"/>
          <w:sz w:val="22"/>
          <w:szCs w:val="22"/>
        </w:rPr>
        <w:t xml:space="preserve"> P(0)</w:t>
      </w:r>
    </w:p>
    <w:p w14:paraId="06AFE9FB" w14:textId="43CA8ED5"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 1   </w:t>
      </w:r>
      <w:proofErr w:type="gramStart"/>
      <w:r w:rsidRPr="00520B1D">
        <w:rPr>
          <w:rFonts w:asciiTheme="minorHAnsi" w:hAnsiTheme="minorHAnsi" w:cstheme="minorHAnsi"/>
          <w:color w:val="00B050"/>
          <w:sz w:val="22"/>
          <w:szCs w:val="22"/>
        </w:rPr>
        <w:t>-  ⁵</w:t>
      </w:r>
      <w:proofErr w:type="gramEnd"/>
      <w:r w:rsidRPr="00520B1D">
        <w:rPr>
          <w:rFonts w:asciiTheme="minorHAnsi" w:hAnsiTheme="minorHAnsi" w:cstheme="minorHAnsi"/>
          <w:color w:val="00B050"/>
          <w:sz w:val="22"/>
          <w:szCs w:val="22"/>
        </w:rPr>
        <w:t>C₀(1/200)⁰(199/200)⁵⁻⁰</w:t>
      </w:r>
    </w:p>
    <w:p w14:paraId="25B0046C" w14:textId="04127C02"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 </w:t>
      </w:r>
      <w:proofErr w:type="gramStart"/>
      <w:r w:rsidRPr="00520B1D">
        <w:rPr>
          <w:rFonts w:asciiTheme="minorHAnsi" w:hAnsiTheme="minorHAnsi" w:cstheme="minorHAnsi"/>
          <w:color w:val="00B050"/>
          <w:sz w:val="22"/>
          <w:szCs w:val="22"/>
        </w:rPr>
        <w:t>1  -</w:t>
      </w:r>
      <w:proofErr w:type="gramEnd"/>
      <w:r w:rsidRPr="00520B1D">
        <w:rPr>
          <w:rFonts w:asciiTheme="minorHAnsi" w:hAnsiTheme="minorHAnsi" w:cstheme="minorHAnsi"/>
          <w:color w:val="00B050"/>
          <w:sz w:val="22"/>
          <w:szCs w:val="22"/>
        </w:rPr>
        <w:t xml:space="preserve">  (199/200)⁵</w:t>
      </w:r>
    </w:p>
    <w:p w14:paraId="6CA66C96" w14:textId="30518AD7"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 0.02475</w:t>
      </w:r>
    </w:p>
    <w:p w14:paraId="0517B602" w14:textId="47A0B007" w:rsidR="00214B15" w:rsidRDefault="00214B15" w:rsidP="000E22B2">
      <w:pPr>
        <w:pStyle w:val="ListParagraph"/>
        <w:autoSpaceDE w:val="0"/>
        <w:autoSpaceDN w:val="0"/>
        <w:adjustRightInd w:val="0"/>
        <w:spacing w:after="0"/>
        <w:rPr>
          <w:rFonts w:cs="BaskervilleBE-Regular"/>
        </w:rPr>
      </w:pPr>
    </w:p>
    <w:p w14:paraId="74AC093A" w14:textId="77777777" w:rsidR="000E22B2" w:rsidRDefault="000E22B2" w:rsidP="000E22B2">
      <w:pPr>
        <w:pStyle w:val="ListParagraph"/>
        <w:autoSpaceDE w:val="0"/>
        <w:autoSpaceDN w:val="0"/>
        <w:adjustRightInd w:val="0"/>
        <w:spacing w:after="0"/>
        <w:rPr>
          <w:rFonts w:cs="BaskervilleBE-Regular"/>
        </w:rPr>
      </w:pPr>
    </w:p>
    <w:p w14:paraId="06EAE99D"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7C089CA1" w14:textId="77777777" w:rsidTr="00BB3C58">
        <w:trPr>
          <w:trHeight w:val="276"/>
          <w:jc w:val="center"/>
        </w:trPr>
        <w:tc>
          <w:tcPr>
            <w:tcW w:w="2078" w:type="dxa"/>
          </w:tcPr>
          <w:p w14:paraId="7D10E31B" w14:textId="77777777" w:rsidR="000E22B2" w:rsidRDefault="000E22B2" w:rsidP="00BB3C58">
            <w:pPr>
              <w:pStyle w:val="ListParagraph"/>
              <w:autoSpaceDE w:val="0"/>
              <w:autoSpaceDN w:val="0"/>
              <w:adjustRightInd w:val="0"/>
              <w:ind w:left="0"/>
              <w:jc w:val="center"/>
            </w:pPr>
            <w:r>
              <w:t>x</w:t>
            </w:r>
          </w:p>
        </w:tc>
        <w:tc>
          <w:tcPr>
            <w:tcW w:w="2072" w:type="dxa"/>
          </w:tcPr>
          <w:p w14:paraId="0BE5700F" w14:textId="77777777" w:rsidR="000E22B2" w:rsidRDefault="000E22B2" w:rsidP="00BB3C58">
            <w:pPr>
              <w:pStyle w:val="ListParagraph"/>
              <w:autoSpaceDE w:val="0"/>
              <w:autoSpaceDN w:val="0"/>
              <w:adjustRightInd w:val="0"/>
              <w:ind w:left="0"/>
              <w:jc w:val="center"/>
            </w:pPr>
            <w:r>
              <w:t>P(x)</w:t>
            </w:r>
          </w:p>
        </w:tc>
      </w:tr>
      <w:tr w:rsidR="000E22B2" w14:paraId="51F40103" w14:textId="77777777" w:rsidTr="00BB3C58">
        <w:trPr>
          <w:trHeight w:val="276"/>
          <w:jc w:val="center"/>
        </w:trPr>
        <w:tc>
          <w:tcPr>
            <w:tcW w:w="2078" w:type="dxa"/>
          </w:tcPr>
          <w:p w14:paraId="716DBAA1" w14:textId="77777777" w:rsidR="000E22B2" w:rsidRDefault="000E22B2" w:rsidP="00BB3C58">
            <w:pPr>
              <w:pStyle w:val="ListParagraph"/>
              <w:autoSpaceDE w:val="0"/>
              <w:autoSpaceDN w:val="0"/>
              <w:adjustRightInd w:val="0"/>
              <w:ind w:left="0"/>
              <w:jc w:val="center"/>
            </w:pPr>
            <w:r>
              <w:t>-2,000</w:t>
            </w:r>
          </w:p>
        </w:tc>
        <w:tc>
          <w:tcPr>
            <w:tcW w:w="2072" w:type="dxa"/>
          </w:tcPr>
          <w:p w14:paraId="199DB34B" w14:textId="77777777" w:rsidR="000E22B2" w:rsidRDefault="000E22B2" w:rsidP="00BB3C58">
            <w:pPr>
              <w:pStyle w:val="ListParagraph"/>
              <w:autoSpaceDE w:val="0"/>
              <w:autoSpaceDN w:val="0"/>
              <w:adjustRightInd w:val="0"/>
              <w:ind w:left="0"/>
              <w:jc w:val="center"/>
            </w:pPr>
            <w:r>
              <w:t>0.1</w:t>
            </w:r>
          </w:p>
        </w:tc>
      </w:tr>
      <w:tr w:rsidR="000E22B2" w14:paraId="7BEB735A" w14:textId="77777777" w:rsidTr="00BB3C58">
        <w:trPr>
          <w:trHeight w:val="276"/>
          <w:jc w:val="center"/>
        </w:trPr>
        <w:tc>
          <w:tcPr>
            <w:tcW w:w="2078" w:type="dxa"/>
          </w:tcPr>
          <w:p w14:paraId="18D7B5D8" w14:textId="77777777" w:rsidR="000E22B2" w:rsidRDefault="000E22B2" w:rsidP="00BB3C58">
            <w:pPr>
              <w:pStyle w:val="ListParagraph"/>
              <w:autoSpaceDE w:val="0"/>
              <w:autoSpaceDN w:val="0"/>
              <w:adjustRightInd w:val="0"/>
              <w:ind w:left="0"/>
              <w:jc w:val="center"/>
            </w:pPr>
            <w:r>
              <w:t>-1,000</w:t>
            </w:r>
          </w:p>
        </w:tc>
        <w:tc>
          <w:tcPr>
            <w:tcW w:w="2072" w:type="dxa"/>
          </w:tcPr>
          <w:p w14:paraId="2667EC92" w14:textId="77777777" w:rsidR="000E22B2" w:rsidRDefault="000E22B2" w:rsidP="00BB3C58">
            <w:pPr>
              <w:pStyle w:val="ListParagraph"/>
              <w:autoSpaceDE w:val="0"/>
              <w:autoSpaceDN w:val="0"/>
              <w:adjustRightInd w:val="0"/>
              <w:ind w:left="0"/>
              <w:jc w:val="center"/>
            </w:pPr>
            <w:r>
              <w:t>0.1</w:t>
            </w:r>
          </w:p>
        </w:tc>
      </w:tr>
      <w:tr w:rsidR="000E22B2" w14:paraId="23197C56" w14:textId="77777777" w:rsidTr="00BB3C58">
        <w:trPr>
          <w:trHeight w:val="276"/>
          <w:jc w:val="center"/>
        </w:trPr>
        <w:tc>
          <w:tcPr>
            <w:tcW w:w="2078" w:type="dxa"/>
          </w:tcPr>
          <w:p w14:paraId="12B54D7E" w14:textId="77777777" w:rsidR="000E22B2" w:rsidRDefault="000E22B2" w:rsidP="00BB3C58">
            <w:pPr>
              <w:pStyle w:val="ListParagraph"/>
              <w:autoSpaceDE w:val="0"/>
              <w:autoSpaceDN w:val="0"/>
              <w:adjustRightInd w:val="0"/>
              <w:ind w:left="0"/>
              <w:jc w:val="center"/>
            </w:pPr>
            <w:r>
              <w:t>0</w:t>
            </w:r>
          </w:p>
        </w:tc>
        <w:tc>
          <w:tcPr>
            <w:tcW w:w="2072" w:type="dxa"/>
          </w:tcPr>
          <w:p w14:paraId="506A8FBF" w14:textId="77777777" w:rsidR="000E22B2" w:rsidRDefault="000E22B2" w:rsidP="00BB3C58">
            <w:pPr>
              <w:pStyle w:val="ListParagraph"/>
              <w:autoSpaceDE w:val="0"/>
              <w:autoSpaceDN w:val="0"/>
              <w:adjustRightInd w:val="0"/>
              <w:ind w:left="0"/>
              <w:jc w:val="center"/>
            </w:pPr>
            <w:r>
              <w:t>0.2</w:t>
            </w:r>
          </w:p>
        </w:tc>
      </w:tr>
      <w:tr w:rsidR="000E22B2" w14:paraId="131F0455" w14:textId="77777777" w:rsidTr="00BB3C58">
        <w:trPr>
          <w:trHeight w:val="276"/>
          <w:jc w:val="center"/>
        </w:trPr>
        <w:tc>
          <w:tcPr>
            <w:tcW w:w="2078" w:type="dxa"/>
          </w:tcPr>
          <w:p w14:paraId="23C3C2F0" w14:textId="77777777" w:rsidR="000E22B2" w:rsidRDefault="000E22B2" w:rsidP="00BB3C58">
            <w:pPr>
              <w:pStyle w:val="ListParagraph"/>
              <w:autoSpaceDE w:val="0"/>
              <w:autoSpaceDN w:val="0"/>
              <w:adjustRightInd w:val="0"/>
              <w:ind w:left="0"/>
              <w:jc w:val="center"/>
            </w:pPr>
            <w:r>
              <w:t>1000</w:t>
            </w:r>
          </w:p>
        </w:tc>
        <w:tc>
          <w:tcPr>
            <w:tcW w:w="2072" w:type="dxa"/>
          </w:tcPr>
          <w:p w14:paraId="281A46E8" w14:textId="77777777" w:rsidR="000E22B2" w:rsidRDefault="000E22B2" w:rsidP="00BB3C58">
            <w:pPr>
              <w:pStyle w:val="ListParagraph"/>
              <w:autoSpaceDE w:val="0"/>
              <w:autoSpaceDN w:val="0"/>
              <w:adjustRightInd w:val="0"/>
              <w:ind w:left="0"/>
              <w:jc w:val="center"/>
            </w:pPr>
            <w:r>
              <w:t>0.2</w:t>
            </w:r>
          </w:p>
        </w:tc>
      </w:tr>
      <w:tr w:rsidR="000E22B2" w14:paraId="11CD1B1F" w14:textId="77777777" w:rsidTr="00BB3C58">
        <w:trPr>
          <w:trHeight w:val="276"/>
          <w:jc w:val="center"/>
        </w:trPr>
        <w:tc>
          <w:tcPr>
            <w:tcW w:w="2078" w:type="dxa"/>
          </w:tcPr>
          <w:p w14:paraId="27F5E063" w14:textId="77777777" w:rsidR="000E22B2" w:rsidRDefault="000E22B2" w:rsidP="00BB3C58">
            <w:pPr>
              <w:pStyle w:val="ListParagraph"/>
              <w:autoSpaceDE w:val="0"/>
              <w:autoSpaceDN w:val="0"/>
              <w:adjustRightInd w:val="0"/>
              <w:ind w:left="0"/>
              <w:jc w:val="center"/>
            </w:pPr>
            <w:r>
              <w:t>2000</w:t>
            </w:r>
          </w:p>
        </w:tc>
        <w:tc>
          <w:tcPr>
            <w:tcW w:w="2072" w:type="dxa"/>
          </w:tcPr>
          <w:p w14:paraId="1EADEF96" w14:textId="77777777" w:rsidR="000E22B2" w:rsidRDefault="000E22B2" w:rsidP="00BB3C58">
            <w:pPr>
              <w:pStyle w:val="ListParagraph"/>
              <w:autoSpaceDE w:val="0"/>
              <w:autoSpaceDN w:val="0"/>
              <w:adjustRightInd w:val="0"/>
              <w:ind w:left="0"/>
              <w:jc w:val="center"/>
            </w:pPr>
            <w:r>
              <w:t>0.3</w:t>
            </w:r>
          </w:p>
        </w:tc>
      </w:tr>
      <w:tr w:rsidR="000E22B2" w14:paraId="43615736" w14:textId="77777777" w:rsidTr="00BB3C58">
        <w:trPr>
          <w:trHeight w:val="276"/>
          <w:jc w:val="center"/>
        </w:trPr>
        <w:tc>
          <w:tcPr>
            <w:tcW w:w="2078" w:type="dxa"/>
          </w:tcPr>
          <w:p w14:paraId="04962EA3" w14:textId="77777777" w:rsidR="000E22B2" w:rsidRDefault="000E22B2" w:rsidP="00BB3C58">
            <w:pPr>
              <w:pStyle w:val="ListParagraph"/>
              <w:autoSpaceDE w:val="0"/>
              <w:autoSpaceDN w:val="0"/>
              <w:adjustRightInd w:val="0"/>
              <w:ind w:left="0"/>
              <w:jc w:val="center"/>
            </w:pPr>
            <w:r>
              <w:t>3000</w:t>
            </w:r>
          </w:p>
        </w:tc>
        <w:tc>
          <w:tcPr>
            <w:tcW w:w="2072" w:type="dxa"/>
          </w:tcPr>
          <w:p w14:paraId="1087C370" w14:textId="77777777" w:rsidR="000E22B2" w:rsidRDefault="000E22B2" w:rsidP="00BB3C58">
            <w:pPr>
              <w:pStyle w:val="ListParagraph"/>
              <w:autoSpaceDE w:val="0"/>
              <w:autoSpaceDN w:val="0"/>
              <w:adjustRightInd w:val="0"/>
              <w:ind w:left="0"/>
              <w:jc w:val="center"/>
            </w:pPr>
            <w:r>
              <w:t>0.1</w:t>
            </w:r>
          </w:p>
        </w:tc>
      </w:tr>
    </w:tbl>
    <w:p w14:paraId="085B7CF3" w14:textId="77777777" w:rsidR="000E22B2" w:rsidRDefault="000E22B2" w:rsidP="000E22B2">
      <w:pPr>
        <w:pStyle w:val="ListParagraph"/>
        <w:autoSpaceDE w:val="0"/>
        <w:autoSpaceDN w:val="0"/>
        <w:adjustRightInd w:val="0"/>
        <w:spacing w:after="0"/>
      </w:pPr>
    </w:p>
    <w:p w14:paraId="38D530F2"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5C3965E"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1B6C87EA"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2DA6E7D6"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7718CFAF" w14:textId="77777777" w:rsidR="00ED4082" w:rsidRDefault="00000000"/>
    <w:p w14:paraId="636CE0D8" w14:textId="77777777" w:rsidR="00603096" w:rsidRDefault="00603096"/>
    <w:p w14:paraId="4627388A" w14:textId="36EF7953" w:rsidR="00603096" w:rsidRPr="00520B1D" w:rsidRDefault="00603096">
      <w:pPr>
        <w:rPr>
          <w:color w:val="00B050"/>
        </w:rPr>
      </w:pPr>
      <w:r w:rsidRPr="00520B1D">
        <w:rPr>
          <w:color w:val="00B050"/>
        </w:rPr>
        <w:lastRenderedPageBreak/>
        <w:t>Ans:</w:t>
      </w:r>
    </w:p>
    <w:p w14:paraId="25689CB1" w14:textId="77777777" w:rsidR="00603096" w:rsidRPr="00520B1D" w:rsidRDefault="00603096" w:rsidP="00603096">
      <w:pPr>
        <w:shd w:val="clear" w:color="auto" w:fill="FFFFFF"/>
        <w:spacing w:after="120" w:line="360" w:lineRule="atLeast"/>
        <w:rPr>
          <w:rFonts w:eastAsia="Times New Roman" w:cstheme="minorHAnsi"/>
          <w:color w:val="00B050"/>
          <w:lang w:val="en-IN" w:eastAsia="en-IN"/>
        </w:rPr>
      </w:pPr>
      <w:r w:rsidRPr="00520B1D">
        <w:rPr>
          <w:rFonts w:eastAsia="Times New Roman" w:cstheme="minorHAnsi"/>
          <w:color w:val="00B050"/>
          <w:lang w:val="en-IN" w:eastAsia="en-IN"/>
        </w:rPr>
        <w:t>1.What is the most likely monetary outcome of the business venture?</w:t>
      </w:r>
    </w:p>
    <w:p w14:paraId="394FF9A2" w14:textId="7777777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As the probability (0.3) is more for 2000 $ as compared to others,</w:t>
      </w:r>
    </w:p>
    <w:p w14:paraId="4C2892B1" w14:textId="7777777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Therefore, most likely monetary outcome of the business venture = 2000$</w:t>
      </w:r>
    </w:p>
    <w:p w14:paraId="4B907E25" w14:textId="77777777" w:rsidR="00603096" w:rsidRPr="00520B1D" w:rsidRDefault="00603096" w:rsidP="00603096">
      <w:pPr>
        <w:shd w:val="clear" w:color="auto" w:fill="FFFFFF"/>
        <w:spacing w:after="120" w:line="360" w:lineRule="atLeast"/>
        <w:rPr>
          <w:rFonts w:eastAsia="Times New Roman" w:cstheme="minorHAnsi"/>
          <w:color w:val="00B050"/>
          <w:lang w:val="en-IN" w:eastAsia="en-IN"/>
        </w:rPr>
      </w:pPr>
      <w:r w:rsidRPr="00520B1D">
        <w:rPr>
          <w:rFonts w:eastAsia="Times New Roman" w:cstheme="minorHAnsi"/>
          <w:color w:val="00B050"/>
          <w:lang w:val="en-IN" w:eastAsia="en-IN"/>
        </w:rPr>
        <w:t>2. Is the venture likely to be successful? Explain</w:t>
      </w:r>
    </w:p>
    <w:p w14:paraId="01443639" w14:textId="7777777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Long term average = \sum{P(xi)*Xi} = (-2000*0.1) +(-1000*0.1) +(0) +(1000*0.2) +(2000*0.3) +(3000*0.1) = 800$</w:t>
      </w:r>
    </w:p>
    <w:p w14:paraId="30E0E7F3" w14:textId="7777777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As the long-term average gives positive numbers the Business venture likely to be successful.</w:t>
      </w:r>
    </w:p>
    <w:p w14:paraId="3F2F1472" w14:textId="77777777" w:rsidR="00603096" w:rsidRPr="00520B1D" w:rsidRDefault="00603096" w:rsidP="00603096">
      <w:pPr>
        <w:shd w:val="clear" w:color="auto" w:fill="FFFFFF"/>
        <w:spacing w:after="120" w:line="360" w:lineRule="atLeast"/>
        <w:rPr>
          <w:rFonts w:eastAsia="Times New Roman" w:cstheme="minorHAnsi"/>
          <w:color w:val="00B050"/>
          <w:lang w:val="en-IN" w:eastAsia="en-IN"/>
        </w:rPr>
      </w:pPr>
      <w:r w:rsidRPr="00520B1D">
        <w:rPr>
          <w:rFonts w:eastAsia="Times New Roman" w:cstheme="minorHAnsi"/>
          <w:color w:val="00B050"/>
          <w:lang w:val="en-IN" w:eastAsia="en-IN"/>
        </w:rPr>
        <w:t>3. What is the long-term average earning of business ventures of this kind? Explain</w:t>
      </w:r>
    </w:p>
    <w:p w14:paraId="0C301D1E" w14:textId="7777777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Long term average = \sum{P(xi)*Xi} = (-2000*0.1) +(-1000*0.1) +(0) +(1000*0.2) +(2000*0.3) +(3000*0.1) = 800$</w:t>
      </w:r>
    </w:p>
    <w:p w14:paraId="6ADB1933" w14:textId="549F1C9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Means on an average Return will be 800 $</w:t>
      </w:r>
    </w:p>
    <w:p w14:paraId="39F194D3" w14:textId="03E733E1" w:rsidR="00F12BA9" w:rsidRPr="00F12BA9" w:rsidRDefault="00F14EA8" w:rsidP="00F12BA9">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4. Risk involved in a venture</w:t>
      </w:r>
    </w:p>
    <w:p w14:paraId="4A8451A0" w14:textId="3ED2D992" w:rsidR="00F14EA8" w:rsidRDefault="00F12BA9" w:rsidP="00F14EA8">
      <w:pPr>
        <w:shd w:val="clear" w:color="auto" w:fill="FFFFFF"/>
        <w:spacing w:before="100" w:beforeAutospacing="1" w:after="100" w:afterAutospacing="1" w:line="360" w:lineRule="atLeast"/>
        <w:rPr>
          <w:rFonts w:ascii="Helvetica" w:eastAsia="Times New Roman" w:hAnsi="Helvetica" w:cs="Times New Roman"/>
          <w:color w:val="00B050"/>
          <w:lang w:val="en-IN" w:eastAsia="en-IN"/>
        </w:rPr>
      </w:pPr>
      <w:r>
        <w:rPr>
          <w:rFonts w:ascii="Helvetica" w:eastAsia="Times New Roman" w:hAnsi="Helvetica" w:cs="Times New Roman"/>
          <w:noProof/>
          <w:color w:val="00B050"/>
          <w:lang w:val="en-IN" w:eastAsia="en-IN"/>
        </w:rPr>
        <w:drawing>
          <wp:inline distT="0" distB="0" distL="0" distR="0" wp14:anchorId="7C6C3F50" wp14:editId="1848E055">
            <wp:extent cx="4076700" cy="2981325"/>
            <wp:effectExtent l="0" t="0" r="0" b="0"/>
            <wp:docPr id="145232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26433" name="Picture 1452326433"/>
                    <pic:cNvPicPr/>
                  </pic:nvPicPr>
                  <pic:blipFill>
                    <a:blip r:embed="rId15">
                      <a:extLst>
                        <a:ext uri="{28A0092B-C50C-407E-A947-70E740481C1C}">
                          <a14:useLocalDpi xmlns:a14="http://schemas.microsoft.com/office/drawing/2010/main" val="0"/>
                        </a:ext>
                      </a:extLst>
                    </a:blip>
                    <a:stretch>
                      <a:fillRect/>
                    </a:stretch>
                  </pic:blipFill>
                  <pic:spPr>
                    <a:xfrm>
                      <a:off x="0" y="0"/>
                      <a:ext cx="4077270" cy="2981742"/>
                    </a:xfrm>
                    <a:prstGeom prst="rect">
                      <a:avLst/>
                    </a:prstGeom>
                  </pic:spPr>
                </pic:pic>
              </a:graphicData>
            </a:graphic>
          </wp:inline>
        </w:drawing>
      </w:r>
    </w:p>
    <w:p w14:paraId="2B72016B" w14:textId="363909A0" w:rsidR="00F12BA9" w:rsidRPr="00D46D7F" w:rsidRDefault="00F12BA9" w:rsidP="00F14EA8">
      <w:pPr>
        <w:shd w:val="clear" w:color="auto" w:fill="FFFFFF"/>
        <w:spacing w:before="100" w:beforeAutospacing="1" w:after="100" w:afterAutospacing="1" w:line="360" w:lineRule="atLeast"/>
        <w:rPr>
          <w:rFonts w:ascii="Helvetica" w:eastAsia="Times New Roman" w:hAnsi="Helvetica" w:cs="Times New Roman"/>
          <w:color w:val="00B050"/>
          <w:lang w:val="en-IN" w:eastAsia="en-IN"/>
        </w:rPr>
      </w:pPr>
      <w:r w:rsidRPr="00D46D7F">
        <w:rPr>
          <w:color w:val="00B050"/>
        </w:rPr>
        <w:t>good measure of the risk involved in a venture</w:t>
      </w:r>
      <w:r w:rsidRPr="00D46D7F">
        <w:rPr>
          <w:color w:val="00B050"/>
        </w:rPr>
        <w:t xml:space="preserve"> is $1870</w:t>
      </w:r>
    </w:p>
    <w:sectPr w:rsidR="00F12BA9" w:rsidRPr="00D46D7F" w:rsidSect="000E22B2">
      <w:footerReference w:type="default" r:id="rId16"/>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FCD86" w14:textId="77777777" w:rsidR="00EA46E4" w:rsidRDefault="00EA46E4">
      <w:pPr>
        <w:spacing w:after="0" w:line="240" w:lineRule="auto"/>
      </w:pPr>
      <w:r>
        <w:separator/>
      </w:r>
    </w:p>
  </w:endnote>
  <w:endnote w:type="continuationSeparator" w:id="0">
    <w:p w14:paraId="095F04B6" w14:textId="77777777" w:rsidR="00EA46E4" w:rsidRDefault="00EA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81435"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283C0893"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02580" w14:textId="77777777" w:rsidR="00EA46E4" w:rsidRDefault="00EA46E4">
      <w:pPr>
        <w:spacing w:after="0" w:line="240" w:lineRule="auto"/>
      </w:pPr>
      <w:r>
        <w:separator/>
      </w:r>
    </w:p>
  </w:footnote>
  <w:footnote w:type="continuationSeparator" w:id="0">
    <w:p w14:paraId="7C55404B" w14:textId="77777777" w:rsidR="00EA46E4" w:rsidRDefault="00EA4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A27"/>
    <w:multiLevelType w:val="multilevel"/>
    <w:tmpl w:val="C2F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6161"/>
    <w:multiLevelType w:val="multilevel"/>
    <w:tmpl w:val="0A1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509A"/>
    <w:multiLevelType w:val="multilevel"/>
    <w:tmpl w:val="F4C8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E0F05"/>
    <w:multiLevelType w:val="multilevel"/>
    <w:tmpl w:val="ADA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D69F4"/>
    <w:multiLevelType w:val="hybridMultilevel"/>
    <w:tmpl w:val="DD1AD116"/>
    <w:lvl w:ilvl="0" w:tplc="33ACC7C8">
      <w:start w:val="1"/>
      <w:numFmt w:val="lowerRoman"/>
      <w:lvlText w:val="(%1)"/>
      <w:lvlJc w:val="left"/>
      <w:pPr>
        <w:ind w:left="1410" w:hanging="72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6" w15:restartNumberingAfterBreak="0">
    <w:nsid w:val="29043424"/>
    <w:multiLevelType w:val="multilevel"/>
    <w:tmpl w:val="F492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E3768"/>
    <w:multiLevelType w:val="hybridMultilevel"/>
    <w:tmpl w:val="89F62320"/>
    <w:lvl w:ilvl="0" w:tplc="7FEAA146">
      <w:start w:val="1"/>
      <w:numFmt w:val="lowerRoman"/>
      <w:lvlText w:val="(%1)"/>
      <w:lvlJc w:val="left"/>
      <w:pPr>
        <w:ind w:left="1710" w:hanging="72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8"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A5270D1"/>
    <w:multiLevelType w:val="hybridMultilevel"/>
    <w:tmpl w:val="7A3008E0"/>
    <w:lvl w:ilvl="0" w:tplc="3D3ED8B0">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16cid:durableId="1909412318">
    <w:abstractNumId w:val="8"/>
  </w:num>
  <w:num w:numId="2" w16cid:durableId="1008021958">
    <w:abstractNumId w:val="9"/>
  </w:num>
  <w:num w:numId="3" w16cid:durableId="533733004">
    <w:abstractNumId w:val="10"/>
  </w:num>
  <w:num w:numId="4" w16cid:durableId="767431866">
    <w:abstractNumId w:val="4"/>
  </w:num>
  <w:num w:numId="5" w16cid:durableId="1803309166">
    <w:abstractNumId w:val="7"/>
  </w:num>
  <w:num w:numId="6" w16cid:durableId="1382048511">
    <w:abstractNumId w:val="5"/>
  </w:num>
  <w:num w:numId="7" w16cid:durableId="1262761827">
    <w:abstractNumId w:val="11"/>
  </w:num>
  <w:num w:numId="8" w16cid:durableId="149904099">
    <w:abstractNumId w:val="0"/>
  </w:num>
  <w:num w:numId="9" w16cid:durableId="289362977">
    <w:abstractNumId w:val="1"/>
  </w:num>
  <w:num w:numId="10" w16cid:durableId="946041300">
    <w:abstractNumId w:val="6"/>
  </w:num>
  <w:num w:numId="11" w16cid:durableId="857277234">
    <w:abstractNumId w:val="2"/>
  </w:num>
  <w:num w:numId="12" w16cid:durableId="929002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50FD5"/>
    <w:rsid w:val="000E22B2"/>
    <w:rsid w:val="00214B15"/>
    <w:rsid w:val="00310065"/>
    <w:rsid w:val="00520B1D"/>
    <w:rsid w:val="00553421"/>
    <w:rsid w:val="00602FAC"/>
    <w:rsid w:val="00603096"/>
    <w:rsid w:val="00614CA4"/>
    <w:rsid w:val="00615463"/>
    <w:rsid w:val="006B17BA"/>
    <w:rsid w:val="006C09B9"/>
    <w:rsid w:val="00803FEB"/>
    <w:rsid w:val="008A59CB"/>
    <w:rsid w:val="008B5FFA"/>
    <w:rsid w:val="00993B81"/>
    <w:rsid w:val="00AF3F2B"/>
    <w:rsid w:val="00AF65C6"/>
    <w:rsid w:val="00BC7B52"/>
    <w:rsid w:val="00C174D3"/>
    <w:rsid w:val="00C667B1"/>
    <w:rsid w:val="00D46D7F"/>
    <w:rsid w:val="00DD0E5D"/>
    <w:rsid w:val="00EA46E4"/>
    <w:rsid w:val="00F12BA9"/>
    <w:rsid w:val="00F14EA8"/>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1831"/>
  <w15:docId w15:val="{6179D749-510F-4F8C-982B-01E76041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Emphasis">
    <w:name w:val="Emphasis"/>
    <w:basedOn w:val="DefaultParagraphFont"/>
    <w:uiPriority w:val="20"/>
    <w:qFormat/>
    <w:rsid w:val="006C09B9"/>
    <w:rPr>
      <w:i/>
      <w:iCs/>
    </w:rPr>
  </w:style>
  <w:style w:type="paragraph" w:styleId="NormalWeb">
    <w:name w:val="Normal (Web)"/>
    <w:basedOn w:val="Normal"/>
    <w:uiPriority w:val="99"/>
    <w:unhideWhenUsed/>
    <w:rsid w:val="00214B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14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40290">
      <w:bodyDiv w:val="1"/>
      <w:marLeft w:val="0"/>
      <w:marRight w:val="0"/>
      <w:marTop w:val="0"/>
      <w:marBottom w:val="0"/>
      <w:divBdr>
        <w:top w:val="none" w:sz="0" w:space="0" w:color="auto"/>
        <w:left w:val="none" w:sz="0" w:space="0" w:color="auto"/>
        <w:bottom w:val="none" w:sz="0" w:space="0" w:color="auto"/>
        <w:right w:val="none" w:sz="0" w:space="0" w:color="auto"/>
      </w:divBdr>
    </w:div>
    <w:div w:id="1269778993">
      <w:bodyDiv w:val="1"/>
      <w:marLeft w:val="0"/>
      <w:marRight w:val="0"/>
      <w:marTop w:val="0"/>
      <w:marBottom w:val="0"/>
      <w:divBdr>
        <w:top w:val="none" w:sz="0" w:space="0" w:color="auto"/>
        <w:left w:val="none" w:sz="0" w:space="0" w:color="auto"/>
        <w:bottom w:val="none" w:sz="0" w:space="0" w:color="auto"/>
        <w:right w:val="none" w:sz="0" w:space="0" w:color="auto"/>
      </w:divBdr>
    </w:div>
    <w:div w:id="1516724155">
      <w:bodyDiv w:val="1"/>
      <w:marLeft w:val="0"/>
      <w:marRight w:val="0"/>
      <w:marTop w:val="0"/>
      <w:marBottom w:val="0"/>
      <w:divBdr>
        <w:top w:val="none" w:sz="0" w:space="0" w:color="auto"/>
        <w:left w:val="none" w:sz="0" w:space="0" w:color="auto"/>
        <w:bottom w:val="none" w:sz="0" w:space="0" w:color="auto"/>
        <w:right w:val="none" w:sz="0" w:space="0" w:color="auto"/>
      </w:divBdr>
    </w:div>
    <w:div w:id="1884514114">
      <w:bodyDiv w:val="1"/>
      <w:marLeft w:val="0"/>
      <w:marRight w:val="0"/>
      <w:marTop w:val="0"/>
      <w:marBottom w:val="0"/>
      <w:divBdr>
        <w:top w:val="none" w:sz="0" w:space="0" w:color="auto"/>
        <w:left w:val="none" w:sz="0" w:space="0" w:color="auto"/>
        <w:bottom w:val="none" w:sz="0" w:space="0" w:color="auto"/>
        <w:right w:val="none" w:sz="0" w:space="0" w:color="auto"/>
      </w:divBdr>
    </w:div>
    <w:div w:id="194191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apoorva</cp:lastModifiedBy>
  <cp:revision>14</cp:revision>
  <dcterms:created xsi:type="dcterms:W3CDTF">2013-09-25T10:59:00Z</dcterms:created>
  <dcterms:modified xsi:type="dcterms:W3CDTF">2023-07-20T15:21:00Z</dcterms:modified>
</cp:coreProperties>
</file>