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A1" w:rsidRDefault="00B13AA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1EF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5pt" fillcolor="#369" stroked="f">
            <v:shadow on="t" color="#b2b2b2" opacity="52429f" offset="3pt"/>
            <v:textpath style="font-family:&quot;Times New Roman&quot;;v-text-kern:t" trim="t" fitpath="t" string="SQL PROJECT – OLYMPICS"/>
          </v:shape>
        </w:pict>
      </w:r>
      <w:r>
        <w:rPr>
          <w:noProof/>
        </w:rPr>
        <w:t xml:space="preserve">   - Apoorva Pote</w:t>
      </w:r>
    </w:p>
    <w:p w:rsidR="00B13AA1" w:rsidRDefault="00B13AA1">
      <w:pPr>
        <w:rPr>
          <w:noProof/>
        </w:rPr>
      </w:pPr>
    </w:p>
    <w:p w:rsidR="00B13AA1" w:rsidRDefault="00B13AA1">
      <w:pPr>
        <w:rPr>
          <w:noProof/>
        </w:rPr>
      </w:pPr>
    </w:p>
    <w:p w:rsidR="007A703D" w:rsidRDefault="003C2A97">
      <w:r>
        <w:rPr>
          <w:noProof/>
        </w:rPr>
        <w:drawing>
          <wp:inline distT="0" distB="0" distL="0" distR="0">
            <wp:extent cx="5943600" cy="903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97" w:rsidRDefault="003C2A97">
      <w: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2114550" cy="1162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97" w:rsidRDefault="003C2A97"/>
    <w:p w:rsidR="003C2A97" w:rsidRDefault="003C2A97"/>
    <w:p w:rsidR="003C2A97" w:rsidRDefault="003C2A97">
      <w:r>
        <w:rPr>
          <w:noProof/>
        </w:rPr>
        <w:drawing>
          <wp:inline distT="0" distB="0" distL="0" distR="0">
            <wp:extent cx="5943600" cy="1116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97" w:rsidRDefault="003C2A97" w:rsidP="003C2A97">
      <w:pPr>
        <w:ind w:left="2160" w:firstLine="720"/>
      </w:pPr>
      <w:r>
        <w:rPr>
          <w:noProof/>
        </w:rPr>
        <w:drawing>
          <wp:inline distT="0" distB="0" distL="0" distR="0">
            <wp:extent cx="1828800" cy="52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97" w:rsidRDefault="003C2A97" w:rsidP="003C2A97">
      <w:pPr>
        <w:ind w:left="2160" w:firstLine="720"/>
      </w:pPr>
    </w:p>
    <w:p w:rsidR="003C2A97" w:rsidRDefault="003C2A97" w:rsidP="003C2A97">
      <w:pPr>
        <w:ind w:left="2160" w:firstLine="720"/>
      </w:pPr>
    </w:p>
    <w:p w:rsidR="002A6593" w:rsidRDefault="002A6593" w:rsidP="0055719B"/>
    <w:p w:rsidR="002A6593" w:rsidRDefault="002A6593" w:rsidP="003C2A97">
      <w:r>
        <w:rPr>
          <w:noProof/>
        </w:rPr>
        <w:lastRenderedPageBreak/>
        <w:drawing>
          <wp:inline distT="0" distB="0" distL="0" distR="0">
            <wp:extent cx="5943600" cy="1115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93" w:rsidRDefault="002A6593" w:rsidP="003C2A97">
      <w:r>
        <w:tab/>
        <w:t xml:space="preserve">                   </w:t>
      </w:r>
      <w:r>
        <w:rPr>
          <w:noProof/>
        </w:rPr>
        <w:drawing>
          <wp:inline distT="0" distB="0" distL="0" distR="0">
            <wp:extent cx="2552700" cy="1193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93" w:rsidRDefault="002A6593" w:rsidP="003C2A97"/>
    <w:p w:rsidR="002A6593" w:rsidRDefault="002A6593" w:rsidP="003C2A97"/>
    <w:p w:rsidR="002A6593" w:rsidRDefault="00B124D1" w:rsidP="003C2A97">
      <w:r>
        <w:rPr>
          <w:noProof/>
        </w:rPr>
        <w:drawing>
          <wp:inline distT="0" distB="0" distL="0" distR="0">
            <wp:extent cx="5943600" cy="8747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93" w:rsidRDefault="002A6593" w:rsidP="003C2A97"/>
    <w:p w:rsidR="00D677AA" w:rsidRDefault="00B124D1" w:rsidP="001E07FE">
      <w:r>
        <w:t xml:space="preserve">           </w:t>
      </w:r>
      <w:r>
        <w:rPr>
          <w:noProof/>
        </w:rPr>
        <w:drawing>
          <wp:inline distT="0" distB="0" distL="0" distR="0">
            <wp:extent cx="4914900" cy="2260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AA" w:rsidRDefault="00D677AA" w:rsidP="001E07FE">
      <w:pPr>
        <w:rPr>
          <w:noProof/>
        </w:rPr>
      </w:pPr>
    </w:p>
    <w:p w:rsidR="00D677AA" w:rsidRDefault="00D677AA" w:rsidP="001E07FE">
      <w:r>
        <w:rPr>
          <w:noProof/>
        </w:rPr>
        <w:lastRenderedPageBreak/>
        <w:drawing>
          <wp:inline distT="0" distB="0" distL="0" distR="0">
            <wp:extent cx="5943600" cy="10946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AA" w:rsidRDefault="00D677AA" w:rsidP="001E07FE"/>
    <w:p w:rsidR="00D677AA" w:rsidRDefault="00D677AA" w:rsidP="001E07FE">
      <w:r>
        <w:t xml:space="preserve">                        </w:t>
      </w:r>
      <w:r>
        <w:rPr>
          <w:noProof/>
        </w:rPr>
        <w:drawing>
          <wp:inline distT="0" distB="0" distL="0" distR="0">
            <wp:extent cx="4527550" cy="245110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AA" w:rsidRDefault="00D677AA" w:rsidP="001E07FE"/>
    <w:p w:rsidR="00D677AA" w:rsidRDefault="00D677AA" w:rsidP="001E07FE"/>
    <w:p w:rsidR="00D677AA" w:rsidRDefault="00D677AA" w:rsidP="001E07FE"/>
    <w:p w:rsidR="00D677AA" w:rsidRDefault="00D677AA" w:rsidP="001E07FE"/>
    <w:p w:rsidR="00D677AA" w:rsidRDefault="00D677AA" w:rsidP="001E07FE">
      <w:r>
        <w:rPr>
          <w:noProof/>
        </w:rPr>
        <w:drawing>
          <wp:inline distT="0" distB="0" distL="0" distR="0">
            <wp:extent cx="5943600" cy="121466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7753">
        <w:t xml:space="preserve">    </w:t>
      </w:r>
    </w:p>
    <w:p w:rsidR="00BC7753" w:rsidRDefault="00BC7753" w:rsidP="001E07FE"/>
    <w:p w:rsidR="00D677AA" w:rsidRDefault="00D677AA" w:rsidP="001E07FE">
      <w:r>
        <w:t xml:space="preserve">   </w:t>
      </w:r>
      <w:r w:rsidR="00BC7753">
        <w:t xml:space="preserve">                                       </w:t>
      </w:r>
      <w:r>
        <w:rPr>
          <w:noProof/>
        </w:rPr>
        <w:drawing>
          <wp:inline distT="0" distB="0" distL="0" distR="0">
            <wp:extent cx="2286000" cy="5842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AA" w:rsidRDefault="00BC7753" w:rsidP="001E07FE">
      <w:r>
        <w:rPr>
          <w:noProof/>
        </w:rPr>
        <w:lastRenderedPageBreak/>
        <w:drawing>
          <wp:inline distT="0" distB="0" distL="0" distR="0">
            <wp:extent cx="5842000" cy="130810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53" w:rsidRDefault="00C2679D" w:rsidP="001E07FE">
      <w:pPr>
        <w:rPr>
          <w:color w:val="FF0000"/>
        </w:rPr>
      </w:pPr>
      <w:r>
        <w:rPr>
          <w:color w:val="FF0000"/>
        </w:rPr>
        <w:t xml:space="preserve">                                              </w:t>
      </w:r>
      <w:r w:rsidRPr="00C2679D">
        <w:rPr>
          <w:noProof/>
          <w:color w:val="FF0000"/>
        </w:rPr>
        <w:drawing>
          <wp:inline distT="0" distB="0" distL="0" distR="0">
            <wp:extent cx="2317750" cy="235585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9D" w:rsidRDefault="00C2679D" w:rsidP="001E07FE">
      <w:pPr>
        <w:rPr>
          <w:color w:val="FF0000"/>
        </w:rPr>
      </w:pPr>
    </w:p>
    <w:p w:rsidR="00C2679D" w:rsidRDefault="00C2679D" w:rsidP="001E07FE">
      <w:pPr>
        <w:rPr>
          <w:color w:val="FF0000"/>
        </w:rPr>
      </w:pPr>
    </w:p>
    <w:p w:rsidR="00C2679D" w:rsidRDefault="00C2679D" w:rsidP="001E07F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70550" cy="16002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9D" w:rsidRDefault="00C2679D" w:rsidP="001E07FE">
      <w:pPr>
        <w:rPr>
          <w:color w:val="FF0000"/>
        </w:rPr>
      </w:pPr>
    </w:p>
    <w:p w:rsidR="00C2679D" w:rsidRDefault="00C2679D" w:rsidP="001E07FE">
      <w:pPr>
        <w:rPr>
          <w:color w:val="FF0000"/>
        </w:rPr>
      </w:pPr>
      <w:r>
        <w:rPr>
          <w:color w:val="FF0000"/>
        </w:rPr>
        <w:lastRenderedPageBreak/>
        <w:t xml:space="preserve">                                    </w:t>
      </w:r>
      <w:r>
        <w:rPr>
          <w:noProof/>
          <w:color w:val="FF0000"/>
        </w:rPr>
        <w:drawing>
          <wp:inline distT="0" distB="0" distL="0" distR="0">
            <wp:extent cx="2933700" cy="26860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9D" w:rsidRDefault="00C2679D" w:rsidP="001E07FE">
      <w:pPr>
        <w:rPr>
          <w:color w:val="FF0000"/>
        </w:rPr>
      </w:pPr>
    </w:p>
    <w:p w:rsidR="00C2679D" w:rsidRDefault="00C2679D" w:rsidP="001E07FE">
      <w:pPr>
        <w:rPr>
          <w:color w:val="FF0000"/>
        </w:rPr>
      </w:pPr>
    </w:p>
    <w:p w:rsidR="00C2679D" w:rsidRDefault="00C2679D" w:rsidP="001E07FE">
      <w:pPr>
        <w:rPr>
          <w:color w:val="FF0000"/>
        </w:rPr>
      </w:pPr>
    </w:p>
    <w:p w:rsidR="003432B7" w:rsidRDefault="003432B7" w:rsidP="001E07FE">
      <w:pPr>
        <w:rPr>
          <w:color w:val="FF0000"/>
        </w:rPr>
      </w:pPr>
    </w:p>
    <w:p w:rsidR="003432B7" w:rsidRDefault="003432B7" w:rsidP="001E07FE">
      <w:pPr>
        <w:rPr>
          <w:noProof/>
          <w:color w:val="FF0000"/>
        </w:rPr>
      </w:pPr>
      <w:r>
        <w:rPr>
          <w:color w:val="FF0000"/>
        </w:rPr>
        <w:t xml:space="preserve">       </w:t>
      </w:r>
      <w:r>
        <w:rPr>
          <w:noProof/>
          <w:color w:val="FF0000"/>
        </w:rPr>
        <w:drawing>
          <wp:inline distT="0" distB="0" distL="0" distR="0">
            <wp:extent cx="5124450" cy="15430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B7" w:rsidRDefault="003432B7" w:rsidP="001E07FE">
      <w:pPr>
        <w:rPr>
          <w:noProof/>
          <w:color w:val="FF0000"/>
        </w:rPr>
      </w:pPr>
    </w:p>
    <w:p w:rsidR="00DD5354" w:rsidRDefault="003432B7" w:rsidP="001E07FE">
      <w:pPr>
        <w:rPr>
          <w:color w:val="FF0000"/>
        </w:rPr>
      </w:pPr>
      <w:r>
        <w:rPr>
          <w:color w:val="FF0000"/>
        </w:rPr>
        <w:t xml:space="preserve">                                       </w:t>
      </w:r>
      <w:r>
        <w:rPr>
          <w:noProof/>
          <w:color w:val="FF0000"/>
        </w:rPr>
        <w:drawing>
          <wp:inline distT="0" distB="0" distL="0" distR="0">
            <wp:extent cx="3022600" cy="1289050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4" w:rsidRDefault="00DD5354" w:rsidP="001E07FE">
      <w:pPr>
        <w:rPr>
          <w:noProof/>
          <w:color w:val="FF0000"/>
        </w:rPr>
      </w:pPr>
    </w:p>
    <w:p w:rsidR="00DD5354" w:rsidRDefault="00DD5354" w:rsidP="001E07FE">
      <w:pPr>
        <w:rPr>
          <w:noProof/>
          <w:color w:val="FF0000"/>
        </w:rPr>
      </w:pPr>
    </w:p>
    <w:p w:rsidR="00DD5354" w:rsidRDefault="00DD5354" w:rsidP="001E07FE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158006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4" w:rsidRDefault="00DD5354" w:rsidP="001E07FE">
      <w:pPr>
        <w:rPr>
          <w:color w:val="FF0000"/>
        </w:rPr>
      </w:pPr>
    </w:p>
    <w:p w:rsidR="00DD5354" w:rsidRDefault="00DD5354" w:rsidP="001E07FE">
      <w:pPr>
        <w:rPr>
          <w:color w:val="FF0000"/>
        </w:rPr>
      </w:pPr>
      <w:r>
        <w:rPr>
          <w:color w:val="FF0000"/>
        </w:rPr>
        <w:t xml:space="preserve">             </w:t>
      </w:r>
      <w:r>
        <w:rPr>
          <w:noProof/>
          <w:color w:val="FF0000"/>
        </w:rPr>
        <w:drawing>
          <wp:inline distT="0" distB="0" distL="0" distR="0">
            <wp:extent cx="4870450" cy="11430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53" w:rsidRDefault="00C31F53" w:rsidP="001E07FE">
      <w:pPr>
        <w:rPr>
          <w:color w:val="FF0000"/>
        </w:rPr>
      </w:pPr>
    </w:p>
    <w:p w:rsidR="003432B7" w:rsidRDefault="003432B7" w:rsidP="001E07FE">
      <w:pPr>
        <w:rPr>
          <w:color w:val="FF0000"/>
        </w:rPr>
      </w:pPr>
    </w:p>
    <w:p w:rsidR="003432B7" w:rsidRDefault="003432B7" w:rsidP="001E07FE">
      <w:pPr>
        <w:rPr>
          <w:color w:val="FF0000"/>
        </w:rPr>
      </w:pPr>
    </w:p>
    <w:p w:rsidR="003432B7" w:rsidRDefault="00C31F53" w:rsidP="001E07F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85625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53" w:rsidRDefault="00C31F53" w:rsidP="001E07FE">
      <w:pPr>
        <w:rPr>
          <w:color w:val="FF0000"/>
        </w:rPr>
      </w:pPr>
    </w:p>
    <w:p w:rsidR="00C31F53" w:rsidRDefault="00C31F53" w:rsidP="001E07FE">
      <w:pPr>
        <w:rPr>
          <w:color w:val="FF0000"/>
        </w:rPr>
      </w:pPr>
      <w:r>
        <w:rPr>
          <w:color w:val="FF0000"/>
        </w:rPr>
        <w:t xml:space="preserve">                     </w:t>
      </w:r>
      <w:r>
        <w:rPr>
          <w:noProof/>
          <w:color w:val="FF0000"/>
        </w:rPr>
        <w:drawing>
          <wp:inline distT="0" distB="0" distL="0" distR="0">
            <wp:extent cx="4432300" cy="4953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53" w:rsidRDefault="00C31F53" w:rsidP="001E07FE">
      <w:pPr>
        <w:rPr>
          <w:color w:val="FF0000"/>
        </w:rPr>
      </w:pPr>
    </w:p>
    <w:p w:rsidR="00C31F53" w:rsidRDefault="00C31F53" w:rsidP="001E07FE">
      <w:pPr>
        <w:rPr>
          <w:color w:val="FF0000"/>
        </w:rPr>
      </w:pPr>
    </w:p>
    <w:p w:rsidR="008202FD" w:rsidRDefault="008202FD" w:rsidP="001E07FE">
      <w:pPr>
        <w:rPr>
          <w:color w:val="FF0000"/>
        </w:rPr>
      </w:pPr>
    </w:p>
    <w:p w:rsidR="008202FD" w:rsidRDefault="008202FD" w:rsidP="001E07FE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142412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FD" w:rsidRDefault="008202FD" w:rsidP="001E07FE">
      <w:pPr>
        <w:rPr>
          <w:color w:val="FF0000"/>
        </w:rPr>
      </w:pPr>
    </w:p>
    <w:p w:rsidR="008202FD" w:rsidRDefault="008202FD" w:rsidP="001E07FE">
      <w:pPr>
        <w:rPr>
          <w:color w:val="FF0000"/>
        </w:rPr>
      </w:pPr>
      <w:r>
        <w:rPr>
          <w:color w:val="FF0000"/>
        </w:rPr>
        <w:t xml:space="preserve">                           </w:t>
      </w:r>
      <w:r>
        <w:rPr>
          <w:noProof/>
          <w:color w:val="FF0000"/>
        </w:rPr>
        <w:drawing>
          <wp:inline distT="0" distB="0" distL="0" distR="0">
            <wp:extent cx="3879850" cy="495300"/>
            <wp:effectExtent l="1905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05" w:rsidRDefault="00E75205" w:rsidP="001E07FE">
      <w:pPr>
        <w:rPr>
          <w:color w:val="FF0000"/>
        </w:rPr>
      </w:pPr>
    </w:p>
    <w:p w:rsidR="00E75205" w:rsidRDefault="00E75205" w:rsidP="001E07FE">
      <w:pPr>
        <w:rPr>
          <w:color w:val="FF0000"/>
        </w:rPr>
      </w:pPr>
    </w:p>
    <w:p w:rsidR="00E75205" w:rsidRDefault="00E75205" w:rsidP="001E07F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86149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05" w:rsidRDefault="00E75205" w:rsidP="001E07FE">
      <w:pPr>
        <w:rPr>
          <w:color w:val="FF0000"/>
        </w:rPr>
      </w:pPr>
    </w:p>
    <w:p w:rsidR="00E75205" w:rsidRDefault="00E75205" w:rsidP="001E07FE">
      <w:pPr>
        <w:rPr>
          <w:color w:val="FF0000"/>
        </w:rPr>
      </w:pPr>
      <w:r>
        <w:rPr>
          <w:color w:val="FF0000"/>
        </w:rPr>
        <w:t xml:space="preserve">                                   </w:t>
      </w:r>
      <w:r>
        <w:rPr>
          <w:noProof/>
          <w:color w:val="FF0000"/>
        </w:rPr>
        <w:drawing>
          <wp:inline distT="0" distB="0" distL="0" distR="0">
            <wp:extent cx="2717800" cy="723900"/>
            <wp:effectExtent l="1905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B7" w:rsidRPr="00C2679D" w:rsidRDefault="003432B7" w:rsidP="001E07FE">
      <w:pPr>
        <w:rPr>
          <w:color w:val="FF0000"/>
        </w:rPr>
      </w:pPr>
    </w:p>
    <w:p w:rsidR="00D677AA" w:rsidRDefault="004121FD" w:rsidP="001E07FE">
      <w:r>
        <w:rPr>
          <w:noProof/>
        </w:rPr>
        <w:drawing>
          <wp:inline distT="0" distB="0" distL="0" distR="0">
            <wp:extent cx="6210300" cy="113400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3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FD" w:rsidRDefault="004121FD" w:rsidP="001E07FE">
      <w:r>
        <w:lastRenderedPageBreak/>
        <w:t xml:space="preserve">                                         </w:t>
      </w:r>
      <w:r>
        <w:rPr>
          <w:noProof/>
        </w:rPr>
        <w:drawing>
          <wp:inline distT="0" distB="0" distL="0" distR="0">
            <wp:extent cx="2533650" cy="17145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A1" w:rsidRDefault="00B13AA1" w:rsidP="001E07FE"/>
    <w:p w:rsidR="00B13AA1" w:rsidRDefault="00B13AA1" w:rsidP="001E07FE">
      <w:r>
        <w:t xml:space="preserve">               </w:t>
      </w:r>
      <w:r w:rsidRPr="00B13AA1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sectPr w:rsidR="00B13AA1" w:rsidSect="007A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C2A97"/>
    <w:rsid w:val="001E07FE"/>
    <w:rsid w:val="002A6593"/>
    <w:rsid w:val="003432B7"/>
    <w:rsid w:val="003C2A97"/>
    <w:rsid w:val="004121FD"/>
    <w:rsid w:val="0055719B"/>
    <w:rsid w:val="00761EFF"/>
    <w:rsid w:val="007A703D"/>
    <w:rsid w:val="008202FD"/>
    <w:rsid w:val="00B124D1"/>
    <w:rsid w:val="00B13AA1"/>
    <w:rsid w:val="00BC7753"/>
    <w:rsid w:val="00C222DC"/>
    <w:rsid w:val="00C2679D"/>
    <w:rsid w:val="00C31F53"/>
    <w:rsid w:val="00D677AA"/>
    <w:rsid w:val="00DD5354"/>
    <w:rsid w:val="00E7103B"/>
    <w:rsid w:val="00E7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hart" Target="charts/chart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oorva\OneDrive\Desktop\Genderwis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Genderwise!$A$1:$B$1</c:f>
              <c:strCache>
                <c:ptCount val="1"/>
                <c:pt idx="0">
                  <c:v>Year Sex</c:v>
                </c:pt>
              </c:strCache>
            </c:strRef>
          </c:tx>
          <c:val>
            <c:numRef>
              <c:f>Genderwise!$C$1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Genderwise!$A$2:$B$2</c:f>
              <c:strCache>
                <c:ptCount val="1"/>
                <c:pt idx="0">
                  <c:v>1896 M</c:v>
                </c:pt>
              </c:strCache>
            </c:strRef>
          </c:tx>
          <c:val>
            <c:numRef>
              <c:f>Genderwise!$C$2</c:f>
              <c:numCache>
                <c:formatCode>General</c:formatCode>
                <c:ptCount val="1"/>
                <c:pt idx="0">
                  <c:v>143</c:v>
                </c:pt>
              </c:numCache>
            </c:numRef>
          </c:val>
        </c:ser>
        <c:ser>
          <c:idx val="2"/>
          <c:order val="2"/>
          <c:tx>
            <c:strRef>
              <c:f>Genderwise!$A$3:$B$3</c:f>
              <c:strCache>
                <c:ptCount val="1"/>
                <c:pt idx="0">
                  <c:v>1900 M</c:v>
                </c:pt>
              </c:strCache>
            </c:strRef>
          </c:tx>
          <c:dLbls>
            <c:showVal val="1"/>
          </c:dLbls>
          <c:val>
            <c:numRef>
              <c:f>Genderwise!$C$3</c:f>
              <c:numCache>
                <c:formatCode>General</c:formatCode>
                <c:ptCount val="1"/>
                <c:pt idx="0">
                  <c:v>591</c:v>
                </c:pt>
              </c:numCache>
            </c:numRef>
          </c:val>
        </c:ser>
        <c:ser>
          <c:idx val="3"/>
          <c:order val="3"/>
          <c:tx>
            <c:strRef>
              <c:f>Genderwise!$A$4:$B$4</c:f>
              <c:strCache>
                <c:ptCount val="1"/>
                <c:pt idx="0">
                  <c:v>1900 F</c:v>
                </c:pt>
              </c:strCache>
            </c:strRef>
          </c:tx>
          <c:val>
            <c:numRef>
              <c:f>Genderwise!$C$4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</c:ser>
        <c:ser>
          <c:idx val="4"/>
          <c:order val="4"/>
          <c:tx>
            <c:strRef>
              <c:f>Genderwise!$A$5:$B$5</c:f>
              <c:strCache>
                <c:ptCount val="1"/>
                <c:pt idx="0">
                  <c:v>1904 M</c:v>
                </c:pt>
              </c:strCache>
            </c:strRef>
          </c:tx>
          <c:val>
            <c:numRef>
              <c:f>Genderwise!$C$5</c:f>
              <c:numCache>
                <c:formatCode>General</c:formatCode>
                <c:ptCount val="1"/>
                <c:pt idx="0">
                  <c:v>476</c:v>
                </c:pt>
              </c:numCache>
            </c:numRef>
          </c:val>
        </c:ser>
        <c:ser>
          <c:idx val="5"/>
          <c:order val="5"/>
          <c:tx>
            <c:strRef>
              <c:f>Genderwise!$A$6:$B$6</c:f>
              <c:strCache>
                <c:ptCount val="1"/>
                <c:pt idx="0">
                  <c:v>1904 F</c:v>
                </c:pt>
              </c:strCache>
            </c:strRef>
          </c:tx>
          <c:val>
            <c:numRef>
              <c:f>Genderwise!$C$6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6"/>
          <c:order val="6"/>
          <c:tx>
            <c:strRef>
              <c:f>Genderwise!$A$7:$B$7</c:f>
              <c:strCache>
                <c:ptCount val="1"/>
                <c:pt idx="0">
                  <c:v>1906 F</c:v>
                </c:pt>
              </c:strCache>
            </c:strRef>
          </c:tx>
          <c:val>
            <c:numRef>
              <c:f>Genderwise!$C$7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7"/>
          <c:order val="7"/>
          <c:tx>
            <c:strRef>
              <c:f>Genderwise!$A$8:$B$8</c:f>
              <c:strCache>
                <c:ptCount val="1"/>
                <c:pt idx="0">
                  <c:v>1906 M</c:v>
                </c:pt>
              </c:strCache>
            </c:strRef>
          </c:tx>
          <c:val>
            <c:numRef>
              <c:f>Genderwise!$C$8</c:f>
              <c:numCache>
                <c:formatCode>General</c:formatCode>
                <c:ptCount val="1"/>
                <c:pt idx="0">
                  <c:v>452</c:v>
                </c:pt>
              </c:numCache>
            </c:numRef>
          </c:val>
        </c:ser>
        <c:ser>
          <c:idx val="8"/>
          <c:order val="8"/>
          <c:tx>
            <c:strRef>
              <c:f>Genderwise!$A$9:$B$9</c:f>
              <c:strCache>
                <c:ptCount val="1"/>
                <c:pt idx="0">
                  <c:v>1908 M</c:v>
                </c:pt>
              </c:strCache>
            </c:strRef>
          </c:tx>
          <c:val>
            <c:numRef>
              <c:f>Genderwise!$C$9</c:f>
              <c:numCache>
                <c:formatCode>General</c:formatCode>
                <c:ptCount val="1"/>
                <c:pt idx="0">
                  <c:v>815</c:v>
                </c:pt>
              </c:numCache>
            </c:numRef>
          </c:val>
        </c:ser>
        <c:ser>
          <c:idx val="9"/>
          <c:order val="9"/>
          <c:tx>
            <c:strRef>
              <c:f>Genderwise!$A$10:$B$10</c:f>
              <c:strCache>
                <c:ptCount val="1"/>
                <c:pt idx="0">
                  <c:v>1908 F</c:v>
                </c:pt>
              </c:strCache>
            </c:strRef>
          </c:tx>
          <c:val>
            <c:numRef>
              <c:f>Genderwise!$C$10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10"/>
          <c:order val="10"/>
          <c:tx>
            <c:strRef>
              <c:f>Genderwise!$A$11:$B$11</c:f>
              <c:strCache>
                <c:ptCount val="1"/>
                <c:pt idx="0">
                  <c:v>1912 M</c:v>
                </c:pt>
              </c:strCache>
            </c:strRef>
          </c:tx>
          <c:val>
            <c:numRef>
              <c:f>Genderwise!$C$11</c:f>
              <c:numCache>
                <c:formatCode>General</c:formatCode>
                <c:ptCount val="1"/>
                <c:pt idx="0">
                  <c:v>911</c:v>
                </c:pt>
              </c:numCache>
            </c:numRef>
          </c:val>
        </c:ser>
        <c:ser>
          <c:idx val="11"/>
          <c:order val="11"/>
          <c:tx>
            <c:strRef>
              <c:f>Genderwise!$A$12:$B$12</c:f>
              <c:strCache>
                <c:ptCount val="1"/>
                <c:pt idx="0">
                  <c:v>1912 F</c:v>
                </c:pt>
              </c:strCache>
            </c:strRef>
          </c:tx>
          <c:val>
            <c:numRef>
              <c:f>Genderwise!$C$12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ser>
          <c:idx val="12"/>
          <c:order val="12"/>
          <c:tx>
            <c:strRef>
              <c:f>Genderwise!$A$13:$B$13</c:f>
              <c:strCache>
                <c:ptCount val="1"/>
                <c:pt idx="0">
                  <c:v>1920 M</c:v>
                </c:pt>
              </c:strCache>
            </c:strRef>
          </c:tx>
          <c:dLbls>
            <c:showVal val="1"/>
          </c:dLbls>
          <c:val>
            <c:numRef>
              <c:f>Genderwise!$C$13</c:f>
              <c:numCache>
                <c:formatCode>General</c:formatCode>
                <c:ptCount val="1"/>
                <c:pt idx="0">
                  <c:v>1264</c:v>
                </c:pt>
              </c:numCache>
            </c:numRef>
          </c:val>
        </c:ser>
        <c:ser>
          <c:idx val="13"/>
          <c:order val="13"/>
          <c:tx>
            <c:strRef>
              <c:f>Genderwise!$A$14:$B$14</c:f>
              <c:strCache>
                <c:ptCount val="1"/>
                <c:pt idx="0">
                  <c:v>1920 F</c:v>
                </c:pt>
              </c:strCache>
            </c:strRef>
          </c:tx>
          <c:val>
            <c:numRef>
              <c:f>Genderwise!$C$14</c:f>
              <c:numCache>
                <c:formatCode>General</c:formatCode>
                <c:ptCount val="1"/>
                <c:pt idx="0">
                  <c:v>44</c:v>
                </c:pt>
              </c:numCache>
            </c:numRef>
          </c:val>
        </c:ser>
        <c:ser>
          <c:idx val="14"/>
          <c:order val="14"/>
          <c:tx>
            <c:strRef>
              <c:f>Genderwise!$A$15:$B$15</c:f>
              <c:strCache>
                <c:ptCount val="1"/>
                <c:pt idx="0">
                  <c:v>1924 M</c:v>
                </c:pt>
              </c:strCache>
            </c:strRef>
          </c:tx>
          <c:val>
            <c:numRef>
              <c:f>Genderwise!$C$15</c:f>
              <c:numCache>
                <c:formatCode>General</c:formatCode>
                <c:ptCount val="1"/>
                <c:pt idx="0">
                  <c:v>910</c:v>
                </c:pt>
              </c:numCache>
            </c:numRef>
          </c:val>
        </c:ser>
        <c:ser>
          <c:idx val="15"/>
          <c:order val="15"/>
          <c:tx>
            <c:strRef>
              <c:f>Genderwise!$A$16:$B$16</c:f>
              <c:strCache>
                <c:ptCount val="1"/>
                <c:pt idx="0">
                  <c:v>1924 F</c:v>
                </c:pt>
              </c:strCache>
            </c:strRef>
          </c:tx>
          <c:val>
            <c:numRef>
              <c:f>Genderwise!$C$16</c:f>
              <c:numCache>
                <c:formatCode>General</c:formatCode>
                <c:ptCount val="1"/>
                <c:pt idx="0">
                  <c:v>52</c:v>
                </c:pt>
              </c:numCache>
            </c:numRef>
          </c:val>
        </c:ser>
        <c:ser>
          <c:idx val="16"/>
          <c:order val="16"/>
          <c:tx>
            <c:strRef>
              <c:f>Genderwise!$A$17:$B$17</c:f>
              <c:strCache>
                <c:ptCount val="1"/>
                <c:pt idx="0">
                  <c:v>1928 F</c:v>
                </c:pt>
              </c:strCache>
            </c:strRef>
          </c:tx>
          <c:val>
            <c:numRef>
              <c:f>Genderwise!$C$17</c:f>
              <c:numCache>
                <c:formatCode>General</c:formatCode>
                <c:ptCount val="1"/>
                <c:pt idx="0">
                  <c:v>103</c:v>
                </c:pt>
              </c:numCache>
            </c:numRef>
          </c:val>
        </c:ser>
        <c:ser>
          <c:idx val="17"/>
          <c:order val="17"/>
          <c:tx>
            <c:strRef>
              <c:f>Genderwise!$A$18:$B$18</c:f>
              <c:strCache>
                <c:ptCount val="1"/>
                <c:pt idx="0">
                  <c:v>1928 M</c:v>
                </c:pt>
              </c:strCache>
            </c:strRef>
          </c:tx>
          <c:val>
            <c:numRef>
              <c:f>Genderwise!$C$18</c:f>
              <c:numCache>
                <c:formatCode>General</c:formatCode>
                <c:ptCount val="1"/>
                <c:pt idx="0">
                  <c:v>720</c:v>
                </c:pt>
              </c:numCache>
            </c:numRef>
          </c:val>
        </c:ser>
        <c:ser>
          <c:idx val="18"/>
          <c:order val="18"/>
          <c:tx>
            <c:strRef>
              <c:f>Genderwise!$A$19:$B$19</c:f>
              <c:strCache>
                <c:ptCount val="1"/>
                <c:pt idx="0">
                  <c:v>1932 M</c:v>
                </c:pt>
              </c:strCache>
            </c:strRef>
          </c:tx>
          <c:val>
            <c:numRef>
              <c:f>Genderwise!$C$19</c:f>
              <c:numCache>
                <c:formatCode>General</c:formatCode>
                <c:ptCount val="1"/>
                <c:pt idx="0">
                  <c:v>671</c:v>
                </c:pt>
              </c:numCache>
            </c:numRef>
          </c:val>
        </c:ser>
        <c:ser>
          <c:idx val="19"/>
          <c:order val="19"/>
          <c:tx>
            <c:strRef>
              <c:f>Genderwise!$A$20:$B$20</c:f>
              <c:strCache>
                <c:ptCount val="1"/>
                <c:pt idx="0">
                  <c:v>1932 F</c:v>
                </c:pt>
              </c:strCache>
            </c:strRef>
          </c:tx>
          <c:val>
            <c:numRef>
              <c:f>Genderwise!$C$20</c:f>
              <c:numCache>
                <c:formatCode>General</c:formatCode>
                <c:ptCount val="1"/>
                <c:pt idx="0">
                  <c:v>68</c:v>
                </c:pt>
              </c:numCache>
            </c:numRef>
          </c:val>
        </c:ser>
        <c:ser>
          <c:idx val="20"/>
          <c:order val="20"/>
          <c:tx>
            <c:strRef>
              <c:f>Genderwise!$A$21:$B$21</c:f>
              <c:strCache>
                <c:ptCount val="1"/>
                <c:pt idx="0">
                  <c:v>1936 M</c:v>
                </c:pt>
              </c:strCache>
            </c:strRef>
          </c:tx>
          <c:val>
            <c:numRef>
              <c:f>Genderwise!$C$21</c:f>
              <c:numCache>
                <c:formatCode>General</c:formatCode>
                <c:ptCount val="1"/>
                <c:pt idx="0">
                  <c:v>928</c:v>
                </c:pt>
              </c:numCache>
            </c:numRef>
          </c:val>
        </c:ser>
        <c:ser>
          <c:idx val="21"/>
          <c:order val="21"/>
          <c:tx>
            <c:strRef>
              <c:f>Genderwise!$A$22:$B$22</c:f>
              <c:strCache>
                <c:ptCount val="1"/>
                <c:pt idx="0">
                  <c:v>1936 F</c:v>
                </c:pt>
              </c:strCache>
            </c:strRef>
          </c:tx>
          <c:val>
            <c:numRef>
              <c:f>Genderwise!$C$22</c:f>
              <c:numCache>
                <c:formatCode>General</c:formatCode>
                <c:ptCount val="1"/>
                <c:pt idx="0">
                  <c:v>97</c:v>
                </c:pt>
              </c:numCache>
            </c:numRef>
          </c:val>
        </c:ser>
        <c:ser>
          <c:idx val="22"/>
          <c:order val="22"/>
          <c:tx>
            <c:strRef>
              <c:f>Genderwise!$A$23:$B$23</c:f>
              <c:strCache>
                <c:ptCount val="1"/>
                <c:pt idx="0">
                  <c:v>1948 M</c:v>
                </c:pt>
              </c:strCache>
            </c:strRef>
          </c:tx>
          <c:val>
            <c:numRef>
              <c:f>Genderwise!$C$23</c:f>
              <c:numCache>
                <c:formatCode>General</c:formatCode>
                <c:ptCount val="1"/>
                <c:pt idx="0">
                  <c:v>871</c:v>
                </c:pt>
              </c:numCache>
            </c:numRef>
          </c:val>
        </c:ser>
        <c:ser>
          <c:idx val="23"/>
          <c:order val="23"/>
          <c:tx>
            <c:strRef>
              <c:f>Genderwise!$A$24:$B$24</c:f>
              <c:strCache>
                <c:ptCount val="1"/>
                <c:pt idx="0">
                  <c:v>1948 F</c:v>
                </c:pt>
              </c:strCache>
            </c:strRef>
          </c:tx>
          <c:val>
            <c:numRef>
              <c:f>Genderwise!$C$24</c:f>
              <c:numCache>
                <c:formatCode>General</c:formatCode>
                <c:ptCount val="1"/>
                <c:pt idx="0">
                  <c:v>116</c:v>
                </c:pt>
              </c:numCache>
            </c:numRef>
          </c:val>
        </c:ser>
        <c:ser>
          <c:idx val="24"/>
          <c:order val="24"/>
          <c:tx>
            <c:strRef>
              <c:f>Genderwise!$A$25:$B$25</c:f>
              <c:strCache>
                <c:ptCount val="1"/>
                <c:pt idx="0">
                  <c:v>1952 M</c:v>
                </c:pt>
              </c:strCache>
            </c:strRef>
          </c:tx>
          <c:val>
            <c:numRef>
              <c:f>Genderwise!$C$25</c:f>
              <c:numCache>
                <c:formatCode>General</c:formatCode>
                <c:ptCount val="1"/>
                <c:pt idx="0">
                  <c:v>875</c:v>
                </c:pt>
              </c:numCache>
            </c:numRef>
          </c:val>
        </c:ser>
        <c:ser>
          <c:idx val="25"/>
          <c:order val="25"/>
          <c:tx>
            <c:strRef>
              <c:f>Genderwise!$A$26:$B$26</c:f>
              <c:strCache>
                <c:ptCount val="1"/>
                <c:pt idx="0">
                  <c:v>1952 F</c:v>
                </c:pt>
              </c:strCache>
            </c:strRef>
          </c:tx>
          <c:val>
            <c:numRef>
              <c:f>Genderwise!$C$26</c:f>
              <c:numCache>
                <c:formatCode>General</c:formatCode>
                <c:ptCount val="1"/>
                <c:pt idx="0">
                  <c:v>158</c:v>
                </c:pt>
              </c:numCache>
            </c:numRef>
          </c:val>
        </c:ser>
        <c:ser>
          <c:idx val="26"/>
          <c:order val="26"/>
          <c:tx>
            <c:strRef>
              <c:f>Genderwise!$A$27:$B$27</c:f>
              <c:strCache>
                <c:ptCount val="1"/>
                <c:pt idx="0">
                  <c:v>1956 M</c:v>
                </c:pt>
              </c:strCache>
            </c:strRef>
          </c:tx>
          <c:val>
            <c:numRef>
              <c:f>Genderwise!$C$27</c:f>
              <c:numCache>
                <c:formatCode>General</c:formatCode>
                <c:ptCount val="1"/>
                <c:pt idx="0">
                  <c:v>872</c:v>
                </c:pt>
              </c:numCache>
            </c:numRef>
          </c:val>
        </c:ser>
        <c:ser>
          <c:idx val="27"/>
          <c:order val="27"/>
          <c:tx>
            <c:strRef>
              <c:f>Genderwise!$A$28:$B$28</c:f>
              <c:strCache>
                <c:ptCount val="1"/>
                <c:pt idx="0">
                  <c:v>1956 F</c:v>
                </c:pt>
              </c:strCache>
            </c:strRef>
          </c:tx>
          <c:val>
            <c:numRef>
              <c:f>Genderwise!$C$28</c:f>
              <c:numCache>
                <c:formatCode>General</c:formatCode>
                <c:ptCount val="1"/>
                <c:pt idx="0">
                  <c:v>171</c:v>
                </c:pt>
              </c:numCache>
            </c:numRef>
          </c:val>
        </c:ser>
        <c:ser>
          <c:idx val="28"/>
          <c:order val="28"/>
          <c:tx>
            <c:strRef>
              <c:f>Genderwise!$A$29:$B$29</c:f>
              <c:strCache>
                <c:ptCount val="1"/>
                <c:pt idx="0">
                  <c:v>1960 F</c:v>
                </c:pt>
              </c:strCache>
            </c:strRef>
          </c:tx>
          <c:val>
            <c:numRef>
              <c:f>Genderwise!$C$29</c:f>
              <c:numCache>
                <c:formatCode>General</c:formatCode>
                <c:ptCount val="1"/>
                <c:pt idx="0">
                  <c:v>195</c:v>
                </c:pt>
              </c:numCache>
            </c:numRef>
          </c:val>
        </c:ser>
        <c:ser>
          <c:idx val="29"/>
          <c:order val="29"/>
          <c:tx>
            <c:strRef>
              <c:f>Genderwise!$A$30:$B$30</c:f>
              <c:strCache>
                <c:ptCount val="1"/>
                <c:pt idx="0">
                  <c:v>1960 M</c:v>
                </c:pt>
              </c:strCache>
            </c:strRef>
          </c:tx>
          <c:val>
            <c:numRef>
              <c:f>Genderwise!$C$30</c:f>
              <c:numCache>
                <c:formatCode>General</c:formatCode>
                <c:ptCount val="1"/>
                <c:pt idx="0">
                  <c:v>863</c:v>
                </c:pt>
              </c:numCache>
            </c:numRef>
          </c:val>
        </c:ser>
        <c:ser>
          <c:idx val="30"/>
          <c:order val="30"/>
          <c:tx>
            <c:strRef>
              <c:f>Genderwise!$A$31:$B$31</c:f>
              <c:strCache>
                <c:ptCount val="1"/>
                <c:pt idx="0">
                  <c:v>1964 F</c:v>
                </c:pt>
              </c:strCache>
            </c:strRef>
          </c:tx>
          <c:val>
            <c:numRef>
              <c:f>Genderwise!$C$31</c:f>
              <c:numCache>
                <c:formatCode>General</c:formatCode>
                <c:ptCount val="1"/>
                <c:pt idx="0">
                  <c:v>246</c:v>
                </c:pt>
              </c:numCache>
            </c:numRef>
          </c:val>
        </c:ser>
        <c:ser>
          <c:idx val="31"/>
          <c:order val="31"/>
          <c:tx>
            <c:strRef>
              <c:f>Genderwise!$A$32:$B$32</c:f>
              <c:strCache>
                <c:ptCount val="1"/>
                <c:pt idx="0">
                  <c:v>1964 M</c:v>
                </c:pt>
              </c:strCache>
            </c:strRef>
          </c:tx>
          <c:val>
            <c:numRef>
              <c:f>Genderwise!$C$32</c:f>
              <c:numCache>
                <c:formatCode>General</c:formatCode>
                <c:ptCount val="1"/>
                <c:pt idx="0">
                  <c:v>969</c:v>
                </c:pt>
              </c:numCache>
            </c:numRef>
          </c:val>
        </c:ser>
        <c:ser>
          <c:idx val="32"/>
          <c:order val="32"/>
          <c:tx>
            <c:strRef>
              <c:f>Genderwise!$A$33:$B$33</c:f>
              <c:strCache>
                <c:ptCount val="1"/>
                <c:pt idx="0">
                  <c:v>1968 M</c:v>
                </c:pt>
              </c:strCache>
            </c:strRef>
          </c:tx>
          <c:val>
            <c:numRef>
              <c:f>Genderwise!$C$33</c:f>
              <c:numCache>
                <c:formatCode>General</c:formatCode>
                <c:ptCount val="1"/>
                <c:pt idx="0">
                  <c:v>995</c:v>
                </c:pt>
              </c:numCache>
            </c:numRef>
          </c:val>
        </c:ser>
        <c:ser>
          <c:idx val="33"/>
          <c:order val="33"/>
          <c:tx>
            <c:strRef>
              <c:f>Genderwise!$A$34:$B$34</c:f>
              <c:strCache>
                <c:ptCount val="1"/>
                <c:pt idx="0">
                  <c:v>1968 F</c:v>
                </c:pt>
              </c:strCache>
            </c:strRef>
          </c:tx>
          <c:val>
            <c:numRef>
              <c:f>Genderwise!$C$34</c:f>
              <c:numCache>
                <c:formatCode>General</c:formatCode>
                <c:ptCount val="1"/>
                <c:pt idx="0">
                  <c:v>261</c:v>
                </c:pt>
              </c:numCache>
            </c:numRef>
          </c:val>
        </c:ser>
        <c:ser>
          <c:idx val="34"/>
          <c:order val="34"/>
          <c:tx>
            <c:strRef>
              <c:f>Genderwise!$A$35:$B$35</c:f>
              <c:strCache>
                <c:ptCount val="1"/>
                <c:pt idx="0">
                  <c:v>1972 F</c:v>
                </c:pt>
              </c:strCache>
            </c:strRef>
          </c:tx>
          <c:val>
            <c:numRef>
              <c:f>Genderwise!$C$35</c:f>
              <c:numCache>
                <c:formatCode>General</c:formatCode>
                <c:ptCount val="1"/>
                <c:pt idx="0">
                  <c:v>295</c:v>
                </c:pt>
              </c:numCache>
            </c:numRef>
          </c:val>
        </c:ser>
        <c:ser>
          <c:idx val="35"/>
          <c:order val="35"/>
          <c:tx>
            <c:strRef>
              <c:f>Genderwise!$A$36:$B$36</c:f>
              <c:strCache>
                <c:ptCount val="1"/>
                <c:pt idx="0">
                  <c:v>1972 M</c:v>
                </c:pt>
              </c:strCache>
            </c:strRef>
          </c:tx>
          <c:val>
            <c:numRef>
              <c:f>Genderwise!$C$36</c:f>
              <c:numCache>
                <c:formatCode>General</c:formatCode>
                <c:ptCount val="1"/>
                <c:pt idx="0">
                  <c:v>1119</c:v>
                </c:pt>
              </c:numCache>
            </c:numRef>
          </c:val>
        </c:ser>
        <c:ser>
          <c:idx val="36"/>
          <c:order val="36"/>
          <c:tx>
            <c:strRef>
              <c:f>Genderwise!$A$37:$B$37</c:f>
              <c:strCache>
                <c:ptCount val="1"/>
                <c:pt idx="0">
                  <c:v>1976 F</c:v>
                </c:pt>
              </c:strCache>
            </c:strRef>
          </c:tx>
          <c:val>
            <c:numRef>
              <c:f>Genderwise!$C$37</c:f>
              <c:numCache>
                <c:formatCode>General</c:formatCode>
                <c:ptCount val="1"/>
                <c:pt idx="0">
                  <c:v>440</c:v>
                </c:pt>
              </c:numCache>
            </c:numRef>
          </c:val>
        </c:ser>
        <c:ser>
          <c:idx val="37"/>
          <c:order val="37"/>
          <c:tx>
            <c:strRef>
              <c:f>Genderwise!$A$38:$B$38</c:f>
              <c:strCache>
                <c:ptCount val="1"/>
                <c:pt idx="0">
                  <c:v>1976 M</c:v>
                </c:pt>
              </c:strCache>
            </c:strRef>
          </c:tx>
          <c:val>
            <c:numRef>
              <c:f>Genderwise!$C$38</c:f>
              <c:numCache>
                <c:formatCode>General</c:formatCode>
                <c:ptCount val="1"/>
                <c:pt idx="0">
                  <c:v>1091</c:v>
                </c:pt>
              </c:numCache>
            </c:numRef>
          </c:val>
        </c:ser>
        <c:ser>
          <c:idx val="38"/>
          <c:order val="38"/>
          <c:tx>
            <c:strRef>
              <c:f>Genderwise!$A$39:$B$39</c:f>
              <c:strCache>
                <c:ptCount val="1"/>
                <c:pt idx="0">
                  <c:v>1980 F</c:v>
                </c:pt>
              </c:strCache>
            </c:strRef>
          </c:tx>
          <c:val>
            <c:numRef>
              <c:f>Genderwise!$C$39</c:f>
              <c:numCache>
                <c:formatCode>General</c:formatCode>
                <c:ptCount val="1"/>
                <c:pt idx="0">
                  <c:v>485</c:v>
                </c:pt>
              </c:numCache>
            </c:numRef>
          </c:val>
        </c:ser>
        <c:ser>
          <c:idx val="39"/>
          <c:order val="39"/>
          <c:tx>
            <c:strRef>
              <c:f>Genderwise!$A$40:$B$40</c:f>
              <c:strCache>
                <c:ptCount val="1"/>
                <c:pt idx="0">
                  <c:v>1980 M</c:v>
                </c:pt>
              </c:strCache>
            </c:strRef>
          </c:tx>
          <c:val>
            <c:numRef>
              <c:f>Genderwise!$C$40</c:f>
              <c:numCache>
                <c:formatCode>General</c:formatCode>
                <c:ptCount val="1"/>
                <c:pt idx="0">
                  <c:v>1117</c:v>
                </c:pt>
              </c:numCache>
            </c:numRef>
          </c:val>
        </c:ser>
        <c:ser>
          <c:idx val="40"/>
          <c:order val="40"/>
          <c:tx>
            <c:strRef>
              <c:f>Genderwise!$A$41:$B$41</c:f>
              <c:strCache>
                <c:ptCount val="1"/>
                <c:pt idx="0">
                  <c:v>1984 F</c:v>
                </c:pt>
              </c:strCache>
            </c:strRef>
          </c:tx>
          <c:val>
            <c:numRef>
              <c:f>Genderwise!$C$41</c:f>
              <c:numCache>
                <c:formatCode>General</c:formatCode>
                <c:ptCount val="1"/>
                <c:pt idx="0">
                  <c:v>548</c:v>
                </c:pt>
              </c:numCache>
            </c:numRef>
          </c:val>
        </c:ser>
        <c:ser>
          <c:idx val="41"/>
          <c:order val="41"/>
          <c:tx>
            <c:strRef>
              <c:f>Genderwise!$A$42:$B$42</c:f>
              <c:strCache>
                <c:ptCount val="1"/>
                <c:pt idx="0">
                  <c:v>1984 M</c:v>
                </c:pt>
              </c:strCache>
            </c:strRef>
          </c:tx>
          <c:val>
            <c:numRef>
              <c:f>Genderwise!$C$42</c:f>
              <c:numCache>
                <c:formatCode>General</c:formatCode>
                <c:ptCount val="1"/>
                <c:pt idx="0">
                  <c:v>1150</c:v>
                </c:pt>
              </c:numCache>
            </c:numRef>
          </c:val>
        </c:ser>
        <c:ser>
          <c:idx val="42"/>
          <c:order val="42"/>
          <c:tx>
            <c:strRef>
              <c:f>Genderwise!$A$43:$B$43</c:f>
              <c:strCache>
                <c:ptCount val="1"/>
                <c:pt idx="0">
                  <c:v>1988 F</c:v>
                </c:pt>
              </c:strCache>
            </c:strRef>
          </c:tx>
          <c:val>
            <c:numRef>
              <c:f>Genderwise!$C$43</c:f>
              <c:numCache>
                <c:formatCode>General</c:formatCode>
                <c:ptCount val="1"/>
                <c:pt idx="0">
                  <c:v>617</c:v>
                </c:pt>
              </c:numCache>
            </c:numRef>
          </c:val>
        </c:ser>
        <c:ser>
          <c:idx val="43"/>
          <c:order val="43"/>
          <c:tx>
            <c:strRef>
              <c:f>Genderwise!$A$44:$B$44</c:f>
              <c:strCache>
                <c:ptCount val="1"/>
                <c:pt idx="0">
                  <c:v>1988 M</c:v>
                </c:pt>
              </c:strCache>
            </c:strRef>
          </c:tx>
          <c:val>
            <c:numRef>
              <c:f>Genderwise!$C$44</c:f>
              <c:numCache>
                <c:formatCode>General</c:formatCode>
                <c:ptCount val="1"/>
                <c:pt idx="0">
                  <c:v>1228</c:v>
                </c:pt>
              </c:numCache>
            </c:numRef>
          </c:val>
        </c:ser>
        <c:ser>
          <c:idx val="44"/>
          <c:order val="44"/>
          <c:tx>
            <c:strRef>
              <c:f>Genderwise!$A$45:$B$45</c:f>
              <c:strCache>
                <c:ptCount val="1"/>
                <c:pt idx="0">
                  <c:v>1992 F</c:v>
                </c:pt>
              </c:strCache>
            </c:strRef>
          </c:tx>
          <c:val>
            <c:numRef>
              <c:f>Genderwise!$C$45</c:f>
              <c:numCache>
                <c:formatCode>General</c:formatCode>
                <c:ptCount val="1"/>
                <c:pt idx="0">
                  <c:v>691</c:v>
                </c:pt>
              </c:numCache>
            </c:numRef>
          </c:val>
        </c:ser>
        <c:ser>
          <c:idx val="45"/>
          <c:order val="45"/>
          <c:tx>
            <c:strRef>
              <c:f>Genderwise!$A$46:$B$46</c:f>
              <c:strCache>
                <c:ptCount val="1"/>
                <c:pt idx="0">
                  <c:v>1992 M</c:v>
                </c:pt>
              </c:strCache>
            </c:strRef>
          </c:tx>
          <c:dLbls>
            <c:showVal val="1"/>
          </c:dLbls>
          <c:val>
            <c:numRef>
              <c:f>Genderwise!$C$46</c:f>
              <c:numCache>
                <c:formatCode>General</c:formatCode>
                <c:ptCount val="1"/>
                <c:pt idx="0">
                  <c:v>1339</c:v>
                </c:pt>
              </c:numCache>
            </c:numRef>
          </c:val>
        </c:ser>
        <c:ser>
          <c:idx val="46"/>
          <c:order val="46"/>
          <c:tx>
            <c:strRef>
              <c:f>Genderwise!$A$47:$B$47</c:f>
              <c:strCache>
                <c:ptCount val="1"/>
                <c:pt idx="0">
                  <c:v>1994 M</c:v>
                </c:pt>
              </c:strCache>
            </c:strRef>
          </c:tx>
          <c:val>
            <c:numRef>
              <c:f>Genderwise!$C$47</c:f>
              <c:numCache>
                <c:formatCode>General</c:formatCode>
                <c:ptCount val="1"/>
                <c:pt idx="0">
                  <c:v>223</c:v>
                </c:pt>
              </c:numCache>
            </c:numRef>
          </c:val>
        </c:ser>
        <c:ser>
          <c:idx val="47"/>
          <c:order val="47"/>
          <c:tx>
            <c:strRef>
              <c:f>Genderwise!$A$48:$B$48</c:f>
              <c:strCache>
                <c:ptCount val="1"/>
                <c:pt idx="0">
                  <c:v>1994 F</c:v>
                </c:pt>
              </c:strCache>
            </c:strRef>
          </c:tx>
          <c:dLbls>
            <c:showVal val="1"/>
          </c:dLbls>
          <c:val>
            <c:numRef>
              <c:f>Genderwise!$C$48</c:f>
              <c:numCache>
                <c:formatCode>General</c:formatCode>
                <c:ptCount val="1"/>
                <c:pt idx="0">
                  <c:v>108</c:v>
                </c:pt>
              </c:numCache>
            </c:numRef>
          </c:val>
        </c:ser>
        <c:ser>
          <c:idx val="48"/>
          <c:order val="48"/>
          <c:tx>
            <c:strRef>
              <c:f>Genderwise!$A$49:$B$49</c:f>
              <c:strCache>
                <c:ptCount val="1"/>
                <c:pt idx="0">
                  <c:v>1996 F</c:v>
                </c:pt>
              </c:strCache>
            </c:strRef>
          </c:tx>
          <c:val>
            <c:numRef>
              <c:f>Genderwise!$C$49</c:f>
              <c:numCache>
                <c:formatCode>General</c:formatCode>
                <c:ptCount val="1"/>
                <c:pt idx="0">
                  <c:v>764</c:v>
                </c:pt>
              </c:numCache>
            </c:numRef>
          </c:val>
        </c:ser>
        <c:ser>
          <c:idx val="49"/>
          <c:order val="49"/>
          <c:tx>
            <c:strRef>
              <c:f>Genderwise!$A$50:$B$50</c:f>
              <c:strCache>
                <c:ptCount val="1"/>
                <c:pt idx="0">
                  <c:v>1996 M</c:v>
                </c:pt>
              </c:strCache>
            </c:strRef>
          </c:tx>
          <c:val>
            <c:numRef>
              <c:f>Genderwise!$C$50</c:f>
              <c:numCache>
                <c:formatCode>General</c:formatCode>
                <c:ptCount val="1"/>
                <c:pt idx="0">
                  <c:v>1078</c:v>
                </c:pt>
              </c:numCache>
            </c:numRef>
          </c:val>
        </c:ser>
        <c:ser>
          <c:idx val="50"/>
          <c:order val="50"/>
          <c:tx>
            <c:strRef>
              <c:f>Genderwise!$A$51:$B$51</c:f>
              <c:strCache>
                <c:ptCount val="1"/>
                <c:pt idx="0">
                  <c:v>1998 F</c:v>
                </c:pt>
              </c:strCache>
            </c:strRef>
          </c:tx>
          <c:val>
            <c:numRef>
              <c:f>Genderwise!$C$51</c:f>
              <c:numCache>
                <c:formatCode>General</c:formatCode>
                <c:ptCount val="1"/>
                <c:pt idx="0">
                  <c:v>189</c:v>
                </c:pt>
              </c:numCache>
            </c:numRef>
          </c:val>
        </c:ser>
        <c:ser>
          <c:idx val="51"/>
          <c:order val="51"/>
          <c:tx>
            <c:strRef>
              <c:f>Genderwise!$A$52:$B$52</c:f>
              <c:strCache>
                <c:ptCount val="1"/>
                <c:pt idx="0">
                  <c:v>1998 M</c:v>
                </c:pt>
              </c:strCache>
            </c:strRef>
          </c:tx>
          <c:val>
            <c:numRef>
              <c:f>Genderwise!$C$52</c:f>
              <c:numCache>
                <c:formatCode>General</c:formatCode>
                <c:ptCount val="1"/>
                <c:pt idx="0">
                  <c:v>251</c:v>
                </c:pt>
              </c:numCache>
            </c:numRef>
          </c:val>
        </c:ser>
        <c:ser>
          <c:idx val="52"/>
          <c:order val="52"/>
          <c:tx>
            <c:strRef>
              <c:f>Genderwise!$A$53:$B$53</c:f>
              <c:strCache>
                <c:ptCount val="1"/>
                <c:pt idx="0">
                  <c:v>2000 F</c:v>
                </c:pt>
              </c:strCache>
            </c:strRef>
          </c:tx>
          <c:val>
            <c:numRef>
              <c:f>Genderwise!$C$53</c:f>
              <c:numCache>
                <c:formatCode>General</c:formatCode>
                <c:ptCount val="1"/>
                <c:pt idx="0">
                  <c:v>880</c:v>
                </c:pt>
              </c:numCache>
            </c:numRef>
          </c:val>
        </c:ser>
        <c:ser>
          <c:idx val="53"/>
          <c:order val="53"/>
          <c:tx>
            <c:strRef>
              <c:f>Genderwise!$A$54:$B$54</c:f>
              <c:strCache>
                <c:ptCount val="1"/>
                <c:pt idx="0">
                  <c:v>2000 M</c:v>
                </c:pt>
              </c:strCache>
            </c:strRef>
          </c:tx>
          <c:val>
            <c:numRef>
              <c:f>Genderwise!$C$54</c:f>
              <c:numCache>
                <c:formatCode>General</c:formatCode>
                <c:ptCount val="1"/>
                <c:pt idx="0">
                  <c:v>1124</c:v>
                </c:pt>
              </c:numCache>
            </c:numRef>
          </c:val>
        </c:ser>
        <c:ser>
          <c:idx val="54"/>
          <c:order val="54"/>
          <c:tx>
            <c:strRef>
              <c:f>Genderwise!$A$55:$B$55</c:f>
              <c:strCache>
                <c:ptCount val="1"/>
                <c:pt idx="0">
                  <c:v>2002 M</c:v>
                </c:pt>
              </c:strCache>
            </c:strRef>
          </c:tx>
          <c:val>
            <c:numRef>
              <c:f>Genderwise!$C$55</c:f>
              <c:numCache>
                <c:formatCode>General</c:formatCode>
                <c:ptCount val="1"/>
                <c:pt idx="0">
                  <c:v>270</c:v>
                </c:pt>
              </c:numCache>
            </c:numRef>
          </c:val>
        </c:ser>
        <c:ser>
          <c:idx val="55"/>
          <c:order val="55"/>
          <c:tx>
            <c:strRef>
              <c:f>Genderwise!$A$56:$B$56</c:f>
              <c:strCache>
                <c:ptCount val="1"/>
                <c:pt idx="0">
                  <c:v>2002 F</c:v>
                </c:pt>
              </c:strCache>
            </c:strRef>
          </c:tx>
          <c:val>
            <c:numRef>
              <c:f>Genderwise!$C$56</c:f>
              <c:numCache>
                <c:formatCode>General</c:formatCode>
                <c:ptCount val="1"/>
                <c:pt idx="0">
                  <c:v>208</c:v>
                </c:pt>
              </c:numCache>
            </c:numRef>
          </c:val>
        </c:ser>
        <c:ser>
          <c:idx val="56"/>
          <c:order val="56"/>
          <c:tx>
            <c:strRef>
              <c:f>Genderwise!$A$57:$B$57</c:f>
              <c:strCache>
                <c:ptCount val="1"/>
                <c:pt idx="0">
                  <c:v>2004 F</c:v>
                </c:pt>
              </c:strCache>
            </c:strRef>
          </c:tx>
          <c:val>
            <c:numRef>
              <c:f>Genderwise!$C$57</c:f>
              <c:numCache>
                <c:formatCode>General</c:formatCode>
                <c:ptCount val="1"/>
                <c:pt idx="0">
                  <c:v>898</c:v>
                </c:pt>
              </c:numCache>
            </c:numRef>
          </c:val>
        </c:ser>
        <c:ser>
          <c:idx val="57"/>
          <c:order val="57"/>
          <c:tx>
            <c:strRef>
              <c:f>Genderwise!$A$58:$B$58</c:f>
              <c:strCache>
                <c:ptCount val="1"/>
                <c:pt idx="0">
                  <c:v>2004 M</c:v>
                </c:pt>
              </c:strCache>
            </c:strRef>
          </c:tx>
          <c:val>
            <c:numRef>
              <c:f>Genderwise!$C$58</c:f>
              <c:numCache>
                <c:formatCode>General</c:formatCode>
                <c:ptCount val="1"/>
                <c:pt idx="0">
                  <c:v>1103</c:v>
                </c:pt>
              </c:numCache>
            </c:numRef>
          </c:val>
        </c:ser>
        <c:ser>
          <c:idx val="58"/>
          <c:order val="58"/>
          <c:tx>
            <c:strRef>
              <c:f>Genderwise!$A$59:$B$59</c:f>
              <c:strCache>
                <c:ptCount val="1"/>
                <c:pt idx="0">
                  <c:v>2006 M</c:v>
                </c:pt>
              </c:strCache>
            </c:strRef>
          </c:tx>
          <c:val>
            <c:numRef>
              <c:f>Genderwise!$C$59</c:f>
              <c:numCache>
                <c:formatCode>General</c:formatCode>
                <c:ptCount val="1"/>
                <c:pt idx="0">
                  <c:v>295</c:v>
                </c:pt>
              </c:numCache>
            </c:numRef>
          </c:val>
        </c:ser>
        <c:ser>
          <c:idx val="59"/>
          <c:order val="59"/>
          <c:tx>
            <c:strRef>
              <c:f>Genderwise!$A$60:$B$60</c:f>
              <c:strCache>
                <c:ptCount val="1"/>
                <c:pt idx="0">
                  <c:v>2006 F</c:v>
                </c:pt>
              </c:strCache>
            </c:strRef>
          </c:tx>
          <c:val>
            <c:numRef>
              <c:f>Genderwise!$C$60</c:f>
              <c:numCache>
                <c:formatCode>General</c:formatCode>
                <c:ptCount val="1"/>
                <c:pt idx="0">
                  <c:v>231</c:v>
                </c:pt>
              </c:numCache>
            </c:numRef>
          </c:val>
        </c:ser>
        <c:ser>
          <c:idx val="60"/>
          <c:order val="60"/>
          <c:tx>
            <c:strRef>
              <c:f>Genderwise!$A$61:$B$61</c:f>
              <c:strCache>
                <c:ptCount val="1"/>
                <c:pt idx="0">
                  <c:v>2008 F</c:v>
                </c:pt>
              </c:strCache>
            </c:strRef>
          </c:tx>
          <c:val>
            <c:numRef>
              <c:f>Genderwise!$C$61</c:f>
              <c:numCache>
                <c:formatCode>General</c:formatCode>
                <c:ptCount val="1"/>
                <c:pt idx="0">
                  <c:v>932</c:v>
                </c:pt>
              </c:numCache>
            </c:numRef>
          </c:val>
        </c:ser>
        <c:ser>
          <c:idx val="61"/>
          <c:order val="61"/>
          <c:tx>
            <c:strRef>
              <c:f>Genderwise!$A$62:$B$62</c:f>
              <c:strCache>
                <c:ptCount val="1"/>
                <c:pt idx="0">
                  <c:v>2008 M</c:v>
                </c:pt>
              </c:strCache>
            </c:strRef>
          </c:tx>
          <c:val>
            <c:numRef>
              <c:f>Genderwise!$C$62</c:f>
              <c:numCache>
                <c:formatCode>General</c:formatCode>
                <c:ptCount val="1"/>
                <c:pt idx="0">
                  <c:v>1116</c:v>
                </c:pt>
              </c:numCache>
            </c:numRef>
          </c:val>
        </c:ser>
        <c:ser>
          <c:idx val="62"/>
          <c:order val="62"/>
          <c:tx>
            <c:strRef>
              <c:f>Genderwise!$A$63:$B$63</c:f>
              <c:strCache>
                <c:ptCount val="1"/>
                <c:pt idx="0">
                  <c:v>2010 M</c:v>
                </c:pt>
              </c:strCache>
            </c:strRef>
          </c:tx>
          <c:val>
            <c:numRef>
              <c:f>Genderwise!$C$63</c:f>
              <c:numCache>
                <c:formatCode>General</c:formatCode>
                <c:ptCount val="1"/>
                <c:pt idx="0">
                  <c:v>291</c:v>
                </c:pt>
              </c:numCache>
            </c:numRef>
          </c:val>
        </c:ser>
        <c:ser>
          <c:idx val="63"/>
          <c:order val="63"/>
          <c:tx>
            <c:strRef>
              <c:f>Genderwise!$A$64:$B$64</c:f>
              <c:strCache>
                <c:ptCount val="1"/>
                <c:pt idx="0">
                  <c:v>2010 F</c:v>
                </c:pt>
              </c:strCache>
            </c:strRef>
          </c:tx>
          <c:val>
            <c:numRef>
              <c:f>Genderwise!$C$64</c:f>
              <c:numCache>
                <c:formatCode>General</c:formatCode>
                <c:ptCount val="1"/>
                <c:pt idx="0">
                  <c:v>229</c:v>
                </c:pt>
              </c:numCache>
            </c:numRef>
          </c:val>
        </c:ser>
        <c:ser>
          <c:idx val="64"/>
          <c:order val="64"/>
          <c:tx>
            <c:strRef>
              <c:f>Genderwise!$A$65:$B$65</c:f>
              <c:strCache>
                <c:ptCount val="1"/>
                <c:pt idx="0">
                  <c:v>2012 M</c:v>
                </c:pt>
              </c:strCache>
            </c:strRef>
          </c:tx>
          <c:val>
            <c:numRef>
              <c:f>Genderwise!$C$65</c:f>
              <c:numCache>
                <c:formatCode>General</c:formatCode>
                <c:ptCount val="1"/>
                <c:pt idx="0">
                  <c:v>1023</c:v>
                </c:pt>
              </c:numCache>
            </c:numRef>
          </c:val>
        </c:ser>
        <c:ser>
          <c:idx val="65"/>
          <c:order val="65"/>
          <c:tx>
            <c:strRef>
              <c:f>Genderwise!$A$66:$B$66</c:f>
              <c:strCache>
                <c:ptCount val="1"/>
                <c:pt idx="0">
                  <c:v>2012 F</c:v>
                </c:pt>
              </c:strCache>
            </c:strRef>
          </c:tx>
          <c:val>
            <c:numRef>
              <c:f>Genderwise!$C$66</c:f>
              <c:numCache>
                <c:formatCode>General</c:formatCode>
                <c:ptCount val="1"/>
                <c:pt idx="0">
                  <c:v>918</c:v>
                </c:pt>
              </c:numCache>
            </c:numRef>
          </c:val>
        </c:ser>
        <c:ser>
          <c:idx val="66"/>
          <c:order val="66"/>
          <c:tx>
            <c:strRef>
              <c:f>Genderwise!$A$67:$B$67</c:f>
              <c:strCache>
                <c:ptCount val="1"/>
                <c:pt idx="0">
                  <c:v>2014 F</c:v>
                </c:pt>
              </c:strCache>
            </c:strRef>
          </c:tx>
          <c:val>
            <c:numRef>
              <c:f>Genderwise!$C$67</c:f>
              <c:numCache>
                <c:formatCode>General</c:formatCode>
                <c:ptCount val="1"/>
                <c:pt idx="0">
                  <c:v>265</c:v>
                </c:pt>
              </c:numCache>
            </c:numRef>
          </c:val>
        </c:ser>
        <c:ser>
          <c:idx val="67"/>
          <c:order val="67"/>
          <c:tx>
            <c:strRef>
              <c:f>Genderwise!$A$68:$B$68</c:f>
              <c:strCache>
                <c:ptCount val="1"/>
                <c:pt idx="0">
                  <c:v>2014 M</c:v>
                </c:pt>
              </c:strCache>
            </c:strRef>
          </c:tx>
          <c:val>
            <c:numRef>
              <c:f>Genderwise!$C$68</c:f>
              <c:numCache>
                <c:formatCode>General</c:formatCode>
                <c:ptCount val="1"/>
                <c:pt idx="0">
                  <c:v>332</c:v>
                </c:pt>
              </c:numCache>
            </c:numRef>
          </c:val>
        </c:ser>
        <c:ser>
          <c:idx val="68"/>
          <c:order val="68"/>
          <c:tx>
            <c:strRef>
              <c:f>Genderwise!$A$69:$B$69</c:f>
              <c:strCache>
                <c:ptCount val="1"/>
                <c:pt idx="0">
                  <c:v>2016 M</c:v>
                </c:pt>
              </c:strCache>
            </c:strRef>
          </c:tx>
          <c:val>
            <c:numRef>
              <c:f>Genderwise!$C$69</c:f>
              <c:numCache>
                <c:formatCode>General</c:formatCode>
                <c:ptCount val="1"/>
                <c:pt idx="0">
                  <c:v>1054</c:v>
                </c:pt>
              </c:numCache>
            </c:numRef>
          </c:val>
        </c:ser>
        <c:ser>
          <c:idx val="69"/>
          <c:order val="69"/>
          <c:tx>
            <c:strRef>
              <c:f>Genderwise!$A$70:$B$70</c:f>
              <c:strCache>
                <c:ptCount val="1"/>
                <c:pt idx="0">
                  <c:v>2016 F</c:v>
                </c:pt>
              </c:strCache>
            </c:strRef>
          </c:tx>
          <c:dLbls>
            <c:showVal val="1"/>
          </c:dLbls>
          <c:val>
            <c:numRef>
              <c:f>Genderwise!$C$70</c:f>
              <c:numCache>
                <c:formatCode>General</c:formatCode>
                <c:ptCount val="1"/>
                <c:pt idx="0">
                  <c:v>969</c:v>
                </c:pt>
              </c:numCache>
            </c:numRef>
          </c:val>
        </c:ser>
        <c:axId val="76328960"/>
        <c:axId val="76330496"/>
      </c:barChart>
      <c:catAx>
        <c:axId val="76328960"/>
        <c:scaling>
          <c:orientation val="minMax"/>
        </c:scaling>
        <c:axPos val="b"/>
        <c:tickLblPos val="nextTo"/>
        <c:crossAx val="76330496"/>
        <c:crosses val="autoZero"/>
        <c:auto val="1"/>
        <c:lblAlgn val="ctr"/>
        <c:lblOffset val="100"/>
      </c:catAx>
      <c:valAx>
        <c:axId val="76330496"/>
        <c:scaling>
          <c:orientation val="minMax"/>
        </c:scaling>
        <c:axPos val="l"/>
        <c:majorGridlines/>
        <c:numFmt formatCode="General" sourceLinked="1"/>
        <c:tickLblPos val="nextTo"/>
        <c:crossAx val="76328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13</cp:revision>
  <dcterms:created xsi:type="dcterms:W3CDTF">2024-03-07T14:42:00Z</dcterms:created>
  <dcterms:modified xsi:type="dcterms:W3CDTF">2024-03-10T18:34:00Z</dcterms:modified>
</cp:coreProperties>
</file>