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9CA9" w14:textId="7520B266" w:rsidR="00AE71F0" w:rsidRDefault="00A241FF">
      <w:r>
        <w:t>Outlook</w:t>
      </w:r>
    </w:p>
    <w:p w14:paraId="0BAE4651" w14:textId="14330D9D" w:rsidR="00A241FF" w:rsidRDefault="00A241FF">
      <w:r>
        <w:t xml:space="preserve">CAGR </w:t>
      </w:r>
    </w:p>
    <w:p w14:paraId="17A4F97D" w14:textId="5FDFC4F8" w:rsidR="00A241FF" w:rsidRDefault="00A241FF" w:rsidP="00A241FF">
      <w:pPr>
        <w:pStyle w:val="ListParagraph"/>
        <w:numPr>
          <w:ilvl w:val="0"/>
          <w:numId w:val="1"/>
        </w:numPr>
      </w:pPr>
      <w:r>
        <w:t>Global</w:t>
      </w:r>
      <w:r w:rsidR="005E44DB">
        <w:t xml:space="preserve"> – 40%</w:t>
      </w:r>
    </w:p>
    <w:p w14:paraId="42663D04" w14:textId="2FFDAB94" w:rsidR="00A241FF" w:rsidRDefault="00A241FF" w:rsidP="00A241FF">
      <w:pPr>
        <w:pStyle w:val="ListParagraph"/>
        <w:numPr>
          <w:ilvl w:val="0"/>
          <w:numId w:val="1"/>
        </w:numPr>
      </w:pPr>
      <w:r>
        <w:t>US</w:t>
      </w:r>
      <w:r w:rsidR="005E44DB">
        <w:t xml:space="preserve"> - </w:t>
      </w:r>
    </w:p>
    <w:p w14:paraId="6502F95C" w14:textId="56343B46" w:rsidR="00A241FF" w:rsidRDefault="00A241FF" w:rsidP="00A241FF">
      <w:pPr>
        <w:pStyle w:val="ListParagraph"/>
        <w:numPr>
          <w:ilvl w:val="0"/>
          <w:numId w:val="1"/>
        </w:numPr>
      </w:pPr>
      <w:r>
        <w:t>India</w:t>
      </w:r>
    </w:p>
    <w:p w14:paraId="2F01403D" w14:textId="167ECEA9" w:rsidR="00A241FF" w:rsidRDefault="00A241FF" w:rsidP="00A241FF">
      <w:r>
        <w:t>Market Size</w:t>
      </w:r>
    </w:p>
    <w:p w14:paraId="42143D1F" w14:textId="008B96FF" w:rsidR="00A241FF" w:rsidRDefault="00A241FF" w:rsidP="00A241FF">
      <w:pPr>
        <w:pStyle w:val="ListParagraph"/>
        <w:numPr>
          <w:ilvl w:val="0"/>
          <w:numId w:val="3"/>
        </w:numPr>
      </w:pPr>
      <w:r>
        <w:t>Global</w:t>
      </w:r>
      <w:r w:rsidR="005E44DB">
        <w:t xml:space="preserve"> - </w:t>
      </w:r>
      <w:proofErr w:type="gramStart"/>
      <w:r w:rsidR="005E44DB">
        <w:t>2025 :</w:t>
      </w:r>
      <w:proofErr w:type="gramEnd"/>
      <w:r w:rsidR="005E44DB">
        <w:t xml:space="preserve"> USD 25.88B      </w:t>
      </w:r>
      <w:proofErr w:type="gramStart"/>
      <w:r w:rsidR="005E44DB">
        <w:t>2026 :</w:t>
      </w:r>
      <w:proofErr w:type="gramEnd"/>
      <w:r w:rsidR="005E44DB">
        <w:t xml:space="preserve"> USD 36.67B      </w:t>
      </w:r>
      <w:proofErr w:type="gramStart"/>
      <w:r w:rsidR="005E44DB">
        <w:t>2031 :</w:t>
      </w:r>
      <w:proofErr w:type="gramEnd"/>
      <w:r w:rsidR="005E44DB">
        <w:t xml:space="preserve"> USD 194.79B  </w:t>
      </w:r>
    </w:p>
    <w:p w14:paraId="3F1B8B80" w14:textId="77777777" w:rsidR="00A241FF" w:rsidRDefault="00A241FF" w:rsidP="00A241FF">
      <w:pPr>
        <w:pStyle w:val="ListParagraph"/>
        <w:numPr>
          <w:ilvl w:val="0"/>
          <w:numId w:val="3"/>
        </w:numPr>
      </w:pPr>
      <w:r>
        <w:t>US</w:t>
      </w:r>
    </w:p>
    <w:p w14:paraId="193449E8" w14:textId="35C419B9" w:rsidR="00A241FF" w:rsidRDefault="00A241FF" w:rsidP="00A241FF">
      <w:pPr>
        <w:pStyle w:val="ListParagraph"/>
        <w:numPr>
          <w:ilvl w:val="0"/>
          <w:numId w:val="3"/>
        </w:numPr>
      </w:pPr>
      <w:r>
        <w:t>India</w:t>
      </w:r>
    </w:p>
    <w:p w14:paraId="4BC4C1F4" w14:textId="6B3049F6" w:rsidR="00A241FF" w:rsidRDefault="00A241FF" w:rsidP="00A241FF">
      <w:r>
        <w:t>Segments</w:t>
      </w:r>
    </w:p>
    <w:p w14:paraId="03C28536" w14:textId="77777777" w:rsidR="00354C2E" w:rsidRDefault="00A241FF" w:rsidP="00A241FF">
      <w:pPr>
        <w:pStyle w:val="ListParagraph"/>
        <w:numPr>
          <w:ilvl w:val="0"/>
          <w:numId w:val="4"/>
        </w:numPr>
      </w:pPr>
      <w:r w:rsidRPr="00A241FF">
        <w:t>Drug discovery &amp; R&amp;D</w:t>
      </w:r>
    </w:p>
    <w:p w14:paraId="6655804A" w14:textId="635D455C" w:rsidR="00A241FF" w:rsidRPr="00A241FF" w:rsidRDefault="00354C2E" w:rsidP="00A241FF">
      <w:pPr>
        <w:pStyle w:val="ListParagraph"/>
        <w:numPr>
          <w:ilvl w:val="0"/>
          <w:numId w:val="4"/>
        </w:numPr>
      </w:pPr>
      <w:r w:rsidRPr="00354C2E">
        <w:t>Diagnostics &amp; Imaging</w:t>
      </w:r>
      <w:r w:rsidR="00A241FF" w:rsidRPr="00A241FF">
        <w:t xml:space="preserve"> </w:t>
      </w:r>
    </w:p>
    <w:p w14:paraId="7927804E" w14:textId="6951FA40" w:rsidR="00A241FF" w:rsidRDefault="00A241FF" w:rsidP="00A241FF">
      <w:pPr>
        <w:pStyle w:val="ListParagraph"/>
        <w:numPr>
          <w:ilvl w:val="0"/>
          <w:numId w:val="4"/>
        </w:numPr>
      </w:pPr>
      <w:r w:rsidRPr="00A241FF">
        <w:t>Clinical decision support</w:t>
      </w:r>
    </w:p>
    <w:p w14:paraId="072875C9" w14:textId="2D7AD421" w:rsidR="00354C2E" w:rsidRPr="00A241FF" w:rsidRDefault="00354C2E" w:rsidP="00A241FF">
      <w:pPr>
        <w:pStyle w:val="ListParagraph"/>
        <w:numPr>
          <w:ilvl w:val="0"/>
          <w:numId w:val="4"/>
        </w:numPr>
      </w:pPr>
      <w:r w:rsidRPr="00354C2E">
        <w:t>Ambient Documentation &amp; Clinical Workflow</w:t>
      </w:r>
    </w:p>
    <w:p w14:paraId="7B721FFA" w14:textId="38F83511" w:rsidR="00A241FF" w:rsidRPr="00A241FF" w:rsidRDefault="00A241FF" w:rsidP="00A241FF">
      <w:pPr>
        <w:pStyle w:val="ListParagraph"/>
        <w:numPr>
          <w:ilvl w:val="0"/>
          <w:numId w:val="4"/>
        </w:numPr>
      </w:pPr>
      <w:r w:rsidRPr="00A241FF">
        <w:t xml:space="preserve">Revenue cycle management (RCM) </w:t>
      </w:r>
    </w:p>
    <w:p w14:paraId="6441AC89" w14:textId="1D0EA7C1" w:rsidR="00A241FF" w:rsidRPr="00A241FF" w:rsidRDefault="00A241FF" w:rsidP="00A241FF">
      <w:pPr>
        <w:pStyle w:val="ListParagraph"/>
        <w:numPr>
          <w:ilvl w:val="0"/>
          <w:numId w:val="4"/>
        </w:numPr>
      </w:pPr>
      <w:r w:rsidRPr="00A241FF">
        <w:t xml:space="preserve">Patient engagement &amp; virtual care </w:t>
      </w:r>
    </w:p>
    <w:p w14:paraId="4684E134" w14:textId="370C078B" w:rsidR="00A241FF" w:rsidRPr="00A241FF" w:rsidRDefault="00A241FF" w:rsidP="00A241FF">
      <w:pPr>
        <w:pStyle w:val="ListParagraph"/>
        <w:numPr>
          <w:ilvl w:val="0"/>
          <w:numId w:val="4"/>
        </w:numPr>
      </w:pPr>
      <w:r w:rsidRPr="00A241FF">
        <w:t xml:space="preserve">Hospital operations &amp; </w:t>
      </w:r>
      <w:proofErr w:type="spellStart"/>
      <w:proofErr w:type="gramStart"/>
      <w:r w:rsidR="00354C2E">
        <w:t>supplychain</w:t>
      </w:r>
      <w:proofErr w:type="spellEnd"/>
      <w:proofErr w:type="gramEnd"/>
    </w:p>
    <w:p w14:paraId="246FBFBE" w14:textId="21ED91DF" w:rsidR="00A241FF" w:rsidRDefault="00A241FF" w:rsidP="00A241FF">
      <w:pPr>
        <w:pStyle w:val="ListParagraph"/>
        <w:numPr>
          <w:ilvl w:val="0"/>
          <w:numId w:val="4"/>
        </w:numPr>
      </w:pPr>
      <w:r w:rsidRPr="00A241FF">
        <w:t>Insurance &amp; prior auth</w:t>
      </w:r>
    </w:p>
    <w:p w14:paraId="0D43C56B" w14:textId="223E5153" w:rsidR="00A241FF" w:rsidRDefault="00A241FF" w:rsidP="00A241FF">
      <w:r>
        <w:t>Segment wise informatics</w:t>
      </w:r>
      <w:r w:rsidR="00354C2E">
        <w:t xml:space="preserve"> (for USA)</w:t>
      </w:r>
    </w:p>
    <w:p w14:paraId="1067C6D3" w14:textId="16FD7224" w:rsidR="00A241FF" w:rsidRDefault="00354C2E" w:rsidP="00354C2E">
      <w:pPr>
        <w:pStyle w:val="ListParagraph"/>
        <w:numPr>
          <w:ilvl w:val="0"/>
          <w:numId w:val="5"/>
        </w:numPr>
      </w:pPr>
      <w:r>
        <w:t>CAGR</w:t>
      </w:r>
    </w:p>
    <w:p w14:paraId="59F441AB" w14:textId="39A1A2BE" w:rsidR="00354C2E" w:rsidRDefault="00354C2E" w:rsidP="00354C2E">
      <w:pPr>
        <w:pStyle w:val="ListParagraph"/>
        <w:numPr>
          <w:ilvl w:val="0"/>
          <w:numId w:val="5"/>
        </w:numPr>
      </w:pPr>
      <w:r>
        <w:t>Market Size</w:t>
      </w:r>
    </w:p>
    <w:p w14:paraId="07776583" w14:textId="06607A20" w:rsidR="00354C2E" w:rsidRDefault="00354C2E" w:rsidP="00354C2E">
      <w:pPr>
        <w:pStyle w:val="ListParagraph"/>
        <w:numPr>
          <w:ilvl w:val="0"/>
          <w:numId w:val="5"/>
        </w:numPr>
      </w:pPr>
      <w:r>
        <w:t>AI Maturity</w:t>
      </w:r>
    </w:p>
    <w:p w14:paraId="49E9D1B2" w14:textId="4DC3C54D" w:rsidR="00354C2E" w:rsidRDefault="00354C2E" w:rsidP="00354C2E">
      <w:pPr>
        <w:pStyle w:val="ListParagraph"/>
        <w:numPr>
          <w:ilvl w:val="0"/>
          <w:numId w:val="5"/>
        </w:numPr>
      </w:pPr>
      <w:r>
        <w:t>Key Players</w:t>
      </w:r>
    </w:p>
    <w:p w14:paraId="1B0797F5" w14:textId="2AB59477" w:rsidR="00354C2E" w:rsidRDefault="00354C2E" w:rsidP="00354C2E">
      <w:pPr>
        <w:pStyle w:val="ListParagraph"/>
        <w:numPr>
          <w:ilvl w:val="0"/>
          <w:numId w:val="5"/>
        </w:numPr>
      </w:pPr>
      <w:r>
        <w:t>PE Attractiveness</w:t>
      </w:r>
    </w:p>
    <w:p w14:paraId="7A5FEBC9" w14:textId="77777777" w:rsidR="005D631E" w:rsidRDefault="005D631E" w:rsidP="005D631E"/>
    <w:p w14:paraId="4F1B43F6" w14:textId="799F4D9B" w:rsidR="005D631E" w:rsidRDefault="005D631E" w:rsidP="005D631E">
      <w:r>
        <w:t>DATA TO ASK FOR</w:t>
      </w:r>
    </w:p>
    <w:p w14:paraId="1760969A" w14:textId="42EE2C38" w:rsidR="005D631E" w:rsidRDefault="005D631E" w:rsidP="005D631E">
      <w:r>
        <w:t>GRR</w:t>
      </w:r>
    </w:p>
    <w:p w14:paraId="64676BDB" w14:textId="77777777" w:rsidR="005D631E" w:rsidRDefault="005D631E" w:rsidP="005D631E"/>
    <w:p w14:paraId="483B6639" w14:textId="77777777" w:rsidR="005D631E" w:rsidRDefault="005D631E" w:rsidP="005D631E"/>
    <w:p w14:paraId="4B6522E0" w14:textId="77777777" w:rsidR="005D631E" w:rsidRDefault="005D631E" w:rsidP="005D631E"/>
    <w:p w14:paraId="17617728" w14:textId="77777777" w:rsidR="005D631E" w:rsidRDefault="005D631E" w:rsidP="005D631E"/>
    <w:p w14:paraId="548DA165" w14:textId="35E13F78" w:rsidR="005D631E" w:rsidRDefault="005D631E" w:rsidP="005D631E">
      <w:r>
        <w:lastRenderedPageBreak/>
        <w:t>NOTES</w:t>
      </w:r>
    </w:p>
    <w:p w14:paraId="5A8A8E49" w14:textId="14BA862D" w:rsidR="005D631E" w:rsidRDefault="005D631E" w:rsidP="005D631E">
      <w:r>
        <w:t>Waystar is not reporting GRR separately hinting high churn of customers</w:t>
      </w:r>
    </w:p>
    <w:sectPr w:rsidR="005D6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7135"/>
    <w:multiLevelType w:val="hybridMultilevel"/>
    <w:tmpl w:val="42B0B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36DF8"/>
    <w:multiLevelType w:val="hybridMultilevel"/>
    <w:tmpl w:val="AC723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D5970"/>
    <w:multiLevelType w:val="hybridMultilevel"/>
    <w:tmpl w:val="84809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DF5B7C"/>
    <w:multiLevelType w:val="hybridMultilevel"/>
    <w:tmpl w:val="1A94F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A3B36"/>
    <w:multiLevelType w:val="hybridMultilevel"/>
    <w:tmpl w:val="84809C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283840">
    <w:abstractNumId w:val="2"/>
  </w:num>
  <w:num w:numId="2" w16cid:durableId="1506363513">
    <w:abstractNumId w:val="3"/>
  </w:num>
  <w:num w:numId="3" w16cid:durableId="1362904054">
    <w:abstractNumId w:val="4"/>
  </w:num>
  <w:num w:numId="4" w16cid:durableId="1269240931">
    <w:abstractNumId w:val="1"/>
  </w:num>
  <w:num w:numId="5" w16cid:durableId="207697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FF"/>
    <w:rsid w:val="00044038"/>
    <w:rsid w:val="000B6152"/>
    <w:rsid w:val="00354C2E"/>
    <w:rsid w:val="004625CC"/>
    <w:rsid w:val="00513609"/>
    <w:rsid w:val="005D631E"/>
    <w:rsid w:val="005E44DB"/>
    <w:rsid w:val="00881FC1"/>
    <w:rsid w:val="008D619C"/>
    <w:rsid w:val="00966314"/>
    <w:rsid w:val="00A241FF"/>
    <w:rsid w:val="00AE71F0"/>
    <w:rsid w:val="00CA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39E2"/>
  <w15:chartTrackingRefBased/>
  <w15:docId w15:val="{60BB4A14-11CD-4BA8-90B3-41EC32EEC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8710</TotalTime>
  <Pages>2</Pages>
  <Words>81</Words>
  <Characters>497</Characters>
  <Application>Microsoft Office Word</Application>
  <DocSecurity>0</DocSecurity>
  <Lines>24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Sankuri</dc:creator>
  <cp:keywords/>
  <dc:description/>
  <cp:lastModifiedBy>Apoorva Sankuri</cp:lastModifiedBy>
  <cp:revision>5</cp:revision>
  <dcterms:created xsi:type="dcterms:W3CDTF">2026-06-18T09:19:00Z</dcterms:created>
  <dcterms:modified xsi:type="dcterms:W3CDTF">2026-07-28T11:44:00Z</dcterms:modified>
</cp:coreProperties>
</file>