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3600"/>
      </w:pPr>
    </w:p>
    <w:p>
      <w:r>
        <w:rPr>
          <w:b/>
          <w:color w:val="5B3FA3"/>
          <w:sz w:val="40"/>
        </w:rPr>
        <w:t xml:space="preserve">tessera</w:t>
      </w:r>
    </w:p>
    <w:p>
      <w:pPr>
        <w:spacing w:before="480"/>
      </w:pPr>
      <w:r>
        <w:rPr>
          <w:b/>
          <w:color w:val="1A1B2E"/>
          <w:sz w:val="88"/>
        </w:rPr>
        <w:t xml:space="preserve">User Guide</w:t>
      </w:r>
    </w:p>
    <w:p>
      <w:r>
        <w:rPr>
          <w:color w:val="C7861C"/>
          <w:sz w:val="30"/>
        </w:rPr>
        <w:t xml:space="preserve">Tessera POS for wines &amp; spirits shops</w:t>
      </w:r>
    </w:p>
    <w:p>
      <w:r>
        <w:rPr>
          <w:sz w:val="26"/>
        </w:rPr>
        <w:t xml:space="preserve">Prepared for Spanish Wines &amp; Spirits, Kobil Imara Daima</w:t>
      </w:r>
    </w:p>
    <w:p>
      <w:pPr>
        <w:spacing w:before="360"/>
      </w:pPr>
      <w:r>
        <w:rPr>
          <w:color w:val="6B6B80"/>
          <w:sz w:val="22"/>
        </w:rPr>
        <w:t xml:space="preserve">Version 1.0 · 20 October 2026</w:t>
      </w:r>
    </w:p>
    <w:p>
      <w:r>
        <w:br w:type="page"/>
      </w:r>
    </w:p>
    <w:p>
      <w:pPr>
        <w:pStyle w:val="TOCHeading"/>
      </w:pPr>
      <w:r>
        <w:t xml:space="preserve">Contents</w:t>
      </w:r>
    </w:p>
    <w:p>
      <w:r>
        <w:fldChar w:fldCharType="begin" w:dirty="true"/>
      </w:r>
      <w:r>
        <w:instrText xml:space="preserve"> TOC \o "1-2" \h \z \u </w:instrText>
      </w:r>
      <w:r>
        <w:fldChar w:fldCharType="separate"/>
      </w:r>
      <w:r>
        <w:t>Right-click here and choose Update Field to show the contents.</w:t>
      </w:r>
      <w:r>
        <w:fldChar w:fldCharType="end"/>
      </w:r>
    </w:p>
    <w:p>
      <w:pPr>
        <w:pStyle w:val="Heading1"/>
      </w:pPr>
      <w:r>
        <w:t xml:space="preserve">1. Getting started</w:t>
      </w:r>
    </w:p>
    <w:p>
      <w:r>
        <w:t xml:space="preserve">Tessera POS runs in a web browser. There is nothing to install on the office computer: open the address Tessera gave you (for example </w:t>
      </w:r>
      <w:r>
        <w:rPr>
          <w:rFonts w:ascii="Consolas" w:hAnsi="Consolas"/>
          <w:shd w:val="clear" w:fill="F1F0F7"/>
        </w:rPr>
        <w:t xml:space="preserve">https://pos.yourshop.co.ke</w:t>
      </w:r>
      <w:r>
        <w:t xml:space="preserve">) in Google Chrome or Microsoft Edge. The till runs in the same browser, full screen, on the computer or tablet at the counter.</w:t>
      </w:r>
    </w:p>
    <w:p>
      <w:r>
        <w:t xml:space="preserve">There are two ways in:</w:t>
      </w:r>
    </w:p>
    <w:tbl>
      <w:tblPr>
        <w:tblStyle w:val="GuideTable"/>
        <w:tblW w:w="10206" w:type="dxa"/>
      </w:tblPr>
      <w:tblGrid>
        <w:gridCol w:w="3402"/>
        <w:gridCol w:w="3402"/>
        <w:gridCol w:w="3402"/>
      </w:tblGrid>
      <w:tr>
        <w:trPr>
          <w:tblHeader/>
          <w:cantSplit/>
        </w:trPr>
        <w:tc>
          <w:tcPr>
            <w:tcW w:w="3402" w:type="dxa"/>
            <w:shd w:val="clear" w:fill="EEE9F8"/>
          </w:tcPr>
          <w:p>
            <w:pPr>
              <w:pStyle w:val="TableText"/>
            </w:pPr>
            <w:r>
              <w:rPr>
                <w:b/>
              </w:rPr>
              <w:t xml:space="preserve">Who</w:t>
            </w:r>
          </w:p>
        </w:tc>
        <w:tc>
          <w:tcPr>
            <w:tcW w:w="3402" w:type="dxa"/>
            <w:shd w:val="clear" w:fill="EEE9F8"/>
          </w:tcPr>
          <w:p>
            <w:pPr>
              <w:pStyle w:val="TableText"/>
            </w:pPr>
            <w:r>
              <w:rPr>
                <w:b/>
              </w:rPr>
              <w:t xml:space="preserve">Where they sign in</w:t>
            </w:r>
          </w:p>
        </w:tc>
        <w:tc>
          <w:tcPr>
            <w:tcW w:w="3402" w:type="dxa"/>
            <w:shd w:val="clear" w:fill="EEE9F8"/>
          </w:tcPr>
          <w:p>
            <w:pPr>
              <w:pStyle w:val="TableText"/>
            </w:pPr>
            <w:r>
              <w:rPr>
                <w:b/>
              </w:rPr>
              <w:t xml:space="preserve">How</w:t>
            </w:r>
          </w:p>
        </w:tc>
      </w:tr>
      <w:tr>
        <w:trPr>
          <w:cantSplit/>
        </w:trPr>
        <w:tc>
          <w:tcPr>
            <w:tcW w:w="3402" w:type="dxa"/>
          </w:tcPr>
          <w:p>
            <w:pPr>
              <w:pStyle w:val="TableText"/>
            </w:pPr>
            <w:r>
              <w:t xml:space="preserve">Owner, admin, branch manager, storekeeper, accountant</w:t>
            </w:r>
          </w:p>
        </w:tc>
        <w:tc>
          <w:tcPr>
            <w:tcW w:w="3402" w:type="dxa"/>
          </w:tcPr>
          <w:p>
            <w:pPr>
              <w:pStyle w:val="TableText"/>
            </w:pPr>
            <w:r>
              <w:t xml:space="preserve">The </w:t>
            </w:r>
            <w:r>
              <w:rPr>
                <w:b/>
              </w:rPr>
              <w:t xml:space="preserve">back office</w:t>
            </w:r>
          </w:p>
        </w:tc>
        <w:tc>
          <w:tcPr>
            <w:tcW w:w="3402" w:type="dxa"/>
          </w:tcPr>
          <w:p>
            <w:pPr>
              <w:pStyle w:val="TableText"/>
            </w:pPr>
            <w:r>
              <w:t xml:space="preserve">Email or phone number, and a password</w:t>
            </w:r>
          </w:p>
        </w:tc>
      </w:tr>
      <w:tr>
        <w:trPr>
          <w:cantSplit/>
        </w:trPr>
        <w:tc>
          <w:tcPr>
            <w:tcW w:w="3402" w:type="dxa"/>
          </w:tcPr>
          <w:p>
            <w:pPr>
              <w:pStyle w:val="TableText"/>
            </w:pPr>
            <w:r>
              <w:t xml:space="preserve">Cashier</w:t>
            </w:r>
          </w:p>
        </w:tc>
        <w:tc>
          <w:tcPr>
            <w:tcW w:w="3402" w:type="dxa"/>
          </w:tcPr>
          <w:p>
            <w:pPr>
              <w:pStyle w:val="TableText"/>
            </w:pPr>
            <w:r>
              <w:t xml:space="preserve">The </w:t>
            </w:r>
            <w:r>
              <w:rPr>
                <w:b/>
              </w:rPr>
              <w:t xml:space="preserve">till</w:t>
            </w:r>
          </w:p>
        </w:tc>
        <w:tc>
          <w:tcPr>
            <w:tcW w:w="3402" w:type="dxa"/>
          </w:tcPr>
          <w:p>
            <w:pPr>
              <w:pStyle w:val="TableText"/>
            </w:pPr>
            <w:r>
              <w:t xml:space="preserve">Tap their name and enter a four-digit PIN</w:t>
            </w:r>
          </w:p>
        </w:tc>
      </w:tr>
    </w:tbl>
    <w:p>
      <w:pPr>
        <w:pStyle w:val="Small"/>
      </w:pPr>
    </w:p>
    <w:p>
      <w:r>
        <w:t xml:space="preserve">The examples in this guide use </w:t>
      </w:r>
      <w:r>
        <w:rPr>
          <w:b/>
        </w:rPr>
        <w:t xml:space="preserve">Spanish Wines &amp; Spirits</w:t>
      </w:r>
      <w:r>
        <w:t xml:space="preserve"> at Kobil Imara Daima, with a second branch in Westlands. The people, phone numbers and KRA PINs in the pictures are made up.</w:t>
      </w:r>
    </w:p>
    <w:p>
      <w:pPr>
        <w:pStyle w:val="Heading2"/>
      </w:pPr>
      <w:r>
        <w:t xml:space="preserve">Signing in to the back office</w:t>
      </w:r>
    </w:p>
    <w:p>
      <w:pPr>
        <w:pStyle w:val="Figure"/>
      </w:pPr>
      <w:r>
        <w:drawing>
          <wp:inline>
            <wp:extent cx="6480810" cy="4050506"/>
            <wp:docPr id="1" name="Picture 1"/>
            <a:graphic xmlns:a="http://schemas.openxmlformats.org/drawingml/2006/main">
              <a:graphicData uri="http://schemas.openxmlformats.org/drawingml/2006/picture">
                <pic:pic xmlns:pic="http://schemas.openxmlformats.org/drawingml/2006/picture">
                  <pic:nvPicPr>
                    <pic:cNvPr id="1" name="01-sign-in.png"/>
                    <pic:cNvPicPr/>
                  </pic:nvPicPr>
                  <pic:blipFill>
                    <a:blip r:embed="rIdImg1"/>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1.1: The sign-in page</w:t>
      </w:r>
    </w:p>
    <w:p>
      <w:pPr>
        <w:pStyle w:val="ListText"/>
      </w:pPr>
      <w:r>
        <w:t xml:space="preserve">1.	</w:t>
      </w:r>
      <w:r>
        <w:t xml:space="preserve">Type your email address or phone number </w:t>
      </w:r>
      <w:r>
        <w:rPr>
          <w:b/>
        </w:rPr>
        <w:t xml:space="preserve">(1)</w:t>
      </w:r>
      <w:r>
        <w:t xml:space="preserve">.</w:t>
      </w:r>
    </w:p>
    <w:p>
      <w:pPr>
        <w:pStyle w:val="ListText"/>
      </w:pPr>
      <w:r>
        <w:t xml:space="preserve">2.	</w:t>
      </w:r>
      <w:r>
        <w:t xml:space="preserve">Type your password </w:t>
      </w:r>
      <w:r>
        <w:rPr>
          <w:b/>
        </w:rPr>
        <w:t xml:space="preserve">(2)</w:t>
      </w:r>
      <w:r>
        <w:t xml:space="preserve">. Passwords are case-sensitive.</w:t>
      </w:r>
    </w:p>
    <w:p>
      <w:pPr>
        <w:pStyle w:val="ListText"/>
      </w:pPr>
      <w:r>
        <w:t xml:space="preserve">3.	</w:t>
      </w:r>
      <w:r>
        <w:t xml:space="preserve">Tick </w:t>
      </w:r>
      <w:r>
        <w:rPr>
          <w:b/>
        </w:rPr>
        <w:t xml:space="preserve">Keep me signed in on this computer (3)</w:t>
      </w:r>
      <w:r>
        <w:t xml:space="preserve"> only on a computer nobody else uses.</w:t>
      </w:r>
    </w:p>
    <w:p>
      <w:pPr>
        <w:pStyle w:val="ListText"/>
      </w:pPr>
      <w:r>
        <w:t xml:space="preserve">4.	</w:t>
      </w:r>
      <w:r>
        <w:t xml:space="preserve">Click </w:t>
      </w:r>
      <w:r>
        <w:rPr>
          <w:b/>
        </w:rPr>
        <w:t xml:space="preserve">Sign in (4)</w:t>
      </w:r>
      <w:r>
        <w:t xml:space="preserve">.</w:t>
      </w:r>
    </w:p>
    <w:p>
      <w:r>
        <w:t xml:space="preserve">The first time you sign in, or when your password has expired, you are asked to choose a new one. Owners and admins may also be asked for a six-digit code from an authenticator app on their phone (</w:t>
      </w:r>
      <w:r>
        <w:rPr>
          <w:b/>
        </w:rPr>
        <w:t xml:space="preserve">two-step login</w:t>
      </w:r>
      <w:r>
        <w:t xml:space="preserve">). This protects the accounts that can change prices and see the money.</w:t>
      </w:r>
    </w:p>
    <w:p>
      <w:pPr>
        <w:pStyle w:val="Callout"/>
        <w:pBdr>
          <w:left w:val="single" w:sz="24" w:space="8" w:color="F2A93B"/>
        </w:pBdr>
        <w:shd w:val="clear" w:fill="FDF3E2"/>
        <w:ind w:left="200" w:right="120"/>
      </w:pPr>
      <w:r>
        <w:rPr>
          <w:b/>
        </w:rPr>
        <w:t xml:space="preserve">Tip:</w:t>
      </w:r>
      <w:r>
        <w:t xml:space="preserve"> Forgot your password? The owner or an administrator sets a new one for you under </w:t>
      </w:r>
      <w:r>
        <w:rPr>
          <w:b/>
        </w:rPr>
        <w:t xml:space="preserve">Administration → Users &amp; roles</w:t>
      </w:r>
      <w:r>
        <w:t xml:space="preserve">. There is no reset by email.</w:t>
      </w:r>
    </w:p>
    <w:p>
      <w:pPr>
        <w:pStyle w:val="Callout"/>
        <w:pBdr>
          <w:left w:val="single" w:sz="24" w:space="8" w:color="5B3FA3"/>
        </w:pBdr>
        <w:shd w:val="clear" w:fill="EEE9F8"/>
        <w:ind w:left="200" w:right="120"/>
      </w:pPr>
      <w:r>
        <w:rPr>
          <w:b/>
        </w:rPr>
        <w:t xml:space="preserve">Important:</w:t>
      </w:r>
      <w:r>
        <w:t xml:space="preserve"> The back office signs you out after 30 minutes without use, so an unattended computer is not left open.</w:t>
      </w:r>
    </w:p>
    <w:p>
      <w:pPr>
        <w:pStyle w:val="Heading2"/>
      </w:pPr>
      <w:r>
        <w:t xml:space="preserve">The screen</w:t>
      </w:r>
    </w:p>
    <w:p>
      <w:pPr>
        <w:pStyle w:val="Figure"/>
      </w:pPr>
      <w:r>
        <w:drawing>
          <wp:inline>
            <wp:extent cx="6480810" cy="4050506"/>
            <wp:docPr id="2" name="Picture 2"/>
            <a:graphic xmlns:a="http://schemas.openxmlformats.org/drawingml/2006/main">
              <a:graphicData uri="http://schemas.openxmlformats.org/drawingml/2006/picture">
                <pic:pic xmlns:pic="http://schemas.openxmlformats.org/drawingml/2006/picture">
                  <pic:nvPicPr>
                    <pic:cNvPr id="2" name="02-the-screen.png"/>
                    <pic:cNvPicPr/>
                  </pic:nvPicPr>
                  <pic:blipFill>
                    <a:blip r:embed="rIdImg2"/>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1.2: The back office, with two screens open as tabs</w:t>
      </w:r>
    </w:p>
    <w:tbl>
      <w:tblPr>
        <w:tblStyle w:val="GuideTable"/>
        <w:tblW w:w="10206" w:type="dxa"/>
      </w:tblPr>
      <w:tblGrid>
        <w:gridCol w:w="5103"/>
        <w:gridCol w:w="5103"/>
      </w:tblGrid>
      <w:tr>
        <w:trPr>
          <w:tblHeader/>
          <w:cantSplit/>
        </w:trPr>
        <w:tc>
          <w:tcPr>
            <w:tcW w:w="5103" w:type="dxa"/>
            <w:shd w:val="clear" w:fill="EEE9F8"/>
          </w:tcPr>
          <w:p>
            <w:pPr>
              <w:pStyle w:val="TableText"/>
            </w:pPr>
            <w:r>
              <w:rPr>
                <w:b/>
              </w:rPr>
              <w:t xml:space="preserve">Part</w:t>
            </w:r>
          </w:p>
        </w:tc>
        <w:tc>
          <w:tcPr>
            <w:tcW w:w="5103" w:type="dxa"/>
            <w:shd w:val="clear" w:fill="EEE9F8"/>
          </w:tcPr>
          <w:p>
            <w:pPr>
              <w:pStyle w:val="TableText"/>
            </w:pPr>
            <w:r>
              <w:rPr>
                <w:b/>
              </w:rPr>
              <w:t xml:space="preserve">What it does</w:t>
            </w:r>
          </w:p>
        </w:tc>
      </w:tr>
      <w:tr>
        <w:trPr>
          <w:cantSplit/>
        </w:trPr>
        <w:tc>
          <w:tcPr>
            <w:tcW w:w="5103" w:type="dxa"/>
          </w:tcPr>
          <w:p>
            <w:pPr>
              <w:pStyle w:val="TableText"/>
            </w:pPr>
            <w:r>
              <w:rPr>
                <w:b/>
              </w:rPr>
              <w:t xml:space="preserve">Menu (1)</w:t>
            </w:r>
          </w:p>
        </w:tc>
        <w:tc>
          <w:tcPr>
            <w:tcW w:w="5103" w:type="dxa"/>
          </w:tcPr>
          <w:p>
            <w:pPr>
              <w:pStyle w:val="TableText"/>
            </w:pPr>
            <w:r>
              <w:t xml:space="preserve">The navy bar on the left, with the shop name at the top. It lists only what your role allows you to use. Click an item to open it.</w:t>
            </w:r>
          </w:p>
        </w:tc>
      </w:tr>
      <w:tr>
        <w:trPr>
          <w:cantSplit/>
        </w:trPr>
        <w:tc>
          <w:tcPr>
            <w:tcW w:w="5103" w:type="dxa"/>
          </w:tcPr>
          <w:p>
            <w:pPr>
              <w:pStyle w:val="TableText"/>
            </w:pPr>
            <w:r>
              <w:rPr>
                <w:b/>
              </w:rPr>
              <w:t xml:space="preserve">Tabs (2)</w:t>
            </w:r>
          </w:p>
        </w:tc>
        <w:tc>
          <w:tcPr>
            <w:tcW w:w="5103" w:type="dxa"/>
          </w:tcPr>
          <w:p>
            <w:pPr>
              <w:pStyle w:val="TableText"/>
            </w:pPr>
            <w:r>
              <w:t xml:space="preserve">Each screen you open gets a tab at the top, like a web browser. Click a tab to go back to that screen; it is exactly as you left it, filters and all.</w:t>
            </w:r>
          </w:p>
        </w:tc>
      </w:tr>
      <w:tr>
        <w:trPr>
          <w:cantSplit/>
        </w:trPr>
        <w:tc>
          <w:tcPr>
            <w:tcW w:w="5103" w:type="dxa"/>
          </w:tcPr>
          <w:p>
            <w:pPr>
              <w:pStyle w:val="TableText"/>
            </w:pPr>
            <w:r>
              <w:rPr>
                <w:b/>
              </w:rPr>
              <w:t xml:space="preserve">Notifications (3)</w:t>
            </w:r>
          </w:p>
        </w:tc>
        <w:tc>
          <w:tcPr>
            <w:tcW w:w="5103" w:type="dxa"/>
          </w:tcPr>
          <w:p>
            <w:pPr>
              <w:pStyle w:val="TableText"/>
            </w:pPr>
            <w:r>
              <w:t xml:space="preserve">The bell shows alerts: low stock, cash shortages, licences about to expire, eTIMS problems. The number is how many you have not read.</w:t>
            </w:r>
          </w:p>
        </w:tc>
      </w:tr>
      <w:tr>
        <w:trPr>
          <w:cantSplit/>
        </w:trPr>
        <w:tc>
          <w:tcPr>
            <w:tcW w:w="5103" w:type="dxa"/>
          </w:tcPr>
          <w:p>
            <w:pPr>
              <w:pStyle w:val="TableText"/>
            </w:pPr>
            <w:r>
              <w:rPr>
                <w:b/>
              </w:rPr>
              <w:t xml:space="preserve">Account menu (4)</w:t>
            </w:r>
          </w:p>
        </w:tc>
        <w:tc>
          <w:tcPr>
            <w:tcW w:w="5103" w:type="dxa"/>
          </w:tcPr>
          <w:p>
            <w:pPr>
              <w:pStyle w:val="TableText"/>
            </w:pPr>
            <w:r>
              <w:t xml:space="preserve">Your name. Opens the till, changes your password or two-step login, and signs you out.</w:t>
            </w:r>
          </w:p>
        </w:tc>
      </w:tr>
      <w:tr>
        <w:trPr>
          <w:cantSplit/>
        </w:trPr>
        <w:tc>
          <w:tcPr>
            <w:tcW w:w="5103" w:type="dxa"/>
          </w:tcPr>
          <w:p>
            <w:pPr>
              <w:pStyle w:val="TableText"/>
            </w:pPr>
            <w:r>
              <w:rPr>
                <w:b/>
              </w:rPr>
              <w:t xml:space="preserve">The screen itself</w:t>
            </w:r>
          </w:p>
        </w:tc>
        <w:tc>
          <w:tcPr>
            <w:tcW w:w="5103" w:type="dxa"/>
          </w:tcPr>
          <w:p>
            <w:pPr>
              <w:pStyle w:val="TableText"/>
            </w:pPr>
            <w:r>
              <w:t xml:space="preserve">Its title and a short explanation on the left, and its own buttons at the top right </w:t>
            </w:r>
            <w:r>
              <w:rPr>
                <w:b/>
              </w:rPr>
              <w:t xml:space="preserve">(5)</w:t>
            </w:r>
            <w:r>
              <w:t xml:space="preserve">.</w:t>
            </w:r>
          </w:p>
        </w:tc>
      </w:tr>
    </w:tbl>
    <w:p>
      <w:pPr>
        <w:pStyle w:val="Small"/>
      </w:pPr>
    </w:p>
    <w:p>
      <w:pPr>
        <w:pStyle w:val="Figure"/>
      </w:pPr>
      <w:r>
        <w:drawing>
          <wp:inline>
            <wp:extent cx="6480810" cy="4050506"/>
            <wp:docPr id="3" name="Picture 3"/>
            <a:graphic xmlns:a="http://schemas.openxmlformats.org/drawingml/2006/main">
              <a:graphicData uri="http://schemas.openxmlformats.org/drawingml/2006/picture">
                <pic:pic xmlns:pic="http://schemas.openxmlformats.org/drawingml/2006/picture">
                  <pic:nvPicPr>
                    <pic:cNvPr id="3" name="03-tab-menu.png"/>
                    <pic:cNvPicPr/>
                  </pic:nvPicPr>
                  <pic:blipFill>
                    <a:blip r:embed="rIdImg3"/>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1.3: Right-click a tab to close it or the others</w:t>
      </w:r>
    </w:p>
    <w:p>
      <w:r>
        <w:t xml:space="preserve">Right-click a tab </w:t>
      </w:r>
      <w:r>
        <w:rPr>
          <w:b/>
        </w:rPr>
        <w:t xml:space="preserve">(1)</w:t>
      </w:r>
      <w:r>
        <w:t xml:space="preserve"> to close it, close the others, or close the tabs to its right. You can also click the small </w:t>
      </w:r>
      <w:r>
        <w:rPr>
          <w:b/>
        </w:rPr>
        <w:t xml:space="preserve">×</w:t>
      </w:r>
      <w:r>
        <w:t xml:space="preserve"> on the tab.</w:t>
      </w:r>
    </w:p>
    <w:p>
      <w:pPr>
        <w:pStyle w:val="Figure"/>
      </w:pPr>
      <w:r>
        <w:drawing>
          <wp:inline>
            <wp:extent cx="6480810" cy="4050506"/>
            <wp:docPr id="4" name="Picture 4"/>
            <a:graphic xmlns:a="http://schemas.openxmlformats.org/drawingml/2006/main">
              <a:graphicData uri="http://schemas.openxmlformats.org/drawingml/2006/picture">
                <pic:pic xmlns:pic="http://schemas.openxmlformats.org/drawingml/2006/picture">
                  <pic:nvPicPr>
                    <pic:cNvPr id="4" name="04-account-menu.png"/>
                    <pic:cNvPicPr/>
                  </pic:nvPicPr>
                  <pic:blipFill>
                    <a:blip r:embed="rIdImg4"/>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1.4: The account menu</w:t>
      </w:r>
    </w:p>
    <w:p>
      <w:r>
        <w:t xml:space="preserve">The account menu </w:t>
      </w:r>
      <w:r>
        <w:rPr>
          <w:b/>
        </w:rPr>
        <w:t xml:space="preserve">(1)</w:t>
      </w:r>
      <w:r>
        <w:t xml:space="preserve"> has:</w:t>
      </w:r>
    </w:p>
    <w:p>
      <w:pPr>
        <w:pStyle w:val="ListText"/>
      </w:pPr>
      <w:r>
        <w:t xml:space="preserve">•	</w:t>
      </w:r>
      <w:r>
        <w:rPr>
          <w:b/>
        </w:rPr>
        <w:t xml:space="preserve">Open till screen:</w:t>
      </w:r>
      <w:r>
        <w:t xml:space="preserve"> turns this computer into the till (only if it has been set up as one; see chapter 3).</w:t>
      </w:r>
    </w:p>
    <w:p>
      <w:pPr>
        <w:pStyle w:val="ListText"/>
      </w:pPr>
      <w:r>
        <w:t xml:space="preserve">•	</w:t>
      </w:r>
      <w:r>
        <w:rPr>
          <w:b/>
        </w:rPr>
        <w:t xml:space="preserve">Change password</w:t>
      </w:r>
      <w:r>
        <w:t xml:space="preserve"> and </w:t>
      </w:r>
      <w:r>
        <w:rPr>
          <w:b/>
        </w:rPr>
        <w:t xml:space="preserve">Two-step login</w:t>
      </w:r>
      <w:r>
        <w:t xml:space="preserve">.</w:t>
      </w:r>
    </w:p>
    <w:p>
      <w:pPr>
        <w:pStyle w:val="ListText"/>
      </w:pPr>
      <w:r>
        <w:t xml:space="preserve">•	</w:t>
      </w:r>
      <w:r>
        <w:rPr>
          <w:b/>
        </w:rPr>
        <w:t xml:space="preserve">Sign out.</w:t>
      </w:r>
      <w:r>
        <w:t xml:space="preserve"> Always sign out on a shared computer.</w:t>
      </w:r>
    </w:p>
    <w:p>
      <w:pPr>
        <w:pStyle w:val="Heading2"/>
      </w:pPr>
      <w:r>
        <w:t xml:space="preserve">Who can do what</w:t>
      </w:r>
    </w:p>
    <w:p>
      <w:r>
        <w:t xml:space="preserve">Each person has one </w:t>
      </w:r>
      <w:r>
        <w:rPr>
          <w:b/>
        </w:rPr>
        <w:t xml:space="preserve">role</w:t>
      </w:r>
      <w:r>
        <w:t xml:space="preserve">. The role decides which menu items they see and what they may do. A few actions always need a second person (for example, approving a purchase order or a price change), so that no one can both make and approve a change.</w:t>
      </w:r>
    </w:p>
    <w:tbl>
      <w:tblPr>
        <w:tblStyle w:val="GuideTable"/>
        <w:tblW w:w="10206" w:type="dxa"/>
      </w:tblPr>
      <w:tblGrid>
        <w:gridCol w:w="3402"/>
        <w:gridCol w:w="3402"/>
        <w:gridCol w:w="3402"/>
      </w:tblGrid>
      <w:tr>
        <w:trPr>
          <w:tblHeader/>
          <w:cantSplit/>
        </w:trPr>
        <w:tc>
          <w:tcPr>
            <w:tcW w:w="3402" w:type="dxa"/>
            <w:shd w:val="clear" w:fill="EEE9F8"/>
          </w:tcPr>
          <w:p>
            <w:pPr>
              <w:pStyle w:val="TableText"/>
            </w:pPr>
            <w:r>
              <w:rPr>
                <w:b/>
              </w:rPr>
              <w:t xml:space="preserve">Role</w:t>
            </w:r>
          </w:p>
        </w:tc>
        <w:tc>
          <w:tcPr>
            <w:tcW w:w="3402" w:type="dxa"/>
            <w:shd w:val="clear" w:fill="EEE9F8"/>
          </w:tcPr>
          <w:p>
            <w:pPr>
              <w:pStyle w:val="TableText"/>
            </w:pPr>
            <w:r>
              <w:rPr>
                <w:b/>
              </w:rPr>
              <w:t xml:space="preserve">Typical person</w:t>
            </w:r>
          </w:p>
        </w:tc>
        <w:tc>
          <w:tcPr>
            <w:tcW w:w="3402" w:type="dxa"/>
            <w:shd w:val="clear" w:fill="EEE9F8"/>
          </w:tcPr>
          <w:p>
            <w:pPr>
              <w:pStyle w:val="TableText"/>
            </w:pPr>
            <w:r>
              <w:rPr>
                <w:b/>
              </w:rPr>
              <w:t xml:space="preserve">Main jobs</w:t>
            </w:r>
          </w:p>
        </w:tc>
      </w:tr>
      <w:tr>
        <w:trPr>
          <w:cantSplit/>
        </w:trPr>
        <w:tc>
          <w:tcPr>
            <w:tcW w:w="3402" w:type="dxa"/>
          </w:tcPr>
          <w:p>
            <w:pPr>
              <w:pStyle w:val="TableText"/>
            </w:pPr>
            <w:r>
              <w:rPr>
                <w:b/>
              </w:rPr>
              <w:t xml:space="preserve">Owner</w:t>
            </w:r>
          </w:p>
        </w:tc>
        <w:tc>
          <w:tcPr>
            <w:tcW w:w="3402" w:type="dxa"/>
          </w:tcPr>
          <w:p>
            <w:pPr>
              <w:pStyle w:val="TableText"/>
            </w:pPr>
            <w:r>
              <w:t xml:space="preserve">The business owner</w:t>
            </w:r>
          </w:p>
        </w:tc>
        <w:tc>
          <w:tcPr>
            <w:tcW w:w="3402" w:type="dxa"/>
          </w:tcPr>
          <w:p>
            <w:pPr>
              <w:pStyle w:val="TableText"/>
            </w:pPr>
            <w:r>
              <w:t xml:space="preserve">Everything, and approves prices, promotions and large changes</w:t>
            </w:r>
          </w:p>
        </w:tc>
      </w:tr>
      <w:tr>
        <w:trPr>
          <w:cantSplit/>
        </w:trPr>
        <w:tc>
          <w:tcPr>
            <w:tcW w:w="3402" w:type="dxa"/>
          </w:tcPr>
          <w:p>
            <w:pPr>
              <w:pStyle w:val="TableText"/>
            </w:pPr>
            <w:r>
              <w:rPr>
                <w:b/>
              </w:rPr>
              <w:t xml:space="preserve">Admin</w:t>
            </w:r>
          </w:p>
        </w:tc>
        <w:tc>
          <w:tcPr>
            <w:tcW w:w="3402" w:type="dxa"/>
          </w:tcPr>
          <w:p>
            <w:pPr>
              <w:pStyle w:val="TableText"/>
            </w:pPr>
            <w:r>
              <w:t xml:space="preserve">Office manager</w:t>
            </w:r>
          </w:p>
        </w:tc>
        <w:tc>
          <w:tcPr>
            <w:tcW w:w="3402" w:type="dxa"/>
          </w:tcPr>
          <w:p>
            <w:pPr>
              <w:pStyle w:val="TableText"/>
            </w:pPr>
            <w:r>
              <w:t xml:space="preserve">Set-up, products, staff and purchasing</w:t>
            </w:r>
          </w:p>
        </w:tc>
      </w:tr>
      <w:tr>
        <w:trPr>
          <w:cantSplit/>
        </w:trPr>
        <w:tc>
          <w:tcPr>
            <w:tcW w:w="3402" w:type="dxa"/>
          </w:tcPr>
          <w:p>
            <w:pPr>
              <w:pStyle w:val="TableText"/>
            </w:pPr>
            <w:r>
              <w:rPr>
                <w:b/>
              </w:rPr>
              <w:t xml:space="preserve">Branch Manager</w:t>
            </w:r>
          </w:p>
        </w:tc>
        <w:tc>
          <w:tcPr>
            <w:tcW w:w="3402" w:type="dxa"/>
          </w:tcPr>
          <w:p>
            <w:pPr>
              <w:pStyle w:val="TableText"/>
            </w:pPr>
            <w:r>
              <w:t xml:space="preserve">Shop manager</w:t>
            </w:r>
          </w:p>
        </w:tc>
        <w:tc>
          <w:tcPr>
            <w:tcW w:w="3402" w:type="dxa"/>
          </w:tcPr>
          <w:p>
            <w:pPr>
              <w:pStyle w:val="TableText"/>
            </w:pPr>
            <w:r>
              <w:t xml:space="preserve">Runs a branch: approves discounts, refunds, adjustments and cash-ups</w:t>
            </w:r>
          </w:p>
        </w:tc>
      </w:tr>
      <w:tr>
        <w:trPr>
          <w:cantSplit/>
        </w:trPr>
        <w:tc>
          <w:tcPr>
            <w:tcW w:w="3402" w:type="dxa"/>
          </w:tcPr>
          <w:p>
            <w:pPr>
              <w:pStyle w:val="TableText"/>
            </w:pPr>
            <w:r>
              <w:rPr>
                <w:b/>
              </w:rPr>
              <w:t xml:space="preserve">Cashier</w:t>
            </w:r>
          </w:p>
        </w:tc>
        <w:tc>
          <w:tcPr>
            <w:tcW w:w="3402" w:type="dxa"/>
          </w:tcPr>
          <w:p>
            <w:pPr>
              <w:pStyle w:val="TableText"/>
            </w:pPr>
            <w:r>
              <w:t xml:space="preserve">Counter staff</w:t>
            </w:r>
          </w:p>
        </w:tc>
        <w:tc>
          <w:tcPr>
            <w:tcW w:w="3402" w:type="dxa"/>
          </w:tcPr>
          <w:p>
            <w:pPr>
              <w:pStyle w:val="TableText"/>
            </w:pPr>
            <w:r>
              <w:t xml:space="preserve">Sells at the till only</w:t>
            </w:r>
          </w:p>
        </w:tc>
      </w:tr>
      <w:tr>
        <w:trPr>
          <w:cantSplit/>
        </w:trPr>
        <w:tc>
          <w:tcPr>
            <w:tcW w:w="3402" w:type="dxa"/>
          </w:tcPr>
          <w:p>
            <w:pPr>
              <w:pStyle w:val="TableText"/>
            </w:pPr>
            <w:r>
              <w:rPr>
                <w:b/>
              </w:rPr>
              <w:t xml:space="preserve">Storekeeper</w:t>
            </w:r>
          </w:p>
        </w:tc>
        <w:tc>
          <w:tcPr>
            <w:tcW w:w="3402" w:type="dxa"/>
          </w:tcPr>
          <w:p>
            <w:pPr>
              <w:pStyle w:val="TableText"/>
            </w:pPr>
            <w:r>
              <w:t xml:space="preserve">Stock clerk</w:t>
            </w:r>
          </w:p>
        </w:tc>
        <w:tc>
          <w:tcPr>
            <w:tcW w:w="3402" w:type="dxa"/>
          </w:tcPr>
          <w:p>
            <w:pPr>
              <w:pStyle w:val="TableText"/>
            </w:pPr>
            <w:r>
              <w:t xml:space="preserve">Receives deliveries, counts stock, records breakages and transfers</w:t>
            </w:r>
          </w:p>
        </w:tc>
      </w:tr>
      <w:tr>
        <w:trPr>
          <w:cantSplit/>
        </w:trPr>
        <w:tc>
          <w:tcPr>
            <w:tcW w:w="3402" w:type="dxa"/>
          </w:tcPr>
          <w:p>
            <w:pPr>
              <w:pStyle w:val="TableText"/>
            </w:pPr>
            <w:r>
              <w:rPr>
                <w:b/>
              </w:rPr>
              <w:t xml:space="preserve">Accountant</w:t>
            </w:r>
          </w:p>
        </w:tc>
        <w:tc>
          <w:tcPr>
            <w:tcW w:w="3402" w:type="dxa"/>
          </w:tcPr>
          <w:p>
            <w:pPr>
              <w:pStyle w:val="TableText"/>
            </w:pPr>
            <w:r>
              <w:t xml:space="preserve">Bookkeeper</w:t>
            </w:r>
          </w:p>
        </w:tc>
        <w:tc>
          <w:tcPr>
            <w:tcW w:w="3402" w:type="dxa"/>
          </w:tcPr>
          <w:p>
            <w:pPr>
              <w:pStyle w:val="TableText"/>
            </w:pPr>
            <w:r>
              <w:t xml:space="preserve">Purchase orders, supplier bills and payments, expenses, reports</w:t>
            </w:r>
          </w:p>
        </w:tc>
      </w:tr>
    </w:tbl>
    <w:p>
      <w:pPr>
        <w:pStyle w:val="Small"/>
      </w:pPr>
    </w:p>
    <w:p>
      <w:pPr>
        <w:pStyle w:val="Callout"/>
        <w:pBdr>
          <w:left w:val="single" w:sz="24" w:space="8" w:color="E03131"/>
        </w:pBdr>
        <w:shd w:val="clear" w:fill="FDECEC"/>
        <w:ind w:left="200" w:right="120"/>
      </w:pPr>
      <w:r>
        <w:rPr>
          <w:b/>
        </w:rPr>
        <w:t xml:space="preserve">Common mistake:</w:t>
      </w:r>
      <w:r>
        <w:t xml:space="preserve"> Sharing a sign-in or a PIN. Everything is recorded against the person who is signed in, including refunds and cash counts. Give everyone their own account.</w:t>
      </w:r>
    </w:p>
    <w:p>
      <w:pPr>
        <w:pStyle w:val="Heading2"/>
      </w:pPr>
      <w:r>
        <w:t xml:space="preserve">Getting help</w:t>
      </w:r>
    </w:p>
    <w:p>
      <w:pPr>
        <w:pStyle w:val="ListText"/>
      </w:pPr>
      <w:r>
        <w:t xml:space="preserve">•	</w:t>
      </w:r>
      <w:r>
        <w:t xml:space="preserve">Each screen has a short explanation under its title.</w:t>
      </w:r>
    </w:p>
    <w:p>
      <w:pPr>
        <w:pStyle w:val="ListText"/>
      </w:pPr>
      <w:r>
        <w:t xml:space="preserve">•	</w:t>
      </w:r>
      <w:r>
        <w:t xml:space="preserve">Hover over a small </w:t>
      </w:r>
      <w:r>
        <w:rPr>
          <w:b/>
        </w:rPr>
        <w:t xml:space="preserve">ⓘ</w:t>
      </w:r>
      <w:r>
        <w:t xml:space="preserve"> or </w:t>
      </w:r>
      <w:r>
        <w:rPr>
          <w:b/>
        </w:rPr>
        <w:t xml:space="preserve">More</w:t>
      </w:r>
      <w:r>
        <w:t xml:space="preserve"> button to read what a setting does.</w:t>
      </w:r>
    </w:p>
    <w:p>
      <w:pPr>
        <w:pStyle w:val="ListText"/>
      </w:pPr>
      <w:r>
        <w:t xml:space="preserve">•	</w:t>
      </w:r>
      <w:r>
        <w:t xml:space="preserve">For anything else, contact Tessera support with the screen name and, if possible, a photo of the screen.</w:t>
      </w:r>
    </w:p>
    <w:p>
      <w:pPr>
        <w:pStyle w:val="Heading1"/>
      </w:pPr>
      <w:r>
        <w:t xml:space="preserve">2. How everything connects</w:t>
      </w:r>
    </w:p>
    <w:p>
      <w:r>
        <w:t xml:space="preserve">Tessera POS is one system, not a set of separate programs. When a cashier sells a bottle, the stock goes down, the tax invoice goes to KRA, the money shows in the day's takings and the owner's dashboard updates, all at once. You do not copy anything from one screen to another.</w:t>
      </w:r>
    </w:p>
    <w:p>
      <w:r>
        <w:t xml:space="preserve">This chapter follows one ordinary day at </w:t>
      </w:r>
      <w:r>
        <w:rPr>
          <w:b/>
        </w:rPr>
        <w:t xml:space="preserve">Spanish Wines &amp; Spirits</w:t>
      </w:r>
      <w:r>
        <w:t xml:space="preserve">, a shop with two branches in Nairobi (Kobil Imara Daima and Westlands). It shows which part of the system is used at each step, who uses it, and what changes elsewhere as a result. Later chapters explain each part in detail.</w:t>
      </w:r>
    </w:p>
    <w:p>
      <w:pPr>
        <w:pStyle w:val="Heading2"/>
      </w:pPr>
      <w:r>
        <w:t xml:space="preserve">The big picture</w:t>
      </w:r>
    </w:p>
    <w:p>
      <w:pPr>
        <w:pStyle w:val="Figure"/>
      </w:pPr>
      <w:r>
        <w:drawing>
          <wp:inline>
            <wp:extent cx="6480810" cy="3046868"/>
            <wp:docPr id="5" name="Picture 5"/>
            <a:graphic xmlns:a="http://schemas.openxmlformats.org/drawingml/2006/main">
              <a:graphicData uri="http://schemas.openxmlformats.org/drawingml/2006/picture">
                <pic:pic xmlns:pic="http://schemas.openxmlformats.org/drawingml/2006/picture">
                  <pic:nvPicPr>
                    <pic:cNvPr id="5" name="00-how-it-connects.png"/>
                    <pic:cNvPicPr/>
                  </pic:nvPicPr>
                  <pic:blipFill>
                    <a:blip r:embed="rIdImg5"/>
                    <a:stretch>
                      <a:fillRect/>
                    </a:stretch>
                  </pic:blipFill>
                  <pic:spPr>
                    <a:xfrm>
                      <a:off x="0" y="0"/>
                      <a:ext cx="6480810" cy="3046868"/>
                    </a:xfrm>
                    <a:prstGeom prst="rect">
                      <a:avLst/>
                    </a:prstGeom>
                    <a:ln w="6350">
                      <a:solidFill>
                        <a:srgbClr val="D9D7E6"/>
                      </a:solidFill>
                    </a:ln>
                  </pic:spPr>
                </pic:pic>
              </a:graphicData>
            </a:graphic>
          </wp:inline>
        </w:drawing>
      </w:r>
    </w:p>
    <w:p>
      <w:pPr>
        <w:pStyle w:val="Caption"/>
      </w:pPr>
      <w:r>
        <w:t xml:space="preserve">Figure 2.1: How the parts of Tessera POS feed each other, in the order of a business day</w:t>
      </w:r>
    </w:p>
    <w:p>
      <w:r>
        <w:t xml:space="preserve">Read the chart from left to right. The purple boxes are the main steps of a day, and the amber box is the till. The white boxes are the records that each step updates for you. The dotted arrows show what feeds the dashboard, the reports and the alerts.</w:t>
      </w:r>
    </w:p>
    <w:p>
      <w:r>
        <w:t xml:space="preserve">A few words you will meet in this chapter:</w:t>
      </w:r>
    </w:p>
    <w:tbl>
      <w:tblPr>
        <w:tblStyle w:val="GuideTable"/>
        <w:tblW w:w="10206" w:type="dxa"/>
      </w:tblPr>
      <w:tblGrid>
        <w:gridCol w:w="5103"/>
        <w:gridCol w:w="5103"/>
      </w:tblGrid>
      <w:tr>
        <w:trPr>
          <w:tblHeader/>
          <w:cantSplit/>
        </w:trPr>
        <w:tc>
          <w:tcPr>
            <w:tcW w:w="5103" w:type="dxa"/>
            <w:shd w:val="clear" w:fill="EEE9F8"/>
          </w:tcPr>
          <w:p>
            <w:pPr>
              <w:pStyle w:val="TableText"/>
            </w:pPr>
            <w:r>
              <w:rPr>
                <w:b/>
              </w:rPr>
              <w:t xml:space="preserve">Word</w:t>
            </w:r>
          </w:p>
        </w:tc>
        <w:tc>
          <w:tcPr>
            <w:tcW w:w="5103" w:type="dxa"/>
            <w:shd w:val="clear" w:fill="EEE9F8"/>
          </w:tcPr>
          <w:p>
            <w:pPr>
              <w:pStyle w:val="TableText"/>
            </w:pPr>
            <w:r>
              <w:rPr>
                <w:b/>
              </w:rPr>
              <w:t xml:space="preserve">What it means</w:t>
            </w:r>
          </w:p>
        </w:tc>
      </w:tr>
      <w:tr>
        <w:trPr>
          <w:cantSplit/>
        </w:trPr>
        <w:tc>
          <w:tcPr>
            <w:tcW w:w="5103" w:type="dxa"/>
          </w:tcPr>
          <w:p>
            <w:pPr>
              <w:pStyle w:val="TableText"/>
            </w:pPr>
            <w:r>
              <w:rPr>
                <w:b/>
              </w:rPr>
              <w:t xml:space="preserve">Till</w:t>
            </w:r>
          </w:p>
        </w:tc>
        <w:tc>
          <w:tcPr>
            <w:tcW w:w="5103" w:type="dxa"/>
          </w:tcPr>
          <w:p>
            <w:pPr>
              <w:pStyle w:val="TableText"/>
            </w:pPr>
            <w:r>
              <w:t xml:space="preserve">A computer or tablet at the counter, set up to sell. Each till belongs to one branch.</w:t>
            </w:r>
          </w:p>
        </w:tc>
      </w:tr>
      <w:tr>
        <w:trPr>
          <w:cantSplit/>
        </w:trPr>
        <w:tc>
          <w:tcPr>
            <w:tcW w:w="5103" w:type="dxa"/>
          </w:tcPr>
          <w:p>
            <w:pPr>
              <w:pStyle w:val="TableText"/>
            </w:pPr>
            <w:r>
              <w:rPr>
                <w:b/>
              </w:rPr>
              <w:t xml:space="preserve">Shift</w:t>
            </w:r>
          </w:p>
        </w:tc>
        <w:tc>
          <w:tcPr>
            <w:tcW w:w="5103" w:type="dxa"/>
          </w:tcPr>
          <w:p>
            <w:pPr>
              <w:pStyle w:val="TableText"/>
            </w:pPr>
            <w:r>
              <w:t xml:space="preserve">The time one cashier works on one till, from signing in to counting the cash at the end.</w:t>
            </w:r>
          </w:p>
        </w:tc>
      </w:tr>
      <w:tr>
        <w:trPr>
          <w:cantSplit/>
        </w:trPr>
        <w:tc>
          <w:tcPr>
            <w:tcW w:w="5103" w:type="dxa"/>
          </w:tcPr>
          <w:p>
            <w:pPr>
              <w:pStyle w:val="TableText"/>
            </w:pPr>
            <w:r>
              <w:rPr>
                <w:b/>
              </w:rPr>
              <w:t xml:space="preserve">Float</w:t>
            </w:r>
          </w:p>
        </w:tc>
        <w:tc>
          <w:tcPr>
            <w:tcW w:w="5103" w:type="dxa"/>
          </w:tcPr>
          <w:p>
            <w:pPr>
              <w:pStyle w:val="TableText"/>
            </w:pPr>
            <w:r>
              <w:t xml:space="preserve">The cash put in the drawer at the start of a shift so the cashier can give change (for example KSh 5,000).</w:t>
            </w:r>
          </w:p>
        </w:tc>
      </w:tr>
      <w:tr>
        <w:trPr>
          <w:cantSplit/>
        </w:trPr>
        <w:tc>
          <w:tcPr>
            <w:tcW w:w="5103" w:type="dxa"/>
          </w:tcPr>
          <w:p>
            <w:pPr>
              <w:pStyle w:val="TableText"/>
            </w:pPr>
            <w:r>
              <w:rPr>
                <w:b/>
              </w:rPr>
              <w:t xml:space="preserve">Cash-up</w:t>
            </w:r>
          </w:p>
        </w:tc>
        <w:tc>
          <w:tcPr>
            <w:tcW w:w="5103" w:type="dxa"/>
          </w:tcPr>
          <w:p>
            <w:pPr>
              <w:pStyle w:val="TableText"/>
            </w:pPr>
            <w:r>
              <w:t xml:space="preserve">Counting the cash in the drawer at the end of a shift and comparing it with what the system expected.</w:t>
            </w:r>
          </w:p>
        </w:tc>
      </w:tr>
      <w:tr>
        <w:trPr>
          <w:cantSplit/>
        </w:trPr>
        <w:tc>
          <w:tcPr>
            <w:tcW w:w="5103" w:type="dxa"/>
          </w:tcPr>
          <w:p>
            <w:pPr>
              <w:pStyle w:val="TableText"/>
            </w:pPr>
            <w:r>
              <w:rPr>
                <w:b/>
              </w:rPr>
              <w:t xml:space="preserve">Variance</w:t>
            </w:r>
          </w:p>
        </w:tc>
        <w:tc>
          <w:tcPr>
            <w:tcW w:w="5103" w:type="dxa"/>
          </w:tcPr>
          <w:p>
            <w:pPr>
              <w:pStyle w:val="TableText"/>
            </w:pPr>
            <w:r>
              <w:t xml:space="preserve">The difference between the cash counted and the cash expected. Zero is perfect.</w:t>
            </w:r>
          </w:p>
        </w:tc>
      </w:tr>
      <w:tr>
        <w:trPr>
          <w:cantSplit/>
        </w:trPr>
        <w:tc>
          <w:tcPr>
            <w:tcW w:w="5103" w:type="dxa"/>
          </w:tcPr>
          <w:p>
            <w:pPr>
              <w:pStyle w:val="TableText"/>
            </w:pPr>
            <w:r>
              <w:rPr>
                <w:b/>
              </w:rPr>
              <w:t xml:space="preserve">eTIMS</w:t>
            </w:r>
          </w:p>
        </w:tc>
        <w:tc>
          <w:tcPr>
            <w:tcW w:w="5103" w:type="dxa"/>
          </w:tcPr>
          <w:p>
            <w:pPr>
              <w:pStyle w:val="TableText"/>
            </w:pPr>
            <w:r>
              <w:t xml:space="preserve">Electronic Tax Invoice Management System: KRA's system that signs every sales invoice.</w:t>
            </w:r>
          </w:p>
        </w:tc>
      </w:tr>
      <w:tr>
        <w:trPr>
          <w:cantSplit/>
        </w:trPr>
        <w:tc>
          <w:tcPr>
            <w:tcW w:w="5103" w:type="dxa"/>
          </w:tcPr>
          <w:p>
            <w:pPr>
              <w:pStyle w:val="TableText"/>
            </w:pPr>
            <w:r>
              <w:rPr>
                <w:b/>
              </w:rPr>
              <w:t xml:space="preserve">M-PESA payment request</w:t>
            </w:r>
          </w:p>
        </w:tc>
        <w:tc>
          <w:tcPr>
            <w:tcW w:w="5103" w:type="dxa"/>
          </w:tcPr>
          <w:p>
            <w:pPr>
              <w:pStyle w:val="TableText"/>
            </w:pPr>
            <w:r>
              <w:t xml:space="preserve">A prompt sent to the customer's phone asking them to approve the payment with their M-PESA PIN (also called STK Push).</w:t>
            </w:r>
          </w:p>
        </w:tc>
      </w:tr>
    </w:tbl>
    <w:p>
      <w:pPr>
        <w:pStyle w:val="Small"/>
      </w:pPr>
    </w:p>
    <w:p>
      <w:pPr>
        <w:pStyle w:val="Heading2"/>
      </w:pPr>
      <w:r>
        <w:t xml:space="preserve">The day, step by step</w:t>
      </w:r>
    </w:p>
    <w:p>
      <w:pPr>
        <w:pStyle w:val="Heading3"/>
      </w:pPr>
      <w:r>
        <w:t xml:space="preserve">Step 1: The owner sets up the business (once)</w:t>
      </w:r>
    </w:p>
    <w:p>
      <w:r>
        <w:rPr>
          <w:b/>
        </w:rPr>
        <w:t xml:space="preserve">Who:</w:t>
      </w:r>
      <w:r>
        <w:t xml:space="preserve"> the owner (David Kiprop). </w:t>
      </w:r>
      <w:r>
        <w:rPr>
          <w:b/>
        </w:rPr>
        <w:t xml:space="preserve">Where:</w:t>
      </w:r>
      <w:r>
        <w:t xml:space="preserve"> Administration → Settings, Branches, and Users &amp; roles.</w:t>
      </w:r>
    </w:p>
    <w:p>
      <w:r>
        <w:t xml:space="preserve">Before the first sale, the owner fills in the business details that print on every receipt and tax invoice, adds the branches and their tills, and creates an account for each member of staff with the right role.</w:t>
      </w:r>
    </w:p>
    <w:p>
      <w:pPr>
        <w:pStyle w:val="Figure"/>
      </w:pPr>
      <w:r>
        <w:drawing>
          <wp:inline>
            <wp:extent cx="6480810" cy="4050506"/>
            <wp:docPr id="6" name="Picture 6"/>
            <a:graphic xmlns:a="http://schemas.openxmlformats.org/drawingml/2006/main">
              <a:graphicData uri="http://schemas.openxmlformats.org/drawingml/2006/picture">
                <pic:pic xmlns:pic="http://schemas.openxmlformats.org/drawingml/2006/picture">
                  <pic:nvPicPr>
                    <pic:cNvPr id="6" name="01-settings-business.png"/>
                    <pic:cNvPicPr/>
                  </pic:nvPicPr>
                  <pic:blipFill>
                    <a:blip r:embed="rIdImg6"/>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2.2: Settings → Business: the name, address and phone printed on receipts</w:t>
      </w:r>
    </w:p>
    <w:p>
      <w:pPr>
        <w:pStyle w:val="ListText"/>
      </w:pPr>
      <w:r>
        <w:t xml:space="preserve">1.	</w:t>
      </w:r>
      <w:r>
        <w:t xml:space="preserve">Open </w:t>
      </w:r>
      <w:r>
        <w:rPr>
          <w:b/>
        </w:rPr>
        <w:t xml:space="preserve">Administration → Settings</w:t>
      </w:r>
      <w:r>
        <w:t xml:space="preserve"> and choose </w:t>
      </w:r>
      <w:r>
        <w:rPr>
          <w:b/>
        </w:rPr>
        <w:t xml:space="preserve">Business (1)</w:t>
      </w:r>
      <w:r>
        <w:t xml:space="preserve">.</w:t>
      </w:r>
    </w:p>
    <w:p>
      <w:pPr>
        <w:pStyle w:val="ListText"/>
      </w:pPr>
      <w:r>
        <w:t xml:space="preserve">2.	</w:t>
      </w:r>
      <w:r>
        <w:t xml:space="preserve">Type the business name </w:t>
      </w:r>
      <w:r>
        <w:rPr>
          <w:b/>
        </w:rPr>
        <w:t xml:space="preserve">(2)</w:t>
      </w:r>
      <w:r>
        <w:t xml:space="preserve"> and click </w:t>
      </w:r>
      <w:r>
        <w:rPr>
          <w:b/>
        </w:rPr>
        <w:t xml:space="preserve">Save (3)</w:t>
      </w:r>
      <w:r>
        <w:t xml:space="preserve"> next to it. Do the same for the address, phone and email.</w:t>
      </w:r>
    </w:p>
    <w:p>
      <w:pPr>
        <w:pStyle w:val="Figure"/>
      </w:pPr>
      <w:r>
        <w:drawing>
          <wp:inline>
            <wp:extent cx="6480810" cy="4050506"/>
            <wp:docPr id="7" name="Picture 7"/>
            <a:graphic xmlns:a="http://schemas.openxmlformats.org/drawingml/2006/main">
              <a:graphicData uri="http://schemas.openxmlformats.org/drawingml/2006/picture">
                <pic:pic xmlns:pic="http://schemas.openxmlformats.org/drawingml/2006/picture">
                  <pic:nvPicPr>
                    <pic:cNvPr id="7" name="02-branches-and-tills.png"/>
                    <pic:cNvPicPr/>
                  </pic:nvPicPr>
                  <pic:blipFill>
                    <a:blip r:embed="rIdImg7"/>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2.3: Administration → Branches, with each branch's tills</w:t>
      </w:r>
    </w:p>
    <w:p>
      <w:r>
        <w:t xml:space="preserve">The </w:t>
      </w:r>
      <w:r>
        <w:rPr>
          <w:b/>
        </w:rPr>
        <w:t xml:space="preserve">Tills (1)</w:t>
      </w:r>
      <w:r>
        <w:t xml:space="preserve"> list shows every till and which branch it belongs to. A till is added from the till computer itself (see Step 3).</w:t>
      </w:r>
    </w:p>
    <w:p>
      <w:pPr>
        <w:pStyle w:val="Figure"/>
      </w:pPr>
      <w:r>
        <w:drawing>
          <wp:inline>
            <wp:extent cx="6480810" cy="4050506"/>
            <wp:docPr id="8" name="Picture 8"/>
            <a:graphic xmlns:a="http://schemas.openxmlformats.org/drawingml/2006/main">
              <a:graphicData uri="http://schemas.openxmlformats.org/drawingml/2006/picture">
                <pic:pic xmlns:pic="http://schemas.openxmlformats.org/drawingml/2006/picture">
                  <pic:nvPicPr>
                    <pic:cNvPr id="8" name="03-users-and-roles.png"/>
                    <pic:cNvPicPr/>
                  </pic:nvPicPr>
                  <pic:blipFill>
                    <a:blip r:embed="rIdImg8"/>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2.4: Administration → Users &amp; roles</w:t>
      </w:r>
    </w:p>
    <w:p>
      <w:r>
        <w:t xml:space="preserve">Click </w:t>
      </w:r>
      <w:r>
        <w:rPr>
          <w:b/>
        </w:rPr>
        <w:t xml:space="preserve">Add user (1)</w:t>
      </w:r>
      <w:r>
        <w:t xml:space="preserve"> to create staff accounts. Each person gets a role, such as Cashier or Branch Manager, which decides what they can see and do. Use the </w:t>
      </w:r>
      <w:r>
        <w:rPr>
          <w:b/>
        </w:rPr>
        <w:t xml:space="preserve">Actions (2)</w:t>
      </w:r>
      <w:r>
        <w:t xml:space="preserve"> button to set a cashier's four-digit </w:t>
      </w:r>
      <w:r>
        <w:rPr>
          <w:b/>
        </w:rPr>
        <w:t xml:space="preserve">till PIN</w:t>
      </w:r>
      <w:r>
        <w:t xml:space="preserve">.</w:t>
      </w:r>
    </w:p>
    <w:p>
      <w:r>
        <w:rPr>
          <w:b/>
        </w:rPr>
        <w:t xml:space="preserve">What changes elsewhere:</w:t>
      </w:r>
      <w:r>
        <w:t xml:space="preserve"> the business name and address appear on every receipt and eTIMS invoice. New staff appear on the till's sign-in screen.</w:t>
      </w:r>
    </w:p>
    <w:p>
      <w:pPr>
        <w:pStyle w:val="Callout"/>
        <w:pBdr>
          <w:left w:val="single" w:sz="24" w:space="8" w:color="5B3FA3"/>
        </w:pBdr>
        <w:shd w:val="clear" w:fill="EEE9F8"/>
        <w:ind w:left="200" w:right="120"/>
      </w:pPr>
      <w:r>
        <w:rPr>
          <w:b/>
        </w:rPr>
        <w:t xml:space="preserve">Important:</w:t>
      </w:r>
      <w:r>
        <w:t xml:space="preserve"> The KRA PIN and eTIMS details are set up by Tessera support after they have been checked, because a mistake there stops invoices from being signed.</w:t>
      </w:r>
    </w:p>
    <w:p>
      <w:pPr>
        <w:pStyle w:val="Heading3"/>
      </w:pPr>
      <w:r>
        <w:t xml:space="preserve">Step 2: Products are added and stock is received</w:t>
      </w:r>
    </w:p>
    <w:p>
      <w:r>
        <w:rPr>
          <w:b/>
        </w:rPr>
        <w:t xml:space="preserve">Who:</w:t>
      </w:r>
      <w:r>
        <w:t xml:space="preserve"> the owner or admin adds products. The owner, an admin or the accountant orders stock, and a different person approves the order. The storekeeper receives the delivery. </w:t>
      </w:r>
      <w:r>
        <w:rPr>
          <w:b/>
        </w:rPr>
        <w:t xml:space="preserve">Where:</w:t>
      </w:r>
      <w:r>
        <w:t xml:space="preserve"> Catalogue → Products, Purchasing → Purchase orders, and Inventory → Stock levels.</w:t>
      </w:r>
    </w:p>
    <w:p>
      <w:pPr>
        <w:pStyle w:val="Figure"/>
      </w:pPr>
      <w:r>
        <w:drawing>
          <wp:inline>
            <wp:extent cx="6480810" cy="4050506"/>
            <wp:docPr id="9" name="Picture 9"/>
            <a:graphic xmlns:a="http://schemas.openxmlformats.org/drawingml/2006/main">
              <a:graphicData uri="http://schemas.openxmlformats.org/drawingml/2006/picture">
                <pic:pic xmlns:pic="http://schemas.openxmlformats.org/drawingml/2006/picture">
                  <pic:nvPicPr>
                    <pic:cNvPr id="9" name="04-products.png"/>
                    <pic:cNvPicPr/>
                  </pic:nvPicPr>
                  <pic:blipFill>
                    <a:blip r:embed="rIdImg9"/>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2.5: Catalogue → Products</w:t>
      </w:r>
    </w:p>
    <w:p>
      <w:r>
        <w:t xml:space="preserve">Every item the shop sells is a </w:t>
      </w:r>
      <w:r>
        <w:rPr>
          <w:b/>
        </w:rPr>
        <w:t xml:space="preserve">product</w:t>
      </w:r>
      <w:r>
        <w:t xml:space="preserve"> with one or more sizes (for example Johnnie Walker Black Label 200 ml, 375 ml, 750 ml and 1 L). Click </w:t>
      </w:r>
      <w:r>
        <w:rPr>
          <w:b/>
        </w:rPr>
        <w:t xml:space="preserve">New product (1)</w:t>
      </w:r>
      <w:r>
        <w:t xml:space="preserve"> to add one, or search the list </w:t>
      </w:r>
      <w:r>
        <w:rPr>
          <w:b/>
        </w:rPr>
        <w:t xml:space="preserve">(2)</w:t>
      </w:r>
      <w:r>
        <w:t xml:space="preserve">.</w:t>
      </w:r>
    </w:p>
    <w:p>
      <w:r>
        <w:t xml:space="preserve">Stock comes in through a </w:t>
      </w:r>
      <w:r>
        <w:rPr>
          <w:b/>
        </w:rPr>
        <w:t xml:space="preserve">purchase order</w:t>
      </w:r>
      <w:r>
        <w:t xml:space="preserve">: a list of what you are ordering from a supplier. Someone other than the person who raised it must approve it. When the delivery arrives, the storekeeper records what was received, and the stock goes up.</w:t>
      </w:r>
    </w:p>
    <w:p>
      <w:pPr>
        <w:pStyle w:val="Figure"/>
      </w:pPr>
      <w:r>
        <w:drawing>
          <wp:inline>
            <wp:extent cx="6480810" cy="4050506"/>
            <wp:docPr id="10" name="Picture 10"/>
            <a:graphic xmlns:a="http://schemas.openxmlformats.org/drawingml/2006/main">
              <a:graphicData uri="http://schemas.openxmlformats.org/drawingml/2006/picture">
                <pic:pic xmlns:pic="http://schemas.openxmlformats.org/drawingml/2006/picture">
                  <pic:nvPicPr>
                    <pic:cNvPr id="10" name="05-purchase-order-received.png"/>
                    <pic:cNvPicPr/>
                  </pic:nvPicPr>
                  <pic:blipFill>
                    <a:blip r:embed="rIdImg10"/>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2.6: Purchase orders → Received: an order from Rift Valley Spirits Distributors that has been delivered</w:t>
      </w:r>
    </w:p>
    <w:p>
      <w:pPr>
        <w:pStyle w:val="Figure"/>
      </w:pPr>
      <w:r>
        <w:drawing>
          <wp:inline>
            <wp:extent cx="6480810" cy="4050506"/>
            <wp:docPr id="11" name="Picture 11"/>
            <a:graphic xmlns:a="http://schemas.openxmlformats.org/drawingml/2006/main">
              <a:graphicData uri="http://schemas.openxmlformats.org/drawingml/2006/picture">
                <pic:pic xmlns:pic="http://schemas.openxmlformats.org/drawingml/2006/picture">
                  <pic:nvPicPr>
                    <pic:cNvPr id="11" name="06-stock-on-hand.png"/>
                    <pic:cNvPicPr/>
                  </pic:nvPicPr>
                  <pic:blipFill>
                    <a:blip r:embed="rIdImg11"/>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2.7: Inventory → Stock levels, per item and branch</w:t>
      </w:r>
    </w:p>
    <w:p>
      <w:r>
        <w:rPr>
          <w:b/>
        </w:rPr>
        <w:t xml:space="preserve">What changes elsewhere:</w:t>
      </w:r>
      <w:r>
        <w:t xml:space="preserve"> receiving goods adds stock to the </w:t>
      </w:r>
      <w:r>
        <w:rPr>
          <w:b/>
        </w:rPr>
        <w:t xml:space="preserve">stock ledger</w:t>
      </w:r>
      <w:r>
        <w:t xml:space="preserve"> (the full history of every bottle in and out) and to Stock levels. When the supplier's invoice is recorded, the amount appears under </w:t>
      </w:r>
      <w:r>
        <w:rPr>
          <w:b/>
        </w:rPr>
        <w:t xml:space="preserve">Supplier accounts</w:t>
      </w:r>
      <w:r>
        <w:t xml:space="preserve"> as money you owe.</w:t>
      </w:r>
    </w:p>
    <w:p>
      <w:pPr>
        <w:pStyle w:val="Callout"/>
        <w:pBdr>
          <w:left w:val="single" w:sz="24" w:space="8" w:color="F2A93B"/>
        </w:pBdr>
        <w:shd w:val="clear" w:fill="FDF3E2"/>
        <w:ind w:left="200" w:right="120"/>
      </w:pPr>
      <w:r>
        <w:rPr>
          <w:b/>
        </w:rPr>
        <w:t xml:space="preserve">Tip:</w:t>
      </w:r>
      <w:r>
        <w:t xml:space="preserve"> Prices are set centrally by the owner or admin, and a new price waits for the owner's approval. This keeps both branches charging the same and keeps tax invoices correct.</w:t>
      </w:r>
    </w:p>
    <w:p>
      <w:pPr>
        <w:pStyle w:val="Heading3"/>
      </w:pPr>
      <w:r>
        <w:t xml:space="preserve">Step 3: The cashier signs in and the shift starts</w:t>
      </w:r>
    </w:p>
    <w:p>
      <w:r>
        <w:rPr>
          <w:b/>
        </w:rPr>
        <w:t xml:space="preserve">Who:</w:t>
      </w:r>
      <w:r>
        <w:t xml:space="preserve"> the cashier (Amina Hassan, Westlands). </w:t>
      </w:r>
      <w:r>
        <w:rPr>
          <w:b/>
        </w:rPr>
        <w:t xml:space="preserve">Where:</w:t>
      </w:r>
      <w:r>
        <w:t xml:space="preserve"> the till.</w:t>
      </w:r>
    </w:p>
    <w:p>
      <w:r>
        <w:t xml:space="preserve">A till is set up once: a manager signs in on the till computer, names the till and sets its </w:t>
      </w:r>
      <w:r>
        <w:rPr>
          <w:b/>
        </w:rPr>
        <w:t xml:space="preserve">opening float</w:t>
      </w:r>
      <w:r>
        <w:t xml:space="preserve">. After that, cashiers sign in with their PIN. Signing in starts the shift with that float.</w:t>
      </w:r>
    </w:p>
    <w:p>
      <w:pPr>
        <w:pStyle w:val="Figure"/>
      </w:pPr>
      <w:r>
        <w:drawing>
          <wp:inline>
            <wp:extent cx="6480810" cy="3643676"/>
            <wp:docPr id="12" name="Picture 12"/>
            <a:graphic xmlns:a="http://schemas.openxmlformats.org/drawingml/2006/main">
              <a:graphicData uri="http://schemas.openxmlformats.org/drawingml/2006/picture">
                <pic:pic xmlns:pic="http://schemas.openxmlformats.org/drawingml/2006/picture">
                  <pic:nvPicPr>
                    <pic:cNvPr id="12" name="07-till-cashier-signs-in.png"/>
                    <pic:cNvPicPr/>
                  </pic:nvPicPr>
                  <pic:blipFill>
                    <a:blip r:embed="rIdImg12"/>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2.8: "Who's on the till?": the cashier picks her name and enters her PIN</w:t>
      </w:r>
    </w:p>
    <w:p>
      <w:pPr>
        <w:pStyle w:val="ListText"/>
      </w:pPr>
      <w:r>
        <w:t xml:space="preserve">1.	</w:t>
      </w:r>
      <w:r>
        <w:t xml:space="preserve">Tap your name </w:t>
      </w:r>
      <w:r>
        <w:rPr>
          <w:b/>
        </w:rPr>
        <w:t xml:space="preserve">(1)</w:t>
      </w:r>
      <w:r>
        <w:t xml:space="preserve">.</w:t>
      </w:r>
    </w:p>
    <w:p>
      <w:pPr>
        <w:pStyle w:val="ListText"/>
      </w:pPr>
      <w:r>
        <w:t xml:space="preserve">2.	</w:t>
      </w:r>
      <w:r>
        <w:t xml:space="preserve">Enter your four-digit PIN on the keypad. The dots </w:t>
      </w:r>
      <w:r>
        <w:rPr>
          <w:b/>
        </w:rPr>
        <w:t xml:space="preserve">(2)</w:t>
      </w:r>
      <w:r>
        <w:t xml:space="preserve"> fill in as you type.</w:t>
      </w:r>
    </w:p>
    <w:p>
      <w:pPr>
        <w:pStyle w:val="ListText"/>
      </w:pPr>
      <w:r>
        <w:t xml:space="preserve">3.	</w:t>
      </w:r>
      <w:r>
        <w:t xml:space="preserve">Tap </w:t>
      </w:r>
      <w:r>
        <w:rPr>
          <w:b/>
        </w:rPr>
        <w:t xml:space="preserve">Start shift (3)</w:t>
      </w:r>
      <w:r>
        <w:t xml:space="preserve">.</w:t>
      </w:r>
    </w:p>
    <w:p>
      <w:r>
        <w:rPr>
          <w:b/>
        </w:rPr>
        <w:t xml:space="preserve">What changes elsewhere:</w:t>
      </w:r>
      <w:r>
        <w:t xml:space="preserve"> the shift appears as open on the owner's dashboard (Shifts open now) with its float.</w:t>
      </w:r>
    </w:p>
    <w:p>
      <w:pPr>
        <w:pStyle w:val="Callout"/>
        <w:pBdr>
          <w:left w:val="single" w:sz="24" w:space="8" w:color="E03131"/>
        </w:pBdr>
        <w:shd w:val="clear" w:fill="FDECEC"/>
        <w:ind w:left="200" w:right="120"/>
      </w:pPr>
      <w:r>
        <w:rPr>
          <w:b/>
        </w:rPr>
        <w:t xml:space="preserve">Common mistake:</w:t>
      </w:r>
      <w:r>
        <w:t xml:space="preserve"> Using another person's PIN. Every sale, refund and cash-up is recorded against the person who signed in, so never share PINs.</w:t>
      </w:r>
    </w:p>
    <w:p>
      <w:pPr>
        <w:pStyle w:val="Heading3"/>
      </w:pPr>
      <w:r>
        <w:t xml:space="preserve">Step 4: The cashier sells, and the customer pays</w:t>
      </w:r>
    </w:p>
    <w:p>
      <w:r>
        <w:rPr>
          <w:b/>
        </w:rPr>
        <w:t xml:space="preserve">Who:</w:t>
      </w:r>
      <w:r>
        <w:t xml:space="preserve"> the cashier. </w:t>
      </w:r>
      <w:r>
        <w:rPr>
          <w:b/>
        </w:rPr>
        <w:t xml:space="preserve">Where:</w:t>
      </w:r>
      <w:r>
        <w:t xml:space="preserve"> the till.</w:t>
      </w:r>
    </w:p>
    <w:p>
      <w:r>
        <w:t xml:space="preserve">A customer buys two bottles of Nederburg Cabernet Sauvignon and a Coca-Cola and pays by M-PESA.</w:t>
      </w:r>
    </w:p>
    <w:p>
      <w:pPr>
        <w:pStyle w:val="Figure"/>
      </w:pPr>
      <w:r>
        <w:drawing>
          <wp:inline>
            <wp:extent cx="6480810" cy="3643676"/>
            <wp:docPr id="13" name="Picture 13"/>
            <a:graphic xmlns:a="http://schemas.openxmlformats.org/drawingml/2006/main">
              <a:graphicData uri="http://schemas.openxmlformats.org/drawingml/2006/picture">
                <pic:pic xmlns:pic="http://schemas.openxmlformats.org/drawingml/2006/picture">
                  <pic:nvPicPr>
                    <pic:cNvPr id="13" name="08-till-selling.png"/>
                    <pic:cNvPicPr/>
                  </pic:nvPicPr>
                  <pic:blipFill>
                    <a:blip r:embed="rIdImg13"/>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2.9: The selling screen. The wine promotion is taken off automatically</w:t>
      </w:r>
    </w:p>
    <w:p>
      <w:pPr>
        <w:pStyle w:val="ListText"/>
      </w:pPr>
      <w:r>
        <w:t xml:space="preserve">1.	</w:t>
      </w:r>
      <w:r>
        <w:t xml:space="preserve">Scan the barcode or type part of the name in the search box </w:t>
      </w:r>
      <w:r>
        <w:rPr>
          <w:b/>
        </w:rPr>
        <w:t xml:space="preserve">(1)</w:t>
      </w:r>
      <w:r>
        <w:t xml:space="preserve">, then tap the item.</w:t>
      </w:r>
    </w:p>
    <w:p>
      <w:pPr>
        <w:pStyle w:val="ListText"/>
      </w:pPr>
      <w:r>
        <w:t xml:space="preserve">2.	</w:t>
      </w:r>
      <w:r>
        <w:t xml:space="preserve">Check the items in the sale </w:t>
      </w:r>
      <w:r>
        <w:rPr>
          <w:b/>
        </w:rPr>
        <w:t xml:space="preserve">(2)</w:t>
      </w:r>
      <w:r>
        <w:t xml:space="preserve">. Two bottles of wine qualify for the </w:t>
      </w:r>
      <w:r>
        <w:rPr>
          <w:i/>
        </w:rPr>
        <w:t xml:space="preserve">Wine weekend: buy 2, 10% off</w:t>
      </w:r>
      <w:r>
        <w:t xml:space="preserve"> promotion, so KSh 290 is taken off by itself.</w:t>
      </w:r>
    </w:p>
    <w:p>
      <w:pPr>
        <w:pStyle w:val="ListText"/>
      </w:pPr>
      <w:r>
        <w:t xml:space="preserve">3.	</w:t>
      </w:r>
      <w:r>
        <w:t xml:space="preserve">Under the total, tap how the customer pays, here </w:t>
      </w:r>
      <w:r>
        <w:rPr>
          <w:b/>
        </w:rPr>
        <w:t xml:space="preserve">M-PESA (3)</w:t>
      </w:r>
      <w:r>
        <w:t xml:space="preserve">, then tap </w:t>
      </w:r>
      <w:r>
        <w:rPr>
          <w:b/>
        </w:rPr>
        <w:t xml:space="preserve">Complete sale (4)</w:t>
      </w:r>
      <w:r>
        <w:t xml:space="preserve">. The total is KSh 2,700.</w:t>
      </w:r>
    </w:p>
    <w:p>
      <w:pPr>
        <w:pStyle w:val="Figure"/>
      </w:pPr>
      <w:r>
        <w:drawing>
          <wp:inline>
            <wp:extent cx="6480810" cy="3643676"/>
            <wp:docPr id="14" name="Picture 14"/>
            <a:graphic xmlns:a="http://schemas.openxmlformats.org/drawingml/2006/main">
              <a:graphicData uri="http://schemas.openxmlformats.org/drawingml/2006/picture">
                <pic:pic xmlns:pic="http://schemas.openxmlformats.org/drawingml/2006/picture">
                  <pic:nvPicPr>
                    <pic:cNvPr id="14" name="09a-age-check.png"/>
                    <pic:cNvPicPr/>
                  </pic:nvPicPr>
                  <pic:blipFill>
                    <a:blip r:embed="rIdImg14"/>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2.10: The age check before payment</w:t>
      </w:r>
    </w:p>
    <w:p>
      <w:pPr>
        <w:pStyle w:val="ListText"/>
      </w:pPr>
      <w:r>
        <w:t xml:space="preserve">4.	</w:t>
      </w:r>
      <w:r>
        <w:t xml:space="preserve">Because the sale includes alcohol, the till asks whether the customer is 18 or over. Ask for ID if you are not sure, then tap </w:t>
      </w:r>
      <w:r>
        <w:rPr>
          <w:b/>
        </w:rPr>
        <w:t xml:space="preserve">Yes, 18 or over (1)</w:t>
      </w:r>
      <w:r>
        <w:t xml:space="preserve">.</w:t>
      </w:r>
    </w:p>
    <w:p>
      <w:pPr>
        <w:pStyle w:val="Figure"/>
      </w:pPr>
      <w:r>
        <w:drawing>
          <wp:inline>
            <wp:extent cx="6480810" cy="3643676"/>
            <wp:docPr id="15" name="Picture 15"/>
            <a:graphic xmlns:a="http://schemas.openxmlformats.org/drawingml/2006/main">
              <a:graphicData uri="http://schemas.openxmlformats.org/drawingml/2006/picture">
                <pic:pic xmlns:pic="http://schemas.openxmlformats.org/drawingml/2006/picture">
                  <pic:nvPicPr>
                    <pic:cNvPr id="15" name="09-take-payment-mpesa.png"/>
                    <pic:cNvPicPr/>
                  </pic:nvPicPr>
                  <pic:blipFill>
                    <a:blip r:embed="rIdImg15"/>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2.11: Take payment: M-PESA</w:t>
      </w:r>
    </w:p>
    <w:p>
      <w:pPr>
        <w:pStyle w:val="ListText"/>
      </w:pPr>
      <w:r>
        <w:t xml:space="preserve">5.	</w:t>
      </w:r>
      <w:r>
        <w:rPr>
          <w:b/>
        </w:rPr>
        <w:t xml:space="preserve">M-PESA (1)</w:t>
      </w:r>
      <w:r>
        <w:t xml:space="preserve"> is selected. Type the customer's phone number </w:t>
      </w:r>
      <w:r>
        <w:rPr>
          <w:b/>
        </w:rPr>
        <w:t xml:space="preserve">(2)</w:t>
      </w:r>
      <w:r>
        <w:t xml:space="preserve"> and tap </w:t>
      </w:r>
      <w:r>
        <w:rPr>
          <w:b/>
        </w:rPr>
        <w:t xml:space="preserve">Send request (3)</w:t>
      </w:r>
      <w:r>
        <w:t xml:space="preserve">. The customer approves the payment on their phone.</w:t>
      </w:r>
    </w:p>
    <w:p>
      <w:pPr>
        <w:pStyle w:val="Figure"/>
      </w:pPr>
      <w:r>
        <w:drawing>
          <wp:inline>
            <wp:extent cx="6480810" cy="3643676"/>
            <wp:docPr id="16" name="Picture 16"/>
            <a:graphic xmlns:a="http://schemas.openxmlformats.org/drawingml/2006/main">
              <a:graphicData uri="http://schemas.openxmlformats.org/drawingml/2006/picture">
                <pic:pic xmlns:pic="http://schemas.openxmlformats.org/drawingml/2006/picture">
                  <pic:nvPicPr>
                    <pic:cNvPr id="16" name="10-mpesa-received.png"/>
                    <pic:cNvPicPr/>
                  </pic:nvPicPr>
                  <pic:blipFill>
                    <a:blip r:embed="rIdImg16"/>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2.12: The M-PESA payment is confirmed</w:t>
      </w:r>
    </w:p>
    <w:p>
      <w:pPr>
        <w:pStyle w:val="ListText"/>
      </w:pPr>
      <w:r>
        <w:t xml:space="preserve">6.	</w:t>
      </w:r>
      <w:r>
        <w:t xml:space="preserve">When the confirmation </w:t>
      </w:r>
      <w:r>
        <w:rPr>
          <w:b/>
        </w:rPr>
        <w:t xml:space="preserve">(1)</w:t>
      </w:r>
      <w:r>
        <w:t xml:space="preserve"> appears, tap </w:t>
      </w:r>
      <w:r>
        <w:rPr>
          <w:b/>
        </w:rPr>
        <w:t xml:space="preserve">Complete sale (2)</w:t>
      </w:r>
      <w:r>
        <w:t xml:space="preserve">.</w:t>
      </w:r>
    </w:p>
    <w:p>
      <w:r>
        <w:t xml:space="preserve">For cash, choose </w:t>
      </w:r>
      <w:r>
        <w:rPr>
          <w:b/>
        </w:rPr>
        <w:t xml:space="preserve">Cash</w:t>
      </w:r>
      <w:r>
        <w:t xml:space="preserve"> and type the amount the customer hands over; the till shows the change to give. Card payments and sales on a customer's account work the same way (see chapter 3).</w:t>
      </w:r>
    </w:p>
    <w:p>
      <w:r>
        <w:rPr>
          <w:b/>
        </w:rPr>
        <w:t xml:space="preserve">What changes elsewhere:</w:t>
      </w:r>
      <w:r>
        <w:t xml:space="preserve"> the moment the sale completes, the two bottles and the Coca-Cola leave the stock, the M-PESA payment is matched to the sale, and the day's sales on the dashboard go up.</w:t>
      </w:r>
    </w:p>
    <w:p>
      <w:pPr>
        <w:pStyle w:val="Heading3"/>
      </w:pPr>
      <w:r>
        <w:t xml:space="preserve">Step 5: The tax invoice goes to KRA, and the receipt prints</w:t>
      </w:r>
    </w:p>
    <w:p>
      <w:r>
        <w:rPr>
          <w:b/>
        </w:rPr>
        <w:t xml:space="preserve">Who:</w:t>
      </w:r>
      <w:r>
        <w:t xml:space="preserve"> nobody has to do anything. </w:t>
      </w:r>
      <w:r>
        <w:rPr>
          <w:b/>
        </w:rPr>
        <w:t xml:space="preserve">Where:</w:t>
      </w:r>
      <w:r>
        <w:t xml:space="preserve"> the receipt, and Compliance → eTIMS monitor.</w:t>
      </w:r>
    </w:p>
    <w:p>
      <w:pPr>
        <w:pStyle w:val="Figure"/>
      </w:pPr>
      <w:r>
        <w:drawing>
          <wp:inline>
            <wp:extent cx="6480810" cy="3643676"/>
            <wp:docPr id="17" name="Picture 17"/>
            <a:graphic xmlns:a="http://schemas.openxmlformats.org/drawingml/2006/main">
              <a:graphicData uri="http://schemas.openxmlformats.org/drawingml/2006/picture">
                <pic:pic xmlns:pic="http://schemas.openxmlformats.org/drawingml/2006/picture">
                  <pic:nvPicPr>
                    <pic:cNvPr id="17" name="11-sale-complete-receipt.png"/>
                    <pic:cNvPicPr/>
                  </pic:nvPicPr>
                  <pic:blipFill>
                    <a:blip r:embed="rIdImg17"/>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2.13: Sale complete, with the receipt</w:t>
      </w:r>
    </w:p>
    <w:p>
      <w:r>
        <w:t xml:space="preserve">The receipt </w:t>
      </w:r>
      <w:r>
        <w:rPr>
          <w:b/>
        </w:rPr>
        <w:t xml:space="preserve">(1)</w:t>
      </w:r>
      <w:r>
        <w:t xml:space="preserve"> shows the items, the promotion, the M-PESA code and the VAT included. Tap </w:t>
      </w:r>
      <w:r>
        <w:rPr>
          <w:b/>
        </w:rPr>
        <w:t xml:space="preserve">Print receipt (2)</w:t>
      </w:r>
      <w:r>
        <w:t xml:space="preserve">, then </w:t>
      </w:r>
      <w:r>
        <w:rPr>
          <w:b/>
        </w:rPr>
        <w:t xml:space="preserve">Next customer (3)</w:t>
      </w:r>
      <w:r>
        <w:t xml:space="preserve">.</w:t>
      </w:r>
    </w:p>
    <w:p>
      <w:r>
        <w:t xml:space="preserve">Tessera sends every sale to KRA's eTIMS automatically, straight after the sale. The first receipt may say </w:t>
      </w:r>
      <w:r>
        <w:rPr>
          <w:i/>
        </w:rPr>
        <w:t xml:space="preserve">eTIMS invoice pending</w:t>
      </w:r>
      <w:r>
        <w:t xml:space="preserve">: KRA's signature arrives a few seconds later, and a reprint shows it.</w:t>
      </w:r>
    </w:p>
    <w:p>
      <w:pPr>
        <w:pStyle w:val="Figure"/>
      </w:pPr>
      <w:r>
        <w:drawing>
          <wp:inline>
            <wp:extent cx="6480810" cy="4050506"/>
            <wp:docPr id="18" name="Picture 18"/>
            <a:graphic xmlns:a="http://schemas.openxmlformats.org/drawingml/2006/main">
              <a:graphicData uri="http://schemas.openxmlformats.org/drawingml/2006/picture">
                <pic:pic xmlns:pic="http://schemas.openxmlformats.org/drawingml/2006/picture">
                  <pic:nvPicPr>
                    <pic:cNvPr id="18" name="12-etims-monitor.png"/>
                    <pic:cNvPicPr/>
                  </pic:nvPicPr>
                  <pic:blipFill>
                    <a:blip r:embed="rIdImg18"/>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2.14: Compliance → eTIMS monitor: the sale has been signed by KRA</w:t>
      </w:r>
    </w:p>
    <w:p>
      <w:r>
        <w:t xml:space="preserve">The owner or manager can check that every sale was signed </w:t>
      </w:r>
      <w:r>
        <w:rPr>
          <w:b/>
        </w:rPr>
        <w:t xml:space="preserve">(1)</w:t>
      </w:r>
      <w:r>
        <w:t xml:space="preserve">. Anything that needs attention is counted in the boxes at the top.</w:t>
      </w:r>
    </w:p>
    <w:p>
      <w:pPr>
        <w:pStyle w:val="Callout"/>
        <w:pBdr>
          <w:left w:val="single" w:sz="24" w:space="8" w:color="5B3FA3"/>
        </w:pBdr>
        <w:shd w:val="clear" w:fill="EEE9F8"/>
        <w:ind w:left="200" w:right="120"/>
      </w:pPr>
      <w:r>
        <w:rPr>
          <w:b/>
        </w:rPr>
        <w:t xml:space="preserve">Important:</w:t>
      </w:r>
      <w:r>
        <w:t xml:space="preserve"> While the system runs on its demonstration connection, invoices are signed by a practice copy of eTIMS and nothing reaches KRA. The screens say so. The live connection is switched on when your business goes live.</w:t>
      </w:r>
    </w:p>
    <w:p>
      <w:pPr>
        <w:pStyle w:val="Heading3"/>
      </w:pPr>
      <w:r>
        <w:t xml:space="preserve">Step 6: Stock goes down, and low stock is flagged</w:t>
      </w:r>
    </w:p>
    <w:p>
      <w:r>
        <w:rPr>
          <w:b/>
        </w:rPr>
        <w:t xml:space="preserve">Who:</w:t>
      </w:r>
      <w:r>
        <w:t xml:space="preserve"> nobody has to do anything. </w:t>
      </w:r>
      <w:r>
        <w:rPr>
          <w:b/>
        </w:rPr>
        <w:t xml:space="preserve">Where:</w:t>
      </w:r>
      <w:r>
        <w:t xml:space="preserve"> Inventory → Stock ledger, and the notifications bell.</w:t>
      </w:r>
    </w:p>
    <w:p>
      <w:pPr>
        <w:pStyle w:val="Figure"/>
      </w:pPr>
      <w:r>
        <w:drawing>
          <wp:inline>
            <wp:extent cx="6480810" cy="4050506"/>
            <wp:docPr id="19" name="Picture 19"/>
            <a:graphic xmlns:a="http://schemas.openxmlformats.org/drawingml/2006/main">
              <a:graphicData uri="http://schemas.openxmlformats.org/drawingml/2006/picture">
                <pic:pic xmlns:pic="http://schemas.openxmlformats.org/drawingml/2006/picture">
                  <pic:nvPicPr>
                    <pic:cNvPr id="19" name="13-stock-ledger.png"/>
                    <pic:cNvPicPr/>
                  </pic:nvPicPr>
                  <pic:blipFill>
                    <a:blip r:embed="rIdImg19"/>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2.15: Inventory → Stock ledger: the sale took the bottles off the Westlands shop floor</w:t>
      </w:r>
    </w:p>
    <w:p>
      <w:r>
        <w:t xml:space="preserve">Every movement of stock (sales, deliveries, returns, breakages, transfers) is recorded in the stock ledger </w:t>
      </w:r>
      <w:r>
        <w:rPr>
          <w:b/>
        </w:rPr>
        <w:t xml:space="preserve">(1)</w:t>
      </w:r>
      <w:r>
        <w:t xml:space="preserve">, with who did it and when. Nobody can edit or delete it.</w:t>
      </w:r>
    </w:p>
    <w:p>
      <w:pPr>
        <w:pStyle w:val="Figure"/>
      </w:pPr>
      <w:r>
        <w:drawing>
          <wp:inline>
            <wp:extent cx="6480810" cy="4050506"/>
            <wp:docPr id="20" name="Picture 20"/>
            <a:graphic xmlns:a="http://schemas.openxmlformats.org/drawingml/2006/main">
              <a:graphicData uri="http://schemas.openxmlformats.org/drawingml/2006/picture">
                <pic:pic xmlns:pic="http://schemas.openxmlformats.org/drawingml/2006/picture">
                  <pic:nvPicPr>
                    <pic:cNvPr id="20" name="14-notifications.png"/>
                    <pic:cNvPicPr/>
                  </pic:nvPicPr>
                  <pic:blipFill>
                    <a:blip r:embed="rIdImg20"/>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2.16: The notifications bell: low stock, cash shortages and licence reminders</w:t>
      </w:r>
    </w:p>
    <w:p>
      <w:r>
        <w:t xml:space="preserve">When an item drops to its </w:t>
      </w:r>
      <w:r>
        <w:rPr>
          <w:b/>
        </w:rPr>
        <w:t xml:space="preserve">reorder level</w:t>
      </w:r>
      <w:r>
        <w:t xml:space="preserve"> (the stock level at which you should order more), the owner and managers are told. Click the bell </w:t>
      </w:r>
      <w:r>
        <w:rPr>
          <w:b/>
        </w:rPr>
        <w:t xml:space="preserve">(1)</w:t>
      </w:r>
      <w:r>
        <w:t xml:space="preserve"> to see the alerts </w:t>
      </w:r>
      <w:r>
        <w:rPr>
          <w:b/>
        </w:rPr>
        <w:t xml:space="preserve">(2)</w:t>
      </w:r>
      <w:r>
        <w:t xml:space="preserve">.</w:t>
      </w:r>
    </w:p>
    <w:p>
      <w:pPr>
        <w:pStyle w:val="Heading3"/>
      </w:pPr>
      <w:r>
        <w:t xml:space="preserve">Step 7: A return needs a manager's approval</w:t>
      </w:r>
    </w:p>
    <w:p>
      <w:r>
        <w:rPr>
          <w:b/>
        </w:rPr>
        <w:t xml:space="preserve">Who:</w:t>
      </w:r>
      <w:r>
        <w:t xml:space="preserve"> the cashier starts it, and a manager approves it with their PIN. </w:t>
      </w:r>
      <w:r>
        <w:rPr>
          <w:b/>
        </w:rPr>
        <w:t xml:space="preserve">Where:</w:t>
      </w:r>
      <w:r>
        <w:t xml:space="preserve"> the till → till menu → Return / reprint.</w:t>
      </w:r>
    </w:p>
    <w:p>
      <w:r>
        <w:t xml:space="preserve">The customer comes back with one sealed bottle: they bought the wrong wine.</w:t>
      </w:r>
    </w:p>
    <w:p>
      <w:pPr>
        <w:pStyle w:val="Figure"/>
      </w:pPr>
      <w:r>
        <w:drawing>
          <wp:inline>
            <wp:extent cx="6480810" cy="3643676"/>
            <wp:docPr id="21" name="Picture 21"/>
            <a:graphic xmlns:a="http://schemas.openxmlformats.org/drawingml/2006/main">
              <a:graphicData uri="http://schemas.openxmlformats.org/drawingml/2006/picture">
                <pic:pic xmlns:pic="http://schemas.openxmlformats.org/drawingml/2006/picture">
                  <pic:nvPicPr>
                    <pic:cNvPr id="21" name="15-return-find-sale.png"/>
                    <pic:cNvPicPr/>
                  </pic:nvPicPr>
                  <pic:blipFill>
                    <a:blip r:embed="rIdImg21"/>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2.17: Finding the sale and choosing what comes back</w:t>
      </w:r>
    </w:p>
    <w:p>
      <w:pPr>
        <w:pStyle w:val="ListText"/>
      </w:pPr>
      <w:r>
        <w:t xml:space="preserve">1.	</w:t>
      </w:r>
      <w:r>
        <w:t xml:space="preserve">Type the receipt number </w:t>
      </w:r>
      <w:r>
        <w:rPr>
          <w:b/>
        </w:rPr>
        <w:t xml:space="preserve">(1)</w:t>
      </w:r>
      <w:r>
        <w:t xml:space="preserve"> and tap </w:t>
      </w:r>
      <w:r>
        <w:rPr>
          <w:b/>
        </w:rPr>
        <w:t xml:space="preserve">Find</w:t>
      </w:r>
      <w:r>
        <w:t xml:space="preserve">.</w:t>
      </w:r>
    </w:p>
    <w:p>
      <w:pPr>
        <w:pStyle w:val="ListText"/>
      </w:pPr>
      <w:r>
        <w:t xml:space="preserve">2.	</w:t>
      </w:r>
      <w:r>
        <w:t xml:space="preserve">Enter how many of each item come back </w:t>
      </w:r>
      <w:r>
        <w:rPr>
          <w:b/>
        </w:rPr>
        <w:t xml:space="preserve">(2)</w:t>
      </w:r>
      <w:r>
        <w:t xml:space="preserve">. A sealed bottle goes back on the shelf; an opened or broken one goes to a separate area for the manager to check.</w:t>
      </w:r>
    </w:p>
    <w:p>
      <w:pPr>
        <w:pStyle w:val="ListText"/>
      </w:pPr>
      <w:r>
        <w:t xml:space="preserve">3.	</w:t>
      </w:r>
      <w:r>
        <w:t xml:space="preserve">Type the reason </w:t>
      </w:r>
      <w:r>
        <w:rPr>
          <w:b/>
        </w:rPr>
        <w:t xml:space="preserve">(3)</w:t>
      </w:r>
      <w:r>
        <w:t xml:space="preserve">, then tap </w:t>
      </w:r>
      <w:r>
        <w:rPr>
          <w:b/>
        </w:rPr>
        <w:t xml:space="preserve">Refund (4)</w:t>
      </w:r>
      <w:r>
        <w:t xml:space="preserve">. Here the refund is KSh 1,305, the bottle's price after the promotion.</w:t>
      </w:r>
    </w:p>
    <w:p>
      <w:pPr>
        <w:pStyle w:val="Figure"/>
      </w:pPr>
      <w:r>
        <w:drawing>
          <wp:inline>
            <wp:extent cx="6480810" cy="3643676"/>
            <wp:docPr id="22" name="Picture 22"/>
            <a:graphic xmlns:a="http://schemas.openxmlformats.org/drawingml/2006/main">
              <a:graphicData uri="http://schemas.openxmlformats.org/drawingml/2006/picture">
                <pic:pic xmlns:pic="http://schemas.openxmlformats.org/drawingml/2006/picture">
                  <pic:nvPicPr>
                    <pic:cNvPr id="22" name="16-manager-approves-refund.png"/>
                    <pic:cNvPicPr/>
                  </pic:nvPicPr>
                  <pic:blipFill>
                    <a:blip r:embed="rIdImg22"/>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2.18: The manager approves the refund with their PIN</w:t>
      </w:r>
    </w:p>
    <w:p>
      <w:pPr>
        <w:pStyle w:val="ListText"/>
      </w:pPr>
      <w:r>
        <w:t xml:space="preserve">4.	</w:t>
      </w:r>
      <w:r>
        <w:t xml:space="preserve">The manager chooses their name </w:t>
      </w:r>
      <w:r>
        <w:rPr>
          <w:b/>
        </w:rPr>
        <w:t xml:space="preserve">(1)</w:t>
      </w:r>
      <w:r>
        <w:t xml:space="preserve">, enters their PIN </w:t>
      </w:r>
      <w:r>
        <w:rPr>
          <w:b/>
        </w:rPr>
        <w:t xml:space="preserve">(2)</w:t>
      </w:r>
      <w:r>
        <w:t xml:space="preserve"> and taps </w:t>
      </w:r>
      <w:r>
        <w:rPr>
          <w:b/>
        </w:rPr>
        <w:t xml:space="preserve">Approve (3)</w:t>
      </w:r>
      <w:r>
        <w:t xml:space="preserve">.</w:t>
      </w:r>
    </w:p>
    <w:p>
      <w:pPr>
        <w:pStyle w:val="Figure"/>
      </w:pPr>
      <w:r>
        <w:drawing>
          <wp:inline>
            <wp:extent cx="6480810" cy="3643676"/>
            <wp:docPr id="23" name="Picture 23"/>
            <a:graphic xmlns:a="http://schemas.openxmlformats.org/drawingml/2006/main">
              <a:graphicData uri="http://schemas.openxmlformats.org/drawingml/2006/picture">
                <pic:pic xmlns:pic="http://schemas.openxmlformats.org/drawingml/2006/picture">
                  <pic:nvPicPr>
                    <pic:cNvPr id="23" name="17-return-recorded.png"/>
                    <pic:cNvPicPr/>
                  </pic:nvPicPr>
                  <pic:blipFill>
                    <a:blip r:embed="rIdImg23"/>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2.19: The return is recorded</w:t>
      </w:r>
    </w:p>
    <w:p>
      <w:pPr>
        <w:pStyle w:val="ListText"/>
      </w:pPr>
      <w:r>
        <w:t xml:space="preserve">5.	</w:t>
      </w:r>
      <w:r>
        <w:t xml:space="preserve">The till confirms the return </w:t>
      </w:r>
      <w:r>
        <w:rPr>
          <w:b/>
        </w:rPr>
        <w:t xml:space="preserve">(1)</w:t>
      </w:r>
      <w:r>
        <w:t xml:space="preserve"> and says how much to give back from the drawer.</w:t>
      </w:r>
    </w:p>
    <w:p>
      <w:r>
        <w:rPr>
          <w:b/>
        </w:rPr>
        <w:t xml:space="preserve">What changes elsewhere:</w:t>
      </w:r>
      <w:r>
        <w:t xml:space="preserve"> the bottle goes back into stock, a credit note is sent to eTIMS, and the refund is recorded against the shift, so the expected cash in the drawer goes down.</w:t>
      </w:r>
    </w:p>
    <w:p>
      <w:pPr>
        <w:pStyle w:val="Callout"/>
        <w:pBdr>
          <w:left w:val="single" w:sz="24" w:space="8" w:color="F2A93B"/>
        </w:pBdr>
        <w:shd w:val="clear" w:fill="FDF3E2"/>
        <w:ind w:left="200" w:right="120"/>
      </w:pPr>
      <w:r>
        <w:rPr>
          <w:b/>
        </w:rPr>
        <w:t xml:space="preserve">Tip:</w:t>
      </w:r>
      <w:r>
        <w:t xml:space="preserve"> Refunds are paid in cash from the drawer, even when the customer first paid by M-PESA.</w:t>
      </w:r>
    </w:p>
    <w:p>
      <w:pPr>
        <w:pStyle w:val="Heading3"/>
      </w:pPr>
      <w:r>
        <w:t xml:space="preserve">Step 8: The cashier ends the shift and counts the cash</w:t>
      </w:r>
    </w:p>
    <w:p>
      <w:r>
        <w:rPr>
          <w:b/>
        </w:rPr>
        <w:t xml:space="preserve">Who:</w:t>
      </w:r>
      <w:r>
        <w:t xml:space="preserve"> the cashier counts, and a manager signs off. </w:t>
      </w:r>
      <w:r>
        <w:rPr>
          <w:b/>
        </w:rPr>
        <w:t xml:space="preserve">Where:</w:t>
      </w:r>
      <w:r>
        <w:t xml:space="preserve"> till menu → End shift, then Sales &amp; Shifts → Shifts &amp; cash-ups.</w:t>
      </w:r>
    </w:p>
    <w:p>
      <w:pPr>
        <w:pStyle w:val="Figure"/>
      </w:pPr>
      <w:r>
        <w:drawing>
          <wp:inline>
            <wp:extent cx="6480810" cy="3643676"/>
            <wp:docPr id="24" name="Picture 24"/>
            <a:graphic xmlns:a="http://schemas.openxmlformats.org/drawingml/2006/main">
              <a:graphicData uri="http://schemas.openxmlformats.org/drawingml/2006/picture">
                <pic:pic xmlns:pic="http://schemas.openxmlformats.org/drawingml/2006/picture">
                  <pic:nvPicPr>
                    <pic:cNvPr id="24" name="18-end-shift-count.png"/>
                    <pic:cNvPicPr/>
                  </pic:nvPicPr>
                  <pic:blipFill>
                    <a:blip r:embed="rIdImg24"/>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2.20: Counting the drawer, note by note</w:t>
      </w:r>
    </w:p>
    <w:p>
      <w:pPr>
        <w:pStyle w:val="ListText"/>
      </w:pPr>
      <w:r>
        <w:t xml:space="preserve">1.	</w:t>
      </w:r>
      <w:r>
        <w:t xml:space="preserve">Enter how many of each note and coin are in the drawer </w:t>
      </w:r>
      <w:r>
        <w:rPr>
          <w:b/>
        </w:rPr>
        <w:t xml:space="preserve">(1)</w:t>
      </w:r>
      <w:r>
        <w:t xml:space="preserve">. The total </w:t>
      </w:r>
      <w:r>
        <w:rPr>
          <w:b/>
        </w:rPr>
        <w:t xml:space="preserve">(2)</w:t>
      </w:r>
      <w:r>
        <w:t xml:space="preserve"> adds up as you type.</w:t>
      </w:r>
    </w:p>
    <w:p>
      <w:pPr>
        <w:pStyle w:val="ListText"/>
      </w:pPr>
      <w:r>
        <w:t xml:space="preserve">2.	</w:t>
      </w:r>
      <w:r>
        <w:t xml:space="preserve">Tap </w:t>
      </w:r>
      <w:r>
        <w:rPr>
          <w:b/>
        </w:rPr>
        <w:t xml:space="preserve">Submit count (3)</w:t>
      </w:r>
      <w:r>
        <w:t xml:space="preserve">. The cashier does not see the expected amount until after submitting, so the count is honest.</w:t>
      </w:r>
    </w:p>
    <w:p>
      <w:pPr>
        <w:pStyle w:val="Figure"/>
      </w:pPr>
      <w:r>
        <w:drawing>
          <wp:inline>
            <wp:extent cx="6480810" cy="3643676"/>
            <wp:docPr id="25" name="Picture 25"/>
            <a:graphic xmlns:a="http://schemas.openxmlformats.org/drawingml/2006/main">
              <a:graphicData uri="http://schemas.openxmlformats.org/drawingml/2006/picture">
                <pic:pic xmlns:pic="http://schemas.openxmlformats.org/drawingml/2006/picture">
                  <pic:nvPicPr>
                    <pic:cNvPr id="25" name="19-shift-ended.png"/>
                    <pic:cNvPicPr/>
                  </pic:nvPicPr>
                  <pic:blipFill>
                    <a:blip r:embed="rIdImg25"/>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2.21: The result: expected, counted and the difference</w:t>
      </w:r>
    </w:p>
    <w:p>
      <w:r>
        <w:t xml:space="preserve">The till shows the cash it expected </w:t>
      </w:r>
      <w:r>
        <w:rPr>
          <w:b/>
        </w:rPr>
        <w:t xml:space="preserve">(1)</w:t>
      </w:r>
      <w:r>
        <w:t xml:space="preserve">, what was counted </w:t>
      </w:r>
      <w:r>
        <w:rPr>
          <w:b/>
        </w:rPr>
        <w:t xml:space="preserve">(2)</w:t>
      </w:r>
      <w:r>
        <w:t xml:space="preserve"> and the </w:t>
      </w:r>
      <w:r>
        <w:rPr>
          <w:b/>
        </w:rPr>
        <w:t xml:space="preserve">variance (3)</w:t>
      </w:r>
      <w:r>
        <w:t xml:space="preserve">. Here Amina started with KSh 5,000, refunded KSh 1,305 and took no other cash, so KSh 3,695 was expected, and the drawer balances. If there is a difference, the cashier is asked to explain it.</w:t>
      </w:r>
    </w:p>
    <w:p>
      <w:pPr>
        <w:pStyle w:val="Figure"/>
      </w:pPr>
      <w:r>
        <w:drawing>
          <wp:inline>
            <wp:extent cx="6480810" cy="4050506"/>
            <wp:docPr id="26" name="Picture 26"/>
            <a:graphic xmlns:a="http://schemas.openxmlformats.org/drawingml/2006/main">
              <a:graphicData uri="http://schemas.openxmlformats.org/drawingml/2006/picture">
                <pic:pic xmlns:pic="http://schemas.openxmlformats.org/drawingml/2006/picture">
                  <pic:nvPicPr>
                    <pic:cNvPr id="26" name="20-shifts-and-cash-ups.png"/>
                    <pic:cNvPicPr/>
                  </pic:nvPicPr>
                  <pic:blipFill>
                    <a:blip r:embed="rIdImg26"/>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2.22: The manager's list of cash-ups waiting for sign-off</w:t>
      </w:r>
    </w:p>
    <w:p>
      <w:r>
        <w:t xml:space="preserve">The branch manager checks each cash-up </w:t>
      </w:r>
      <w:r>
        <w:rPr>
          <w:b/>
        </w:rPr>
        <w:t xml:space="preserve">(1)</w:t>
      </w:r>
      <w:r>
        <w:t xml:space="preserve"> and signs it off.</w:t>
      </w:r>
    </w:p>
    <w:p>
      <w:r>
        <w:rPr>
          <w:b/>
        </w:rPr>
        <w:t xml:space="preserve">What changes elsewhere:</w:t>
      </w:r>
      <w:r>
        <w:t xml:space="preserve"> the cash-up appears in the </w:t>
      </w:r>
      <w:r>
        <w:rPr>
          <w:i/>
        </w:rPr>
        <w:t xml:space="preserve">Shift cash-up &amp; variance</w:t>
      </w:r>
      <w:r>
        <w:t xml:space="preserve"> report, and any shortage is shown on the dashboard and sent as an alert.</w:t>
      </w:r>
    </w:p>
    <w:p>
      <w:pPr>
        <w:pStyle w:val="Heading3"/>
      </w:pPr>
      <w:r>
        <w:t xml:space="preserve">Step 9: The owner checks the business and reorders</w:t>
      </w:r>
    </w:p>
    <w:p>
      <w:r>
        <w:rPr>
          <w:b/>
        </w:rPr>
        <w:t xml:space="preserve">Who:</w:t>
      </w:r>
      <w:r>
        <w:t xml:space="preserve"> the owner. </w:t>
      </w:r>
      <w:r>
        <w:rPr>
          <w:b/>
        </w:rPr>
        <w:t xml:space="preserve">Where:</w:t>
      </w:r>
      <w:r>
        <w:t xml:space="preserve"> Dashboard, Reports, Purchasing.</w:t>
      </w:r>
    </w:p>
    <w:p>
      <w:pPr>
        <w:pStyle w:val="Figure"/>
      </w:pPr>
      <w:r>
        <w:drawing>
          <wp:inline>
            <wp:extent cx="6480810" cy="4050506"/>
            <wp:docPr id="27" name="Picture 27"/>
            <a:graphic xmlns:a="http://schemas.openxmlformats.org/drawingml/2006/main">
              <a:graphicData uri="http://schemas.openxmlformats.org/drawingml/2006/picture">
                <pic:pic xmlns:pic="http://schemas.openxmlformats.org/drawingml/2006/picture">
                  <pic:nvPicPr>
                    <pic:cNvPr id="27" name="21-dashboard.png"/>
                    <pic:cNvPicPr/>
                  </pic:nvPicPr>
                  <pic:blipFill>
                    <a:blip r:embed="rIdImg27"/>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2.23: The owner's dashboard</w:t>
      </w:r>
    </w:p>
    <w:p>
      <w:r>
        <w:t xml:space="preserve">The dashboard shows today's sales </w:t>
      </w:r>
      <w:r>
        <w:rPr>
          <w:b/>
        </w:rPr>
        <w:t xml:space="preserve">(1)</w:t>
      </w:r>
      <w:r>
        <w:t xml:space="preserve">, how many items are low on stock </w:t>
      </w:r>
      <w:r>
        <w:rPr>
          <w:b/>
        </w:rPr>
        <w:t xml:space="preserve">(2)</w:t>
      </w:r>
      <w:r>
        <w:t xml:space="preserve"> and what is owed to suppliers </w:t>
      </w:r>
      <w:r>
        <w:rPr>
          <w:b/>
        </w:rPr>
        <w:t xml:space="preserve">(3)</w:t>
      </w:r>
      <w:r>
        <w:t xml:space="preserve">, for both branches together. Open </w:t>
      </w:r>
      <w:r>
        <w:rPr>
          <w:b/>
        </w:rPr>
        <w:t xml:space="preserve">Reports</w:t>
      </w:r>
      <w:r>
        <w:t xml:space="preserve"> for the detail behind each figure.</w:t>
      </w:r>
    </w:p>
    <w:p>
      <w:pPr>
        <w:pStyle w:val="Figure"/>
      </w:pPr>
      <w:r>
        <w:drawing>
          <wp:inline>
            <wp:extent cx="6480810" cy="4050506"/>
            <wp:docPr id="28" name="Picture 28"/>
            <a:graphic xmlns:a="http://schemas.openxmlformats.org/drawingml/2006/main">
              <a:graphicData uri="http://schemas.openxmlformats.org/drawingml/2006/picture">
                <pic:pic xmlns:pic="http://schemas.openxmlformats.org/drawingml/2006/picture">
                  <pic:nvPicPr>
                    <pic:cNvPr id="28" name="22-reports.png"/>
                    <pic:cNvPicPr/>
                  </pic:nvPicPr>
                  <pic:blipFill>
                    <a:blip r:embed="rIdImg28"/>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2.24: Reports: every report in one place</w:t>
      </w:r>
    </w:p>
    <w:p>
      <w:pPr>
        <w:pStyle w:val="Figure"/>
      </w:pPr>
      <w:r>
        <w:drawing>
          <wp:inline>
            <wp:extent cx="6480810" cy="4050506"/>
            <wp:docPr id="29" name="Picture 29"/>
            <a:graphic xmlns:a="http://schemas.openxmlformats.org/drawingml/2006/main">
              <a:graphicData uri="http://schemas.openxmlformats.org/drawingml/2006/picture">
                <pic:pic xmlns:pic="http://schemas.openxmlformats.org/drawingml/2006/picture">
                  <pic:nvPicPr>
                    <pic:cNvPr id="29" name="23-low-stock-report.png"/>
                    <pic:cNvPicPr/>
                  </pic:nvPicPr>
                  <pic:blipFill>
                    <a:blip r:embed="rIdImg29"/>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2.25: The Low stock &amp; reorder suggestions report</w:t>
      </w:r>
    </w:p>
    <w:p>
      <w:r>
        <w:t xml:space="preserve">This report lists what to order and roughly what it will cost. To order, open </w:t>
      </w:r>
      <w:r>
        <w:rPr>
          <w:b/>
        </w:rPr>
        <w:t xml:space="preserve">Purchasing → Purchase orders</w:t>
      </w:r>
      <w:r>
        <w:t xml:space="preserve"> and click </w:t>
      </w:r>
      <w:r>
        <w:rPr>
          <w:b/>
        </w:rPr>
        <w:t xml:space="preserve">New purchase order</w:t>
      </w:r>
      <w:r>
        <w:t xml:space="preserve">:</w:t>
      </w:r>
    </w:p>
    <w:p>
      <w:pPr>
        <w:pStyle w:val="Figure"/>
      </w:pPr>
      <w:r>
        <w:drawing>
          <wp:inline>
            <wp:extent cx="6480810" cy="4050506"/>
            <wp:docPr id="30" name="Picture 30"/>
            <a:graphic xmlns:a="http://schemas.openxmlformats.org/drawingml/2006/main">
              <a:graphicData uri="http://schemas.openxmlformats.org/drawingml/2006/picture">
                <pic:pic xmlns:pic="http://schemas.openxmlformats.org/drawingml/2006/picture">
                  <pic:nvPicPr>
                    <pic:cNvPr id="30" name="24-new-purchase-order.png"/>
                    <pic:cNvPicPr/>
                  </pic:nvPicPr>
                  <pic:blipFill>
                    <a:blip r:embed="rIdImg30"/>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2.26: A new purchase order</w:t>
      </w:r>
    </w:p>
    <w:p>
      <w:pPr>
        <w:pStyle w:val="ListText"/>
      </w:pPr>
      <w:r>
        <w:t xml:space="preserve">1.	</w:t>
      </w:r>
      <w:r>
        <w:t xml:space="preserve">Choose the supplier </w:t>
      </w:r>
      <w:r>
        <w:rPr>
          <w:b/>
        </w:rPr>
        <w:t xml:space="preserve">(1)</w:t>
      </w:r>
      <w:r>
        <w:t xml:space="preserve">.</w:t>
      </w:r>
    </w:p>
    <w:p>
      <w:pPr>
        <w:pStyle w:val="ListText"/>
      </w:pPr>
      <w:r>
        <w:t xml:space="preserve">2.	</w:t>
      </w:r>
      <w:r>
        <w:t xml:space="preserve">Add each item </w:t>
      </w:r>
      <w:r>
        <w:rPr>
          <w:b/>
        </w:rPr>
        <w:t xml:space="preserve">(2)</w:t>
      </w:r>
      <w:r>
        <w:t xml:space="preserve"> with its quantity and cost.</w:t>
      </w:r>
    </w:p>
    <w:p>
      <w:pPr>
        <w:pStyle w:val="ListText"/>
      </w:pPr>
      <w:r>
        <w:t xml:space="preserve">3.	</w:t>
      </w:r>
      <w:r>
        <w:t xml:space="preserve">Click </w:t>
      </w:r>
      <w:r>
        <w:rPr>
          <w:b/>
        </w:rPr>
        <w:t xml:space="preserve">Save draft (3)</w:t>
      </w:r>
      <w:r>
        <w:t xml:space="preserve">. The order then waits for someone else to approve it before it is sent.</w:t>
      </w:r>
    </w:p>
    <w:p>
      <w:pPr>
        <w:pStyle w:val="Heading3"/>
      </w:pPr>
      <w:r>
        <w:t xml:space="preserve">Step 10: Month end: reports for the accountant and VAT</w:t>
      </w:r>
    </w:p>
    <w:p>
      <w:r>
        <w:rPr>
          <w:b/>
        </w:rPr>
        <w:t xml:space="preserve">Who:</w:t>
      </w:r>
      <w:r>
        <w:t xml:space="preserve"> the owner or the accountant. </w:t>
      </w:r>
      <w:r>
        <w:rPr>
          <w:b/>
        </w:rPr>
        <w:t xml:space="preserve">Where:</w:t>
      </w:r>
      <w:r>
        <w:t xml:space="preserve"> Reports.</w:t>
      </w:r>
    </w:p>
    <w:p>
      <w:pPr>
        <w:pStyle w:val="Figure"/>
      </w:pPr>
      <w:r>
        <w:drawing>
          <wp:inline>
            <wp:extent cx="6480810" cy="4050506"/>
            <wp:docPr id="31" name="Picture 31"/>
            <a:graphic xmlns:a="http://schemas.openxmlformats.org/drawingml/2006/main">
              <a:graphicData uri="http://schemas.openxmlformats.org/drawingml/2006/picture">
                <pic:pic xmlns:pic="http://schemas.openxmlformats.org/drawingml/2006/picture">
                  <pic:nvPicPr>
                    <pic:cNvPr id="31" name="25-sales-summary.png"/>
                    <pic:cNvPicPr/>
                  </pic:nvPicPr>
                  <pic:blipFill>
                    <a:blip r:embed="rIdImg31"/>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2.27: The Sales summary report, with VAT, ready to export</w:t>
      </w:r>
    </w:p>
    <w:p>
      <w:r>
        <w:t xml:space="preserve">The </w:t>
      </w:r>
      <w:r>
        <w:rPr>
          <w:b/>
        </w:rPr>
        <w:t xml:space="preserve">Sales summary</w:t>
      </w:r>
      <w:r>
        <w:t xml:space="preserve"> shows gross sales, discounts, returns, net sales and </w:t>
      </w:r>
      <w:r>
        <w:rPr>
          <w:b/>
        </w:rPr>
        <w:t xml:space="preserve">VAT (Value Added Tax)</w:t>
      </w:r>
      <w:r>
        <w:t xml:space="preserve"> for any period, by day, week or month. Click </w:t>
      </w:r>
      <w:r>
        <w:rPr>
          <w:b/>
        </w:rPr>
        <w:t xml:space="preserve">Export CSV</w:t>
      </w:r>
      <w:r>
        <w:t xml:space="preserve"> to open it in Excel, </w:t>
      </w:r>
      <w:r>
        <w:rPr>
          <w:b/>
        </w:rPr>
        <w:t xml:space="preserve">Download PDF</w:t>
      </w:r>
      <w:r>
        <w:t xml:space="preserve"> for a branded copy, or </w:t>
      </w:r>
      <w:r>
        <w:rPr>
          <w:b/>
        </w:rPr>
        <w:t xml:space="preserve">Print</w:t>
      </w:r>
      <w:r>
        <w:t xml:space="preserve">. The accountant also uses </w:t>
      </w:r>
      <w:r>
        <w:rPr>
          <w:i/>
        </w:rPr>
        <w:t xml:space="preserve">Revenue, cost of goods &amp; gross profit</w:t>
      </w:r>
      <w:r>
        <w:t xml:space="preserve">, </w:t>
      </w:r>
      <w:r>
        <w:rPr>
          <w:i/>
        </w:rPr>
        <w:t xml:space="preserve">Expenses</w:t>
      </w:r>
      <w:r>
        <w:t xml:space="preserve">, </w:t>
      </w:r>
      <w:r>
        <w:rPr>
          <w:i/>
        </w:rPr>
        <w:t xml:space="preserve">Receivables aging</w:t>
      </w:r>
      <w:r>
        <w:t xml:space="preserve"> and </w:t>
      </w:r>
      <w:r>
        <w:rPr>
          <w:i/>
        </w:rPr>
        <w:t xml:space="preserve">Payables aging</w:t>
      </w:r>
      <w:r>
        <w:t xml:space="preserve">. Because every sale was signed on eTIMS as it happened, the VAT figures match what KRA has on record.</w:t>
      </w:r>
    </w:p>
    <w:p>
      <w:pPr>
        <w:pStyle w:val="Heading2"/>
      </w:pPr>
      <w:r>
        <w:t xml:space="preserve">Who does what: summary</w:t>
      </w:r>
    </w:p>
    <w:tbl>
      <w:tblPr>
        <w:tblStyle w:val="GuideTable"/>
        <w:tblW w:w="10206" w:type="dxa"/>
      </w:tblPr>
      <w:tblGrid>
        <w:gridCol w:w="2551"/>
        <w:gridCol w:w="2551"/>
        <w:gridCol w:w="2551"/>
        <w:gridCol w:w="2551"/>
      </w:tblGrid>
      <w:tr>
        <w:trPr>
          <w:tblHeader/>
          <w:cantSplit/>
        </w:trPr>
        <w:tc>
          <w:tcPr>
            <w:tcW w:w="2551" w:type="dxa"/>
            <w:shd w:val="clear" w:fill="EEE9F8"/>
          </w:tcPr>
          <w:p>
            <w:pPr>
              <w:pStyle w:val="TableText"/>
            </w:pPr>
            <w:r>
              <w:rPr>
                <w:b/>
              </w:rPr>
              <w:t xml:space="preserve">Step</w:t>
            </w:r>
          </w:p>
        </w:tc>
        <w:tc>
          <w:tcPr>
            <w:tcW w:w="2551" w:type="dxa"/>
            <w:shd w:val="clear" w:fill="EEE9F8"/>
          </w:tcPr>
          <w:p>
            <w:pPr>
              <w:pStyle w:val="TableText"/>
            </w:pPr>
            <w:r>
              <w:rPr>
                <w:b/>
              </w:rPr>
              <w:t xml:space="preserve">Part of the system</w:t>
            </w:r>
          </w:p>
        </w:tc>
        <w:tc>
          <w:tcPr>
            <w:tcW w:w="2551" w:type="dxa"/>
            <w:shd w:val="clear" w:fill="EEE9F8"/>
          </w:tcPr>
          <w:p>
            <w:pPr>
              <w:pStyle w:val="TableText"/>
            </w:pPr>
            <w:r>
              <w:rPr>
                <w:b/>
              </w:rPr>
              <w:t xml:space="preserve">Who</w:t>
            </w:r>
          </w:p>
        </w:tc>
        <w:tc>
          <w:tcPr>
            <w:tcW w:w="2551" w:type="dxa"/>
            <w:shd w:val="clear" w:fill="EEE9F8"/>
          </w:tcPr>
          <w:p>
            <w:pPr>
              <w:pStyle w:val="TableText"/>
            </w:pPr>
            <w:r>
              <w:rPr>
                <w:b/>
              </w:rPr>
              <w:t xml:space="preserve">What else changes</w:t>
            </w:r>
          </w:p>
        </w:tc>
      </w:tr>
      <w:tr>
        <w:trPr>
          <w:cantSplit/>
        </w:trPr>
        <w:tc>
          <w:tcPr>
            <w:tcW w:w="2551" w:type="dxa"/>
          </w:tcPr>
          <w:p>
            <w:pPr>
              <w:pStyle w:val="TableText"/>
            </w:pPr>
            <w:r>
              <w:t xml:space="preserve">1. Set up</w:t>
            </w:r>
          </w:p>
        </w:tc>
        <w:tc>
          <w:tcPr>
            <w:tcW w:w="2551" w:type="dxa"/>
          </w:tcPr>
          <w:p>
            <w:pPr>
              <w:pStyle w:val="TableText"/>
            </w:pPr>
            <w:r>
              <w:t xml:space="preserve">Settings, Branches, Users &amp; roles</w:t>
            </w:r>
          </w:p>
        </w:tc>
        <w:tc>
          <w:tcPr>
            <w:tcW w:w="2551" w:type="dxa"/>
          </w:tcPr>
          <w:p>
            <w:pPr>
              <w:pStyle w:val="TableText"/>
            </w:pPr>
            <w:r>
              <w:t xml:space="preserve">Owner</w:t>
            </w:r>
          </w:p>
        </w:tc>
        <w:tc>
          <w:tcPr>
            <w:tcW w:w="2551" w:type="dxa"/>
          </w:tcPr>
          <w:p>
            <w:pPr>
              <w:pStyle w:val="TableText"/>
            </w:pPr>
            <w:r>
              <w:t xml:space="preserve">Receipts, invoices and the till sign-in screen use these details</w:t>
            </w:r>
          </w:p>
        </w:tc>
      </w:tr>
      <w:tr>
        <w:trPr>
          <w:cantSplit/>
        </w:trPr>
        <w:tc>
          <w:tcPr>
            <w:tcW w:w="2551" w:type="dxa"/>
          </w:tcPr>
          <w:p>
            <w:pPr>
              <w:pStyle w:val="TableText"/>
            </w:pPr>
            <w:r>
              <w:t xml:space="preserve">2. Products and stock in</w:t>
            </w:r>
          </w:p>
        </w:tc>
        <w:tc>
          <w:tcPr>
            <w:tcW w:w="2551" w:type="dxa"/>
          </w:tcPr>
          <w:p>
            <w:pPr>
              <w:pStyle w:val="TableText"/>
            </w:pPr>
            <w:r>
              <w:t xml:space="preserve">Catalogue, Purchasing, Inventory</w:t>
            </w:r>
          </w:p>
        </w:tc>
        <w:tc>
          <w:tcPr>
            <w:tcW w:w="2551" w:type="dxa"/>
          </w:tcPr>
          <w:p>
            <w:pPr>
              <w:pStyle w:val="TableText"/>
            </w:pPr>
            <w:r>
              <w:t xml:space="preserve">Owner/admin/accountant order, another person approves, storekeeper receives</w:t>
            </w:r>
          </w:p>
        </w:tc>
        <w:tc>
          <w:tcPr>
            <w:tcW w:w="2551" w:type="dxa"/>
          </w:tcPr>
          <w:p>
            <w:pPr>
              <w:pStyle w:val="TableText"/>
            </w:pPr>
            <w:r>
              <w:t xml:space="preserve">Stock goes up; the supplier's bill goes to Supplier accounts</w:t>
            </w:r>
          </w:p>
        </w:tc>
      </w:tr>
      <w:tr>
        <w:trPr>
          <w:cantSplit/>
        </w:trPr>
        <w:tc>
          <w:tcPr>
            <w:tcW w:w="2551" w:type="dxa"/>
          </w:tcPr>
          <w:p>
            <w:pPr>
              <w:pStyle w:val="TableText"/>
            </w:pPr>
            <w:r>
              <w:t xml:space="preserve">3. Shift starts</w:t>
            </w:r>
          </w:p>
        </w:tc>
        <w:tc>
          <w:tcPr>
            <w:tcW w:w="2551" w:type="dxa"/>
          </w:tcPr>
          <w:p>
            <w:pPr>
              <w:pStyle w:val="TableText"/>
            </w:pPr>
            <w:r>
              <w:t xml:space="preserve">Till</w:t>
            </w:r>
          </w:p>
        </w:tc>
        <w:tc>
          <w:tcPr>
            <w:tcW w:w="2551" w:type="dxa"/>
          </w:tcPr>
          <w:p>
            <w:pPr>
              <w:pStyle w:val="TableText"/>
            </w:pPr>
            <w:r>
              <w:t xml:space="preserve">Cashier</w:t>
            </w:r>
          </w:p>
        </w:tc>
        <w:tc>
          <w:tcPr>
            <w:tcW w:w="2551" w:type="dxa"/>
          </w:tcPr>
          <w:p>
            <w:pPr>
              <w:pStyle w:val="TableText"/>
            </w:pPr>
            <w:r>
              <w:t xml:space="preserve">Shift shows as open on the dashboard</w:t>
            </w:r>
          </w:p>
        </w:tc>
      </w:tr>
      <w:tr>
        <w:trPr>
          <w:cantSplit/>
        </w:trPr>
        <w:tc>
          <w:tcPr>
            <w:tcW w:w="2551" w:type="dxa"/>
          </w:tcPr>
          <w:p>
            <w:pPr>
              <w:pStyle w:val="TableText"/>
            </w:pPr>
            <w:r>
              <w:t xml:space="preserve">4. Sale and payment</w:t>
            </w:r>
          </w:p>
        </w:tc>
        <w:tc>
          <w:tcPr>
            <w:tcW w:w="2551" w:type="dxa"/>
          </w:tcPr>
          <w:p>
            <w:pPr>
              <w:pStyle w:val="TableText"/>
            </w:pPr>
            <w:r>
              <w:t xml:space="preserve">Till</w:t>
            </w:r>
          </w:p>
        </w:tc>
        <w:tc>
          <w:tcPr>
            <w:tcW w:w="2551" w:type="dxa"/>
          </w:tcPr>
          <w:p>
            <w:pPr>
              <w:pStyle w:val="TableText"/>
            </w:pPr>
            <w:r>
              <w:t xml:space="preserve">Cashier</w:t>
            </w:r>
          </w:p>
        </w:tc>
        <w:tc>
          <w:tcPr>
            <w:tcW w:w="2551" w:type="dxa"/>
          </w:tcPr>
          <w:p>
            <w:pPr>
              <w:pStyle w:val="TableText"/>
            </w:pPr>
            <w:r>
              <w:t xml:space="preserve">Stock goes down; M-PESA matched; sales totals update</w:t>
            </w:r>
          </w:p>
        </w:tc>
      </w:tr>
      <w:tr>
        <w:trPr>
          <w:cantSplit/>
        </w:trPr>
        <w:tc>
          <w:tcPr>
            <w:tcW w:w="2551" w:type="dxa"/>
          </w:tcPr>
          <w:p>
            <w:pPr>
              <w:pStyle w:val="TableText"/>
            </w:pPr>
            <w:r>
              <w:t xml:space="preserve">5. Tax invoice and receipt</w:t>
            </w:r>
          </w:p>
        </w:tc>
        <w:tc>
          <w:tcPr>
            <w:tcW w:w="2551" w:type="dxa"/>
          </w:tcPr>
          <w:p>
            <w:pPr>
              <w:pStyle w:val="TableText"/>
            </w:pPr>
            <w:r>
              <w:t xml:space="preserve">eTIMS (automatic)</w:t>
            </w:r>
          </w:p>
        </w:tc>
        <w:tc>
          <w:tcPr>
            <w:tcW w:w="2551" w:type="dxa"/>
          </w:tcPr>
          <w:p>
            <w:pPr>
              <w:pStyle w:val="TableText"/>
            </w:pPr>
            <w:r>
              <w:t xml:space="preserve">Nobody</w:t>
            </w:r>
          </w:p>
        </w:tc>
        <w:tc>
          <w:tcPr>
            <w:tcW w:w="2551" w:type="dxa"/>
          </w:tcPr>
          <w:p>
            <w:pPr>
              <w:pStyle w:val="TableText"/>
            </w:pPr>
            <w:r>
              <w:t xml:space="preserve">eTIMS monitor shows the signed invoice</w:t>
            </w:r>
          </w:p>
        </w:tc>
      </w:tr>
      <w:tr>
        <w:trPr>
          <w:cantSplit/>
        </w:trPr>
        <w:tc>
          <w:tcPr>
            <w:tcW w:w="2551" w:type="dxa"/>
          </w:tcPr>
          <w:p>
            <w:pPr>
              <w:pStyle w:val="TableText"/>
            </w:pPr>
            <w:r>
              <w:t xml:space="preserve">6. Stock and alerts</w:t>
            </w:r>
          </w:p>
        </w:tc>
        <w:tc>
          <w:tcPr>
            <w:tcW w:w="2551" w:type="dxa"/>
          </w:tcPr>
          <w:p>
            <w:pPr>
              <w:pStyle w:val="TableText"/>
            </w:pPr>
            <w:r>
              <w:t xml:space="preserve">Stock ledger, notifications</w:t>
            </w:r>
          </w:p>
        </w:tc>
        <w:tc>
          <w:tcPr>
            <w:tcW w:w="2551" w:type="dxa"/>
          </w:tcPr>
          <w:p>
            <w:pPr>
              <w:pStyle w:val="TableText"/>
            </w:pPr>
            <w:r>
              <w:t xml:space="preserve">Nobody</w:t>
            </w:r>
          </w:p>
        </w:tc>
        <w:tc>
          <w:tcPr>
            <w:tcW w:w="2551" w:type="dxa"/>
          </w:tcPr>
          <w:p>
            <w:pPr>
              <w:pStyle w:val="TableText"/>
            </w:pPr>
            <w:r>
              <w:t xml:space="preserve">Low-stock alerts to owner and managers</w:t>
            </w:r>
          </w:p>
        </w:tc>
      </w:tr>
      <w:tr>
        <w:trPr>
          <w:cantSplit/>
        </w:trPr>
        <w:tc>
          <w:tcPr>
            <w:tcW w:w="2551" w:type="dxa"/>
          </w:tcPr>
          <w:p>
            <w:pPr>
              <w:pStyle w:val="TableText"/>
            </w:pPr>
            <w:r>
              <w:t xml:space="preserve">7. Return</w:t>
            </w:r>
          </w:p>
        </w:tc>
        <w:tc>
          <w:tcPr>
            <w:tcW w:w="2551" w:type="dxa"/>
          </w:tcPr>
          <w:p>
            <w:pPr>
              <w:pStyle w:val="TableText"/>
            </w:pPr>
            <w:r>
              <w:t xml:space="preserve">Till, manager approval</w:t>
            </w:r>
          </w:p>
        </w:tc>
        <w:tc>
          <w:tcPr>
            <w:tcW w:w="2551" w:type="dxa"/>
          </w:tcPr>
          <w:p>
            <w:pPr>
              <w:pStyle w:val="TableText"/>
            </w:pPr>
            <w:r>
              <w:t xml:space="preserve">Cashier and manager</w:t>
            </w:r>
          </w:p>
        </w:tc>
        <w:tc>
          <w:tcPr>
            <w:tcW w:w="2551" w:type="dxa"/>
          </w:tcPr>
          <w:p>
            <w:pPr>
              <w:pStyle w:val="TableText"/>
            </w:pPr>
            <w:r>
              <w:t xml:space="preserve">Stock back; credit note to eTIMS; expected cash goes down</w:t>
            </w:r>
          </w:p>
        </w:tc>
      </w:tr>
      <w:tr>
        <w:trPr>
          <w:cantSplit/>
        </w:trPr>
        <w:tc>
          <w:tcPr>
            <w:tcW w:w="2551" w:type="dxa"/>
          </w:tcPr>
          <w:p>
            <w:pPr>
              <w:pStyle w:val="TableText"/>
            </w:pPr>
            <w:r>
              <w:t xml:space="preserve">8. Cash-up</w:t>
            </w:r>
          </w:p>
        </w:tc>
        <w:tc>
          <w:tcPr>
            <w:tcW w:w="2551" w:type="dxa"/>
          </w:tcPr>
          <w:p>
            <w:pPr>
              <w:pStyle w:val="TableText"/>
            </w:pPr>
            <w:r>
              <w:t xml:space="preserve">Till, Shifts &amp; cash-ups</w:t>
            </w:r>
          </w:p>
        </w:tc>
        <w:tc>
          <w:tcPr>
            <w:tcW w:w="2551" w:type="dxa"/>
          </w:tcPr>
          <w:p>
            <w:pPr>
              <w:pStyle w:val="TableText"/>
            </w:pPr>
            <w:r>
              <w:t xml:space="preserve">Cashier and manager</w:t>
            </w:r>
          </w:p>
        </w:tc>
        <w:tc>
          <w:tcPr>
            <w:tcW w:w="2551" w:type="dxa"/>
          </w:tcPr>
          <w:p>
            <w:pPr>
              <w:pStyle w:val="TableText"/>
            </w:pPr>
            <w:r>
              <w:t xml:space="preserve">Cash-up report; alert if short</w:t>
            </w:r>
          </w:p>
        </w:tc>
      </w:tr>
      <w:tr>
        <w:trPr>
          <w:cantSplit/>
        </w:trPr>
        <w:tc>
          <w:tcPr>
            <w:tcW w:w="2551" w:type="dxa"/>
          </w:tcPr>
          <w:p>
            <w:pPr>
              <w:pStyle w:val="TableText"/>
            </w:pPr>
            <w:r>
              <w:t xml:space="preserve">9. Check and reorder</w:t>
            </w:r>
          </w:p>
        </w:tc>
        <w:tc>
          <w:tcPr>
            <w:tcW w:w="2551" w:type="dxa"/>
          </w:tcPr>
          <w:p>
            <w:pPr>
              <w:pStyle w:val="TableText"/>
            </w:pPr>
            <w:r>
              <w:t xml:space="preserve">Dashboard, Reports, Purchasing</w:t>
            </w:r>
          </w:p>
        </w:tc>
        <w:tc>
          <w:tcPr>
            <w:tcW w:w="2551" w:type="dxa"/>
          </w:tcPr>
          <w:p>
            <w:pPr>
              <w:pStyle w:val="TableText"/>
            </w:pPr>
            <w:r>
              <w:t xml:space="preserve">Owner</w:t>
            </w:r>
          </w:p>
        </w:tc>
        <w:tc>
          <w:tcPr>
            <w:tcW w:w="2551" w:type="dxa"/>
          </w:tcPr>
          <w:p>
            <w:pPr>
              <w:pStyle w:val="TableText"/>
            </w:pPr>
            <w:r>
              <w:t xml:space="preserve">A new purchase order starts step 2 again</w:t>
            </w:r>
          </w:p>
        </w:tc>
      </w:tr>
      <w:tr>
        <w:trPr>
          <w:cantSplit/>
        </w:trPr>
        <w:tc>
          <w:tcPr>
            <w:tcW w:w="2551" w:type="dxa"/>
          </w:tcPr>
          <w:p>
            <w:pPr>
              <w:pStyle w:val="TableText"/>
            </w:pPr>
            <w:r>
              <w:t xml:space="preserve">10. Month end</w:t>
            </w:r>
          </w:p>
        </w:tc>
        <w:tc>
          <w:tcPr>
            <w:tcW w:w="2551" w:type="dxa"/>
          </w:tcPr>
          <w:p>
            <w:pPr>
              <w:pStyle w:val="TableText"/>
            </w:pPr>
            <w:r>
              <w:t xml:space="preserve">Reports</w:t>
            </w:r>
          </w:p>
        </w:tc>
        <w:tc>
          <w:tcPr>
            <w:tcW w:w="2551" w:type="dxa"/>
          </w:tcPr>
          <w:p>
            <w:pPr>
              <w:pStyle w:val="TableText"/>
            </w:pPr>
            <w:r>
              <w:t xml:space="preserve">Owner or accountant</w:t>
            </w:r>
          </w:p>
        </w:tc>
        <w:tc>
          <w:tcPr>
            <w:tcW w:w="2551" w:type="dxa"/>
          </w:tcPr>
          <w:p>
            <w:pPr>
              <w:pStyle w:val="TableText"/>
            </w:pPr>
            <w:r>
              <w:t xml:space="preserve">Exports for the accountant and VAT filing</w:t>
            </w:r>
          </w:p>
        </w:tc>
      </w:tr>
    </w:tbl>
    <w:p>
      <w:pPr>
        <w:pStyle w:val="Small"/>
      </w:pPr>
    </w:p>
    <w:p>
      <w:pPr>
        <w:pStyle w:val="Heading2"/>
      </w:pPr>
      <w:r>
        <w:t xml:space="preserve">Frequently asked questions</w:t>
      </w:r>
    </w:p>
    <w:p>
      <w:r>
        <w:rPr>
          <w:b/>
        </w:rPr>
        <w:t xml:space="preserve">Do I need to send invoices to KRA myself?</w:t>
      </w:r>
      <w:r>
        <w:t xml:space="preserve"> No. Every sale and return is sent to eTIMS automatically. Check </w:t>
      </w:r>
      <w:r>
        <w:rPr>
          <w:i/>
        </w:rPr>
        <w:t xml:space="preserve">Compliance → eTIMS monitor</w:t>
      </w:r>
      <w:r>
        <w:t xml:space="preserve"> now and then; it shows anything that still needs attention.</w:t>
      </w:r>
    </w:p>
    <w:p>
      <w:r>
        <w:rPr>
          <w:b/>
        </w:rPr>
        <w:t xml:space="preserve">What happens if the internet goes down during the day?</w:t>
      </w:r>
      <w:r>
        <w:t xml:space="preserve"> The till keeps selling for cash and card, and for M-PESA by typing the code from the customer's message. It sends the sales when the connection comes back. M-PESA payment requests, returns and manager approvals need the connection. See chapter 3.</w:t>
      </w:r>
    </w:p>
    <w:p>
      <w:r>
        <w:rPr>
          <w:b/>
        </w:rPr>
        <w:t xml:space="preserve">Can a cashier see how much money should be in the drawer?</w:t>
      </w:r>
      <w:r>
        <w:t xml:space="preserve"> Not before counting. The expected amount is shown only after the count is submitted, so the count is honest.</w:t>
      </w:r>
    </w:p>
    <w:p>
      <w:r>
        <w:rPr>
          <w:b/>
        </w:rPr>
        <w:t xml:space="preserve">Why can't my branch manager change prices?</w:t>
      </w:r>
      <w:r>
        <w:t xml:space="preserve"> Prices are set centrally by the owner or admin and approved by the owner. This stops unapproved price changes, keeps every branch charging the same, and keeps tax invoices correct. Managers can still approve discounts at the till, up to their limit.</w:t>
      </w:r>
    </w:p>
    <w:p>
      <w:pPr>
        <w:pStyle w:val="Heading1"/>
      </w:pPr>
      <w:r>
        <w:t xml:space="preserve">3. Selling at the till</w:t>
      </w:r>
    </w:p>
    <w:p>
      <w:r>
        <w:t xml:space="preserve">The till is the screen at the counter. It fills the whole screen and is made for touch, a mouse or a barcode scanner. This chapter covers setting a computer up as a till, signing in, and making a sale from start to finish.</w:t>
      </w:r>
    </w:p>
    <w:p>
      <w:r>
        <w:rPr>
          <w:b/>
        </w:rPr>
        <w:t xml:space="preserve">Who:</w:t>
      </w:r>
      <w:r>
        <w:t xml:space="preserve"> cashiers, and anyone else with a till PIN (managers and the owner). </w:t>
      </w:r>
      <w:r>
        <w:rPr>
          <w:b/>
        </w:rPr>
        <w:t xml:space="preserve">Where:</w:t>
      </w:r>
      <w:r>
        <w:t xml:space="preserve"> the till computer.</w:t>
      </w:r>
    </w:p>
    <w:p>
      <w:pPr>
        <w:pStyle w:val="Heading2"/>
      </w:pPr>
      <w:r>
        <w:t xml:space="preserve">Setting up a computer as a till (once)</w:t>
      </w:r>
    </w:p>
    <w:p>
      <w:r>
        <w:t xml:space="preserve">A computer or tablet becomes a till once. After that it opens straight to the cashier sign-in.</w:t>
      </w:r>
    </w:p>
    <w:p>
      <w:pPr>
        <w:pStyle w:val="ListText"/>
      </w:pPr>
      <w:r>
        <w:t xml:space="preserve">1.	</w:t>
      </w:r>
      <w:r>
        <w:t xml:space="preserve">On the till computer, open the Tessera address and add </w:t>
      </w:r>
      <w:r>
        <w:rPr>
          <w:rFonts w:ascii="Consolas" w:hAnsi="Consolas"/>
          <w:shd w:val="clear" w:fill="F1F0F7"/>
        </w:rPr>
        <w:t xml:space="preserve">/till</w:t>
      </w:r>
      <w:r>
        <w:t xml:space="preserve"> at the end (or choose </w:t>
      </w:r>
      <w:r>
        <w:rPr>
          <w:b/>
        </w:rPr>
        <w:t xml:space="preserve">Open till screen</w:t>
      </w:r>
      <w:r>
        <w:t xml:space="preserve"> from the account menu).</w:t>
      </w:r>
    </w:p>
    <w:p>
      <w:pPr>
        <w:pStyle w:val="ListText"/>
      </w:pPr>
      <w:r>
        <w:t xml:space="preserve">2.	</w:t>
      </w:r>
      <w:r>
        <w:t xml:space="preserve">Click </w:t>
      </w:r>
      <w:r>
        <w:rPr>
          <w:b/>
        </w:rPr>
        <w:t xml:space="preserve">Manager sign in</w:t>
      </w:r>
      <w:r>
        <w:t xml:space="preserve"> and sign in as the owner or an admin.</w:t>
      </w:r>
    </w:p>
    <w:p>
      <w:pPr>
        <w:pStyle w:val="Figure"/>
      </w:pPr>
      <w:r>
        <w:drawing>
          <wp:inline>
            <wp:extent cx="6480810" cy="3643676"/>
            <wp:docPr id="32" name="Picture 32"/>
            <a:graphic xmlns:a="http://schemas.openxmlformats.org/drawingml/2006/main">
              <a:graphicData uri="http://schemas.openxmlformats.org/drawingml/2006/picture">
                <pic:pic xmlns:pic="http://schemas.openxmlformats.org/drawingml/2006/picture">
                  <pic:nvPicPr>
                    <pic:cNvPr id="32" name="01-set-up-till.png"/>
                    <pic:cNvPicPr/>
                  </pic:nvPicPr>
                  <pic:blipFill>
                    <a:blip r:embed="rIdImg32"/>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3.1: Setting up this computer as a till</w:t>
      </w:r>
    </w:p>
    <w:p>
      <w:pPr>
        <w:pStyle w:val="ListText"/>
      </w:pPr>
      <w:r>
        <w:t xml:space="preserve">3.	</w:t>
      </w:r>
      <w:r>
        <w:t xml:space="preserve">Choose the </w:t>
      </w:r>
      <w:r>
        <w:rPr>
          <w:b/>
        </w:rPr>
        <w:t xml:space="preserve">Branch (1)</w:t>
      </w:r>
      <w:r>
        <w:t xml:space="preserve"> the till belongs to.</w:t>
      </w:r>
    </w:p>
    <w:p>
      <w:pPr>
        <w:pStyle w:val="ListText"/>
      </w:pPr>
      <w:r>
        <w:t xml:space="preserve">4.	</w:t>
      </w:r>
      <w:r>
        <w:t xml:space="preserve">Give it a </w:t>
      </w:r>
      <w:r>
        <w:rPr>
          <w:b/>
        </w:rPr>
        <w:t xml:space="preserve">Till name (2)</w:t>
      </w:r>
      <w:r>
        <w:t xml:space="preserve">, such as </w:t>
      </w:r>
      <w:r>
        <w:rPr>
          <w:i/>
        </w:rPr>
        <w:t xml:space="preserve">Till 1</w:t>
      </w:r>
      <w:r>
        <w:t xml:space="preserve">, and say where it is </w:t>
      </w:r>
      <w:r>
        <w:rPr>
          <w:b/>
        </w:rPr>
        <w:t xml:space="preserve">(3)</w:t>
      </w:r>
      <w:r>
        <w:t xml:space="preserve">, such as </w:t>
      </w:r>
      <w:r>
        <w:rPr>
          <w:i/>
        </w:rPr>
        <w:t xml:space="preserve">Main counter</w:t>
      </w:r>
      <w:r>
        <w:t xml:space="preserve">.</w:t>
      </w:r>
    </w:p>
    <w:p>
      <w:pPr>
        <w:pStyle w:val="ListText"/>
      </w:pPr>
      <w:r>
        <w:t xml:space="preserve">5.	</w:t>
      </w:r>
      <w:r>
        <w:t xml:space="preserve">Check the opening float, then click </w:t>
      </w:r>
      <w:r>
        <w:rPr>
          <w:b/>
        </w:rPr>
        <w:t xml:space="preserve">Set up till (4)</w:t>
      </w:r>
      <w:r>
        <w:t xml:space="preserve">.</w:t>
      </w:r>
    </w:p>
    <w:p>
      <w:pPr>
        <w:pStyle w:val="Callout"/>
        <w:pBdr>
          <w:left w:val="single" w:sz="24" w:space="8" w:color="F2A93B"/>
        </w:pBdr>
        <w:shd w:val="clear" w:fill="FDF3E2"/>
        <w:ind w:left="200" w:right="120"/>
      </w:pPr>
      <w:r>
        <w:rPr>
          <w:b/>
        </w:rPr>
        <w:t xml:space="preserve">Tip:</w:t>
      </w:r>
      <w:r>
        <w:t xml:space="preserve"> If a computer breaks, set up the new one with the same till name. The old computer stops working as that till straight away.</w:t>
      </w:r>
    </w:p>
    <w:p>
      <w:r>
        <w:t xml:space="preserve">To stop a lost or stolen computer from selling, the owner clicks </w:t>
      </w:r>
      <w:r>
        <w:rPr>
          <w:b/>
        </w:rPr>
        <w:t xml:space="preserve">Disconnect</w:t>
      </w:r>
      <w:r>
        <w:t xml:space="preserve"> next to the till under </w:t>
      </w:r>
      <w:r>
        <w:rPr>
          <w:b/>
        </w:rPr>
        <w:t xml:space="preserve">Administration → Branches</w:t>
      </w:r>
      <w:r>
        <w:t xml:space="preserve"> (chapter 12).</w:t>
      </w:r>
    </w:p>
    <w:p>
      <w:pPr>
        <w:pStyle w:val="Heading2"/>
      </w:pPr>
      <w:r>
        <w:t xml:space="preserve">Signing in and starting the shift</w:t>
      </w:r>
    </w:p>
    <w:p>
      <w:pPr>
        <w:pStyle w:val="Figure"/>
      </w:pPr>
      <w:r>
        <w:drawing>
          <wp:inline>
            <wp:extent cx="6480810" cy="3643676"/>
            <wp:docPr id="33" name="Picture 33"/>
            <a:graphic xmlns:a="http://schemas.openxmlformats.org/drawingml/2006/main">
              <a:graphicData uri="http://schemas.openxmlformats.org/drawingml/2006/picture">
                <pic:pic xmlns:pic="http://schemas.openxmlformats.org/drawingml/2006/picture">
                  <pic:nvPicPr>
                    <pic:cNvPr id="33" name="02-whos-on-the-till.png"/>
                    <pic:cNvPicPr/>
                  </pic:nvPicPr>
                  <pic:blipFill>
                    <a:blip r:embed="rIdImg33"/>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3.2: "Who's on the till?"</w:t>
      </w:r>
    </w:p>
    <w:p>
      <w:pPr>
        <w:pStyle w:val="ListText"/>
      </w:pPr>
      <w:r>
        <w:t xml:space="preserve">1.	</w:t>
      </w:r>
      <w:r>
        <w:t xml:space="preserve">Tap your name </w:t>
      </w:r>
      <w:r>
        <w:rPr>
          <w:b/>
        </w:rPr>
        <w:t xml:space="preserve">(1)</w:t>
      </w:r>
      <w:r>
        <w:t xml:space="preserve">.</w:t>
      </w:r>
    </w:p>
    <w:p>
      <w:pPr>
        <w:pStyle w:val="Figure"/>
      </w:pPr>
      <w:r>
        <w:drawing>
          <wp:inline>
            <wp:extent cx="6480810" cy="3643676"/>
            <wp:docPr id="34" name="Picture 34"/>
            <a:graphic xmlns:a="http://schemas.openxmlformats.org/drawingml/2006/main">
              <a:graphicData uri="http://schemas.openxmlformats.org/drawingml/2006/picture">
                <pic:pic xmlns:pic="http://schemas.openxmlformats.org/drawingml/2006/picture">
                  <pic:nvPicPr>
                    <pic:cNvPr id="34" name="03-enter-pin.png"/>
                    <pic:cNvPicPr/>
                  </pic:nvPicPr>
                  <pic:blipFill>
                    <a:blip r:embed="rIdImg34"/>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3.3: Entering the PIN</w:t>
      </w:r>
    </w:p>
    <w:p>
      <w:pPr>
        <w:pStyle w:val="ListText"/>
      </w:pPr>
      <w:r>
        <w:t xml:space="preserve">2.	</w:t>
      </w:r>
      <w:r>
        <w:t xml:space="preserve">Type your four-digit PIN on the keypad or the keyboard. A dot fills in for each digit </w:t>
      </w:r>
      <w:r>
        <w:rPr>
          <w:b/>
        </w:rPr>
        <w:t xml:space="preserve">(1)</w:t>
      </w:r>
      <w:r>
        <w:t xml:space="preserve">.</w:t>
      </w:r>
    </w:p>
    <w:p>
      <w:pPr>
        <w:pStyle w:val="ListText"/>
      </w:pPr>
      <w:r>
        <w:t xml:space="preserve">3.	</w:t>
      </w:r>
      <w:r>
        <w:t xml:space="preserve">Tap </w:t>
      </w:r>
      <w:r>
        <w:rPr>
          <w:b/>
        </w:rPr>
        <w:t xml:space="preserve">Start shift</w:t>
      </w:r>
      <w:r>
        <w:t xml:space="preserve">. If you already have a shift open on this till, you carry on where you left off.</w:t>
      </w:r>
    </w:p>
    <w:p>
      <w:pPr>
        <w:pStyle w:val="Callout"/>
        <w:pBdr>
          <w:left w:val="single" w:sz="24" w:space="8" w:color="E03131"/>
        </w:pBdr>
        <w:shd w:val="clear" w:fill="FDECEC"/>
        <w:ind w:left="200" w:right="120"/>
      </w:pPr>
      <w:r>
        <w:rPr>
          <w:b/>
        </w:rPr>
        <w:t xml:space="preserve">Common mistake:</w:t>
      </w:r>
      <w:r>
        <w:t xml:space="preserve"> A cashier can have only one shift open at a time. If the till says </w:t>
      </w:r>
      <w:r>
        <w:rPr>
          <w:i/>
        </w:rPr>
        <w:t xml:space="preserve">You still have an open shift on Till 1</w:t>
      </w:r>
      <w:r>
        <w:t xml:space="preserve">, go back to that till, or end that shift first.</w:t>
      </w:r>
    </w:p>
    <w:p>
      <w:pPr>
        <w:pStyle w:val="Heading2"/>
      </w:pPr>
      <w:r>
        <w:t xml:space="preserve">The selling screen</w:t>
      </w:r>
    </w:p>
    <w:p>
      <w:pPr>
        <w:pStyle w:val="Figure"/>
      </w:pPr>
      <w:r>
        <w:drawing>
          <wp:inline>
            <wp:extent cx="6480810" cy="3643676"/>
            <wp:docPr id="35" name="Picture 35"/>
            <a:graphic xmlns:a="http://schemas.openxmlformats.org/drawingml/2006/main">
              <a:graphicData uri="http://schemas.openxmlformats.org/drawingml/2006/picture">
                <pic:pic xmlns:pic="http://schemas.openxmlformats.org/drawingml/2006/picture">
                  <pic:nvPicPr>
                    <pic:cNvPr id="35" name="04-sell-screen.png"/>
                    <pic:cNvPicPr/>
                  </pic:nvPicPr>
                  <pic:blipFill>
                    <a:blip r:embed="rIdImg35"/>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3.4: The selling screen</w:t>
      </w:r>
    </w:p>
    <w:tbl>
      <w:tblPr>
        <w:tblStyle w:val="GuideTable"/>
        <w:tblW w:w="10206" w:type="dxa"/>
      </w:tblPr>
      <w:tblGrid>
        <w:gridCol w:w="5103"/>
        <w:gridCol w:w="5103"/>
      </w:tblGrid>
      <w:tr>
        <w:trPr>
          <w:tblHeader/>
          <w:cantSplit/>
        </w:trPr>
        <w:tc>
          <w:tcPr>
            <w:tcW w:w="5103" w:type="dxa"/>
            <w:shd w:val="clear" w:fill="EEE9F8"/>
          </w:tcPr>
          <w:p>
            <w:pPr>
              <w:pStyle w:val="TableText"/>
            </w:pPr>
            <w:r>
              <w:rPr>
                <w:b/>
              </w:rPr>
              <w:t xml:space="preserve">Part</w:t>
            </w:r>
          </w:p>
        </w:tc>
        <w:tc>
          <w:tcPr>
            <w:tcW w:w="5103" w:type="dxa"/>
            <w:shd w:val="clear" w:fill="EEE9F8"/>
          </w:tcPr>
          <w:p>
            <w:pPr>
              <w:pStyle w:val="TableText"/>
            </w:pPr>
            <w:r>
              <w:rPr>
                <w:b/>
              </w:rPr>
              <w:t xml:space="preserve">What it does</w:t>
            </w:r>
          </w:p>
        </w:tc>
      </w:tr>
      <w:tr>
        <w:trPr>
          <w:cantSplit/>
        </w:trPr>
        <w:tc>
          <w:tcPr>
            <w:tcW w:w="5103" w:type="dxa"/>
          </w:tcPr>
          <w:p>
            <w:pPr>
              <w:pStyle w:val="TableText"/>
            </w:pPr>
            <w:r>
              <w:rPr>
                <w:b/>
              </w:rPr>
              <w:t xml:space="preserve">Search box (1)</w:t>
            </w:r>
          </w:p>
        </w:tc>
        <w:tc>
          <w:tcPr>
            <w:tcW w:w="5103" w:type="dxa"/>
          </w:tcPr>
          <w:p>
            <w:pPr>
              <w:pStyle w:val="TableText"/>
            </w:pPr>
            <w:r>
              <w:t xml:space="preserve">Scan a barcode, or type part of a name or the product code (SKU).</w:t>
            </w:r>
          </w:p>
        </w:tc>
      </w:tr>
      <w:tr>
        <w:trPr>
          <w:cantSplit/>
        </w:trPr>
        <w:tc>
          <w:tcPr>
            <w:tcW w:w="5103" w:type="dxa"/>
          </w:tcPr>
          <w:p>
            <w:pPr>
              <w:pStyle w:val="TableText"/>
            </w:pPr>
            <w:r>
              <w:rPr>
                <w:b/>
              </w:rPr>
              <w:t xml:space="preserve">Categories (2)</w:t>
            </w:r>
          </w:p>
        </w:tc>
        <w:tc>
          <w:tcPr>
            <w:tcW w:w="5103" w:type="dxa"/>
          </w:tcPr>
          <w:p>
            <w:pPr>
              <w:pStyle w:val="TableText"/>
            </w:pPr>
            <w:r>
              <w:rPr>
                <w:i/>
              </w:rPr>
              <w:t xml:space="preserve">Best sellers</w:t>
            </w:r>
            <w:r>
              <w:t xml:space="preserve"> shows this week's most sold items. Tap a category (Wine, Whisky, Vodka…) or </w:t>
            </w:r>
            <w:r>
              <w:rPr>
                <w:i/>
              </w:rPr>
              <w:t xml:space="preserve">All</w:t>
            </w:r>
            <w:r>
              <w:t xml:space="preserve"> to browse.</w:t>
            </w:r>
          </w:p>
        </w:tc>
      </w:tr>
      <w:tr>
        <w:trPr>
          <w:cantSplit/>
        </w:trPr>
        <w:tc>
          <w:tcPr>
            <w:tcW w:w="5103" w:type="dxa"/>
          </w:tcPr>
          <w:p>
            <w:pPr>
              <w:pStyle w:val="TableText"/>
            </w:pPr>
            <w:r>
              <w:rPr>
                <w:b/>
              </w:rPr>
              <w:t xml:space="preserve">Product cards (3)</w:t>
            </w:r>
          </w:p>
        </w:tc>
        <w:tc>
          <w:tcPr>
            <w:tcW w:w="5103" w:type="dxa"/>
          </w:tcPr>
          <w:p>
            <w:pPr>
              <w:pStyle w:val="TableText"/>
            </w:pPr>
            <w:r>
              <w:t xml:space="preserve">Tap a card to add one to the sale. Each card shows the price and how many are left on the shop floor. </w:t>
            </w:r>
            <w:r>
              <w:rPr>
                <w:i/>
              </w:rPr>
              <w:t xml:space="preserve">Out of stock</w:t>
            </w:r>
            <w:r>
              <w:t xml:space="preserve"> is shown in red.</w:t>
            </w:r>
          </w:p>
        </w:tc>
      </w:tr>
      <w:tr>
        <w:trPr>
          <w:cantSplit/>
        </w:trPr>
        <w:tc>
          <w:tcPr>
            <w:tcW w:w="5103" w:type="dxa"/>
          </w:tcPr>
          <w:p>
            <w:pPr>
              <w:pStyle w:val="TableText"/>
            </w:pPr>
            <w:r>
              <w:rPr>
                <w:b/>
              </w:rPr>
              <w:t xml:space="preserve">Customer (4)</w:t>
            </w:r>
          </w:p>
        </w:tc>
        <w:tc>
          <w:tcPr>
            <w:tcW w:w="5103" w:type="dxa"/>
          </w:tcPr>
          <w:p>
            <w:pPr>
              <w:pStyle w:val="TableText"/>
            </w:pPr>
            <w:r>
              <w:rPr>
                <w:i/>
              </w:rPr>
              <w:t xml:space="preserve">Walk-in customer</w:t>
            </w:r>
            <w:r>
              <w:t xml:space="preserve"> unless you choose a registered customer.</w:t>
            </w:r>
          </w:p>
        </w:tc>
      </w:tr>
      <w:tr>
        <w:trPr>
          <w:cantSplit/>
        </w:trPr>
        <w:tc>
          <w:tcPr>
            <w:tcW w:w="5103" w:type="dxa"/>
          </w:tcPr>
          <w:p>
            <w:pPr>
              <w:pStyle w:val="TableText"/>
            </w:pPr>
            <w:r>
              <w:rPr>
                <w:b/>
              </w:rPr>
              <w:t xml:space="preserve">Complete sale (5)</w:t>
            </w:r>
          </w:p>
        </w:tc>
        <w:tc>
          <w:tcPr>
            <w:tcW w:w="5103" w:type="dxa"/>
          </w:tcPr>
          <w:p>
            <w:pPr>
              <w:pStyle w:val="TableText"/>
            </w:pPr>
            <w:r>
              <w:t xml:space="preserve">Takes the payment. It is greyed out until the sale has an item.</w:t>
            </w:r>
          </w:p>
        </w:tc>
      </w:tr>
    </w:tbl>
    <w:p>
      <w:pPr>
        <w:pStyle w:val="Small"/>
      </w:pPr>
    </w:p>
    <w:p>
      <w:r>
        <w:t xml:space="preserve">At the top, the till shows the shop, the till's name and the time. On the right, the current sale lists every item with the total, the discount and the VAT included.</w:t>
      </w:r>
    </w:p>
    <w:p>
      <w:pPr>
        <w:pStyle w:val="Figure"/>
      </w:pPr>
      <w:r>
        <w:drawing>
          <wp:inline>
            <wp:extent cx="6480810" cy="3643676"/>
            <wp:docPr id="36" name="Picture 36"/>
            <a:graphic xmlns:a="http://schemas.openxmlformats.org/drawingml/2006/main">
              <a:graphicData uri="http://schemas.openxmlformats.org/drawingml/2006/picture">
                <pic:pic xmlns:pic="http://schemas.openxmlformats.org/drawingml/2006/picture">
                  <pic:nvPicPr>
                    <pic:cNvPr id="36" name="05-category-all.png"/>
                    <pic:cNvPicPr/>
                  </pic:nvPicPr>
                  <pic:blipFill>
                    <a:blip r:embed="rIdImg36"/>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3.5: Browsing all items</w:t>
      </w:r>
    </w:p>
    <w:p>
      <w:pPr>
        <w:pStyle w:val="Heading2"/>
      </w:pPr>
      <w:r>
        <w:t xml:space="preserve">Adding items</w:t>
      </w:r>
    </w:p>
    <w:p>
      <w:pPr>
        <w:pStyle w:val="Figure"/>
      </w:pPr>
      <w:r>
        <w:drawing>
          <wp:inline>
            <wp:extent cx="6480810" cy="3643676"/>
            <wp:docPr id="37" name="Picture 37"/>
            <a:graphic xmlns:a="http://schemas.openxmlformats.org/drawingml/2006/main">
              <a:graphicData uri="http://schemas.openxmlformats.org/drawingml/2006/picture">
                <pic:pic xmlns:pic="http://schemas.openxmlformats.org/drawingml/2006/picture">
                  <pic:nvPicPr>
                    <pic:cNvPr id="37" name="06-search-results.png"/>
                    <pic:cNvPicPr/>
                  </pic:nvPicPr>
                  <pic:blipFill>
                    <a:blip r:embed="rIdImg37"/>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3.6: Searching by name. Some spirits can also be sold by the tot</w:t>
      </w:r>
    </w:p>
    <w:p>
      <w:pPr>
        <w:pStyle w:val="ListText"/>
      </w:pPr>
      <w:r>
        <w:t xml:space="preserve">1.	</w:t>
      </w:r>
      <w:r>
        <w:t xml:space="preserve">Scan the barcode, or type part of the name in the search box </w:t>
      </w:r>
      <w:r>
        <w:rPr>
          <w:b/>
        </w:rPr>
        <w:t xml:space="preserve">(1)</w:t>
      </w:r>
      <w:r>
        <w:t xml:space="preserve">. Only matching items are shown.</w:t>
      </w:r>
    </w:p>
    <w:p>
      <w:pPr>
        <w:pStyle w:val="ListText"/>
      </w:pPr>
      <w:r>
        <w:t xml:space="preserve">2.	</w:t>
      </w:r>
      <w:r>
        <w:t xml:space="preserve">Tap the item you want.</w:t>
      </w:r>
    </w:p>
    <w:p>
      <w:pPr>
        <w:pStyle w:val="ListText"/>
      </w:pPr>
      <w:r>
        <w:t xml:space="preserve">3.	</w:t>
      </w:r>
      <w:r>
        <w:t xml:space="preserve">To sell a </w:t>
      </w:r>
      <w:r>
        <w:rPr>
          <w:b/>
        </w:rPr>
        <w:t xml:space="preserve">tot</w:t>
      </w:r>
      <w:r>
        <w:t xml:space="preserve"> (a measure poured from an open bottle), tap the tot button on the card </w:t>
      </w:r>
      <w:r>
        <w:rPr>
          <w:b/>
        </w:rPr>
        <w:t xml:space="preserve">(2)</w:t>
      </w:r>
      <w:r>
        <w:t xml:space="preserve">. The first tot opens a new bottle; the system keeps track of how much is left (chapter 7, </w:t>
      </w:r>
      <w:r>
        <w:rPr>
          <w:i/>
        </w:rPr>
        <w:t xml:space="preserve">Open bottles</w:t>
      </w:r>
      <w:r>
        <w:t xml:space="preserve">).</w:t>
      </w:r>
    </w:p>
    <w:p>
      <w:r>
        <w:t xml:space="preserve">Scanning the same barcode again adds one more.</w:t>
      </w:r>
    </w:p>
    <w:p>
      <w:pPr>
        <w:pStyle w:val="Figure"/>
      </w:pPr>
      <w:r>
        <w:drawing>
          <wp:inline>
            <wp:extent cx="6480810" cy="3643676"/>
            <wp:docPr id="38" name="Picture 38"/>
            <a:graphic xmlns:a="http://schemas.openxmlformats.org/drawingml/2006/main">
              <a:graphicData uri="http://schemas.openxmlformats.org/drawingml/2006/picture">
                <pic:pic xmlns:pic="http://schemas.openxmlformats.org/drawingml/2006/picture">
                  <pic:nvPicPr>
                    <pic:cNvPr id="38" name="07-cart.png"/>
                    <pic:cNvPicPr/>
                  </pic:nvPicPr>
                  <pic:blipFill>
                    <a:blip r:embed="rIdImg38"/>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3.7: The sale, with one more and one less buttons</w:t>
      </w:r>
    </w:p>
    <w:p>
      <w:pPr>
        <w:pStyle w:val="ListText"/>
      </w:pPr>
      <w:r>
        <w:t xml:space="preserve">•	</w:t>
      </w:r>
      <w:r>
        <w:t xml:space="preserve">Tap </w:t>
      </w:r>
      <w:r>
        <w:rPr>
          <w:b/>
        </w:rPr>
        <w:t xml:space="preserve">−  (1)</w:t>
      </w:r>
      <w:r>
        <w:t xml:space="preserve"> or </w:t>
      </w:r>
      <w:r>
        <w:rPr>
          <w:b/>
        </w:rPr>
        <w:t xml:space="preserve">+ (2)</w:t>
      </w:r>
      <w:r>
        <w:t xml:space="preserve"> to change how many.</w:t>
      </w:r>
    </w:p>
    <w:p>
      <w:pPr>
        <w:pStyle w:val="ListText"/>
      </w:pPr>
      <w:r>
        <w:t xml:space="preserve">•	</w:t>
      </w:r>
      <w:r>
        <w:t xml:space="preserve">The </w:t>
      </w:r>
      <w:r>
        <w:rPr>
          <w:b/>
        </w:rPr>
        <w:t xml:space="preserve">total (3)</w:t>
      </w:r>
      <w:r>
        <w:t xml:space="preserve"> updates straight away. Promotions are taken off by themselves, with their name under the item.</w:t>
      </w:r>
    </w:p>
    <w:p>
      <w:pPr>
        <w:pStyle w:val="Heading2"/>
      </w:pPr>
      <w:r>
        <w:t xml:space="preserve">Changing an item, giving a discount</w:t>
      </w:r>
    </w:p>
    <w:p>
      <w:r>
        <w:t xml:space="preserve">Tap an item's name in the sale to change it.</w:t>
      </w:r>
    </w:p>
    <w:p>
      <w:pPr>
        <w:pStyle w:val="Figure"/>
      </w:pPr>
      <w:r>
        <w:drawing>
          <wp:inline>
            <wp:extent cx="6480810" cy="3643676"/>
            <wp:docPr id="39" name="Picture 39"/>
            <a:graphic xmlns:a="http://schemas.openxmlformats.org/drawingml/2006/main">
              <a:graphicData uri="http://schemas.openxmlformats.org/drawingml/2006/picture">
                <pic:pic xmlns:pic="http://schemas.openxmlformats.org/drawingml/2006/picture">
                  <pic:nvPicPr>
                    <pic:cNvPr id="39" name="08-change-line.png"/>
                    <pic:cNvPicPr/>
                  </pic:nvPicPr>
                  <pic:blipFill>
                    <a:blip r:embed="rIdImg39"/>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3.8: Changing an item</w:t>
      </w:r>
    </w:p>
    <w:p>
      <w:pPr>
        <w:pStyle w:val="ListText"/>
      </w:pPr>
      <w:r>
        <w:t xml:space="preserve">1.	</w:t>
      </w:r>
      <w:r>
        <w:t xml:space="preserve">Change the </w:t>
      </w:r>
      <w:r>
        <w:rPr>
          <w:b/>
        </w:rPr>
        <w:t xml:space="preserve">Quantity (1)</w:t>
      </w:r>
      <w:r>
        <w:t xml:space="preserve">.</w:t>
      </w:r>
    </w:p>
    <w:p>
      <w:pPr>
        <w:pStyle w:val="ListText"/>
      </w:pPr>
      <w:r>
        <w:t xml:space="preserve">2.	</w:t>
      </w:r>
      <w:r>
        <w:t xml:space="preserve">Type a </w:t>
      </w:r>
      <w:r>
        <w:rPr>
          <w:b/>
        </w:rPr>
        <w:t xml:space="preserve">Discount (2)</w:t>
      </w:r>
      <w:r>
        <w:t xml:space="preserve"> in shillings. The note under the box shows how much you may give without a manager (here up to 5%).</w:t>
      </w:r>
    </w:p>
    <w:p>
      <w:pPr>
        <w:pStyle w:val="ListText"/>
      </w:pPr>
      <w:r>
        <w:t xml:space="preserve">3.	</w:t>
      </w:r>
      <w:r>
        <w:t xml:space="preserve">Tap </w:t>
      </w:r>
      <w:r>
        <w:rPr>
          <w:b/>
        </w:rPr>
        <w:t xml:space="preserve">Save (3)</w:t>
      </w:r>
      <w:r>
        <w:t xml:space="preserve">. </w:t>
      </w:r>
      <w:r>
        <w:rPr>
          <w:b/>
        </w:rPr>
        <w:t xml:space="preserve">Remove item</w:t>
      </w:r>
      <w:r>
        <w:t xml:space="preserve"> takes it off the sale.</w:t>
      </w:r>
    </w:p>
    <w:p>
      <w:r>
        <w:t xml:space="preserve">Changing the </w:t>
      </w:r>
      <w:r>
        <w:rPr>
          <w:b/>
        </w:rPr>
        <w:t xml:space="preserve">Price each</w:t>
      </w:r>
      <w:r>
        <w:t xml:space="preserve"> always needs a manager.</w:t>
      </w:r>
    </w:p>
    <w:p>
      <w:pPr>
        <w:pStyle w:val="Figure"/>
      </w:pPr>
      <w:r>
        <w:drawing>
          <wp:inline>
            <wp:extent cx="6480810" cy="3643676"/>
            <wp:docPr id="40" name="Picture 40"/>
            <a:graphic xmlns:a="http://schemas.openxmlformats.org/drawingml/2006/main">
              <a:graphicData uri="http://schemas.openxmlformats.org/drawingml/2006/picture">
                <pic:pic xmlns:pic="http://schemas.openxmlformats.org/drawingml/2006/picture">
                  <pic:nvPicPr>
                    <pic:cNvPr id="40" name="09-manager-approval.png"/>
                    <pic:cNvPicPr/>
                  </pic:nvPicPr>
                  <pic:blipFill>
                    <a:blip r:embed="rIdImg40"/>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3.9: A manager approves the discount with their PIN</w:t>
      </w:r>
    </w:p>
    <w:p>
      <w:r>
        <w:t xml:space="preserve">When a discount or price change is over your limit, a manager comes to the till, chooses their name </w:t>
      </w:r>
      <w:r>
        <w:rPr>
          <w:b/>
        </w:rPr>
        <w:t xml:space="preserve">(1)</w:t>
      </w:r>
      <w:r>
        <w:t xml:space="preserve">, types their PIN </w:t>
      </w:r>
      <w:r>
        <w:rPr>
          <w:b/>
        </w:rPr>
        <w:t xml:space="preserve">(2)</w:t>
      </w:r>
      <w:r>
        <w:t xml:space="preserve"> and taps </w:t>
      </w:r>
      <w:r>
        <w:rPr>
          <w:b/>
        </w:rPr>
        <w:t xml:space="preserve">Approve (3)</w:t>
      </w:r>
      <w:r>
        <w:t xml:space="preserve">. The sale then shows who approved it.</w:t>
      </w:r>
    </w:p>
    <w:p>
      <w:pPr>
        <w:pStyle w:val="Callout"/>
        <w:pBdr>
          <w:left w:val="single" w:sz="24" w:space="8" w:color="5B3FA3"/>
        </w:pBdr>
        <w:shd w:val="clear" w:fill="EEE9F8"/>
        <w:ind w:left="200" w:right="120"/>
      </w:pPr>
      <w:r>
        <w:rPr>
          <w:b/>
        </w:rPr>
        <w:t xml:space="preserve">Important:</w:t>
      </w:r>
      <w:r>
        <w:t xml:space="preserve"> The manager types the PIN, not the cashier. Every approval is recorded with the manager's name and appears in the </w:t>
      </w:r>
      <w:r>
        <w:rPr>
          <w:i/>
        </w:rPr>
        <w:t xml:space="preserve">Voids, discounts &amp; price overrides</w:t>
      </w:r>
      <w:r>
        <w:t xml:space="preserve"> report.</w:t>
      </w:r>
    </w:p>
    <w:p>
      <w:pPr>
        <w:pStyle w:val="Heading2"/>
      </w:pPr>
      <w:r>
        <w:t xml:space="preserve">Choosing a customer</w:t>
      </w:r>
    </w:p>
    <w:p>
      <w:r>
        <w:t xml:space="preserve">Most sales are to walk-in customers. Choose a registered customer when:</w:t>
      </w:r>
    </w:p>
    <w:p>
      <w:pPr>
        <w:pStyle w:val="ListText"/>
      </w:pPr>
      <w:r>
        <w:t xml:space="preserve">•	</w:t>
      </w:r>
      <w:r>
        <w:t xml:space="preserve">the customer is a </w:t>
      </w:r>
      <w:r>
        <w:rPr>
          <w:b/>
        </w:rPr>
        <w:t xml:space="preserve">wholesale</w:t>
      </w:r>
      <w:r>
        <w:t xml:space="preserve"> buyer (they get wholesale prices);</w:t>
      </w:r>
    </w:p>
    <w:p>
      <w:pPr>
        <w:pStyle w:val="ListText"/>
      </w:pPr>
      <w:r>
        <w:t xml:space="preserve">•	</w:t>
      </w:r>
      <w:r>
        <w:t xml:space="preserve">the sale goes </w:t>
      </w:r>
      <w:r>
        <w:rPr>
          <w:b/>
        </w:rPr>
        <w:t xml:space="preserve">on account</w:t>
      </w:r>
      <w:r>
        <w:t xml:space="preserve"> (the customer pays later);</w:t>
      </w:r>
    </w:p>
    <w:p>
      <w:pPr>
        <w:pStyle w:val="ListText"/>
      </w:pPr>
      <w:r>
        <w:t xml:space="preserve">•	</w:t>
      </w:r>
      <w:r>
        <w:t xml:space="preserve">the customer wants a </w:t>
      </w:r>
      <w:r>
        <w:rPr>
          <w:b/>
        </w:rPr>
        <w:t xml:space="preserve">tax invoice</w:t>
      </w:r>
      <w:r>
        <w:t xml:space="preserve"> with their KRA PIN.</w:t>
      </w:r>
    </w:p>
    <w:p>
      <w:pPr>
        <w:pStyle w:val="Figure"/>
      </w:pPr>
      <w:r>
        <w:drawing>
          <wp:inline>
            <wp:extent cx="6480810" cy="3643676"/>
            <wp:docPr id="41" name="Picture 41"/>
            <a:graphic xmlns:a="http://schemas.openxmlformats.org/drawingml/2006/main">
              <a:graphicData uri="http://schemas.openxmlformats.org/drawingml/2006/picture">
                <pic:pic xmlns:pic="http://schemas.openxmlformats.org/drawingml/2006/picture">
                  <pic:nvPicPr>
                    <pic:cNvPr id="41" name="10-customer.png"/>
                    <pic:cNvPicPr/>
                  </pic:nvPicPr>
                  <pic:blipFill>
                    <a:blip r:embed="rIdImg41"/>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3.10: Finding a registered customer</w:t>
      </w:r>
    </w:p>
    <w:p>
      <w:r>
        <w:t xml:space="preserve">Tap </w:t>
      </w:r>
      <w:r>
        <w:rPr>
          <w:b/>
        </w:rPr>
        <w:t xml:space="preserve">Walk-in customer</w:t>
      </w:r>
      <w:r>
        <w:t xml:space="preserve">, then type the business name or KRA PIN </w:t>
      </w:r>
      <w:r>
        <w:rPr>
          <w:b/>
        </w:rPr>
        <w:t xml:space="preserve">(1)</w:t>
      </w:r>
      <w:r>
        <w:t xml:space="preserve"> and tap the customer. Customers are registered in the back office (chapter 9).</w:t>
      </w:r>
    </w:p>
    <w:p>
      <w:pPr>
        <w:pStyle w:val="Heading2"/>
      </w:pPr>
      <w:r>
        <w:t xml:space="preserve">The till menu</w:t>
      </w:r>
    </w:p>
    <w:p>
      <w:pPr>
        <w:pStyle w:val="Figure"/>
      </w:pPr>
      <w:r>
        <w:drawing>
          <wp:inline>
            <wp:extent cx="6480810" cy="3643676"/>
            <wp:docPr id="42" name="Picture 42"/>
            <a:graphic xmlns:a="http://schemas.openxmlformats.org/drawingml/2006/main">
              <a:graphicData uri="http://schemas.openxmlformats.org/drawingml/2006/picture">
                <pic:pic xmlns:pic="http://schemas.openxmlformats.org/drawingml/2006/picture">
                  <pic:nvPicPr>
                    <pic:cNvPr id="42" name="11-till-menu.png"/>
                    <pic:cNvPicPr/>
                  </pic:nvPicPr>
                  <pic:blipFill>
                    <a:blip r:embed="rIdImg42"/>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3.11: The till menu (the ⋯ button next to "Current sale")</w:t>
      </w:r>
    </w:p>
    <w:p>
      <w:r>
        <w:t xml:space="preserve">The </w:t>
      </w:r>
      <w:r>
        <w:rPr>
          <w:b/>
        </w:rPr>
        <w:t xml:space="preserve">⋯</w:t>
      </w:r>
      <w:r>
        <w:t xml:space="preserve"> button next to </w:t>
      </w:r>
      <w:r>
        <w:rPr>
          <w:i/>
        </w:rPr>
        <w:t xml:space="preserve">Current sale</w:t>
      </w:r>
      <w:r>
        <w:t xml:space="preserve"> opens the till menu </w:t>
      </w:r>
      <w:r>
        <w:rPr>
          <w:b/>
        </w:rPr>
        <w:t xml:space="preserve">(1)</w:t>
      </w:r>
      <w:r>
        <w:t xml:space="preserve">. </w:t>
      </w:r>
      <w:r>
        <w:rPr>
          <w:i/>
        </w:rPr>
        <w:t xml:space="preserve">Return / reprint</w:t>
      </w:r>
      <w:r>
        <w:t xml:space="preserve">, </w:t>
      </w:r>
      <w:r>
        <w:rPr>
          <w:i/>
        </w:rPr>
        <w:t xml:space="preserve">Cash drop</w:t>
      </w:r>
      <w:r>
        <w:t xml:space="preserve">, </w:t>
      </w:r>
      <w:r>
        <w:rPr>
          <w:i/>
        </w:rPr>
        <w:t xml:space="preserve">Pay out</w:t>
      </w:r>
      <w:r>
        <w:t xml:space="preserve">, </w:t>
      </w:r>
      <w:r>
        <w:rPr>
          <w:i/>
        </w:rPr>
        <w:t xml:space="preserve">Lock screen</w:t>
      </w:r>
      <w:r>
        <w:t xml:space="preserve">, </w:t>
      </w:r>
      <w:r>
        <w:rPr>
          <w:i/>
        </w:rPr>
        <w:t xml:space="preserve">Switch cashier</w:t>
      </w:r>
      <w:r>
        <w:t xml:space="preserve"> and </w:t>
      </w:r>
      <w:r>
        <w:rPr>
          <w:i/>
        </w:rPr>
        <w:t xml:space="preserve">End shift</w:t>
      </w:r>
      <w:r>
        <w:t xml:space="preserve"> are covered in chapter 4. Here:</w:t>
      </w:r>
    </w:p>
    <w:p>
      <w:pPr>
        <w:pStyle w:val="ListText"/>
      </w:pPr>
      <w:r>
        <w:t xml:space="preserve">•	</w:t>
      </w:r>
      <w:r>
        <w:rPr>
          <w:b/>
        </w:rPr>
        <w:t xml:space="preserve">Park sale:</w:t>
      </w:r>
      <w:r>
        <w:t xml:space="preserve"> put the sale on hold (see below).</w:t>
      </w:r>
    </w:p>
    <w:p>
      <w:pPr>
        <w:pStyle w:val="ListText"/>
      </w:pPr>
      <w:r>
        <w:t xml:space="preserve">•	</w:t>
      </w:r>
      <w:r>
        <w:rPr>
          <w:b/>
        </w:rPr>
        <w:t xml:space="preserve">Recall parked:</w:t>
      </w:r>
      <w:r>
        <w:t xml:space="preserve"> bring a held sale back.</w:t>
      </w:r>
    </w:p>
    <w:p>
      <w:pPr>
        <w:pStyle w:val="ListText"/>
      </w:pPr>
      <w:r>
        <w:t xml:space="preserve">•	</w:t>
      </w:r>
      <w:r>
        <w:rPr>
          <w:b/>
        </w:rPr>
        <w:t xml:space="preserve">Clear sale:</w:t>
      </w:r>
      <w:r>
        <w:t xml:space="preserve"> empty the sale and start again.</w:t>
      </w:r>
    </w:p>
    <w:p>
      <w:pPr>
        <w:pStyle w:val="ListText"/>
      </w:pPr>
      <w:r>
        <w:t xml:space="preserve">•	</w:t>
      </w:r>
      <w:r>
        <w:rPr>
          <w:b/>
        </w:rPr>
        <w:t xml:space="preserve">Printer:</w:t>
      </w:r>
      <w:r>
        <w:t xml:space="preserve"> check the receipt printer.</w:t>
      </w:r>
    </w:p>
    <w:p>
      <w:pPr>
        <w:pStyle w:val="Heading2"/>
      </w:pPr>
      <w:r>
        <w:t xml:space="preserve">Taking payment</w:t>
      </w:r>
    </w:p>
    <w:p>
      <w:pPr>
        <w:pStyle w:val="ListText"/>
      </w:pPr>
      <w:r>
        <w:t xml:space="preserve">1.	</w:t>
      </w:r>
      <w:r>
        <w:t xml:space="preserve">Under the total, tap how the customer pays (</w:t>
      </w:r>
      <w:r>
        <w:rPr>
          <w:b/>
        </w:rPr>
        <w:t xml:space="preserve">M-PESA</w:t>
      </w:r>
      <w:r>
        <w:t xml:space="preserve">, </w:t>
      </w:r>
      <w:r>
        <w:rPr>
          <w:b/>
        </w:rPr>
        <w:t xml:space="preserve">Cash</w:t>
      </w:r>
      <w:r>
        <w:t xml:space="preserve"> or </w:t>
      </w:r>
      <w:r>
        <w:rPr>
          <w:b/>
        </w:rPr>
        <w:t xml:space="preserve">Card</w:t>
      </w:r>
      <w:r>
        <w:t xml:space="preserve">). You can also leave it and choose on the next screen.</w:t>
      </w:r>
    </w:p>
    <w:p>
      <w:pPr>
        <w:pStyle w:val="ListText"/>
      </w:pPr>
      <w:r>
        <w:t xml:space="preserve">2.	</w:t>
      </w:r>
      <w:r>
        <w:t xml:space="preserve">Tap </w:t>
      </w:r>
      <w:r>
        <w:rPr>
          <w:b/>
        </w:rPr>
        <w:t xml:space="preserve">Complete sale</w:t>
      </w:r>
      <w:r>
        <w:t xml:space="preserve">.</w:t>
      </w:r>
    </w:p>
    <w:p>
      <w:pPr>
        <w:pStyle w:val="Figure"/>
      </w:pPr>
      <w:r>
        <w:drawing>
          <wp:inline>
            <wp:extent cx="6480810" cy="3643676"/>
            <wp:docPr id="43" name="Picture 43"/>
            <a:graphic xmlns:a="http://schemas.openxmlformats.org/drawingml/2006/main">
              <a:graphicData uri="http://schemas.openxmlformats.org/drawingml/2006/picture">
                <pic:pic xmlns:pic="http://schemas.openxmlformats.org/drawingml/2006/picture">
                  <pic:nvPicPr>
                    <pic:cNvPr id="43" name="12-age-check.png"/>
                    <pic:cNvPicPr/>
                  </pic:nvPicPr>
                  <pic:blipFill>
                    <a:blip r:embed="rIdImg43"/>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3.12: The age check</w:t>
      </w:r>
    </w:p>
    <w:p>
      <w:pPr>
        <w:pStyle w:val="ListText"/>
      </w:pPr>
      <w:r>
        <w:t xml:space="preserve">3.	</w:t>
      </w:r>
      <w:r>
        <w:t xml:space="preserve">If the sale includes alcohol, the till asks whether the customer is 18 or over. Ask for ID if you are not sure, then tap </w:t>
      </w:r>
      <w:r>
        <w:rPr>
          <w:b/>
        </w:rPr>
        <w:t xml:space="preserve">Yes, 18 or over (1)</w:t>
      </w:r>
      <w:r>
        <w:t xml:space="preserve">. If they are not, tap </w:t>
      </w:r>
      <w:r>
        <w:rPr>
          <w:b/>
        </w:rPr>
        <w:t xml:space="preserve">No — do not sell</w:t>
      </w:r>
      <w:r>
        <w:t xml:space="preserve">.</w:t>
      </w:r>
    </w:p>
    <w:p>
      <w:pPr>
        <w:pStyle w:val="Heading3"/>
      </w:pPr>
      <w:r>
        <w:t xml:space="preserve">Cash</w:t>
      </w:r>
    </w:p>
    <w:p>
      <w:pPr>
        <w:pStyle w:val="Figure"/>
      </w:pPr>
      <w:r>
        <w:drawing>
          <wp:inline>
            <wp:extent cx="6480810" cy="3643676"/>
            <wp:docPr id="44" name="Picture 44"/>
            <a:graphic xmlns:a="http://schemas.openxmlformats.org/drawingml/2006/main">
              <a:graphicData uri="http://schemas.openxmlformats.org/drawingml/2006/picture">
                <pic:pic xmlns:pic="http://schemas.openxmlformats.org/drawingml/2006/picture">
                  <pic:nvPicPr>
                    <pic:cNvPr id="44" name="14-take-payment-cash.png"/>
                    <pic:cNvPicPr/>
                  </pic:nvPicPr>
                  <pic:blipFill>
                    <a:blip r:embed="rIdImg44"/>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3.13: Take payment: cash</w:t>
      </w:r>
    </w:p>
    <w:p>
      <w:pPr>
        <w:pStyle w:val="ListText"/>
      </w:pPr>
      <w:r>
        <w:t xml:space="preserve">1.	</w:t>
      </w:r>
      <w:r>
        <w:rPr>
          <w:b/>
        </w:rPr>
        <w:t xml:space="preserve">Cash (1)</w:t>
      </w:r>
      <w:r>
        <w:t xml:space="preserve"> is selected.</w:t>
      </w:r>
    </w:p>
    <w:p>
      <w:pPr>
        <w:pStyle w:val="ListText"/>
      </w:pPr>
      <w:r>
        <w:t xml:space="preserve">2.	</w:t>
      </w:r>
      <w:r>
        <w:t xml:space="preserve">Type what the customer gives you </w:t>
      </w:r>
      <w:r>
        <w:rPr>
          <w:b/>
        </w:rPr>
        <w:t xml:space="preserve">(2)</w:t>
      </w:r>
      <w:r>
        <w:t xml:space="preserve">, or tap a quick amount </w:t>
      </w:r>
      <w:r>
        <w:rPr>
          <w:b/>
        </w:rPr>
        <w:t xml:space="preserve">(3)</w:t>
      </w:r>
      <w:r>
        <w:t xml:space="preserve">: </w:t>
      </w:r>
      <w:r>
        <w:rPr>
          <w:i/>
        </w:rPr>
        <w:t xml:space="preserve">Exact</w:t>
      </w:r>
      <w:r>
        <w:t xml:space="preserve"> or the next round notes.</w:t>
      </w:r>
    </w:p>
    <w:p>
      <w:pPr>
        <w:pStyle w:val="ListText"/>
      </w:pPr>
      <w:r>
        <w:t xml:space="preserve">3.	</w:t>
      </w:r>
      <w:r>
        <w:t xml:space="preserve">The till shows the </w:t>
      </w:r>
      <w:r>
        <w:rPr>
          <w:b/>
        </w:rPr>
        <w:t xml:space="preserve">Change</w:t>
      </w:r>
      <w:r>
        <w:t xml:space="preserve"> to give. Tap </w:t>
      </w:r>
      <w:r>
        <w:rPr>
          <w:b/>
        </w:rPr>
        <w:t xml:space="preserve">Complete sale (4)</w:t>
      </w:r>
      <w:r>
        <w:t xml:space="preserve">.</w:t>
      </w:r>
    </w:p>
    <w:p>
      <w:r>
        <w:t xml:space="preserve">If the shop rounds cash to the nearest shilling amount, the till shows the rounded amount to collect.</w:t>
      </w:r>
    </w:p>
    <w:p>
      <w:pPr>
        <w:pStyle w:val="Heading3"/>
      </w:pPr>
      <w:r>
        <w:t xml:space="preserve">M-PESA</w:t>
      </w:r>
    </w:p>
    <w:p>
      <w:r>
        <w:t xml:space="preserve">Choose </w:t>
      </w:r>
      <w:r>
        <w:rPr>
          <w:b/>
        </w:rPr>
        <w:t xml:space="preserve">M-PESA</w:t>
      </w:r>
      <w:r>
        <w:t xml:space="preserve">, type the customer's phone number and tap </w:t>
      </w:r>
      <w:r>
        <w:rPr>
          <w:b/>
        </w:rPr>
        <w:t xml:space="preserve">Send request</w:t>
      </w:r>
      <w:r>
        <w:t xml:space="preserve">. The customer approves the payment on their phone with their M-PESA PIN. When </w:t>
      </w:r>
      <w:r>
        <w:rPr>
          <w:i/>
        </w:rPr>
        <w:t xml:space="preserve">M-PESA received</w:t>
      </w:r>
      <w:r>
        <w:t xml:space="preserve"> appears, tap </w:t>
      </w:r>
      <w:r>
        <w:rPr>
          <w:b/>
        </w:rPr>
        <w:t xml:space="preserve">Complete sale</w:t>
      </w:r>
      <w:r>
        <w:t xml:space="preserve">. Chapter 2 (Step 4) shows each screen.</w:t>
      </w:r>
    </w:p>
    <w:p>
      <w:r>
        <w:t xml:space="preserve">If the customer has already paid to the till number, choose the payment from the list of payments received instead of sending a request.</w:t>
      </w:r>
    </w:p>
    <w:p>
      <w:pPr>
        <w:pStyle w:val="Heading3"/>
      </w:pPr>
      <w:r>
        <w:t xml:space="preserve">Card</w:t>
      </w:r>
    </w:p>
    <w:p>
      <w:r>
        <w:t xml:space="preserve">Choose </w:t>
      </w:r>
      <w:r>
        <w:rPr>
          <w:b/>
        </w:rPr>
        <w:t xml:space="preserve">Card</w:t>
      </w:r>
      <w:r>
        <w:t xml:space="preserve">, take the payment on the card machine, then type the machine's </w:t>
      </w:r>
      <w:r>
        <w:rPr>
          <w:b/>
        </w:rPr>
        <w:t xml:space="preserve">approval code</w:t>
      </w:r>
      <w:r>
        <w:t xml:space="preserve"> (and, if you like, the last four digits of the card) and tap </w:t>
      </w:r>
      <w:r>
        <w:rPr>
          <w:b/>
        </w:rPr>
        <w:t xml:space="preserve">Complete sale</w:t>
      </w:r>
      <w:r>
        <w:t xml:space="preserve">.</w:t>
      </w:r>
    </w:p>
    <w:p>
      <w:pPr>
        <w:pStyle w:val="Heading3"/>
      </w:pPr>
      <w:r>
        <w:t xml:space="preserve">On account</w:t>
      </w:r>
    </w:p>
    <w:p>
      <w:r>
        <w:t xml:space="preserve">Only for a registered customer with a credit account. The till shows how much credit is available. The amount is added to what the customer owes (chapter 9).</w:t>
      </w:r>
    </w:p>
    <w:p>
      <w:pPr>
        <w:pStyle w:val="Heading3"/>
      </w:pPr>
      <w:r>
        <w:t xml:space="preserve">Split payment</w:t>
      </w:r>
    </w:p>
    <w:p>
      <w:pPr>
        <w:pStyle w:val="Figure"/>
      </w:pPr>
      <w:r>
        <w:drawing>
          <wp:inline>
            <wp:extent cx="6480810" cy="3643676"/>
            <wp:docPr id="45" name="Picture 45"/>
            <a:graphic xmlns:a="http://schemas.openxmlformats.org/drawingml/2006/main">
              <a:graphicData uri="http://schemas.openxmlformats.org/drawingml/2006/picture">
                <pic:pic xmlns:pic="http://schemas.openxmlformats.org/drawingml/2006/picture">
                  <pic:nvPicPr>
                    <pic:cNvPr id="45" name="13-split-payment.png"/>
                    <pic:cNvPicPr/>
                  </pic:nvPicPr>
                  <pic:blipFill>
                    <a:blip r:embed="rIdImg45"/>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3.14: Split: part cash, part M-PESA or card</w:t>
      </w:r>
    </w:p>
    <w:p>
      <w:r>
        <w:t xml:space="preserve">Choose </w:t>
      </w:r>
      <w:r>
        <w:rPr>
          <w:b/>
        </w:rPr>
        <w:t xml:space="preserve">Split (1)</w:t>
      </w:r>
      <w:r>
        <w:t xml:space="preserve"> when the customer pays part in cash and part by M-PESA or card. Enter each amount; </w:t>
      </w:r>
      <w:r>
        <w:rPr>
          <w:i/>
        </w:rPr>
        <w:t xml:space="preserve">Still to pay</w:t>
      </w:r>
      <w:r>
        <w:t xml:space="preserve"> must reach zero.</w:t>
      </w:r>
    </w:p>
    <w:p>
      <w:pPr>
        <w:pStyle w:val="Heading3"/>
      </w:pPr>
      <w:r>
        <w:t xml:space="preserve">A tax invoice for a business</w:t>
      </w:r>
    </w:p>
    <w:p>
      <w:r>
        <w:t xml:space="preserve">Type the customer's KRA PIN in </w:t>
      </w:r>
      <w:r>
        <w:rPr>
          <w:b/>
        </w:rPr>
        <w:t xml:space="preserve">Customer KRA PIN</w:t>
      </w:r>
      <w:r>
        <w:t xml:space="preserve"> on the payment screen. The eTIMS invoice then carries the PIN, so the business can claim the VAT.</w:t>
      </w:r>
    </w:p>
    <w:p>
      <w:pPr>
        <w:pStyle w:val="Heading2"/>
      </w:pPr>
      <w:r>
        <w:t xml:space="preserve">Sale complete: the receipt</w:t>
      </w:r>
    </w:p>
    <w:p>
      <w:pPr>
        <w:pStyle w:val="Figure"/>
      </w:pPr>
      <w:r>
        <w:drawing>
          <wp:inline>
            <wp:extent cx="6480810" cy="3643676"/>
            <wp:docPr id="46" name="Picture 46"/>
            <a:graphic xmlns:a="http://schemas.openxmlformats.org/drawingml/2006/main">
              <a:graphicData uri="http://schemas.openxmlformats.org/drawingml/2006/picture">
                <pic:pic xmlns:pic="http://schemas.openxmlformats.org/drawingml/2006/picture">
                  <pic:nvPicPr>
                    <pic:cNvPr id="46" name="15-sale-complete.png"/>
                    <pic:cNvPicPr/>
                  </pic:nvPicPr>
                  <pic:blipFill>
                    <a:blip r:embed="rIdImg46"/>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3.15: Sale complete</w:t>
      </w:r>
    </w:p>
    <w:p>
      <w:r>
        <w:t xml:space="preserve">The till shows the change to give in large figures, and the receipt.</w:t>
      </w:r>
    </w:p>
    <w:p>
      <w:pPr>
        <w:pStyle w:val="ListText"/>
      </w:pPr>
      <w:r>
        <w:t xml:space="preserve">•	</w:t>
      </w:r>
      <w:r>
        <w:rPr>
          <w:b/>
        </w:rPr>
        <w:t xml:space="preserve">Print receipt (1)</w:t>
      </w:r>
      <w:r>
        <w:t xml:space="preserve"> prints it on the receipt printer.</w:t>
      </w:r>
    </w:p>
    <w:p>
      <w:pPr>
        <w:pStyle w:val="ListText"/>
      </w:pPr>
      <w:r>
        <w:t xml:space="preserve">•	</w:t>
      </w:r>
      <w:r>
        <w:rPr>
          <w:b/>
        </w:rPr>
        <w:t xml:space="preserve">Share receipt (2)</w:t>
      </w:r>
      <w:r>
        <w:t xml:space="preserve"> gives the customer a link instead of paper.</w:t>
      </w:r>
    </w:p>
    <w:p>
      <w:pPr>
        <w:pStyle w:val="ListText"/>
      </w:pPr>
      <w:r>
        <w:t xml:space="preserve">•	</w:t>
      </w:r>
      <w:r>
        <w:rPr>
          <w:b/>
        </w:rPr>
        <w:t xml:space="preserve">Next customer (3)</w:t>
      </w:r>
      <w:r>
        <w:t xml:space="preserve"> clears the screen for the next sale.</w:t>
      </w:r>
    </w:p>
    <w:p>
      <w:pPr>
        <w:pStyle w:val="Figure"/>
      </w:pPr>
      <w:r>
        <w:drawing>
          <wp:inline>
            <wp:extent cx="6480810" cy="3643676"/>
            <wp:docPr id="47" name="Picture 47"/>
            <a:graphic xmlns:a="http://schemas.openxmlformats.org/drawingml/2006/main">
              <a:graphicData uri="http://schemas.openxmlformats.org/drawingml/2006/picture">
                <pic:pic xmlns:pic="http://schemas.openxmlformats.org/drawingml/2006/picture">
                  <pic:nvPicPr>
                    <pic:cNvPr id="47" name="16-share-receipt.png"/>
                    <pic:cNvPicPr/>
                  </pic:nvPicPr>
                  <pic:blipFill>
                    <a:blip r:embed="rIdImg47"/>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3.16: Sharing a receipt link</w:t>
      </w:r>
    </w:p>
    <w:p>
      <w:r>
        <w:t xml:space="preserve">The link </w:t>
      </w:r>
      <w:r>
        <w:rPr>
          <w:b/>
        </w:rPr>
        <w:t xml:space="preserve">(1)</w:t>
      </w:r>
      <w:r>
        <w:t xml:space="preserve"> opens the receipt on the customer's phone, exactly as printed. Tap </w:t>
      </w:r>
      <w:r>
        <w:rPr>
          <w:b/>
        </w:rPr>
        <w:t xml:space="preserve">Copy link</w:t>
      </w:r>
      <w:r>
        <w:t xml:space="preserve">, or </w:t>
      </w:r>
      <w:r>
        <w:rPr>
          <w:b/>
        </w:rPr>
        <w:t xml:space="preserve">WhatsApp</w:t>
      </w:r>
      <w:r>
        <w:t xml:space="preserve"> to send it in a WhatsApp message. Send it only to the customer.</w:t>
      </w:r>
    </w:p>
    <w:p>
      <w:r>
        <w:t xml:space="preserve">The tax invoice is sent to KRA's eTIMS automatically. If the receipt says </w:t>
      </w:r>
      <w:r>
        <w:rPr>
          <w:i/>
        </w:rPr>
        <w:t xml:space="preserve">eTIMS invoice pending</w:t>
      </w:r>
      <w:r>
        <w:t xml:space="preserve">, KRA's signature follows a few seconds later; reprint the receipt if the customer needs it.</w:t>
      </w:r>
    </w:p>
    <w:p>
      <w:pPr>
        <w:pStyle w:val="Heading2"/>
      </w:pPr>
      <w:r>
        <w:t xml:space="preserve">Holding a sale (park and recall)</w:t>
      </w:r>
    </w:p>
    <w:p>
      <w:r>
        <w:t xml:space="preserve">When a customer goes back to fetch something, park their sale and serve the next person.</w:t>
      </w:r>
    </w:p>
    <w:p>
      <w:pPr>
        <w:pStyle w:val="Figure"/>
      </w:pPr>
      <w:r>
        <w:drawing>
          <wp:inline>
            <wp:extent cx="6480810" cy="3643676"/>
            <wp:docPr id="48" name="Picture 48"/>
            <a:graphic xmlns:a="http://schemas.openxmlformats.org/drawingml/2006/main">
              <a:graphicData uri="http://schemas.openxmlformats.org/drawingml/2006/picture">
                <pic:pic xmlns:pic="http://schemas.openxmlformats.org/drawingml/2006/picture">
                  <pic:nvPicPr>
                    <pic:cNvPr id="48" name="17-park-sale.png"/>
                    <pic:cNvPicPr/>
                  </pic:nvPicPr>
                  <pic:blipFill>
                    <a:blip r:embed="rIdImg48"/>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3.17: Parking a sale</w:t>
      </w:r>
    </w:p>
    <w:p>
      <w:pPr>
        <w:pStyle w:val="ListText"/>
      </w:pPr>
      <w:r>
        <w:t xml:space="preserve">1.	</w:t>
      </w:r>
      <w:r>
        <w:t xml:space="preserve">Tap </w:t>
      </w:r>
      <w:r>
        <w:rPr>
          <w:b/>
        </w:rPr>
        <w:t xml:space="preserve">Hold sale</w:t>
      </w:r>
      <w:r>
        <w:t xml:space="preserve"> (under </w:t>
      </w:r>
      <w:r>
        <w:rPr>
          <w:i/>
        </w:rPr>
        <w:t xml:space="preserve">Complete sale</w:t>
      </w:r>
      <w:r>
        <w:t xml:space="preserve">), or </w:t>
      </w:r>
      <w:r>
        <w:rPr>
          <w:b/>
        </w:rPr>
        <w:t xml:space="preserve">Park sale</w:t>
      </w:r>
      <w:r>
        <w:t xml:space="preserve"> in the till menu.</w:t>
      </w:r>
    </w:p>
    <w:p>
      <w:pPr>
        <w:pStyle w:val="ListText"/>
      </w:pPr>
      <w:r>
        <w:t xml:space="preserve">2.	</w:t>
      </w:r>
      <w:r>
        <w:t xml:space="preserve">Type a note so you can find it again </w:t>
      </w:r>
      <w:r>
        <w:rPr>
          <w:b/>
        </w:rPr>
        <w:t xml:space="preserve">(1)</w:t>
      </w:r>
      <w:r>
        <w:t xml:space="preserve">, for example </w:t>
      </w:r>
      <w:r>
        <w:rPr>
          <w:i/>
        </w:rPr>
        <w:t xml:space="preserve">Man in blue shirt</w:t>
      </w:r>
      <w:r>
        <w:t xml:space="preserve">.</w:t>
      </w:r>
    </w:p>
    <w:p>
      <w:pPr>
        <w:pStyle w:val="ListText"/>
      </w:pPr>
      <w:r>
        <w:t xml:space="preserve">3.	</w:t>
      </w:r>
      <w:r>
        <w:t xml:space="preserve">Tap </w:t>
      </w:r>
      <w:r>
        <w:rPr>
          <w:b/>
        </w:rPr>
        <w:t xml:space="preserve">Park sale (2)</w:t>
      </w:r>
      <w:r>
        <w:t xml:space="preserve">.</w:t>
      </w:r>
    </w:p>
    <w:p>
      <w:pPr>
        <w:pStyle w:val="Figure"/>
      </w:pPr>
      <w:r>
        <w:drawing>
          <wp:inline>
            <wp:extent cx="6480810" cy="3643676"/>
            <wp:docPr id="49" name="Picture 49"/>
            <a:graphic xmlns:a="http://schemas.openxmlformats.org/drawingml/2006/main">
              <a:graphicData uri="http://schemas.openxmlformats.org/drawingml/2006/picture">
                <pic:pic xmlns:pic="http://schemas.openxmlformats.org/drawingml/2006/picture">
                  <pic:nvPicPr>
                    <pic:cNvPr id="49" name="18-recall-parked.png"/>
                    <pic:cNvPicPr/>
                  </pic:nvPicPr>
                  <pic:blipFill>
                    <a:blip r:embed="rIdImg49"/>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3.18: Recalling a parked sale</w:t>
      </w:r>
    </w:p>
    <w:p>
      <w:r>
        <w:t xml:space="preserve">To bring it back, tap </w:t>
      </w:r>
      <w:r>
        <w:rPr>
          <w:b/>
        </w:rPr>
        <w:t xml:space="preserve">1 parked sale — recall</w:t>
      </w:r>
      <w:r>
        <w:t xml:space="preserve"> above </w:t>
      </w:r>
      <w:r>
        <w:rPr>
          <w:i/>
        </w:rPr>
        <w:t xml:space="preserve">Complete sale</w:t>
      </w:r>
      <w:r>
        <w:t xml:space="preserve">, or </w:t>
      </w:r>
      <w:r>
        <w:rPr>
          <w:b/>
        </w:rPr>
        <w:t xml:space="preserve">Recall parked</w:t>
      </w:r>
      <w:r>
        <w:t xml:space="preserve"> in the till menu, and tap the sale </w:t>
      </w:r>
      <w:r>
        <w:rPr>
          <w:b/>
        </w:rPr>
        <w:t xml:space="preserve">(1)</w:t>
      </w:r>
      <w:r>
        <w:t xml:space="preserve">.</w:t>
      </w:r>
    </w:p>
    <w:p>
      <w:pPr>
        <w:pStyle w:val="Heading2"/>
      </w:pPr>
      <w:r>
        <w:t xml:space="preserve">Removing everything: Void</w:t>
      </w:r>
    </w:p>
    <w:p>
      <w:r>
        <w:rPr>
          <w:b/>
        </w:rPr>
        <w:t xml:space="preserve">Void</w:t>
      </w:r>
      <w:r>
        <w:t xml:space="preserve"> (next to </w:t>
      </w:r>
      <w:r>
        <w:rPr>
          <w:i/>
        </w:rPr>
        <w:t xml:space="preserve">Hold sale</w:t>
      </w:r>
      <w:r>
        <w:t xml:space="preserve">) clears the whole sale. A manager's PIN is needed when the sale is above the amount set by the owner. Every void is recorded in the </w:t>
      </w:r>
      <w:r>
        <w:rPr>
          <w:i/>
        </w:rPr>
        <w:t xml:space="preserve">Voids, discounts &amp; price overrides</w:t>
      </w:r>
      <w:r>
        <w:t xml:space="preserve"> report.</w:t>
      </w:r>
    </w:p>
    <w:p>
      <w:pPr>
        <w:pStyle w:val="Heading2"/>
      </w:pPr>
      <w:r>
        <w:t xml:space="preserve">When the internet is down</w:t>
      </w:r>
    </w:p>
    <w:p>
      <w:r>
        <w:t xml:space="preserve">The till keeps selling. A yellow banner says </w:t>
      </w:r>
      <w:r>
        <w:rPr>
          <w:i/>
        </w:rPr>
        <w:t xml:space="preserve">Offline — still selling</w:t>
      </w:r>
      <w:r>
        <w:t xml:space="preserve">.</w:t>
      </w:r>
    </w:p>
    <w:p>
      <w:pPr>
        <w:pStyle w:val="ListText"/>
      </w:pPr>
      <w:r>
        <w:t xml:space="preserve">•	</w:t>
      </w:r>
      <w:r>
        <w:rPr>
          <w:b/>
        </w:rPr>
        <w:t xml:space="preserve">Cash</w:t>
      </w:r>
      <w:r>
        <w:t xml:space="preserve"> and </w:t>
      </w:r>
      <w:r>
        <w:rPr>
          <w:b/>
        </w:rPr>
        <w:t xml:space="preserve">card</w:t>
      </w:r>
      <w:r>
        <w:t xml:space="preserve"> work as usual.</w:t>
      </w:r>
    </w:p>
    <w:p>
      <w:pPr>
        <w:pStyle w:val="ListText"/>
      </w:pPr>
      <w:r>
        <w:t xml:space="preserve">•	</w:t>
      </w:r>
      <w:r>
        <w:rPr>
          <w:b/>
        </w:rPr>
        <w:t xml:space="preserve">M-PESA:</w:t>
      </w:r>
      <w:r>
        <w:t xml:space="preserve"> ask the customer to pay to the till number, check the amount on their message, and type the M-PESA code from it. The code is checked with Safaricom when the connection is back; a manager is told if it cannot be confirmed.</w:t>
      </w:r>
    </w:p>
    <w:p>
      <w:pPr>
        <w:pStyle w:val="ListText"/>
      </w:pPr>
      <w:r>
        <w:t xml:space="preserve">•	</w:t>
      </w:r>
      <w:r>
        <w:t xml:space="preserve">Returns, M-PESA payment requests, manager approvals and ending the shift wait for the connection.</w:t>
      </w:r>
    </w:p>
    <w:p>
      <w:r>
        <w:t xml:space="preserve">Offline sales are saved on the till and sent by themselves when the connection is back. Do not close the browser or switch the computer off until the banner says they have been sent.</w:t>
      </w:r>
    </w:p>
    <w:p>
      <w:pPr>
        <w:pStyle w:val="Callout"/>
        <w:pBdr>
          <w:left w:val="single" w:sz="24" w:space="8" w:color="E03131"/>
        </w:pBdr>
        <w:shd w:val="clear" w:fill="FDECEC"/>
        <w:ind w:left="200" w:right="120"/>
      </w:pPr>
      <w:r>
        <w:rPr>
          <w:b/>
        </w:rPr>
        <w:t xml:space="preserve">Common mistake:</w:t>
      </w:r>
      <w:r>
        <w:t xml:space="preserve"> Clearing the browser's history or data on the till while it has offline sales waiting. Those sales would be lost. Wait until they have been sent.</w:t>
      </w:r>
    </w:p>
    <w:p>
      <w:pPr>
        <w:pStyle w:val="Heading2"/>
      </w:pPr>
      <w:r>
        <w:t xml:space="preserve">Outside licensed hours</w:t>
      </w:r>
    </w:p>
    <w:p>
      <w:r>
        <w:t xml:space="preserve">If the owner has switched on the licensed-hours lock, the till shows </w:t>
      </w:r>
      <w:r>
        <w:rPr>
          <w:i/>
        </w:rPr>
        <w:t xml:space="preserve">Outside licensed hours: alcohol cannot be sold</w:t>
      </w:r>
      <w:r>
        <w:t xml:space="preserve"> and refuses alcohol until the licensed hours start again. Soft drinks, water and other items can still be sold.</w:t>
      </w:r>
    </w:p>
    <w:p>
      <w:pPr>
        <w:pStyle w:val="Heading1"/>
      </w:pPr>
      <w:r>
        <w:t xml:space="preserve">4. During and after a shift</w:t>
      </w:r>
    </w:p>
    <w:p>
      <w:r>
        <w:t xml:space="preserve">This chapter covers everything at the till that is not a sale: returns and reprints, the receipt printer, moving cash to the safe, paying for small expenses from the drawer, leaving the till, handing over to another cashier, and counting the cash at the end of the shift.</w:t>
      </w:r>
    </w:p>
    <w:p>
      <w:r>
        <w:rPr>
          <w:b/>
        </w:rPr>
        <w:t xml:space="preserve">Who:</w:t>
      </w:r>
      <w:r>
        <w:t xml:space="preserve"> cashiers, with a manager for the steps that need a witness. </w:t>
      </w:r>
      <w:r>
        <w:rPr>
          <w:b/>
        </w:rPr>
        <w:t xml:space="preserve">Where:</w:t>
      </w:r>
      <w:r>
        <w:t xml:space="preserve"> the till menu (the </w:t>
      </w:r>
      <w:r>
        <w:rPr>
          <w:b/>
        </w:rPr>
        <w:t xml:space="preserve">⋯</w:t>
      </w:r>
      <w:r>
        <w:t xml:space="preserve"> button next to </w:t>
      </w:r>
      <w:r>
        <w:rPr>
          <w:i/>
        </w:rPr>
        <w:t xml:space="preserve">Current sale</w:t>
      </w:r>
      <w:r>
        <w:t xml:space="preserve">).</w:t>
      </w:r>
    </w:p>
    <w:p>
      <w:pPr>
        <w:pStyle w:val="Heading2"/>
      </w:pPr>
      <w:r>
        <w:t xml:space="preserve">Returns and reprints</w:t>
      </w:r>
    </w:p>
    <w:p>
      <w:pPr>
        <w:pStyle w:val="Figure"/>
      </w:pPr>
      <w:r>
        <w:drawing>
          <wp:inline>
            <wp:extent cx="6480810" cy="3643676"/>
            <wp:docPr id="50" name="Picture 50"/>
            <a:graphic xmlns:a="http://schemas.openxmlformats.org/drawingml/2006/main">
              <a:graphicData uri="http://schemas.openxmlformats.org/drawingml/2006/picture">
                <pic:pic xmlns:pic="http://schemas.openxmlformats.org/drawingml/2006/picture">
                  <pic:nvPicPr>
                    <pic:cNvPr id="50" name="19-return-reprint.png"/>
                    <pic:cNvPicPr/>
                  </pic:nvPicPr>
                  <pic:blipFill>
                    <a:blip r:embed="rIdImg50"/>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4.1: Return or reprint</w:t>
      </w:r>
    </w:p>
    <w:p>
      <w:r>
        <w:t xml:space="preserve">Open the till menu and choose </w:t>
      </w:r>
      <w:r>
        <w:rPr>
          <w:b/>
        </w:rPr>
        <w:t xml:space="preserve">Return / reprint</w:t>
      </w:r>
      <w:r>
        <w:t xml:space="preserve"> (or tap </w:t>
      </w:r>
      <w:r>
        <w:rPr>
          <w:b/>
        </w:rPr>
        <w:t xml:space="preserve">Returns</w:t>
      </w:r>
      <w:r>
        <w:t xml:space="preserve"> under </w:t>
      </w:r>
      <w:r>
        <w:rPr>
          <w:i/>
        </w:rPr>
        <w:t xml:space="preserve">Current sale</w:t>
      </w:r>
      <w:r>
        <w:t xml:space="preserve">).</w:t>
      </w:r>
    </w:p>
    <w:p>
      <w:pPr>
        <w:pStyle w:val="ListText"/>
      </w:pPr>
      <w:r>
        <w:t xml:space="preserve">1.	</w:t>
      </w:r>
      <w:r>
        <w:t xml:space="preserve">Type the </w:t>
      </w:r>
      <w:r>
        <w:rPr>
          <w:b/>
        </w:rPr>
        <w:t xml:space="preserve">receipt number (1)</w:t>
      </w:r>
      <w:r>
        <w:t xml:space="preserve"> from the customer's receipt, for example </w:t>
      </w:r>
      <w:r>
        <w:rPr>
          <w:i/>
        </w:rPr>
        <w:t xml:space="preserve">INV-MAIN-000161</w:t>
      </w:r>
      <w:r>
        <w:t xml:space="preserve">, and tap </w:t>
      </w:r>
      <w:r>
        <w:rPr>
          <w:b/>
        </w:rPr>
        <w:t xml:space="preserve">Find (2)</w:t>
      </w:r>
      <w:r>
        <w:t xml:space="preserve">.</w:t>
      </w:r>
    </w:p>
    <w:p>
      <w:pPr>
        <w:pStyle w:val="ListText"/>
      </w:pPr>
      <w:r>
        <w:t xml:space="preserve">2.	</w:t>
      </w:r>
      <w:r>
        <w:t xml:space="preserve">To print another copy, tap </w:t>
      </w:r>
      <w:r>
        <w:rPr>
          <w:b/>
        </w:rPr>
        <w:t xml:space="preserve">Reprint receipt</w:t>
      </w:r>
      <w:r>
        <w:t xml:space="preserve">. You can stop here.</w:t>
      </w:r>
    </w:p>
    <w:p>
      <w:pPr>
        <w:pStyle w:val="ListText"/>
      </w:pPr>
      <w:r>
        <w:t xml:space="preserve">3.	</w:t>
      </w:r>
      <w:r>
        <w:t xml:space="preserve">For a return, enter how many of each item come back.</w:t>
      </w:r>
    </w:p>
    <w:p>
      <w:pPr>
        <w:pStyle w:val="ListText"/>
      </w:pPr>
      <w:r>
        <w:t xml:space="preserve">4.	</w:t>
      </w:r>
      <w:r>
        <w:t xml:space="preserve">Tick </w:t>
      </w:r>
      <w:r>
        <w:rPr>
          <w:b/>
        </w:rPr>
        <w:t xml:space="preserve">Sealed</w:t>
      </w:r>
      <w:r>
        <w:t xml:space="preserve"> for a bottle that is unopened and can go back on the shelf. Leave it unticked for an opened, broken or faulty item: it goes to a separate </w:t>
      </w:r>
      <w:r>
        <w:rPr>
          <w:i/>
        </w:rPr>
        <w:t xml:space="preserve">quarantine</w:t>
      </w:r>
      <w:r>
        <w:t xml:space="preserve"> area for the manager to check, and is not sold again by mistake.</w:t>
      </w:r>
    </w:p>
    <w:p>
      <w:pPr>
        <w:pStyle w:val="ListText"/>
      </w:pPr>
      <w:r>
        <w:t xml:space="preserve">5.	</w:t>
      </w:r>
      <w:r>
        <w:t xml:space="preserve">Type the </w:t>
      </w:r>
      <w:r>
        <w:rPr>
          <w:b/>
        </w:rPr>
        <w:t xml:space="preserve">Reason</w:t>
      </w:r>
      <w:r>
        <w:t xml:space="preserve">, then tap </w:t>
      </w:r>
      <w:r>
        <w:rPr>
          <w:b/>
        </w:rPr>
        <w:t xml:space="preserve">Refund</w:t>
      </w:r>
      <w:r>
        <w:t xml:space="preserve">.</w:t>
      </w:r>
    </w:p>
    <w:p>
      <w:pPr>
        <w:pStyle w:val="ListText"/>
      </w:pPr>
      <w:r>
        <w:t xml:space="preserve">6.	</w:t>
      </w:r>
      <w:r>
        <w:t xml:space="preserve">If the shop's settings ask for it, a manager approves the refund with their PIN.</w:t>
      </w:r>
    </w:p>
    <w:p>
      <w:r>
        <w:t xml:space="preserve">The refund is paid </w:t>
      </w:r>
      <w:r>
        <w:rPr>
          <w:b/>
        </w:rPr>
        <w:t xml:space="preserve">in cash from the drawer</w:t>
      </w:r>
      <w:r>
        <w:t xml:space="preserve">, even when the customer paid by M-PESA or card. The till says how much to give back. Chapter 2 (Step 7) shows each screen of a return.</w:t>
      </w:r>
    </w:p>
    <w:p>
      <w:r>
        <w:rPr>
          <w:b/>
        </w:rPr>
        <w:t xml:space="preserve">What changes elsewhere:</w:t>
      </w:r>
      <w:r>
        <w:t xml:space="preserve"> the stock goes back, a credit note is sent to eTIMS, and the expected cash for the shift goes down by the refund.</w:t>
      </w:r>
    </w:p>
    <w:p>
      <w:pPr>
        <w:pStyle w:val="Callout"/>
        <w:pBdr>
          <w:left w:val="single" w:sz="24" w:space="8" w:color="5B3FA3"/>
        </w:pBdr>
        <w:shd w:val="clear" w:fill="EEE9F8"/>
        <w:ind w:left="200" w:right="120"/>
      </w:pPr>
      <w:r>
        <w:rPr>
          <w:b/>
        </w:rPr>
        <w:t xml:space="preserve">Important:</w:t>
      </w:r>
      <w:r>
        <w:t xml:space="preserve"> Returns are accepted only for a set number of days after the sale (the owner sets this). After that, the till says returns are closed for that sale.</w:t>
      </w:r>
    </w:p>
    <w:p>
      <w:pPr>
        <w:pStyle w:val="Heading2"/>
      </w:pPr>
      <w:r>
        <w:t xml:space="preserve">The receipt printer</w:t>
      </w:r>
    </w:p>
    <w:p>
      <w:pPr>
        <w:pStyle w:val="Figure"/>
      </w:pPr>
      <w:r>
        <w:drawing>
          <wp:inline>
            <wp:extent cx="6480810" cy="3643676"/>
            <wp:docPr id="51" name="Picture 51"/>
            <a:graphic xmlns:a="http://schemas.openxmlformats.org/drawingml/2006/main">
              <a:graphicData uri="http://schemas.openxmlformats.org/drawingml/2006/picture">
                <pic:pic xmlns:pic="http://schemas.openxmlformats.org/drawingml/2006/picture">
                  <pic:nvPicPr>
                    <pic:cNvPr id="51" name="20-printer.png"/>
                    <pic:cNvPicPr/>
                  </pic:nvPicPr>
                  <pic:blipFill>
                    <a:blip r:embed="rIdImg51"/>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4.2: Checking the receipt printer</w:t>
      </w:r>
    </w:p>
    <w:p>
      <w:r>
        <w:t xml:space="preserve">Till menu → </w:t>
      </w:r>
      <w:r>
        <w:rPr>
          <w:b/>
        </w:rPr>
        <w:t xml:space="preserve">Printer</w:t>
      </w:r>
      <w:r>
        <w:t xml:space="preserve"> shows how this till prints and lets you </w:t>
      </w:r>
      <w:r>
        <w:rPr>
          <w:b/>
        </w:rPr>
        <w:t xml:space="preserve">Print test page</w:t>
      </w:r>
      <w:r>
        <w:t xml:space="preserve">. If the printer is connected directly (USB or serial), the window also has buttons to connect it and to test the </w:t>
      </w:r>
      <w:r>
        <w:rPr>
          <w:b/>
        </w:rPr>
        <w:t xml:space="preserve">cash drawer</w:t>
      </w:r>
      <w:r>
        <w:t xml:space="preserve">.</w:t>
      </w:r>
    </w:p>
    <w:p>
      <w:r>
        <w:t xml:space="preserve">How each till prints is chosen by the owner under </w:t>
      </w:r>
      <w:r>
        <w:rPr>
          <w:b/>
        </w:rPr>
        <w:t xml:space="preserve">Administration → Settings → Integrations → Receipt printer</w:t>
      </w:r>
      <w:r>
        <w:t xml:space="preserve"> (chapter 12).</w:t>
      </w:r>
    </w:p>
    <w:p>
      <w:pPr>
        <w:pStyle w:val="Callout"/>
        <w:pBdr>
          <w:left w:val="single" w:sz="24" w:space="8" w:color="F2A93B"/>
        </w:pBdr>
        <w:shd w:val="clear" w:fill="FDF3E2"/>
        <w:ind w:left="200" w:right="120"/>
      </w:pPr>
      <w:r>
        <w:rPr>
          <w:b/>
        </w:rPr>
        <w:t xml:space="preserve">Tip:</w:t>
      </w:r>
      <w:r>
        <w:t xml:space="preserve"> If nothing prints, check that the printer is on, has paper and is plugged in, then print a test page. Receipts can always be reprinted from </w:t>
      </w:r>
      <w:r>
        <w:rPr>
          <w:i/>
        </w:rPr>
        <w:t xml:space="preserve">Return / reprint</w:t>
      </w:r>
      <w:r>
        <w:t xml:space="preserve">.</w:t>
      </w:r>
    </w:p>
    <w:p>
      <w:pPr>
        <w:pStyle w:val="Heading2"/>
      </w:pPr>
      <w:r>
        <w:t xml:space="preserve">Cash drop to the safe</w:t>
      </w:r>
    </w:p>
    <w:p>
      <w:r>
        <w:t xml:space="preserve">Too much cash in the drawer is a risk. During the shift, move some to the safe.</w:t>
      </w:r>
    </w:p>
    <w:p>
      <w:pPr>
        <w:pStyle w:val="Figure"/>
      </w:pPr>
      <w:r>
        <w:drawing>
          <wp:inline>
            <wp:extent cx="6480810" cy="3643676"/>
            <wp:docPr id="52" name="Picture 52"/>
            <a:graphic xmlns:a="http://schemas.openxmlformats.org/drawingml/2006/main">
              <a:graphicData uri="http://schemas.openxmlformats.org/drawingml/2006/picture">
                <pic:pic xmlns:pic="http://schemas.openxmlformats.org/drawingml/2006/picture">
                  <pic:nvPicPr>
                    <pic:cNvPr id="52" name="21-cash-drop.png"/>
                    <pic:cNvPicPr/>
                  </pic:nvPicPr>
                  <pic:blipFill>
                    <a:blip r:embed="rIdImg52"/>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4.3: Cash drop to the safe</w:t>
      </w:r>
    </w:p>
    <w:p>
      <w:pPr>
        <w:pStyle w:val="ListText"/>
      </w:pPr>
      <w:r>
        <w:t xml:space="preserve">1.	</w:t>
      </w:r>
      <w:r>
        <w:t xml:space="preserve">Till menu → </w:t>
      </w:r>
      <w:r>
        <w:rPr>
          <w:b/>
        </w:rPr>
        <w:t xml:space="preserve">Cash drop to safe</w:t>
      </w:r>
      <w:r>
        <w:t xml:space="preserve">.</w:t>
      </w:r>
    </w:p>
    <w:p>
      <w:pPr>
        <w:pStyle w:val="ListText"/>
      </w:pPr>
      <w:r>
        <w:t xml:space="preserve">2.	</w:t>
      </w:r>
      <w:r>
        <w:t xml:space="preserve">Type the </w:t>
      </w:r>
      <w:r>
        <w:rPr>
          <w:b/>
        </w:rPr>
        <w:t xml:space="preserve">Amount (1)</w:t>
      </w:r>
      <w:r>
        <w:t xml:space="preserve"> and, if you like, a note such as the envelope number.</w:t>
      </w:r>
    </w:p>
    <w:p>
      <w:pPr>
        <w:pStyle w:val="ListText"/>
      </w:pPr>
      <w:r>
        <w:t xml:space="preserve">3.	</w:t>
      </w:r>
      <w:r>
        <w:t xml:space="preserve">A manager witnesses the drop with their PIN.</w:t>
      </w:r>
    </w:p>
    <w:p>
      <w:r>
        <w:t xml:space="preserve">The drop is taken off the cash expected in the drawer at the end of the shift.</w:t>
      </w:r>
    </w:p>
    <w:p>
      <w:pPr>
        <w:pStyle w:val="Heading2"/>
      </w:pPr>
      <w:r>
        <w:t xml:space="preserve">Paying out cash for an expense</w:t>
      </w:r>
    </w:p>
    <w:p>
      <w:r>
        <w:t xml:space="preserve">For a small expense paid from the drawer, such as a boda rider for a delivery:</w:t>
      </w:r>
    </w:p>
    <w:p>
      <w:pPr>
        <w:pStyle w:val="Figure"/>
      </w:pPr>
      <w:r>
        <w:drawing>
          <wp:inline>
            <wp:extent cx="6480810" cy="3643676"/>
            <wp:docPr id="53" name="Picture 53"/>
            <a:graphic xmlns:a="http://schemas.openxmlformats.org/drawingml/2006/main">
              <a:graphicData uri="http://schemas.openxmlformats.org/drawingml/2006/picture">
                <pic:pic xmlns:pic="http://schemas.openxmlformats.org/drawingml/2006/picture">
                  <pic:nvPicPr>
                    <pic:cNvPr id="53" name="22-pay-out.png"/>
                    <pic:cNvPicPr/>
                  </pic:nvPicPr>
                  <pic:blipFill>
                    <a:blip r:embed="rIdImg53"/>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4.4: Pay out cash for an expense</w:t>
      </w:r>
    </w:p>
    <w:p>
      <w:pPr>
        <w:pStyle w:val="ListText"/>
      </w:pPr>
      <w:r>
        <w:t xml:space="preserve">1.	</w:t>
      </w:r>
      <w:r>
        <w:t xml:space="preserve">Till menu → </w:t>
      </w:r>
      <w:r>
        <w:rPr>
          <w:b/>
        </w:rPr>
        <w:t xml:space="preserve">Pay out cash (expense)</w:t>
      </w:r>
      <w:r>
        <w:t xml:space="preserve">.</w:t>
      </w:r>
    </w:p>
    <w:p>
      <w:pPr>
        <w:pStyle w:val="ListText"/>
      </w:pPr>
      <w:r>
        <w:t xml:space="preserve">2.	</w:t>
      </w:r>
      <w:r>
        <w:t xml:space="preserve">Type the amount, choose </w:t>
      </w:r>
      <w:r>
        <w:rPr>
          <w:b/>
        </w:rPr>
        <w:t xml:space="preserve">What for (1)</w:t>
      </w:r>
      <w:r>
        <w:t xml:space="preserve"> (the expense category), who was paid, and a short description.</w:t>
      </w:r>
    </w:p>
    <w:p>
      <w:pPr>
        <w:pStyle w:val="ListText"/>
      </w:pPr>
      <w:r>
        <w:t xml:space="preserve">3.	</w:t>
      </w:r>
      <w:r>
        <w:t xml:space="preserve">A manager witnesses the payout with their PIN.</w:t>
      </w:r>
    </w:p>
    <w:p>
      <w:r>
        <w:t xml:space="preserve">The payout is recorded as an expense (chapter 10) and taken off the cash expected in the drawer.</w:t>
      </w:r>
    </w:p>
    <w:p>
      <w:pPr>
        <w:pStyle w:val="Heading2"/>
      </w:pPr>
      <w:r>
        <w:t xml:space="preserve">Leaving the till: lock screen</w:t>
      </w:r>
    </w:p>
    <w:p>
      <w:pPr>
        <w:pStyle w:val="Figure"/>
      </w:pPr>
      <w:r>
        <w:drawing>
          <wp:inline>
            <wp:extent cx="6480810" cy="3643676"/>
            <wp:docPr id="54" name="Picture 54"/>
            <a:graphic xmlns:a="http://schemas.openxmlformats.org/drawingml/2006/main">
              <a:graphicData uri="http://schemas.openxmlformats.org/drawingml/2006/picture">
                <pic:pic xmlns:pic="http://schemas.openxmlformats.org/drawingml/2006/picture">
                  <pic:nvPicPr>
                    <pic:cNvPr id="54" name="23-lock-screen.png"/>
                    <pic:cNvPicPr/>
                  </pic:nvPicPr>
                  <pic:blipFill>
                    <a:blip r:embed="rIdImg54"/>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4.5: The till is locked; the sale is kept</w:t>
      </w:r>
    </w:p>
    <w:p>
      <w:r>
        <w:t xml:space="preserve">Till menu → </w:t>
      </w:r>
      <w:r>
        <w:rPr>
          <w:b/>
        </w:rPr>
        <w:t xml:space="preserve">Lock screen (keeps the sale)</w:t>
      </w:r>
      <w:r>
        <w:t xml:space="preserve"> locks the till while you step away. The till also locks itself after a short time without use.</w:t>
      </w:r>
    </w:p>
    <w:p>
      <w:pPr>
        <w:pStyle w:val="ListText"/>
      </w:pPr>
      <w:r>
        <w:t xml:space="preserve">•	</w:t>
      </w:r>
      <w:r>
        <w:t xml:space="preserve">To carry on, type your PIN and tap </w:t>
      </w:r>
      <w:r>
        <w:rPr>
          <w:b/>
        </w:rPr>
        <w:t xml:space="preserve">Unlock</w:t>
      </w:r>
      <w:r>
        <w:t xml:space="preserve">. The sale is exactly as you left it.</w:t>
      </w:r>
    </w:p>
    <w:p>
      <w:pPr>
        <w:pStyle w:val="ListText"/>
      </w:pPr>
      <w:r>
        <w:t xml:space="preserve">•	</w:t>
      </w:r>
      <w:r>
        <w:t xml:space="preserve">If you cannot come back, a manager taps *</w:t>
      </w:r>
      <w:r>
        <w:rPr>
          <w:i/>
        </w:rPr>
        <w:t xml:space="preserve">Not </w:t>
      </w:r>
      <w:r>
        <w:t xml:space="preserve">(name)</w:t>
      </w:r>
      <w:r>
        <w:rPr>
          <w:i/>
        </w:rPr>
        <w:t xml:space="preserve">? A manager can unlock</w:t>
      </w:r>
      <w:r>
        <w:t xml:space="preserve">*, chooses their name and types their PIN.</w:t>
      </w:r>
    </w:p>
    <w:p>
      <w:pPr>
        <w:pStyle w:val="Heading2"/>
      </w:pPr>
      <w:r>
        <w:t xml:space="preserve">Handing over: switch cashier</w:t>
      </w:r>
    </w:p>
    <w:p>
      <w:r>
        <w:t xml:space="preserve">Till menu → </w:t>
      </w:r>
      <w:r>
        <w:rPr>
          <w:b/>
        </w:rPr>
        <w:t xml:space="preserve">Switch cashier</w:t>
      </w:r>
      <w:r>
        <w:t xml:space="preserve"> goes back to </w:t>
      </w:r>
      <w:r>
        <w:rPr>
          <w:i/>
        </w:rPr>
        <w:t xml:space="preserve">Who's on the till?</w:t>
      </w:r>
      <w:r>
        <w:t xml:space="preserve"> without ending your shift, so another cashier can sign in with their own PIN. The sale must be empty first (complete, park or clear it).</w:t>
      </w:r>
    </w:p>
    <w:p>
      <w:pPr>
        <w:pStyle w:val="Callout"/>
        <w:pBdr>
          <w:left w:val="single" w:sz="24" w:space="8" w:color="E03131"/>
        </w:pBdr>
        <w:shd w:val="clear" w:fill="FDECEC"/>
        <w:ind w:left="200" w:right="120"/>
      </w:pPr>
      <w:r>
        <w:rPr>
          <w:b/>
        </w:rPr>
        <w:t xml:space="preserve">Common mistake:</w:t>
      </w:r>
      <w:r>
        <w:t xml:space="preserve"> Selling on someone else's shift. Each sale and every shilling in the drawer belongs to the cashier who is signed in. Always switch cashier, never "just use" the open screen.</w:t>
      </w:r>
    </w:p>
    <w:p>
      <w:pPr>
        <w:pStyle w:val="Heading2"/>
      </w:pPr>
      <w:r>
        <w:t xml:space="preserve">Ending the shift: counting the cash</w:t>
      </w:r>
    </w:p>
    <w:p>
      <w:r>
        <w:t xml:space="preserve">At the end of the shift, the cashier counts the drawer. The sale must be empty, and any offline sales must have been sent.</w:t>
      </w:r>
    </w:p>
    <w:p>
      <w:pPr>
        <w:pStyle w:val="Figure"/>
      </w:pPr>
      <w:r>
        <w:drawing>
          <wp:inline>
            <wp:extent cx="6480810" cy="3643676"/>
            <wp:docPr id="55" name="Picture 55"/>
            <a:graphic xmlns:a="http://schemas.openxmlformats.org/drawingml/2006/main">
              <a:graphicData uri="http://schemas.openxmlformats.org/drawingml/2006/picture">
                <pic:pic xmlns:pic="http://schemas.openxmlformats.org/drawingml/2006/picture">
                  <pic:nvPicPr>
                    <pic:cNvPr id="55" name="18-end-shift-count.png"/>
                    <pic:cNvPicPr/>
                  </pic:nvPicPr>
                  <pic:blipFill>
                    <a:blip r:embed="rIdImg55"/>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4.6: Counting the drawer, note by note</w:t>
      </w:r>
    </w:p>
    <w:p>
      <w:pPr>
        <w:pStyle w:val="ListText"/>
      </w:pPr>
      <w:r>
        <w:t xml:space="preserve">1.	</w:t>
      </w:r>
      <w:r>
        <w:t xml:space="preserve">Till menu → </w:t>
      </w:r>
      <w:r>
        <w:rPr>
          <w:b/>
        </w:rPr>
        <w:t xml:space="preserve">End shift</w:t>
      </w:r>
      <w:r>
        <w:t xml:space="preserve">.</w:t>
      </w:r>
    </w:p>
    <w:p>
      <w:pPr>
        <w:pStyle w:val="ListText"/>
      </w:pPr>
      <w:r>
        <w:t xml:space="preserve">2.	</w:t>
      </w:r>
      <w:r>
        <w:t xml:space="preserve">Enter how many of each note and coin are in the drawer </w:t>
      </w:r>
      <w:r>
        <w:rPr>
          <w:b/>
        </w:rPr>
        <w:t xml:space="preserve">(1)</w:t>
      </w:r>
      <w:r>
        <w:t xml:space="preserve">. The total </w:t>
      </w:r>
      <w:r>
        <w:rPr>
          <w:b/>
        </w:rPr>
        <w:t xml:space="preserve">(2)</w:t>
      </w:r>
      <w:r>
        <w:t xml:space="preserve"> adds up as you type.</w:t>
      </w:r>
    </w:p>
    <w:p>
      <w:pPr>
        <w:pStyle w:val="ListText"/>
      </w:pPr>
      <w:r>
        <w:t xml:space="preserve">3.	</w:t>
      </w:r>
      <w:r>
        <w:t xml:space="preserve">Add a note if something needs explaining, and tap </w:t>
      </w:r>
      <w:r>
        <w:rPr>
          <w:b/>
        </w:rPr>
        <w:t xml:space="preserve">Submit count (3)</w:t>
      </w:r>
      <w:r>
        <w:t xml:space="preserve">.</w:t>
      </w:r>
    </w:p>
    <w:p>
      <w:r>
        <w:t xml:space="preserve">The till does </w:t>
      </w:r>
      <w:r>
        <w:rPr>
          <w:b/>
        </w:rPr>
        <w:t xml:space="preserve">not</w:t>
      </w:r>
      <w:r>
        <w:t xml:space="preserve"> show how much it expected until the count is submitted, so the count is honest.</w:t>
      </w:r>
    </w:p>
    <w:p>
      <w:pPr>
        <w:pStyle w:val="Figure"/>
      </w:pPr>
      <w:r>
        <w:drawing>
          <wp:inline>
            <wp:extent cx="6480810" cy="3643676"/>
            <wp:docPr id="56" name="Picture 56"/>
            <a:graphic xmlns:a="http://schemas.openxmlformats.org/drawingml/2006/main">
              <a:graphicData uri="http://schemas.openxmlformats.org/drawingml/2006/picture">
                <pic:pic xmlns:pic="http://schemas.openxmlformats.org/drawingml/2006/picture">
                  <pic:nvPicPr>
                    <pic:cNvPr id="56" name="19-shift-ended.png"/>
                    <pic:cNvPicPr/>
                  </pic:nvPicPr>
                  <pic:blipFill>
                    <a:blip r:embed="rIdImg56"/>
                    <a:stretch>
                      <a:fillRect/>
                    </a:stretch>
                  </pic:blipFill>
                  <pic:spPr>
                    <a:xfrm>
                      <a:off x="0" y="0"/>
                      <a:ext cx="6480810" cy="3643676"/>
                    </a:xfrm>
                    <a:prstGeom prst="rect">
                      <a:avLst/>
                    </a:prstGeom>
                    <a:ln w="6350">
                      <a:solidFill>
                        <a:srgbClr val="D9D7E6"/>
                      </a:solidFill>
                    </a:ln>
                  </pic:spPr>
                </pic:pic>
              </a:graphicData>
            </a:graphic>
          </wp:inline>
        </w:drawing>
      </w:r>
    </w:p>
    <w:p>
      <w:pPr>
        <w:pStyle w:val="Caption"/>
      </w:pPr>
      <w:r>
        <w:t xml:space="preserve">Figure 4.7: The result: expected, counted and the difference</w:t>
      </w:r>
    </w:p>
    <w:p>
      <w:r>
        <w:t xml:space="preserve">The till then shows:</w:t>
      </w:r>
    </w:p>
    <w:tbl>
      <w:tblPr>
        <w:tblStyle w:val="GuideTable"/>
        <w:tblW w:w="10206" w:type="dxa"/>
      </w:tblPr>
      <w:tblGrid>
        <w:gridCol w:w="5103"/>
        <w:gridCol w:w="5103"/>
      </w:tblGrid>
      <w:tr>
        <w:trPr>
          <w:tblHeader/>
          <w:cantSplit/>
        </w:trPr>
        <w:tc>
          <w:tcPr>
            <w:tcW w:w="5103" w:type="dxa"/>
            <w:shd w:val="clear" w:fill="EEE9F8"/>
          </w:tcPr>
          <w:p>
            <w:pPr>
              <w:pStyle w:val="TableText"/>
            </w:pPr>
            <w:r>
              <w:rPr>
                <w:b/>
              </w:rPr>
              <w:t xml:space="preserve">Line</w:t>
            </w:r>
          </w:p>
        </w:tc>
        <w:tc>
          <w:tcPr>
            <w:tcW w:w="5103" w:type="dxa"/>
            <w:shd w:val="clear" w:fill="EEE9F8"/>
          </w:tcPr>
          <w:p>
            <w:pPr>
              <w:pStyle w:val="TableText"/>
            </w:pPr>
            <w:r>
              <w:rPr>
                <w:b/>
              </w:rPr>
              <w:t xml:space="preserve">Meaning</w:t>
            </w:r>
          </w:p>
        </w:tc>
      </w:tr>
      <w:tr>
        <w:trPr>
          <w:cantSplit/>
        </w:trPr>
        <w:tc>
          <w:tcPr>
            <w:tcW w:w="5103" w:type="dxa"/>
          </w:tcPr>
          <w:p>
            <w:pPr>
              <w:pStyle w:val="TableText"/>
            </w:pPr>
            <w:r>
              <w:rPr>
                <w:b/>
              </w:rPr>
              <w:t xml:space="preserve">Expected (1)</w:t>
            </w:r>
          </w:p>
        </w:tc>
        <w:tc>
          <w:tcPr>
            <w:tcW w:w="5103" w:type="dxa"/>
          </w:tcPr>
          <w:p>
            <w:pPr>
              <w:pStyle w:val="TableText"/>
            </w:pPr>
            <w:r>
              <w:t xml:space="preserve">Opening float + cash sales − cash refunds − cash drops − payouts</w:t>
            </w:r>
          </w:p>
        </w:tc>
      </w:tr>
      <w:tr>
        <w:trPr>
          <w:cantSplit/>
        </w:trPr>
        <w:tc>
          <w:tcPr>
            <w:tcW w:w="5103" w:type="dxa"/>
          </w:tcPr>
          <w:p>
            <w:pPr>
              <w:pStyle w:val="TableText"/>
            </w:pPr>
            <w:r>
              <w:rPr>
                <w:b/>
              </w:rPr>
              <w:t xml:space="preserve">Counted (2)</w:t>
            </w:r>
          </w:p>
        </w:tc>
        <w:tc>
          <w:tcPr>
            <w:tcW w:w="5103" w:type="dxa"/>
          </w:tcPr>
          <w:p>
            <w:pPr>
              <w:pStyle w:val="TableText"/>
            </w:pPr>
            <w:r>
              <w:t xml:space="preserve">What you counted</w:t>
            </w:r>
          </w:p>
        </w:tc>
      </w:tr>
      <w:tr>
        <w:trPr>
          <w:cantSplit/>
        </w:trPr>
        <w:tc>
          <w:tcPr>
            <w:tcW w:w="5103" w:type="dxa"/>
          </w:tcPr>
          <w:p>
            <w:pPr>
              <w:pStyle w:val="TableText"/>
            </w:pPr>
            <w:r>
              <w:rPr>
                <w:b/>
              </w:rPr>
              <w:t xml:space="preserve">Variance / Short / Over (3)</w:t>
            </w:r>
          </w:p>
        </w:tc>
        <w:tc>
          <w:tcPr>
            <w:tcW w:w="5103" w:type="dxa"/>
          </w:tcPr>
          <w:p>
            <w:pPr>
              <w:pStyle w:val="TableText"/>
            </w:pPr>
            <w:r>
              <w:t xml:space="preserve">The difference. Zero means the drawer balances.</w:t>
            </w:r>
          </w:p>
        </w:tc>
      </w:tr>
    </w:tbl>
    <w:p>
      <w:pPr>
        <w:pStyle w:val="Small"/>
      </w:pPr>
    </w:p>
    <w:p>
      <w:r>
        <w:t xml:space="preserve">If the drawer is short or over, the cashier must type </w:t>
      </w:r>
      <w:r>
        <w:rPr>
          <w:b/>
        </w:rPr>
        <w:t xml:space="preserve">why</w:t>
      </w:r>
      <w:r>
        <w:t xml:space="preserve"> before finishing (for example </w:t>
      </w:r>
      <w:r>
        <w:rPr>
          <w:i/>
        </w:rPr>
        <w:t xml:space="preserve">Gave KES 100 too much change to a customer</w:t>
      </w:r>
      <w:r>
        <w:t xml:space="preserve">). Tap </w:t>
      </w:r>
      <w:r>
        <w:rPr>
          <w:b/>
        </w:rPr>
        <w:t xml:space="preserve">Done</w:t>
      </w:r>
      <w:r>
        <w:t xml:space="preserve">. The till goes back to </w:t>
      </w:r>
      <w:r>
        <w:rPr>
          <w:i/>
        </w:rPr>
        <w:t xml:space="preserve">Who's on the till?</w:t>
      </w:r>
      <w:r>
        <w:t xml:space="preserve">.</w:t>
      </w:r>
    </w:p>
    <w:p>
      <w:r>
        <w:rPr>
          <w:b/>
        </w:rPr>
        <w:t xml:space="preserve">What changes elsewhere:</w:t>
      </w:r>
      <w:r>
        <w:t xml:space="preserve"> the cash-up waits for a manager's sign-off under </w:t>
      </w:r>
      <w:r>
        <w:rPr>
          <w:b/>
        </w:rPr>
        <w:t xml:space="preserve">Sales &amp; Shifts → Shifts &amp; cash-ups</w:t>
      </w:r>
      <w:r>
        <w:t xml:space="preserve"> (chapter 5). A shortage is shown on the dashboard and sent as an alert.</w:t>
      </w:r>
    </w:p>
    <w:p>
      <w:pPr>
        <w:pStyle w:val="Heading2"/>
      </w:pPr>
      <w:r>
        <w:t xml:space="preserve">At a glance</w:t>
      </w:r>
    </w:p>
    <w:tbl>
      <w:tblPr>
        <w:tblStyle w:val="GuideTable"/>
        <w:tblW w:w="10206" w:type="dxa"/>
      </w:tblPr>
      <w:tblGrid>
        <w:gridCol w:w="3402"/>
        <w:gridCol w:w="3402"/>
        <w:gridCol w:w="3402"/>
      </w:tblGrid>
      <w:tr>
        <w:trPr>
          <w:tblHeader/>
          <w:cantSplit/>
        </w:trPr>
        <w:tc>
          <w:tcPr>
            <w:tcW w:w="3402" w:type="dxa"/>
            <w:shd w:val="clear" w:fill="EEE9F8"/>
          </w:tcPr>
          <w:p>
            <w:pPr>
              <w:pStyle w:val="TableText"/>
            </w:pPr>
            <w:r>
              <w:rPr>
                <w:b/>
              </w:rPr>
              <w:t xml:space="preserve">Task</w:t>
            </w:r>
          </w:p>
        </w:tc>
        <w:tc>
          <w:tcPr>
            <w:tcW w:w="3402" w:type="dxa"/>
            <w:shd w:val="clear" w:fill="EEE9F8"/>
          </w:tcPr>
          <w:p>
            <w:pPr>
              <w:pStyle w:val="TableText"/>
            </w:pPr>
            <w:r>
              <w:rPr>
                <w:b/>
              </w:rPr>
              <w:t xml:space="preserve">Where</w:t>
            </w:r>
          </w:p>
        </w:tc>
        <w:tc>
          <w:tcPr>
            <w:tcW w:w="3402" w:type="dxa"/>
            <w:shd w:val="clear" w:fill="EEE9F8"/>
          </w:tcPr>
          <w:p>
            <w:pPr>
              <w:pStyle w:val="TableText"/>
            </w:pPr>
            <w:r>
              <w:rPr>
                <w:b/>
              </w:rPr>
              <w:t xml:space="preserve">Needs a manager?</w:t>
            </w:r>
          </w:p>
        </w:tc>
      </w:tr>
      <w:tr>
        <w:trPr>
          <w:cantSplit/>
        </w:trPr>
        <w:tc>
          <w:tcPr>
            <w:tcW w:w="3402" w:type="dxa"/>
          </w:tcPr>
          <w:p>
            <w:pPr>
              <w:pStyle w:val="TableText"/>
            </w:pPr>
            <w:r>
              <w:t xml:space="preserve">Reprint a receipt</w:t>
            </w:r>
          </w:p>
        </w:tc>
        <w:tc>
          <w:tcPr>
            <w:tcW w:w="3402" w:type="dxa"/>
          </w:tcPr>
          <w:p>
            <w:pPr>
              <w:pStyle w:val="TableText"/>
            </w:pPr>
            <w:r>
              <w:t xml:space="preserve">Till menu → Return / reprint</w:t>
            </w:r>
          </w:p>
        </w:tc>
        <w:tc>
          <w:tcPr>
            <w:tcW w:w="3402" w:type="dxa"/>
          </w:tcPr>
          <w:p>
            <w:pPr>
              <w:pStyle w:val="TableText"/>
            </w:pPr>
            <w:r>
              <w:t xml:space="preserve">No</w:t>
            </w:r>
          </w:p>
        </w:tc>
      </w:tr>
      <w:tr>
        <w:trPr>
          <w:cantSplit/>
        </w:trPr>
        <w:tc>
          <w:tcPr>
            <w:tcW w:w="3402" w:type="dxa"/>
          </w:tcPr>
          <w:p>
            <w:pPr>
              <w:pStyle w:val="TableText"/>
            </w:pPr>
            <w:r>
              <w:t xml:space="preserve">Return or refund</w:t>
            </w:r>
          </w:p>
        </w:tc>
        <w:tc>
          <w:tcPr>
            <w:tcW w:w="3402" w:type="dxa"/>
          </w:tcPr>
          <w:p>
            <w:pPr>
              <w:pStyle w:val="TableText"/>
            </w:pPr>
            <w:r>
              <w:t xml:space="preserve">Till menu → Return / reprint</w:t>
            </w:r>
          </w:p>
        </w:tc>
        <w:tc>
          <w:tcPr>
            <w:tcW w:w="3402" w:type="dxa"/>
          </w:tcPr>
          <w:p>
            <w:pPr>
              <w:pStyle w:val="TableText"/>
            </w:pPr>
            <w:r>
              <w:t xml:space="preserve">Yes, if the shop's settings say so</w:t>
            </w:r>
          </w:p>
        </w:tc>
      </w:tr>
      <w:tr>
        <w:trPr>
          <w:cantSplit/>
        </w:trPr>
        <w:tc>
          <w:tcPr>
            <w:tcW w:w="3402" w:type="dxa"/>
          </w:tcPr>
          <w:p>
            <w:pPr>
              <w:pStyle w:val="TableText"/>
            </w:pPr>
            <w:r>
              <w:t xml:space="preserve">Test the printer</w:t>
            </w:r>
          </w:p>
        </w:tc>
        <w:tc>
          <w:tcPr>
            <w:tcW w:w="3402" w:type="dxa"/>
          </w:tcPr>
          <w:p>
            <w:pPr>
              <w:pStyle w:val="TableText"/>
            </w:pPr>
            <w:r>
              <w:t xml:space="preserve">Till menu → Printer</w:t>
            </w:r>
          </w:p>
        </w:tc>
        <w:tc>
          <w:tcPr>
            <w:tcW w:w="3402" w:type="dxa"/>
          </w:tcPr>
          <w:p>
            <w:pPr>
              <w:pStyle w:val="TableText"/>
            </w:pPr>
            <w:r>
              <w:t xml:space="preserve">No</w:t>
            </w:r>
          </w:p>
        </w:tc>
      </w:tr>
      <w:tr>
        <w:trPr>
          <w:cantSplit/>
        </w:trPr>
        <w:tc>
          <w:tcPr>
            <w:tcW w:w="3402" w:type="dxa"/>
          </w:tcPr>
          <w:p>
            <w:pPr>
              <w:pStyle w:val="TableText"/>
            </w:pPr>
            <w:r>
              <w:t xml:space="preserve">Cash to the safe</w:t>
            </w:r>
          </w:p>
        </w:tc>
        <w:tc>
          <w:tcPr>
            <w:tcW w:w="3402" w:type="dxa"/>
          </w:tcPr>
          <w:p>
            <w:pPr>
              <w:pStyle w:val="TableText"/>
            </w:pPr>
            <w:r>
              <w:t xml:space="preserve">Till menu → Cash drop to safe</w:t>
            </w:r>
          </w:p>
        </w:tc>
        <w:tc>
          <w:tcPr>
            <w:tcW w:w="3402" w:type="dxa"/>
          </w:tcPr>
          <w:p>
            <w:pPr>
              <w:pStyle w:val="TableText"/>
            </w:pPr>
            <w:r>
              <w:t xml:space="preserve">Yes (witness)</w:t>
            </w:r>
          </w:p>
        </w:tc>
      </w:tr>
      <w:tr>
        <w:trPr>
          <w:cantSplit/>
        </w:trPr>
        <w:tc>
          <w:tcPr>
            <w:tcW w:w="3402" w:type="dxa"/>
          </w:tcPr>
          <w:p>
            <w:pPr>
              <w:pStyle w:val="TableText"/>
            </w:pPr>
            <w:r>
              <w:t xml:space="preserve">Small expense from the drawer</w:t>
            </w:r>
          </w:p>
        </w:tc>
        <w:tc>
          <w:tcPr>
            <w:tcW w:w="3402" w:type="dxa"/>
          </w:tcPr>
          <w:p>
            <w:pPr>
              <w:pStyle w:val="TableText"/>
            </w:pPr>
            <w:r>
              <w:t xml:space="preserve">Till menu → Pay out cash (expense)</w:t>
            </w:r>
          </w:p>
        </w:tc>
        <w:tc>
          <w:tcPr>
            <w:tcW w:w="3402" w:type="dxa"/>
          </w:tcPr>
          <w:p>
            <w:pPr>
              <w:pStyle w:val="TableText"/>
            </w:pPr>
            <w:r>
              <w:t xml:space="preserve">Yes (witness)</w:t>
            </w:r>
          </w:p>
        </w:tc>
      </w:tr>
      <w:tr>
        <w:trPr>
          <w:cantSplit/>
        </w:trPr>
        <w:tc>
          <w:tcPr>
            <w:tcW w:w="3402" w:type="dxa"/>
          </w:tcPr>
          <w:p>
            <w:pPr>
              <w:pStyle w:val="TableText"/>
            </w:pPr>
            <w:r>
              <w:t xml:space="preserve">Step away</w:t>
            </w:r>
          </w:p>
        </w:tc>
        <w:tc>
          <w:tcPr>
            <w:tcW w:w="3402" w:type="dxa"/>
          </w:tcPr>
          <w:p>
            <w:pPr>
              <w:pStyle w:val="TableText"/>
            </w:pPr>
            <w:r>
              <w:t xml:space="preserve">Till menu → Lock screen</w:t>
            </w:r>
          </w:p>
        </w:tc>
        <w:tc>
          <w:tcPr>
            <w:tcW w:w="3402" w:type="dxa"/>
          </w:tcPr>
          <w:p>
            <w:pPr>
              <w:pStyle w:val="TableText"/>
            </w:pPr>
            <w:r>
              <w:t xml:space="preserve">Only if you cannot unlock it yourself</w:t>
            </w:r>
          </w:p>
        </w:tc>
      </w:tr>
      <w:tr>
        <w:trPr>
          <w:cantSplit/>
        </w:trPr>
        <w:tc>
          <w:tcPr>
            <w:tcW w:w="3402" w:type="dxa"/>
          </w:tcPr>
          <w:p>
            <w:pPr>
              <w:pStyle w:val="TableText"/>
            </w:pPr>
            <w:r>
              <w:t xml:space="preserve">Hand over</w:t>
            </w:r>
          </w:p>
        </w:tc>
        <w:tc>
          <w:tcPr>
            <w:tcW w:w="3402" w:type="dxa"/>
          </w:tcPr>
          <w:p>
            <w:pPr>
              <w:pStyle w:val="TableText"/>
            </w:pPr>
            <w:r>
              <w:t xml:space="preserve">Till menu → Switch cashier</w:t>
            </w:r>
          </w:p>
        </w:tc>
        <w:tc>
          <w:tcPr>
            <w:tcW w:w="3402" w:type="dxa"/>
          </w:tcPr>
          <w:p>
            <w:pPr>
              <w:pStyle w:val="TableText"/>
            </w:pPr>
            <w:r>
              <w:t xml:space="preserve">No</w:t>
            </w:r>
          </w:p>
        </w:tc>
      </w:tr>
      <w:tr>
        <w:trPr>
          <w:cantSplit/>
        </w:trPr>
        <w:tc>
          <w:tcPr>
            <w:tcW w:w="3402" w:type="dxa"/>
          </w:tcPr>
          <w:p>
            <w:pPr>
              <w:pStyle w:val="TableText"/>
            </w:pPr>
            <w:r>
              <w:t xml:space="preserve">End of shift</w:t>
            </w:r>
          </w:p>
        </w:tc>
        <w:tc>
          <w:tcPr>
            <w:tcW w:w="3402" w:type="dxa"/>
          </w:tcPr>
          <w:p>
            <w:pPr>
              <w:pStyle w:val="TableText"/>
            </w:pPr>
            <w:r>
              <w:t xml:space="preserve">Till menu → End shift</w:t>
            </w:r>
          </w:p>
        </w:tc>
        <w:tc>
          <w:tcPr>
            <w:tcW w:w="3402" w:type="dxa"/>
          </w:tcPr>
          <w:p>
            <w:pPr>
              <w:pStyle w:val="TableText"/>
            </w:pPr>
            <w:r>
              <w:t xml:space="preserve">Signs off the cash-up afterwards</w:t>
            </w:r>
          </w:p>
        </w:tc>
      </w:tr>
    </w:tbl>
    <w:p>
      <w:pPr>
        <w:pStyle w:val="Small"/>
      </w:pPr>
    </w:p>
    <w:p>
      <w:pPr>
        <w:pStyle w:val="Heading1"/>
      </w:pPr>
      <w:r>
        <w:t xml:space="preserve">5. Sales and cash-ups</w:t>
      </w:r>
    </w:p>
    <w:p>
      <w:r>
        <w:t xml:space="preserve">Every sale made at any till, and every shift's cash count, can be looked at from the back office. This is where a manager finds a receipt, checks a refund and signs off the cash-ups.</w:t>
      </w:r>
    </w:p>
    <w:p>
      <w:r>
        <w:rPr>
          <w:b/>
        </w:rPr>
        <w:t xml:space="preserve">Who:</w:t>
      </w:r>
      <w:r>
        <w:t xml:space="preserve"> owner, admin, branch managers and the accountant (managers see only their own branches). </w:t>
      </w:r>
      <w:r>
        <w:rPr>
          <w:b/>
        </w:rPr>
        <w:t xml:space="preserve">Where:</w:t>
      </w:r>
      <w:r>
        <w:t xml:space="preserve"> </w:t>
      </w:r>
      <w:r>
        <w:rPr>
          <w:b/>
        </w:rPr>
        <w:t xml:space="preserve">Sales &amp; Shifts → Sales</w:t>
      </w:r>
      <w:r>
        <w:t xml:space="preserve"> and </w:t>
      </w:r>
      <w:r>
        <w:rPr>
          <w:b/>
        </w:rPr>
        <w:t xml:space="preserve">Shifts &amp; cash-ups</w:t>
      </w:r>
      <w:r>
        <w:t xml:space="preserve">.</w:t>
      </w:r>
    </w:p>
    <w:p>
      <w:pPr>
        <w:pStyle w:val="Heading2"/>
      </w:pPr>
      <w:r>
        <w:t xml:space="preserve">Finding a sale</w:t>
      </w:r>
    </w:p>
    <w:p>
      <w:pPr>
        <w:pStyle w:val="Figure"/>
      </w:pPr>
      <w:r>
        <w:drawing>
          <wp:inline>
            <wp:extent cx="6480810" cy="4050506"/>
            <wp:docPr id="57" name="Picture 57"/>
            <a:graphic xmlns:a="http://schemas.openxmlformats.org/drawingml/2006/main">
              <a:graphicData uri="http://schemas.openxmlformats.org/drawingml/2006/picture">
                <pic:pic xmlns:pic="http://schemas.openxmlformats.org/drawingml/2006/picture">
                  <pic:nvPicPr>
                    <pic:cNvPr id="57" name="05-sales-list.png"/>
                    <pic:cNvPicPr/>
                  </pic:nvPicPr>
                  <pic:blipFill>
                    <a:blip r:embed="rIdImg57"/>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5.1: Sales &amp; Shifts → Sales</w:t>
      </w:r>
    </w:p>
    <w:p>
      <w:r>
        <w:t xml:space="preserve">The list opens on today's sales. Change the </w:t>
      </w:r>
      <w:r>
        <w:rPr>
          <w:b/>
        </w:rPr>
        <w:t xml:space="preserve">From</w:t>
      </w:r>
      <w:r>
        <w:t xml:space="preserve"> and </w:t>
      </w:r>
      <w:r>
        <w:rPr>
          <w:b/>
        </w:rPr>
        <w:t xml:space="preserve">To</w:t>
      </w:r>
      <w:r>
        <w:t xml:space="preserve"> dates to look further back, or type a </w:t>
      </w:r>
      <w:r>
        <w:rPr>
          <w:b/>
        </w:rPr>
        <w:t xml:space="preserve">Receipt number (1)</w:t>
      </w:r>
      <w:r>
        <w:t xml:space="preserve"> to go straight to one sale.</w:t>
      </w:r>
    </w:p>
    <w:p>
      <w:r>
        <w:t xml:space="preserve">Each row </w:t>
      </w:r>
      <w:r>
        <w:rPr>
          <w:b/>
        </w:rPr>
        <w:t xml:space="preserve">(2)</w:t>
      </w:r>
      <w:r>
        <w:t xml:space="preserve"> shows:</w:t>
      </w:r>
    </w:p>
    <w:tbl>
      <w:tblPr>
        <w:tblStyle w:val="GuideTable"/>
        <w:tblW w:w="10206" w:type="dxa"/>
      </w:tblPr>
      <w:tblGrid>
        <w:gridCol w:w="5103"/>
        <w:gridCol w:w="5103"/>
      </w:tblGrid>
      <w:tr>
        <w:trPr>
          <w:tblHeader/>
          <w:cantSplit/>
        </w:trPr>
        <w:tc>
          <w:tcPr>
            <w:tcW w:w="5103" w:type="dxa"/>
            <w:shd w:val="clear" w:fill="EEE9F8"/>
          </w:tcPr>
          <w:p>
            <w:pPr>
              <w:pStyle w:val="TableText"/>
            </w:pPr>
            <w:r>
              <w:rPr>
                <w:b/>
              </w:rPr>
              <w:t xml:space="preserve">Column</w:t>
            </w:r>
          </w:p>
        </w:tc>
        <w:tc>
          <w:tcPr>
            <w:tcW w:w="5103" w:type="dxa"/>
            <w:shd w:val="clear" w:fill="EEE9F8"/>
          </w:tcPr>
          <w:p>
            <w:pPr>
              <w:pStyle w:val="TableText"/>
            </w:pPr>
            <w:r>
              <w:rPr>
                <w:b/>
              </w:rPr>
              <w:t xml:space="preserve">Meaning</w:t>
            </w:r>
          </w:p>
        </w:tc>
      </w:tr>
      <w:tr>
        <w:trPr>
          <w:cantSplit/>
        </w:trPr>
        <w:tc>
          <w:tcPr>
            <w:tcW w:w="5103" w:type="dxa"/>
          </w:tcPr>
          <w:p>
            <w:pPr>
              <w:pStyle w:val="TableText"/>
            </w:pPr>
            <w:r>
              <w:rPr>
                <w:b/>
              </w:rPr>
              <w:t xml:space="preserve">Receipt</w:t>
            </w:r>
          </w:p>
        </w:tc>
        <w:tc>
          <w:tcPr>
            <w:tcW w:w="5103" w:type="dxa"/>
          </w:tcPr>
          <w:p>
            <w:pPr>
              <w:pStyle w:val="TableText"/>
            </w:pPr>
            <w:r>
              <w:t xml:space="preserve">The receipt number and time. The middle part is the branch (for example </w:t>
            </w:r>
            <w:r>
              <w:rPr>
                <w:i/>
              </w:rPr>
              <w:t xml:space="preserve">MAIN</w:t>
            </w:r>
            <w:r>
              <w:t xml:space="preserve"> or </w:t>
            </w:r>
            <w:r>
              <w:rPr>
                <w:i/>
              </w:rPr>
              <w:t xml:space="preserve">WLD</w:t>
            </w:r>
            <w:r>
              <w:t xml:space="preserve">).</w:t>
            </w:r>
          </w:p>
        </w:tc>
      </w:tr>
      <w:tr>
        <w:trPr>
          <w:cantSplit/>
        </w:trPr>
        <w:tc>
          <w:tcPr>
            <w:tcW w:w="5103" w:type="dxa"/>
          </w:tcPr>
          <w:p>
            <w:pPr>
              <w:pStyle w:val="TableText"/>
            </w:pPr>
            <w:r>
              <w:rPr>
                <w:b/>
              </w:rPr>
              <w:t xml:space="preserve">Till · cashier</w:t>
            </w:r>
          </w:p>
        </w:tc>
        <w:tc>
          <w:tcPr>
            <w:tcW w:w="5103" w:type="dxa"/>
          </w:tcPr>
          <w:p>
            <w:pPr>
              <w:pStyle w:val="TableText"/>
            </w:pPr>
            <w:r>
              <w:t xml:space="preserve">Which till, and who was signed in.</w:t>
            </w:r>
          </w:p>
        </w:tc>
      </w:tr>
      <w:tr>
        <w:trPr>
          <w:cantSplit/>
        </w:trPr>
        <w:tc>
          <w:tcPr>
            <w:tcW w:w="5103" w:type="dxa"/>
          </w:tcPr>
          <w:p>
            <w:pPr>
              <w:pStyle w:val="TableText"/>
            </w:pPr>
            <w:r>
              <w:rPr>
                <w:b/>
              </w:rPr>
              <w:t xml:space="preserve">Paid by</w:t>
            </w:r>
          </w:p>
        </w:tc>
        <w:tc>
          <w:tcPr>
            <w:tcW w:w="5103" w:type="dxa"/>
          </w:tcPr>
          <w:p>
            <w:pPr>
              <w:pStyle w:val="TableText"/>
            </w:pPr>
            <w:r>
              <w:t xml:space="preserve">Cash, M-PESA, card, on account, or split.</w:t>
            </w:r>
          </w:p>
        </w:tc>
      </w:tr>
      <w:tr>
        <w:trPr>
          <w:cantSplit/>
        </w:trPr>
        <w:tc>
          <w:tcPr>
            <w:tcW w:w="5103" w:type="dxa"/>
          </w:tcPr>
          <w:p>
            <w:pPr>
              <w:pStyle w:val="TableText"/>
            </w:pPr>
            <w:r>
              <w:rPr>
                <w:b/>
              </w:rPr>
              <w:t xml:space="preserve">Total</w:t>
            </w:r>
          </w:p>
        </w:tc>
        <w:tc>
          <w:tcPr>
            <w:tcW w:w="5103" w:type="dxa"/>
          </w:tcPr>
          <w:p>
            <w:pPr>
              <w:pStyle w:val="TableText"/>
            </w:pPr>
            <w:r>
              <w:t xml:space="preserve">What the customer paid. Any amount returned later is shown in red underneath.</w:t>
            </w:r>
          </w:p>
        </w:tc>
      </w:tr>
      <w:tr>
        <w:trPr>
          <w:cantSplit/>
        </w:trPr>
        <w:tc>
          <w:tcPr>
            <w:tcW w:w="5103" w:type="dxa"/>
          </w:tcPr>
          <w:p>
            <w:pPr>
              <w:pStyle w:val="TableText"/>
            </w:pPr>
            <w:r>
              <w:rPr>
                <w:b/>
              </w:rPr>
              <w:t xml:space="preserve">Gross profit</w:t>
            </w:r>
          </w:p>
        </w:tc>
        <w:tc>
          <w:tcPr>
            <w:tcW w:w="5103" w:type="dxa"/>
          </w:tcPr>
          <w:p>
            <w:pPr>
              <w:pStyle w:val="TableText"/>
            </w:pPr>
            <w:r>
              <w:t xml:space="preserve">The total less VAT and the cost of the goods (shown only to people allowed to see profit).</w:t>
            </w:r>
          </w:p>
        </w:tc>
      </w:tr>
      <w:tr>
        <w:trPr>
          <w:cantSplit/>
        </w:trPr>
        <w:tc>
          <w:tcPr>
            <w:tcW w:w="5103" w:type="dxa"/>
          </w:tcPr>
          <w:p>
            <w:pPr>
              <w:pStyle w:val="TableText"/>
            </w:pPr>
            <w:r>
              <w:rPr>
                <w:b/>
              </w:rPr>
              <w:t xml:space="preserve">Status</w:t>
            </w:r>
          </w:p>
        </w:tc>
        <w:tc>
          <w:tcPr>
            <w:tcW w:w="5103" w:type="dxa"/>
          </w:tcPr>
          <w:p>
            <w:pPr>
              <w:pStyle w:val="TableText"/>
            </w:pPr>
            <w:r>
              <w:rPr>
                <w:i/>
              </w:rPr>
              <w:t xml:space="preserve">Completed</w:t>
            </w:r>
            <w:r>
              <w:t xml:space="preserve">, </w:t>
            </w:r>
            <w:r>
              <w:rPr>
                <w:i/>
              </w:rPr>
              <w:t xml:space="preserve">Part returned</w:t>
            </w:r>
            <w:r>
              <w:t xml:space="preserve"> or </w:t>
            </w:r>
            <w:r>
              <w:rPr>
                <w:i/>
              </w:rPr>
              <w:t xml:space="preserve">Returned</w:t>
            </w:r>
            <w:r>
              <w:t xml:space="preserve">.</w:t>
            </w:r>
          </w:p>
        </w:tc>
      </w:tr>
      <w:tr>
        <w:trPr>
          <w:cantSplit/>
        </w:trPr>
        <w:tc>
          <w:tcPr>
            <w:tcW w:w="5103" w:type="dxa"/>
          </w:tcPr>
          <w:p>
            <w:pPr>
              <w:pStyle w:val="TableText"/>
            </w:pPr>
            <w:r>
              <w:rPr>
                <w:b/>
              </w:rPr>
              <w:t xml:space="preserve">eTIMS</w:t>
            </w:r>
          </w:p>
        </w:tc>
        <w:tc>
          <w:tcPr>
            <w:tcW w:w="5103" w:type="dxa"/>
          </w:tcPr>
          <w:p>
            <w:pPr>
              <w:pStyle w:val="TableText"/>
            </w:pPr>
            <w:r>
              <w:rPr>
                <w:i/>
              </w:rPr>
              <w:t xml:space="preserve">Signed</w:t>
            </w:r>
            <w:r>
              <w:t xml:space="preserve"> when KRA has signed the invoice; </w:t>
            </w:r>
            <w:r>
              <w:rPr>
                <w:i/>
              </w:rPr>
              <w:t xml:space="preserve">Pending</w:t>
            </w:r>
            <w:r>
              <w:t xml:space="preserve"> for a few seconds after the sale.</w:t>
            </w:r>
          </w:p>
        </w:tc>
      </w:tr>
    </w:tbl>
    <w:p>
      <w:pPr>
        <w:pStyle w:val="Small"/>
      </w:pPr>
    </w:p>
    <w:p>
      <w:r>
        <w:t xml:space="preserve">Under the list, the number of sales and their total, net of returns.</w:t>
      </w:r>
    </w:p>
    <w:p>
      <w:pPr>
        <w:pStyle w:val="Figure"/>
      </w:pPr>
      <w:r>
        <w:drawing>
          <wp:inline>
            <wp:extent cx="6480810" cy="4050506"/>
            <wp:docPr id="58" name="Picture 58"/>
            <a:graphic xmlns:a="http://schemas.openxmlformats.org/drawingml/2006/main">
              <a:graphicData uri="http://schemas.openxmlformats.org/drawingml/2006/picture">
                <pic:pic xmlns:pic="http://schemas.openxmlformats.org/drawingml/2006/picture">
                  <pic:nvPicPr>
                    <pic:cNvPr id="58" name="06-sale-detail.png"/>
                    <pic:cNvPicPr/>
                  </pic:nvPicPr>
                  <pic:blipFill>
                    <a:blip r:embed="rIdImg58"/>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5.2: A sale's details</w:t>
      </w:r>
    </w:p>
    <w:p>
      <w:r>
        <w:t xml:space="preserve">Click a sale to see its items, payments, VAT, any returns and the eTIMS invoice number. From here:</w:t>
      </w:r>
    </w:p>
    <w:p>
      <w:pPr>
        <w:pStyle w:val="ListText"/>
      </w:pPr>
      <w:r>
        <w:t xml:space="preserve">•	</w:t>
      </w:r>
      <w:r>
        <w:rPr>
          <w:b/>
        </w:rPr>
        <w:t xml:space="preserve">Print copy (1)</w:t>
      </w:r>
      <w:r>
        <w:t xml:space="preserve"> prints the receipt again.</w:t>
      </w:r>
    </w:p>
    <w:p>
      <w:pPr>
        <w:pStyle w:val="ListText"/>
      </w:pPr>
      <w:r>
        <w:t xml:space="preserve">•	</w:t>
      </w:r>
      <w:r>
        <w:rPr>
          <w:b/>
        </w:rPr>
        <w:t xml:space="preserve">Share receipt (2)</w:t>
      </w:r>
      <w:r>
        <w:t xml:space="preserve"> creates a link to send to the customer (see chapter 3).</w:t>
      </w:r>
    </w:p>
    <w:p>
      <w:pPr>
        <w:pStyle w:val="Callout"/>
        <w:pBdr>
          <w:left w:val="single" w:sz="24" w:space="8" w:color="5B3FA3"/>
        </w:pBdr>
        <w:shd w:val="clear" w:fill="EEE9F8"/>
        <w:ind w:left="200" w:right="120"/>
      </w:pPr>
      <w:r>
        <w:rPr>
          <w:b/>
        </w:rPr>
        <w:t xml:space="preserve">Important:</w:t>
      </w:r>
      <w:r>
        <w:t xml:space="preserve"> A completed sale can never be edited or deleted. A mistake is corrected with a return at the till, which keeps a full record of what happened.</w:t>
      </w:r>
    </w:p>
    <w:p>
      <w:pPr>
        <w:pStyle w:val="Heading2"/>
      </w:pPr>
      <w:r>
        <w:t xml:space="preserve">Checking and signing off cash-ups</w:t>
      </w:r>
    </w:p>
    <w:p>
      <w:r>
        <w:t xml:space="preserve">At the end of every shift, the cashier counts the drawer (chapter 4). A manager then checks the count and signs it off.</w:t>
      </w:r>
    </w:p>
    <w:p>
      <w:pPr>
        <w:pStyle w:val="Figure"/>
      </w:pPr>
      <w:r>
        <w:drawing>
          <wp:inline>
            <wp:extent cx="6480810" cy="4050506"/>
            <wp:docPr id="59" name="Picture 59"/>
            <a:graphic xmlns:a="http://schemas.openxmlformats.org/drawingml/2006/main">
              <a:graphicData uri="http://schemas.openxmlformats.org/drawingml/2006/picture">
                <pic:pic xmlns:pic="http://schemas.openxmlformats.org/drawingml/2006/picture">
                  <pic:nvPicPr>
                    <pic:cNvPr id="59" name="07-shifts.png"/>
                    <pic:cNvPicPr/>
                  </pic:nvPicPr>
                  <pic:blipFill>
                    <a:blip r:embed="rIdImg59"/>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5.3: Sales &amp; Shifts → Shifts &amp; cash-ups</w:t>
      </w:r>
    </w:p>
    <w:p>
      <w:r>
        <w:t xml:space="preserve">The screen opens on </w:t>
      </w:r>
      <w:r>
        <w:rPr>
          <w:b/>
        </w:rPr>
        <w:t xml:space="preserve">Waiting for sign-off (1)</w:t>
      </w:r>
      <w:r>
        <w:t xml:space="preserve">. Choose </w:t>
      </w:r>
      <w:r>
        <w:rPr>
          <w:b/>
        </w:rPr>
        <w:t xml:space="preserve">All shifts</w:t>
      </w:r>
      <w:r>
        <w:t xml:space="preserve"> to see every shift, including the ones still open.</w:t>
      </w:r>
    </w:p>
    <w:p>
      <w:r>
        <w:t xml:space="preserve">Each row </w:t>
      </w:r>
      <w:r>
        <w:rPr>
          <w:b/>
        </w:rPr>
        <w:t xml:space="preserve">(2)</w:t>
      </w:r>
      <w:r>
        <w:t xml:space="preserve"> shows the till, the cashier, when the shift ran, the number of sales, the takings by cash, M-PESA and card, the cash moved to the safe, and:</w:t>
      </w:r>
    </w:p>
    <w:tbl>
      <w:tblPr>
        <w:tblStyle w:val="GuideTable"/>
        <w:tblW w:w="10206" w:type="dxa"/>
      </w:tblPr>
      <w:tblGrid>
        <w:gridCol w:w="5103"/>
        <w:gridCol w:w="5103"/>
      </w:tblGrid>
      <w:tr>
        <w:trPr>
          <w:tblHeader/>
          <w:cantSplit/>
        </w:trPr>
        <w:tc>
          <w:tcPr>
            <w:tcW w:w="5103" w:type="dxa"/>
            <w:shd w:val="clear" w:fill="EEE9F8"/>
          </w:tcPr>
          <w:p>
            <w:pPr>
              <w:pStyle w:val="TableText"/>
            </w:pPr>
            <w:r>
              <w:rPr>
                <w:b/>
              </w:rPr>
              <w:t xml:space="preserve">Column</w:t>
            </w:r>
          </w:p>
        </w:tc>
        <w:tc>
          <w:tcPr>
            <w:tcW w:w="5103" w:type="dxa"/>
            <w:shd w:val="clear" w:fill="EEE9F8"/>
          </w:tcPr>
          <w:p>
            <w:pPr>
              <w:pStyle w:val="TableText"/>
            </w:pPr>
            <w:r>
              <w:rPr>
                <w:b/>
              </w:rPr>
              <w:t xml:space="preserve">Meaning</w:t>
            </w:r>
          </w:p>
        </w:tc>
      </w:tr>
      <w:tr>
        <w:trPr>
          <w:cantSplit/>
        </w:trPr>
        <w:tc>
          <w:tcPr>
            <w:tcW w:w="5103" w:type="dxa"/>
          </w:tcPr>
          <w:p>
            <w:pPr>
              <w:pStyle w:val="TableText"/>
            </w:pPr>
            <w:r>
              <w:rPr>
                <w:b/>
              </w:rPr>
              <w:t xml:space="preserve">Expected</w:t>
            </w:r>
          </w:p>
        </w:tc>
        <w:tc>
          <w:tcPr>
            <w:tcW w:w="5103" w:type="dxa"/>
          </w:tcPr>
          <w:p>
            <w:pPr>
              <w:pStyle w:val="TableText"/>
            </w:pPr>
            <w:r>
              <w:t xml:space="preserve">Opening float + cash sales − cash refunds − cash drops − payouts.</w:t>
            </w:r>
          </w:p>
        </w:tc>
      </w:tr>
      <w:tr>
        <w:trPr>
          <w:cantSplit/>
        </w:trPr>
        <w:tc>
          <w:tcPr>
            <w:tcW w:w="5103" w:type="dxa"/>
          </w:tcPr>
          <w:p>
            <w:pPr>
              <w:pStyle w:val="TableText"/>
            </w:pPr>
            <w:r>
              <w:rPr>
                <w:b/>
              </w:rPr>
              <w:t xml:space="preserve">Counted</w:t>
            </w:r>
          </w:p>
        </w:tc>
        <w:tc>
          <w:tcPr>
            <w:tcW w:w="5103" w:type="dxa"/>
          </w:tcPr>
          <w:p>
            <w:pPr>
              <w:pStyle w:val="TableText"/>
            </w:pPr>
            <w:r>
              <w:t xml:space="preserve">What the cashier counted.</w:t>
            </w:r>
          </w:p>
        </w:tc>
      </w:tr>
      <w:tr>
        <w:trPr>
          <w:cantSplit/>
        </w:trPr>
        <w:tc>
          <w:tcPr>
            <w:tcW w:w="5103" w:type="dxa"/>
          </w:tcPr>
          <w:p>
            <w:pPr>
              <w:pStyle w:val="TableText"/>
            </w:pPr>
            <w:r>
              <w:rPr>
                <w:b/>
              </w:rPr>
              <w:t xml:space="preserve">Variance</w:t>
            </w:r>
          </w:p>
        </w:tc>
        <w:tc>
          <w:tcPr>
            <w:tcW w:w="5103" w:type="dxa"/>
          </w:tcPr>
          <w:p>
            <w:pPr>
              <w:pStyle w:val="TableText"/>
            </w:pPr>
            <w:r>
              <w:t xml:space="preserve">Counted − expected. Green when the drawer balances.</w:t>
            </w:r>
          </w:p>
        </w:tc>
      </w:tr>
      <w:tr>
        <w:trPr>
          <w:cantSplit/>
        </w:trPr>
        <w:tc>
          <w:tcPr>
            <w:tcW w:w="5103" w:type="dxa"/>
          </w:tcPr>
          <w:p>
            <w:pPr>
              <w:pStyle w:val="TableText"/>
            </w:pPr>
            <w:r>
              <w:rPr>
                <w:b/>
              </w:rPr>
              <w:t xml:space="preserve">Sign-off</w:t>
            </w:r>
          </w:p>
        </w:tc>
        <w:tc>
          <w:tcPr>
            <w:tcW w:w="5103" w:type="dxa"/>
          </w:tcPr>
          <w:p>
            <w:pPr>
              <w:pStyle w:val="TableText"/>
            </w:pPr>
            <w:r>
              <w:rPr>
                <w:i/>
              </w:rPr>
              <w:t xml:space="preserve">Waiting</w:t>
            </w:r>
            <w:r>
              <w:t xml:space="preserve">, or who signed it off and when.</w:t>
            </w:r>
          </w:p>
        </w:tc>
      </w:tr>
    </w:tbl>
    <w:p>
      <w:pPr>
        <w:pStyle w:val="Small"/>
      </w:pPr>
    </w:p>
    <w:p>
      <w:pPr>
        <w:pStyle w:val="Figure"/>
      </w:pPr>
      <w:r>
        <w:drawing>
          <wp:inline>
            <wp:extent cx="6480810" cy="4050506"/>
            <wp:docPr id="60" name="Picture 60"/>
            <a:graphic xmlns:a="http://schemas.openxmlformats.org/drawingml/2006/main">
              <a:graphicData uri="http://schemas.openxmlformats.org/drawingml/2006/picture">
                <pic:pic xmlns:pic="http://schemas.openxmlformats.org/drawingml/2006/picture">
                  <pic:nvPicPr>
                    <pic:cNvPr id="60" name="08-shift-detail.png"/>
                    <pic:cNvPicPr/>
                  </pic:nvPicPr>
                  <pic:blipFill>
                    <a:blip r:embed="rIdImg60"/>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5.4: One cash-up, note by note</w:t>
      </w:r>
    </w:p>
    <w:p>
      <w:pPr>
        <w:pStyle w:val="ListText"/>
      </w:pPr>
      <w:r>
        <w:t xml:space="preserve">1.	</w:t>
      </w:r>
      <w:r>
        <w:t xml:space="preserve">Click a row to open the cash-up. It shows the float, cash to the safe, expected and counted, and every note and coin counted.</w:t>
      </w:r>
    </w:p>
    <w:p>
      <w:pPr>
        <w:pStyle w:val="ListText"/>
      </w:pPr>
      <w:r>
        <w:t xml:space="preserve">2.	</w:t>
      </w:r>
      <w:r>
        <w:t xml:space="preserve">If the cashier gave a reason for a difference, it is shown here.</w:t>
      </w:r>
    </w:p>
    <w:p>
      <w:pPr>
        <w:pStyle w:val="ListText"/>
      </w:pPr>
      <w:r>
        <w:t xml:space="preserve">3.	</w:t>
      </w:r>
      <w:r>
        <w:t xml:space="preserve">Add a note if needed, then click </w:t>
      </w:r>
      <w:r>
        <w:rPr>
          <w:b/>
        </w:rPr>
        <w:t xml:space="preserve">Sign off cash-up</w:t>
      </w:r>
      <w:r>
        <w:t xml:space="preserve">.</w:t>
      </w:r>
    </w:p>
    <w:p>
      <w:pPr>
        <w:pStyle w:val="Callout"/>
        <w:pBdr>
          <w:left w:val="single" w:sz="24" w:space="8" w:color="F2A93B"/>
        </w:pBdr>
        <w:shd w:val="clear" w:fill="FDF3E2"/>
        <w:ind w:left="200" w:right="120"/>
      </w:pPr>
      <w:r>
        <w:rPr>
          <w:b/>
        </w:rPr>
        <w:t xml:space="preserve">Tip:</w:t>
      </w:r>
      <w:r>
        <w:t xml:space="preserve"> Sign off cash-ups every day. A shortage is easier to explain the same evening than a week later.</w:t>
      </w:r>
    </w:p>
    <w:p>
      <w:pPr>
        <w:pStyle w:val="Callout"/>
        <w:pBdr>
          <w:left w:val="single" w:sz="24" w:space="8" w:color="E03131"/>
        </w:pBdr>
        <w:shd w:val="clear" w:fill="FDECEC"/>
        <w:ind w:left="200" w:right="120"/>
      </w:pPr>
      <w:r>
        <w:rPr>
          <w:b/>
        </w:rPr>
        <w:t xml:space="preserve">Common mistake:</w:t>
      </w:r>
      <w:r>
        <w:t xml:space="preserve"> Treating a small overage as good news. Cash over usually means a sale was not rung up, or the wrong change was given. Ask the cashier.</w:t>
      </w:r>
    </w:p>
    <w:p>
      <w:r>
        <w:rPr>
          <w:b/>
        </w:rPr>
        <w:t xml:space="preserve">What changes elsewhere:</w:t>
      </w:r>
      <w:r>
        <w:t xml:space="preserve"> signed-off cash-ups appear in the </w:t>
      </w:r>
      <w:r>
        <w:rPr>
          <w:i/>
        </w:rPr>
        <w:t xml:space="preserve">Shift cash-up &amp; variance</w:t>
      </w:r>
      <w:r>
        <w:t xml:space="preserve"> report (chapter 11). A shortage also raises an alert for the owner and managers.</w:t>
      </w:r>
    </w:p>
    <w:p>
      <w:pPr>
        <w:pStyle w:val="Heading1"/>
      </w:pPr>
      <w:r>
        <w:t xml:space="preserve">6. Products, prices and promotions</w:t>
      </w:r>
    </w:p>
    <w:p>
      <w:r>
        <w:t xml:space="preserve">The </w:t>
      </w:r>
      <w:r>
        <w:rPr>
          <w:b/>
        </w:rPr>
        <w:t xml:space="preserve">catalogue</w:t>
      </w:r>
      <w:r>
        <w:t xml:space="preserve"> is the list of everything the shop sells: each product, its sizes, barcodes and prices, and the promotions that take money off automatically at the till.</w:t>
      </w:r>
    </w:p>
    <w:p>
      <w:r>
        <w:rPr>
          <w:b/>
        </w:rPr>
        <w:t xml:space="preserve">Who:</w:t>
      </w:r>
      <w:r>
        <w:t xml:space="preserve"> the owner and admin manage the catalogue. Branch managers, storekeepers and the accountant can look. New prices and promotions are approved by the owner. </w:t>
      </w:r>
      <w:r>
        <w:rPr>
          <w:b/>
        </w:rPr>
        <w:t xml:space="preserve">Where:</w:t>
      </w:r>
      <w:r>
        <w:t xml:space="preserve"> the </w:t>
      </w:r>
      <w:r>
        <w:rPr>
          <w:b/>
        </w:rPr>
        <w:t xml:space="preserve">Catalogue</w:t>
      </w:r>
      <w:r>
        <w:t xml:space="preserve"> menu.</w:t>
      </w:r>
    </w:p>
    <w:p>
      <w:pPr>
        <w:pStyle w:val="Heading2"/>
      </w:pPr>
      <w:r>
        <w:t xml:space="preserve">Products and sizes</w:t>
      </w:r>
    </w:p>
    <w:p>
      <w:r>
        <w:t xml:space="preserve">A </w:t>
      </w:r>
      <w:r>
        <w:rPr>
          <w:b/>
        </w:rPr>
        <w:t xml:space="preserve">product</w:t>
      </w:r>
      <w:r>
        <w:t xml:space="preserve"> is a drink, such as </w:t>
      </w:r>
      <w:r>
        <w:rPr>
          <w:i/>
        </w:rPr>
        <w:t xml:space="preserve">Johnnie Walker Black Label</w:t>
      </w:r>
      <w:r>
        <w:t xml:space="preserve">. Each </w:t>
      </w:r>
      <w:r>
        <w:rPr>
          <w:b/>
        </w:rPr>
        <w:t xml:space="preserve">size</w:t>
      </w:r>
      <w:r>
        <w:t xml:space="preserve"> of it (200 ml, 375 ml, 750 ml, 1 L) is a separate item with its own product code (</w:t>
      </w:r>
      <w:r>
        <w:rPr>
          <w:b/>
        </w:rPr>
        <w:t xml:space="preserve">SKU</w:t>
      </w:r>
      <w:r>
        <w:t xml:space="preserve">), barcode, price and stock. A </w:t>
      </w:r>
      <w:r>
        <w:rPr>
          <w:b/>
        </w:rPr>
        <w:t xml:space="preserve">pack</w:t>
      </w:r>
      <w:r>
        <w:t xml:space="preserve"> (for example a crate of 24 beers) is a way of selling or receiving several of one size at once.</w:t>
      </w:r>
    </w:p>
    <w:p>
      <w:pPr>
        <w:pStyle w:val="Figure"/>
      </w:pPr>
      <w:r>
        <w:drawing>
          <wp:inline>
            <wp:extent cx="6480810" cy="4050506"/>
            <wp:docPr id="61" name="Picture 61"/>
            <a:graphic xmlns:a="http://schemas.openxmlformats.org/drawingml/2006/main">
              <a:graphicData uri="http://schemas.openxmlformats.org/drawingml/2006/picture">
                <pic:pic xmlns:pic="http://schemas.openxmlformats.org/drawingml/2006/picture">
                  <pic:nvPicPr>
                    <pic:cNvPr id="61" name="09-products.png"/>
                    <pic:cNvPicPr/>
                  </pic:nvPicPr>
                  <pic:blipFill>
                    <a:blip r:embed="rIdImg61"/>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6.1: Catalogue → Products</w:t>
      </w:r>
    </w:p>
    <w:p>
      <w:pPr>
        <w:pStyle w:val="ListText"/>
      </w:pPr>
      <w:r>
        <w:t xml:space="preserve">•	</w:t>
      </w:r>
      <w:r>
        <w:rPr>
          <w:b/>
        </w:rPr>
        <w:t xml:space="preserve">New product (1)</w:t>
      </w:r>
      <w:r>
        <w:t xml:space="preserve"> adds a product.</w:t>
      </w:r>
    </w:p>
    <w:p>
      <w:pPr>
        <w:pStyle w:val="ListText"/>
      </w:pPr>
      <w:r>
        <w:t xml:space="preserve">•	</w:t>
      </w:r>
      <w:r>
        <w:t xml:space="preserve">Search by name, brand, SKU or barcode </w:t>
      </w:r>
      <w:r>
        <w:rPr>
          <w:b/>
        </w:rPr>
        <w:t xml:space="preserve">(2)</w:t>
      </w:r>
      <w:r>
        <w:t xml:space="preserve">, or filter by category and brand.</w:t>
      </w:r>
    </w:p>
    <w:p>
      <w:pPr>
        <w:pStyle w:val="ListText"/>
      </w:pPr>
      <w:r>
        <w:t xml:space="preserve">•	</w:t>
      </w:r>
      <w:r>
        <w:t xml:space="preserve">Each row </w:t>
      </w:r>
      <w:r>
        <w:rPr>
          <w:b/>
        </w:rPr>
        <w:t xml:space="preserve">(3)</w:t>
      </w:r>
      <w:r>
        <w:t xml:space="preserve"> shows the product, its category and its sizes. Click it for the details.</w:t>
      </w:r>
    </w:p>
    <w:p>
      <w:pPr>
        <w:pStyle w:val="Figure"/>
      </w:pPr>
      <w:r>
        <w:drawing>
          <wp:inline>
            <wp:extent cx="6480810" cy="4050506"/>
            <wp:docPr id="62" name="Picture 62"/>
            <a:graphic xmlns:a="http://schemas.openxmlformats.org/drawingml/2006/main">
              <a:graphicData uri="http://schemas.openxmlformats.org/drawingml/2006/picture">
                <pic:pic xmlns:pic="http://schemas.openxmlformats.org/drawingml/2006/picture">
                  <pic:nvPicPr>
                    <pic:cNvPr id="62" name="10-product-detail.png"/>
                    <pic:cNvPicPr/>
                  </pic:nvPicPr>
                  <pic:blipFill>
                    <a:blip r:embed="rIdImg62"/>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6.2: A product and its sizes</w:t>
      </w:r>
    </w:p>
    <w:p>
      <w:r>
        <w:t xml:space="preserve">On a product:</w:t>
      </w:r>
    </w:p>
    <w:p>
      <w:pPr>
        <w:pStyle w:val="ListText"/>
      </w:pPr>
      <w:r>
        <w:t xml:space="preserve">•	</w:t>
      </w:r>
      <w:r>
        <w:rPr>
          <w:b/>
        </w:rPr>
        <w:t xml:space="preserve">Upload photo</w:t>
      </w:r>
      <w:r>
        <w:t xml:space="preserve"> adds a picture, shown on the till and stock screens. Use a clear photo of the bottle, square if possible.</w:t>
      </w:r>
    </w:p>
    <w:p>
      <w:pPr>
        <w:pStyle w:val="ListText"/>
      </w:pPr>
      <w:r>
        <w:t xml:space="preserve">•	</w:t>
      </w:r>
      <w:r>
        <w:rPr>
          <w:b/>
        </w:rPr>
        <w:t xml:space="preserve">Edit product</w:t>
      </w:r>
      <w:r>
        <w:t xml:space="preserve"> changes the name, brand, category or description.</w:t>
      </w:r>
    </w:p>
    <w:p>
      <w:pPr>
        <w:pStyle w:val="ListText"/>
      </w:pPr>
      <w:r>
        <w:t xml:space="preserve">•	</w:t>
      </w:r>
      <w:r>
        <w:rPr>
          <w:b/>
        </w:rPr>
        <w:t xml:space="preserve">Add size</w:t>
      </w:r>
      <w:r>
        <w:t xml:space="preserve"> adds another size.</w:t>
      </w:r>
    </w:p>
    <w:p>
      <w:pPr>
        <w:pStyle w:val="ListText"/>
      </w:pPr>
      <w:r>
        <w:t xml:space="preserve">•	</w:t>
      </w:r>
      <w:r>
        <w:t xml:space="preserve">The </w:t>
      </w:r>
      <w:r>
        <w:rPr>
          <w:b/>
        </w:rPr>
        <w:t xml:space="preserve">⋯</w:t>
      </w:r>
      <w:r>
        <w:t xml:space="preserve"> button on each size has: </w:t>
      </w:r>
      <w:r>
        <w:rPr>
          <w:i/>
        </w:rPr>
        <w:t xml:space="preserve">Edit size</w:t>
      </w:r>
      <w:r>
        <w:t xml:space="preserve">, </w:t>
      </w:r>
      <w:r>
        <w:rPr>
          <w:i/>
        </w:rPr>
        <w:t xml:space="preserve">Add barcode</w:t>
      </w:r>
      <w:r>
        <w:t xml:space="preserve">, </w:t>
      </w:r>
      <w:r>
        <w:rPr>
          <w:i/>
        </w:rPr>
        <w:t xml:space="preserve">Add pack</w:t>
      </w:r>
      <w:r>
        <w:t xml:space="preserve">, </w:t>
      </w:r>
      <w:r>
        <w:rPr>
          <w:i/>
        </w:rPr>
        <w:t xml:space="preserve">Change price</w:t>
      </w:r>
      <w:r>
        <w:t xml:space="preserve">, </w:t>
      </w:r>
      <w:r>
        <w:rPr>
          <w:i/>
        </w:rPr>
        <w:t xml:space="preserve">Price history</w:t>
      </w:r>
      <w:r>
        <w:t xml:space="preserve"> and </w:t>
      </w:r>
      <w:r>
        <w:rPr>
          <w:i/>
        </w:rPr>
        <w:t xml:space="preserve">Set reorder level</w:t>
      </w:r>
      <w:r>
        <w:t xml:space="preserve">.</w:t>
      </w:r>
    </w:p>
    <w:p>
      <w:r>
        <w:t xml:space="preserve">The </w:t>
      </w:r>
      <w:r>
        <w:rPr>
          <w:b/>
        </w:rPr>
        <w:t xml:space="preserve">Tot</w:t>
      </w:r>
      <w:r>
        <w:t xml:space="preserve"> column shows the tot price for sizes that can be poured by the tot. The </w:t>
      </w:r>
      <w:r>
        <w:rPr>
          <w:b/>
        </w:rPr>
        <w:t xml:space="preserve">Tax</w:t>
      </w:r>
      <w:r>
        <w:t xml:space="preserve"> column shows the VAT class used on the eTIMS invoice.</w:t>
      </w:r>
    </w:p>
    <w:p>
      <w:pPr>
        <w:pStyle w:val="Heading3"/>
      </w:pPr>
      <w:r>
        <w:t xml:space="preserve">Adding a product</w:t>
      </w:r>
    </w:p>
    <w:p>
      <w:pPr>
        <w:pStyle w:val="Figure"/>
      </w:pPr>
      <w:r>
        <w:drawing>
          <wp:inline>
            <wp:extent cx="6480810" cy="4050506"/>
            <wp:docPr id="63" name="Picture 63"/>
            <a:graphic xmlns:a="http://schemas.openxmlformats.org/drawingml/2006/main">
              <a:graphicData uri="http://schemas.openxmlformats.org/drawingml/2006/picture">
                <pic:pic xmlns:pic="http://schemas.openxmlformats.org/drawingml/2006/picture">
                  <pic:nvPicPr>
                    <pic:cNvPr id="63" name="11-new-product.png"/>
                    <pic:cNvPicPr/>
                  </pic:nvPicPr>
                  <pic:blipFill>
                    <a:blip r:embed="rIdImg63"/>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6.3: New product</w:t>
      </w:r>
    </w:p>
    <w:p>
      <w:pPr>
        <w:pStyle w:val="ListText"/>
      </w:pPr>
      <w:r>
        <w:t xml:space="preserve">1.	</w:t>
      </w:r>
      <w:r>
        <w:t xml:space="preserve">Type the </w:t>
      </w:r>
      <w:r>
        <w:rPr>
          <w:b/>
        </w:rPr>
        <w:t xml:space="preserve">Product name</w:t>
      </w:r>
      <w:r>
        <w:t xml:space="preserve">, and choose the </w:t>
      </w:r>
      <w:r>
        <w:rPr>
          <w:b/>
        </w:rPr>
        <w:t xml:space="preserve">Brand</w:t>
      </w:r>
      <w:r>
        <w:t xml:space="preserve"> and </w:t>
      </w:r>
      <w:r>
        <w:rPr>
          <w:b/>
        </w:rPr>
        <w:t xml:space="preserve">Category</w:t>
      </w:r>
      <w:r>
        <w:t xml:space="preserve">. The ABV % (alcohol strength) is optional.</w:t>
      </w:r>
    </w:p>
    <w:p>
      <w:pPr>
        <w:pStyle w:val="ListText"/>
      </w:pPr>
      <w:r>
        <w:t xml:space="preserve">2.	</w:t>
      </w:r>
      <w:r>
        <w:t xml:space="preserve">For each size, enter the </w:t>
      </w:r>
      <w:r>
        <w:rPr>
          <w:b/>
        </w:rPr>
        <w:t xml:space="preserve">Size (ml)</w:t>
      </w:r>
      <w:r>
        <w:t xml:space="preserve">, the </w:t>
      </w:r>
      <w:r>
        <w:rPr>
          <w:b/>
        </w:rPr>
        <w:t xml:space="preserve">Container</w:t>
      </w:r>
      <w:r>
        <w:t xml:space="preserve"> (bottle, can, box…), a short </w:t>
      </w:r>
      <w:r>
        <w:rPr>
          <w:b/>
        </w:rPr>
        <w:t xml:space="preserve">SKU</w:t>
      </w:r>
      <w:r>
        <w:t xml:space="preserve">, the </w:t>
      </w:r>
      <w:r>
        <w:rPr>
          <w:b/>
        </w:rPr>
        <w:t xml:space="preserve">Tax</w:t>
      </w:r>
      <w:r>
        <w:t xml:space="preserve"> class, the </w:t>
      </w:r>
      <w:r>
        <w:rPr>
          <w:b/>
        </w:rPr>
        <w:t xml:space="preserve">Barcode</w:t>
      </w:r>
      <w:r>
        <w:t xml:space="preserve"> (scan it) and the </w:t>
      </w:r>
      <w:r>
        <w:rPr>
          <w:b/>
        </w:rPr>
        <w:t xml:space="preserve">Retail price</w:t>
      </w:r>
      <w:r>
        <w:t xml:space="preserve">.</w:t>
      </w:r>
    </w:p>
    <w:p>
      <w:pPr>
        <w:pStyle w:val="ListText"/>
      </w:pPr>
      <w:r>
        <w:t xml:space="preserve">3.	</w:t>
      </w:r>
      <w:r>
        <w:t xml:space="preserve">Click </w:t>
      </w:r>
      <w:r>
        <w:rPr>
          <w:b/>
        </w:rPr>
        <w:t xml:space="preserve">Add size</w:t>
      </w:r>
      <w:r>
        <w:t xml:space="preserve"> for each extra size, then </w:t>
      </w:r>
      <w:r>
        <w:rPr>
          <w:b/>
        </w:rPr>
        <w:t xml:space="preserve">Create product</w:t>
      </w:r>
      <w:r>
        <w:t xml:space="preserve">.</w:t>
      </w:r>
    </w:p>
    <w:p>
      <w:pPr>
        <w:pStyle w:val="Callout"/>
        <w:pBdr>
          <w:left w:val="single" w:sz="24" w:space="8" w:color="5B3FA3"/>
        </w:pBdr>
        <w:shd w:val="clear" w:fill="EEE9F8"/>
        <w:ind w:left="200" w:right="120"/>
      </w:pPr>
      <w:r>
        <w:rPr>
          <w:b/>
        </w:rPr>
        <w:t xml:space="preserve">Important:</w:t>
      </w:r>
      <w:r>
        <w:t xml:space="preserve"> Choose the tax class carefully. It decides the VAT on the eTIMS invoice. Ask your accountant if you are not sure. Most alcoholic drinks are standard-rated (16%).</w:t>
      </w:r>
    </w:p>
    <w:p>
      <w:pPr>
        <w:pStyle w:val="Callout"/>
        <w:pBdr>
          <w:left w:val="single" w:sz="24" w:space="8" w:color="E03131"/>
        </w:pBdr>
        <w:shd w:val="clear" w:fill="FDECEC"/>
        <w:ind w:left="200" w:right="120"/>
      </w:pPr>
      <w:r>
        <w:rPr>
          <w:b/>
        </w:rPr>
        <w:t xml:space="preserve">Common mistake:</w:t>
      </w:r>
      <w:r>
        <w:t xml:space="preserve"> Typing a barcode by hand. Scan it from the bottle: one wrong digit means the till cannot find the item.</w:t>
      </w:r>
    </w:p>
    <w:p>
      <w:pPr>
        <w:pStyle w:val="Heading2"/>
      </w:pPr>
      <w:r>
        <w:t xml:space="preserve">Prices</w:t>
      </w:r>
    </w:p>
    <w:p>
      <w:r>
        <w:t xml:space="preserve">Prices are set centrally for every branch, so all branches charge the same and tax invoices stay correct. Each size can have:</w:t>
      </w:r>
    </w:p>
    <w:p>
      <w:pPr>
        <w:pStyle w:val="ListText"/>
      </w:pPr>
      <w:r>
        <w:t xml:space="preserve">•	</w:t>
      </w:r>
      <w:r>
        <w:t xml:space="preserve">a </w:t>
      </w:r>
      <w:r>
        <w:rPr>
          <w:b/>
        </w:rPr>
        <w:t xml:space="preserve">retail</w:t>
      </w:r>
      <w:r>
        <w:t xml:space="preserve"> price (walk-in customers);</w:t>
      </w:r>
    </w:p>
    <w:p>
      <w:pPr>
        <w:pStyle w:val="ListText"/>
      </w:pPr>
      <w:r>
        <w:t xml:space="preserve">•	</w:t>
      </w:r>
      <w:r>
        <w:t xml:space="preserve">a </w:t>
      </w:r>
      <w:r>
        <w:rPr>
          <w:b/>
        </w:rPr>
        <w:t xml:space="preserve">wholesale</w:t>
      </w:r>
      <w:r>
        <w:t xml:space="preserve"> price (registered wholesale customers);</w:t>
      </w:r>
    </w:p>
    <w:p>
      <w:pPr>
        <w:pStyle w:val="ListText"/>
      </w:pPr>
      <w:r>
        <w:t xml:space="preserve">•	</w:t>
      </w:r>
      <w:r>
        <w:t xml:space="preserve">a </w:t>
      </w:r>
      <w:r>
        <w:rPr>
          <w:b/>
        </w:rPr>
        <w:t xml:space="preserve">tot</w:t>
      </w:r>
      <w:r>
        <w:t xml:space="preserve"> price, if it is sold by the tot.</w:t>
      </w:r>
    </w:p>
    <w:p>
      <w:r>
        <w:t xml:space="preserve">To change a price, open the product, click </w:t>
      </w:r>
      <w:r>
        <w:rPr>
          <w:b/>
        </w:rPr>
        <w:t xml:space="preserve">⋯</w:t>
      </w:r>
      <w:r>
        <w:t xml:space="preserve"> on the size, then </w:t>
      </w:r>
      <w:r>
        <w:rPr>
          <w:b/>
        </w:rPr>
        <w:t xml:space="preserve">Change price</w:t>
      </w:r>
      <w:r>
        <w:t xml:space="preserve">. Choose the price type, type the </w:t>
      </w:r>
      <w:r>
        <w:rPr>
          <w:b/>
        </w:rPr>
        <w:t xml:space="preserve">New price</w:t>
      </w:r>
      <w:r>
        <w:t xml:space="preserve">, the date it starts (</w:t>
      </w:r>
      <w:r>
        <w:rPr>
          <w:b/>
        </w:rPr>
        <w:t xml:space="preserve">Effective from</w:t>
      </w:r>
      <w:r>
        <w:t xml:space="preserve">, or leave empty for straight away) and a </w:t>
      </w:r>
      <w:r>
        <w:rPr>
          <w:b/>
        </w:rPr>
        <w:t xml:space="preserve">Reason</w:t>
      </w:r>
      <w:r>
        <w:t xml:space="preserve">.</w:t>
      </w:r>
    </w:p>
    <w:p>
      <w:r>
        <w:t xml:space="preserve">A price change by anyone other than the owner waits for the owner's approval.</w:t>
      </w:r>
    </w:p>
    <w:p>
      <w:pPr>
        <w:pStyle w:val="Figure"/>
      </w:pPr>
      <w:r>
        <w:drawing>
          <wp:inline>
            <wp:extent cx="6480810" cy="4050506"/>
            <wp:docPr id="64" name="Picture 64"/>
            <a:graphic xmlns:a="http://schemas.openxmlformats.org/drawingml/2006/main">
              <a:graphicData uri="http://schemas.openxmlformats.org/drawingml/2006/picture">
                <pic:pic xmlns:pic="http://schemas.openxmlformats.org/drawingml/2006/picture">
                  <pic:nvPicPr>
                    <pic:cNvPr id="64" name="12-price-changes.png"/>
                    <pic:cNvPicPr/>
                  </pic:nvPicPr>
                  <pic:blipFill>
                    <a:blip r:embed="rIdImg64"/>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6.4: Catalogue → Price changes</w:t>
      </w:r>
    </w:p>
    <w:p>
      <w:r>
        <w:rPr>
          <w:b/>
        </w:rPr>
        <w:t xml:space="preserve">Pending (1)</w:t>
      </w:r>
      <w:r>
        <w:t xml:space="preserve"> lists the changes waiting. The owner clicks </w:t>
      </w:r>
      <w:r>
        <w:rPr>
          <w:b/>
        </w:rPr>
        <w:t xml:space="preserve">Approve</w:t>
      </w:r>
      <w:r>
        <w:t xml:space="preserve"> or </w:t>
      </w:r>
      <w:r>
        <w:rPr>
          <w:b/>
        </w:rPr>
        <w:t xml:space="preserve">Reject</w:t>
      </w:r>
      <w:r>
        <w:t xml:space="preserve">. </w:t>
      </w:r>
      <w:r>
        <w:rPr>
          <w:i/>
        </w:rPr>
        <w:t xml:space="preserve">Approved</w:t>
      </w:r>
      <w:r>
        <w:t xml:space="preserve"> and </w:t>
      </w:r>
      <w:r>
        <w:rPr>
          <w:i/>
        </w:rPr>
        <w:t xml:space="preserve">Rejected</w:t>
      </w:r>
      <w:r>
        <w:t xml:space="preserve"> keep the history. An approved price is never edited: a new change replaces it, so you can always see what was charged when.</w:t>
      </w:r>
    </w:p>
    <w:p>
      <w:pPr>
        <w:pStyle w:val="Callout"/>
        <w:pBdr>
          <w:left w:val="single" w:sz="24" w:space="8" w:color="F2A93B"/>
        </w:pBdr>
        <w:shd w:val="clear" w:fill="FDF3E2"/>
        <w:ind w:left="200" w:right="120"/>
      </w:pPr>
      <w:r>
        <w:rPr>
          <w:b/>
        </w:rPr>
        <w:t xml:space="preserve">Tip:</w:t>
      </w:r>
      <w:r>
        <w:t xml:space="preserve"> Branch managers cannot change prices. At the till they can still approve a discount on a sale, up to their limit.</w:t>
      </w:r>
    </w:p>
    <w:p>
      <w:pPr>
        <w:pStyle w:val="Heading2"/>
      </w:pPr>
      <w:r>
        <w:t xml:space="preserve">Promotions</w:t>
      </w:r>
    </w:p>
    <w:p>
      <w:r>
        <w:t xml:space="preserve">A </w:t>
      </w:r>
      <w:r>
        <w:rPr>
          <w:b/>
        </w:rPr>
        <w:t xml:space="preserve">promotion</w:t>
      </w:r>
      <w:r>
        <w:t xml:space="preserve"> takes money off automatically at the till when the sale qualifies. Nobody needs to remember it.</w:t>
      </w:r>
    </w:p>
    <w:p>
      <w:pPr>
        <w:pStyle w:val="Figure"/>
      </w:pPr>
      <w:r>
        <w:drawing>
          <wp:inline>
            <wp:extent cx="6480810" cy="4050506"/>
            <wp:docPr id="65" name="Picture 65"/>
            <a:graphic xmlns:a="http://schemas.openxmlformats.org/drawingml/2006/main">
              <a:graphicData uri="http://schemas.openxmlformats.org/drawingml/2006/picture">
                <pic:pic xmlns:pic="http://schemas.openxmlformats.org/drawingml/2006/picture">
                  <pic:nvPicPr>
                    <pic:cNvPr id="65" name="13-promotions.png"/>
                    <pic:cNvPicPr/>
                  </pic:nvPicPr>
                  <pic:blipFill>
                    <a:blip r:embed="rIdImg65"/>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6.5: Catalogue → Promotions</w:t>
      </w:r>
    </w:p>
    <w:p>
      <w:pPr>
        <w:pStyle w:val="ListText"/>
      </w:pPr>
      <w:r>
        <w:t xml:space="preserve">•	</w:t>
      </w:r>
      <w:r>
        <w:rPr>
          <w:b/>
        </w:rPr>
        <w:t xml:space="preserve">New promotion (1)</w:t>
      </w:r>
      <w:r>
        <w:t xml:space="preserve"> creates one.</w:t>
      </w:r>
    </w:p>
    <w:p>
      <w:pPr>
        <w:pStyle w:val="ListText"/>
      </w:pPr>
      <w:r>
        <w:t xml:space="preserve">•	</w:t>
      </w:r>
      <w:r>
        <w:t xml:space="preserve">The list </w:t>
      </w:r>
      <w:r>
        <w:rPr>
          <w:b/>
        </w:rPr>
        <w:t xml:space="preserve">(2)</w:t>
      </w:r>
      <w:r>
        <w:t xml:space="preserve"> shows each promotion, its status and how much discount it has given so far. </w:t>
      </w:r>
      <w:r>
        <w:rPr>
          <w:b/>
        </w:rPr>
        <w:t xml:space="preserve">End now</w:t>
      </w:r>
      <w:r>
        <w:t xml:space="preserve"> stops one early.</w:t>
      </w:r>
    </w:p>
    <w:p>
      <w:pPr>
        <w:pStyle w:val="Figure"/>
      </w:pPr>
      <w:r>
        <w:drawing>
          <wp:inline>
            <wp:extent cx="6480810" cy="4050506"/>
            <wp:docPr id="66" name="Picture 66"/>
            <a:graphic xmlns:a="http://schemas.openxmlformats.org/drawingml/2006/main">
              <a:graphicData uri="http://schemas.openxmlformats.org/drawingml/2006/picture">
                <pic:pic xmlns:pic="http://schemas.openxmlformats.org/drawingml/2006/picture">
                  <pic:nvPicPr>
                    <pic:cNvPr id="66" name="14-new-promotion.png"/>
                    <pic:cNvPicPr/>
                  </pic:nvPicPr>
                  <pic:blipFill>
                    <a:blip r:embed="rIdImg66"/>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6.6: A new promotion</w:t>
      </w:r>
    </w:p>
    <w:p>
      <w:pPr>
        <w:pStyle w:val="ListText"/>
      </w:pPr>
      <w:r>
        <w:t xml:space="preserve">1.	</w:t>
      </w:r>
      <w:r>
        <w:t xml:space="preserve">Give it a </w:t>
      </w:r>
      <w:r>
        <w:rPr>
          <w:b/>
        </w:rPr>
        <w:t xml:space="preserve">Name</w:t>
      </w:r>
      <w:r>
        <w:t xml:space="preserve"> the customer will understand, such as </w:t>
      </w:r>
      <w:r>
        <w:rPr>
          <w:i/>
        </w:rPr>
        <w:t xml:space="preserve">Wine weekend: buy 2, 10% off</w:t>
      </w:r>
      <w:r>
        <w:t xml:space="preserve">. It is printed on the receipt.</w:t>
      </w:r>
    </w:p>
    <w:p>
      <w:pPr>
        <w:pStyle w:val="ListText"/>
      </w:pPr>
      <w:r>
        <w:t xml:space="preserve">2.	</w:t>
      </w:r>
      <w:r>
        <w:t xml:space="preserve">Choose </w:t>
      </w:r>
      <w:r>
        <w:rPr>
          <w:b/>
        </w:rPr>
        <w:t xml:space="preserve">% off</w:t>
      </w:r>
      <w:r>
        <w:t xml:space="preserve"> or </w:t>
      </w:r>
      <w:r>
        <w:rPr>
          <w:b/>
        </w:rPr>
        <w:t xml:space="preserve">KES off each</w:t>
      </w:r>
      <w:r>
        <w:t xml:space="preserve">, and the amount.</w:t>
      </w:r>
    </w:p>
    <w:p>
      <w:pPr>
        <w:pStyle w:val="ListText"/>
      </w:pPr>
      <w:r>
        <w:t xml:space="preserve">3.	</w:t>
      </w:r>
      <w:r>
        <w:rPr>
          <w:b/>
        </w:rPr>
        <w:t xml:space="preserve">Minimum quantity:</w:t>
      </w:r>
      <w:r>
        <w:t xml:space="preserve"> how many matching items must be in the sale (across all matching items).</w:t>
      </w:r>
    </w:p>
    <w:p>
      <w:pPr>
        <w:pStyle w:val="ListText"/>
      </w:pPr>
      <w:r>
        <w:t xml:space="preserve">4.	</w:t>
      </w:r>
      <w:r>
        <w:rPr>
          <w:b/>
        </w:rPr>
        <w:t xml:space="preserve">Sold as:</w:t>
      </w:r>
      <w:r>
        <w:t xml:space="preserve"> bottles, tots, or both.</w:t>
      </w:r>
    </w:p>
    <w:p>
      <w:pPr>
        <w:pStyle w:val="ListText"/>
      </w:pPr>
      <w:r>
        <w:t xml:space="preserve">5.	</w:t>
      </w:r>
      <w:r>
        <w:rPr>
          <w:b/>
        </w:rPr>
        <w:t xml:space="preserve">Applies to:</w:t>
      </w:r>
      <w:r>
        <w:t xml:space="preserve"> categories, brands or particular items. Leave it empty for every item.</w:t>
      </w:r>
    </w:p>
    <w:p>
      <w:pPr>
        <w:pStyle w:val="ListText"/>
      </w:pPr>
      <w:r>
        <w:t xml:space="preserve">6.	</w:t>
      </w:r>
      <w:r>
        <w:rPr>
          <w:b/>
        </w:rPr>
        <w:t xml:space="preserve">Starts</w:t>
      </w:r>
      <w:r>
        <w:t xml:space="preserve"> and </w:t>
      </w:r>
      <w:r>
        <w:rPr>
          <w:b/>
        </w:rPr>
        <w:t xml:space="preserve">Ends</w:t>
      </w:r>
      <w:r>
        <w:t xml:space="preserve">; optionally the </w:t>
      </w:r>
      <w:r>
        <w:rPr>
          <w:b/>
        </w:rPr>
        <w:t xml:space="preserve">Days</w:t>
      </w:r>
      <w:r>
        <w:t xml:space="preserve"> of the week and </w:t>
      </w:r>
      <w:r>
        <w:rPr>
          <w:b/>
        </w:rPr>
        <w:t xml:space="preserve">Happy hour</w:t>
      </w:r>
      <w:r>
        <w:t xml:space="preserve"> times (which can run past midnight).</w:t>
      </w:r>
    </w:p>
    <w:p>
      <w:pPr>
        <w:pStyle w:val="ListText"/>
      </w:pPr>
      <w:r>
        <w:t xml:space="preserve">7.	</w:t>
      </w:r>
      <w:r>
        <w:rPr>
          <w:b/>
        </w:rPr>
        <w:t xml:space="preserve">Branches:</w:t>
      </w:r>
      <w:r>
        <w:t xml:space="preserve"> leave empty for every branch.</w:t>
      </w:r>
    </w:p>
    <w:p>
      <w:pPr>
        <w:pStyle w:val="ListText"/>
      </w:pPr>
      <w:r>
        <w:t xml:space="preserve">8.	</w:t>
      </w:r>
      <w:r>
        <w:t xml:space="preserve">The yellow box at the bottom repeats the promotion in plain words. Check it, then save.</w:t>
      </w:r>
    </w:p>
    <w:p>
      <w:r>
        <w:t xml:space="preserve">A new promotion waits for the owner's approval (</w:t>
      </w:r>
      <w:r>
        <w:rPr>
          <w:i/>
        </w:rPr>
        <w:t xml:space="preserve">Waiting for approval</w:t>
      </w:r>
      <w:r>
        <w:t xml:space="preserve">) and starts only when approved.</w:t>
      </w:r>
    </w:p>
    <w:p>
      <w:pPr>
        <w:pStyle w:val="Callout"/>
        <w:pBdr>
          <w:left w:val="single" w:sz="24" w:space="8" w:color="5B3FA3"/>
        </w:pBdr>
        <w:shd w:val="clear" w:fill="EEE9F8"/>
        <w:ind w:left="200" w:right="120"/>
      </w:pPr>
      <w:r>
        <w:rPr>
          <w:b/>
        </w:rPr>
        <w:t xml:space="preserve">Important:</w:t>
      </w:r>
      <w:r>
        <w:t xml:space="preserve"> Only one promotion applies to each item in a sale: the best one for the customer. A manager's discount at the till can still be added on top, within their limit.</w:t>
      </w:r>
    </w:p>
    <w:p>
      <w:pPr>
        <w:pStyle w:val="Heading2"/>
      </w:pPr>
      <w:r>
        <w:t xml:space="preserve">Brands and categories</w:t>
      </w:r>
    </w:p>
    <w:p>
      <w:pPr>
        <w:pStyle w:val="Figure"/>
      </w:pPr>
      <w:r>
        <w:drawing>
          <wp:inline>
            <wp:extent cx="6480810" cy="4050506"/>
            <wp:docPr id="67" name="Picture 67"/>
            <a:graphic xmlns:a="http://schemas.openxmlformats.org/drawingml/2006/main">
              <a:graphicData uri="http://schemas.openxmlformats.org/drawingml/2006/picture">
                <pic:pic xmlns:pic="http://schemas.openxmlformats.org/drawingml/2006/picture">
                  <pic:nvPicPr>
                    <pic:cNvPr id="67" name="15-brands-categories.png"/>
                    <pic:cNvPicPr/>
                  </pic:nvPicPr>
                  <pic:blipFill>
                    <a:blip r:embed="rIdImg67"/>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6.7: Catalogue → Brands &amp; categories</w:t>
      </w:r>
    </w:p>
    <w:p>
      <w:r>
        <w:t xml:space="preserve">Use the </w:t>
      </w:r>
      <w:r>
        <w:rPr>
          <w:b/>
        </w:rPr>
        <w:t xml:space="preserve">Brands</w:t>
      </w:r>
      <w:r>
        <w:t xml:space="preserve"> and </w:t>
      </w:r>
      <w:r>
        <w:rPr>
          <w:b/>
        </w:rPr>
        <w:t xml:space="preserve">Categories (1)</w:t>
      </w:r>
      <w:r>
        <w:t xml:space="preserve"> tabs to keep the lists tidy. </w:t>
      </w:r>
      <w:r>
        <w:rPr>
          <w:b/>
        </w:rPr>
        <w:t xml:space="preserve">Add brand (2)</w:t>
      </w:r>
      <w:r>
        <w:t xml:space="preserve"> (or </w:t>
      </w:r>
      <w:r>
        <w:rPr>
          <w:i/>
        </w:rPr>
        <w:t xml:space="preserve">Add category</w:t>
      </w:r>
      <w:r>
        <w:t xml:space="preserve">) adds one; the pencil button edits one. Categories are the chips across the top of the till (Wine, Whisky, Vodka…), so keep them short.</w:t>
      </w:r>
    </w:p>
    <w:p>
      <w:pPr>
        <w:pStyle w:val="Heading1"/>
      </w:pPr>
      <w:r>
        <w:t xml:space="preserve">7. Stock</w:t>
      </w:r>
    </w:p>
    <w:p>
      <w:r>
        <w:t xml:space="preserve">Tessera keeps track of every bottle at every branch. Stock is never typed in directly: it goes up when a delivery is received or a customer returns something, and down when something is sold, broken or moved. Each of those is a record in the </w:t>
      </w:r>
      <w:r>
        <w:rPr>
          <w:b/>
        </w:rPr>
        <w:t xml:space="preserve">stock ledger</w:t>
      </w:r>
      <w:r>
        <w:t xml:space="preserve">, so the stock figure can always be explained.</w:t>
      </w:r>
    </w:p>
    <w:p>
      <w:r>
        <w:t xml:space="preserve">Each branch has three places for stock:</w:t>
      </w:r>
    </w:p>
    <w:tbl>
      <w:tblPr>
        <w:tblStyle w:val="GuideTable"/>
        <w:tblW w:w="10206" w:type="dxa"/>
      </w:tblPr>
      <w:tblGrid>
        <w:gridCol w:w="5103"/>
        <w:gridCol w:w="5103"/>
      </w:tblGrid>
      <w:tr>
        <w:trPr>
          <w:tblHeader/>
          <w:cantSplit/>
        </w:trPr>
        <w:tc>
          <w:tcPr>
            <w:tcW w:w="5103" w:type="dxa"/>
            <w:shd w:val="clear" w:fill="EEE9F8"/>
          </w:tcPr>
          <w:p>
            <w:pPr>
              <w:pStyle w:val="TableText"/>
            </w:pPr>
            <w:r>
              <w:rPr>
                <w:b/>
              </w:rPr>
              <w:t xml:space="preserve">Place</w:t>
            </w:r>
          </w:p>
        </w:tc>
        <w:tc>
          <w:tcPr>
            <w:tcW w:w="5103" w:type="dxa"/>
            <w:shd w:val="clear" w:fill="EEE9F8"/>
          </w:tcPr>
          <w:p>
            <w:pPr>
              <w:pStyle w:val="TableText"/>
            </w:pPr>
            <w:r>
              <w:rPr>
                <w:b/>
              </w:rPr>
              <w:t xml:space="preserve">What is there</w:t>
            </w:r>
          </w:p>
        </w:tc>
      </w:tr>
      <w:tr>
        <w:trPr>
          <w:cantSplit/>
        </w:trPr>
        <w:tc>
          <w:tcPr>
            <w:tcW w:w="5103" w:type="dxa"/>
          </w:tcPr>
          <w:p>
            <w:pPr>
              <w:pStyle w:val="TableText"/>
            </w:pPr>
            <w:r>
              <w:rPr>
                <w:b/>
              </w:rPr>
              <w:t xml:space="preserve">Shop floor</w:t>
            </w:r>
          </w:p>
        </w:tc>
        <w:tc>
          <w:tcPr>
            <w:tcW w:w="5103" w:type="dxa"/>
          </w:tcPr>
          <w:p>
            <w:pPr>
              <w:pStyle w:val="TableText"/>
            </w:pPr>
            <w:r>
              <w:t xml:space="preserve">On the shelves, for sale. The till sells from here.</w:t>
            </w:r>
          </w:p>
        </w:tc>
      </w:tr>
      <w:tr>
        <w:trPr>
          <w:cantSplit/>
        </w:trPr>
        <w:tc>
          <w:tcPr>
            <w:tcW w:w="5103" w:type="dxa"/>
          </w:tcPr>
          <w:p>
            <w:pPr>
              <w:pStyle w:val="TableText"/>
            </w:pPr>
            <w:r>
              <w:rPr>
                <w:b/>
              </w:rPr>
              <w:t xml:space="preserve">Back store</w:t>
            </w:r>
          </w:p>
        </w:tc>
        <w:tc>
          <w:tcPr>
            <w:tcW w:w="5103" w:type="dxa"/>
          </w:tcPr>
          <w:p>
            <w:pPr>
              <w:pStyle w:val="TableText"/>
            </w:pPr>
            <w:r>
              <w:t xml:space="preserve">Stored stock, not yet on the shelves.</w:t>
            </w:r>
          </w:p>
        </w:tc>
      </w:tr>
      <w:tr>
        <w:trPr>
          <w:cantSplit/>
        </w:trPr>
        <w:tc>
          <w:tcPr>
            <w:tcW w:w="5103" w:type="dxa"/>
          </w:tcPr>
          <w:p>
            <w:pPr>
              <w:pStyle w:val="TableText"/>
            </w:pPr>
            <w:r>
              <w:rPr>
                <w:b/>
              </w:rPr>
              <w:t xml:space="preserve">Quarantine</w:t>
            </w:r>
          </w:p>
        </w:tc>
        <w:tc>
          <w:tcPr>
            <w:tcW w:w="5103" w:type="dxa"/>
          </w:tcPr>
          <w:p>
            <w:pPr>
              <w:pStyle w:val="TableText"/>
            </w:pPr>
            <w:r>
              <w:t xml:space="preserve">Damaged items, and opened or faulty returns, waiting for a manager. They cannot be sold.</w:t>
            </w:r>
          </w:p>
        </w:tc>
      </w:tr>
    </w:tbl>
    <w:p>
      <w:pPr>
        <w:pStyle w:val="Small"/>
      </w:pPr>
    </w:p>
    <w:p>
      <w:r>
        <w:rPr>
          <w:b/>
        </w:rPr>
        <w:t xml:space="preserve">Who:</w:t>
      </w:r>
      <w:r>
        <w:t xml:space="preserve"> storekeepers do most of the work; branch managers approve; the owner, admin and accountant can look at everything. </w:t>
      </w:r>
      <w:r>
        <w:rPr>
          <w:b/>
        </w:rPr>
        <w:t xml:space="preserve">Where:</w:t>
      </w:r>
      <w:r>
        <w:t xml:space="preserve"> the </w:t>
      </w:r>
      <w:r>
        <w:rPr>
          <w:b/>
        </w:rPr>
        <w:t xml:space="preserve">Inventory</w:t>
      </w:r>
      <w:r>
        <w:t xml:space="preserve"> menu.</w:t>
      </w:r>
    </w:p>
    <w:p>
      <w:pPr>
        <w:pStyle w:val="Heading2"/>
      </w:pPr>
      <w:r>
        <w:t xml:space="preserve">Stock dashboard</w:t>
      </w:r>
    </w:p>
    <w:p>
      <w:pPr>
        <w:pStyle w:val="Figure"/>
      </w:pPr>
      <w:r>
        <w:drawing>
          <wp:inline>
            <wp:extent cx="6480810" cy="4050506"/>
            <wp:docPr id="68" name="Picture 68"/>
            <a:graphic xmlns:a="http://schemas.openxmlformats.org/drawingml/2006/main">
              <a:graphicData uri="http://schemas.openxmlformats.org/drawingml/2006/picture">
                <pic:pic xmlns:pic="http://schemas.openxmlformats.org/drawingml/2006/picture">
                  <pic:nvPicPr>
                    <pic:cNvPr id="68" name="16-stock-dashboard.png"/>
                    <pic:cNvPicPr/>
                  </pic:nvPicPr>
                  <pic:blipFill>
                    <a:blip r:embed="rIdImg68"/>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7.1: Inventory → Stock dashboard</w:t>
      </w:r>
    </w:p>
    <w:p>
      <w:r>
        <w:t xml:space="preserve">The stock dashboard shows, for the branches you can see:</w:t>
      </w:r>
    </w:p>
    <w:p>
      <w:pPr>
        <w:pStyle w:val="ListText"/>
      </w:pPr>
      <w:r>
        <w:t xml:space="preserve">•	</w:t>
      </w:r>
      <w:r>
        <w:rPr>
          <w:b/>
        </w:rPr>
        <w:t xml:space="preserve">Stock value at cost</w:t>
      </w:r>
      <w:r>
        <w:t xml:space="preserve"> and </w:t>
      </w:r>
      <w:r>
        <w:rPr>
          <w:b/>
        </w:rPr>
        <w:t xml:space="preserve">at selling price</w:t>
      </w:r>
      <w:r>
        <w:t xml:space="preserve">, and the </w:t>
      </w:r>
      <w:r>
        <w:rPr>
          <w:b/>
        </w:rPr>
        <w:t xml:space="preserve">potential profit</w:t>
      </w:r>
      <w:r>
        <w:t xml:space="preserve"> between them;</w:t>
      </w:r>
    </w:p>
    <w:p>
      <w:pPr>
        <w:pStyle w:val="ListText"/>
      </w:pPr>
      <w:r>
        <w:t xml:space="preserve">•	</w:t>
      </w:r>
      <w:r>
        <w:rPr>
          <w:b/>
        </w:rPr>
        <w:t xml:space="preserve">Low / out of stock</w:t>
      </w:r>
      <w:r>
        <w:t xml:space="preserve"> (amber when something needs attention);</w:t>
      </w:r>
    </w:p>
    <w:p>
      <w:pPr>
        <w:pStyle w:val="ListText"/>
      </w:pPr>
      <w:r>
        <w:t xml:space="preserve">•	</w:t>
      </w:r>
      <w:r>
        <w:rPr>
          <w:b/>
        </w:rPr>
        <w:t xml:space="preserve">Fast-moving items</w:t>
      </w:r>
      <w:r>
        <w:t xml:space="preserve"> (order these often) and </w:t>
      </w:r>
      <w:r>
        <w:rPr>
          <w:b/>
        </w:rPr>
        <w:t xml:space="preserve">slow-moving &amp; dead stock</w:t>
      </w:r>
      <w:r>
        <w:t xml:space="preserve"> (money tied up on the shelf).</w:t>
      </w:r>
    </w:p>
    <w:p>
      <w:r>
        <w:rPr>
          <w:b/>
        </w:rPr>
        <w:t xml:space="preserve">Receive stock</w:t>
      </w:r>
      <w:r>
        <w:t xml:space="preserve">, </w:t>
      </w:r>
      <w:r>
        <w:rPr>
          <w:b/>
        </w:rPr>
        <w:t xml:space="preserve">Stock levels</w:t>
      </w:r>
      <w:r>
        <w:t xml:space="preserve"> and </w:t>
      </w:r>
      <w:r>
        <w:rPr>
          <w:b/>
        </w:rPr>
        <w:t xml:space="preserve">Print</w:t>
      </w:r>
      <w:r>
        <w:t xml:space="preserve"> are at the top right.</w:t>
      </w:r>
    </w:p>
    <w:p>
      <w:pPr>
        <w:pStyle w:val="Heading2"/>
      </w:pPr>
      <w:r>
        <w:t xml:space="preserve">Stock levels</w:t>
      </w:r>
    </w:p>
    <w:p>
      <w:pPr>
        <w:pStyle w:val="Figure"/>
      </w:pPr>
      <w:r>
        <w:drawing>
          <wp:inline>
            <wp:extent cx="6480810" cy="4050506"/>
            <wp:docPr id="69" name="Picture 69"/>
            <a:graphic xmlns:a="http://schemas.openxmlformats.org/drawingml/2006/main">
              <a:graphicData uri="http://schemas.openxmlformats.org/drawingml/2006/picture">
                <pic:pic xmlns:pic="http://schemas.openxmlformats.org/drawingml/2006/picture">
                  <pic:nvPicPr>
                    <pic:cNvPr id="69" name="17-stock-levels-low.png"/>
                    <pic:cNvPicPr/>
                  </pic:nvPicPr>
                  <pic:blipFill>
                    <a:blip r:embed="rIdImg69"/>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7.2: Inventory → Stock levels, showing only the items running low</w:t>
      </w:r>
    </w:p>
    <w:p>
      <w:r>
        <w:t xml:space="preserve">Search by product, SKU or barcode, or filter by branch and category. </w:t>
      </w:r>
      <w:r>
        <w:rPr>
          <w:b/>
        </w:rPr>
        <w:t xml:space="preserve">Low stock (1)</w:t>
      </w:r>
      <w:r>
        <w:t xml:space="preserve"> and </w:t>
      </w:r>
      <w:r>
        <w:rPr>
          <w:b/>
        </w:rPr>
        <w:t xml:space="preserve">Out of stock</w:t>
      </w:r>
      <w:r>
        <w:t xml:space="preserve"> show only the items that need ordering.</w:t>
      </w:r>
    </w:p>
    <w:p>
      <w:r>
        <w:t xml:space="preserve">Each row </w:t>
      </w:r>
      <w:r>
        <w:rPr>
          <w:b/>
        </w:rPr>
        <w:t xml:space="preserve">(2)</w:t>
      </w:r>
      <w:r>
        <w:t xml:space="preserve"> shows the stock in hand (split into shop floor and store), the </w:t>
      </w:r>
      <w:r>
        <w:rPr>
          <w:b/>
        </w:rPr>
        <w:t xml:space="preserve">reorder level</w:t>
      </w:r>
      <w:r>
        <w:t xml:space="preserve">, the buying and selling price, the margin, the stock value and a status badge: </w:t>
      </w:r>
      <w:r>
        <w:rPr>
          <w:i/>
        </w:rPr>
        <w:t xml:space="preserve">In stock</w:t>
      </w:r>
      <w:r>
        <w:t xml:space="preserve">, </w:t>
      </w:r>
      <w:r>
        <w:rPr>
          <w:i/>
        </w:rPr>
        <w:t xml:space="preserve">Low</w:t>
      </w:r>
      <w:r>
        <w:t xml:space="preserve"> or </w:t>
      </w:r>
      <w:r>
        <w:rPr>
          <w:i/>
        </w:rPr>
        <w:t xml:space="preserve">Out</w:t>
      </w:r>
      <w:r>
        <w:t xml:space="preserve">.</w:t>
      </w:r>
    </w:p>
    <w:p>
      <w:r>
        <w:t xml:space="preserve">The </w:t>
      </w:r>
      <w:r>
        <w:rPr>
          <w:b/>
        </w:rPr>
        <w:t xml:space="preserve">⋯</w:t>
      </w:r>
      <w:r>
        <w:t xml:space="preserve"> button on a row sets that item's </w:t>
      </w:r>
      <w:r>
        <w:rPr>
          <w:b/>
        </w:rPr>
        <w:t xml:space="preserve">reorder level</w:t>
      </w:r>
      <w:r>
        <w:t xml:space="preserve">: when stock falls to this number, the item counts as low, and the owner and managers get an alert.</w:t>
      </w:r>
    </w:p>
    <w:p>
      <w:pPr>
        <w:pStyle w:val="Callout"/>
        <w:pBdr>
          <w:left w:val="single" w:sz="24" w:space="8" w:color="F2A93B"/>
        </w:pBdr>
        <w:shd w:val="clear" w:fill="FDF3E2"/>
        <w:ind w:left="200" w:right="120"/>
      </w:pPr>
      <w:r>
        <w:rPr>
          <w:b/>
        </w:rPr>
        <w:t xml:space="preserve">Tip:</w:t>
      </w:r>
      <w:r>
        <w:t xml:space="preserve"> Set reorder levels on your best sellers first. Start with about two weeks of sales and adjust over time.</w:t>
      </w:r>
    </w:p>
    <w:p>
      <w:pPr>
        <w:pStyle w:val="Heading2"/>
      </w:pPr>
      <w:r>
        <w:t xml:space="preserve">Receiving a delivery</w:t>
      </w:r>
    </w:p>
    <w:p>
      <w:r>
        <w:t xml:space="preserve">Deliveries are received against an approved purchase order (chapter 8).</w:t>
      </w:r>
    </w:p>
    <w:p>
      <w:pPr>
        <w:pStyle w:val="Figure"/>
      </w:pPr>
      <w:r>
        <w:drawing>
          <wp:inline>
            <wp:extent cx="6480810" cy="4050506"/>
            <wp:docPr id="70" name="Picture 70"/>
            <a:graphic xmlns:a="http://schemas.openxmlformats.org/drawingml/2006/main">
              <a:graphicData uri="http://schemas.openxmlformats.org/drawingml/2006/picture">
                <pic:pic xmlns:pic="http://schemas.openxmlformats.org/drawingml/2006/picture">
                  <pic:nvPicPr>
                    <pic:cNvPr id="70" name="18-receive-stock.png"/>
                    <pic:cNvPicPr/>
                  </pic:nvPicPr>
                  <pic:blipFill>
                    <a:blip r:embed="rIdImg70"/>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7.3: Inventory → Receive stock</w:t>
      </w:r>
    </w:p>
    <w:p>
      <w:pPr>
        <w:pStyle w:val="ListText"/>
      </w:pPr>
      <w:r>
        <w:t xml:space="preserve">1.	</w:t>
      </w:r>
      <w:r>
        <w:t xml:space="preserve">Choose the </w:t>
      </w:r>
      <w:r>
        <w:rPr>
          <w:b/>
        </w:rPr>
        <w:t xml:space="preserve">Purchase order (1)</w:t>
      </w:r>
      <w:r>
        <w:t xml:space="preserve"> the delivery is for. The supplier, the branch and what is expected fill in by themselves.</w:t>
      </w:r>
    </w:p>
    <w:p>
      <w:pPr>
        <w:pStyle w:val="ListText"/>
      </w:pPr>
      <w:r>
        <w:t xml:space="preserve">2.	</w:t>
      </w:r>
      <w:r>
        <w:t xml:space="preserve">Type the </w:t>
      </w:r>
      <w:r>
        <w:rPr>
          <w:b/>
        </w:rPr>
        <w:t xml:space="preserve">Supplier delivery note no. (2)</w:t>
      </w:r>
      <w:r>
        <w:t xml:space="preserve"> from the driver's paperwork.</w:t>
      </w:r>
    </w:p>
    <w:p>
      <w:pPr>
        <w:pStyle w:val="ListText"/>
      </w:pPr>
      <w:r>
        <w:t xml:space="preserve">3.	</w:t>
      </w:r>
      <w:r>
        <w:t xml:space="preserve">For each item, count what has arrived and enter the </w:t>
      </w:r>
      <w:r>
        <w:rPr>
          <w:b/>
        </w:rPr>
        <w:t xml:space="preserve">good</w:t>
      </w:r>
      <w:r>
        <w:t xml:space="preserve"> quantity, and any </w:t>
      </w:r>
      <w:r>
        <w:rPr>
          <w:b/>
        </w:rPr>
        <w:t xml:space="preserve">damaged</w:t>
      </w:r>
      <w:r>
        <w:t xml:space="preserve"> units separately.</w:t>
      </w:r>
    </w:p>
    <w:p>
      <w:pPr>
        <w:pStyle w:val="ListText"/>
      </w:pPr>
      <w:r>
        <w:t xml:space="preserve">4.	</w:t>
      </w:r>
      <w:r>
        <w:t xml:space="preserve">Check the summary on the right, then click </w:t>
      </w:r>
      <w:r>
        <w:rPr>
          <w:b/>
        </w:rPr>
        <w:t xml:space="preserve">Post to stock (3)</w:t>
      </w:r>
      <w:r>
        <w:t xml:space="preserve">.</w:t>
      </w:r>
    </w:p>
    <w:p>
      <w:r>
        <w:t xml:space="preserve">Good units go onto the stock straight away at the order's price. Damaged units are recorded for a claim against the supplier (</w:t>
      </w:r>
      <w:r>
        <w:rPr>
          <w:i/>
        </w:rPr>
        <w:t xml:space="preserve">Returns to supplier</w:t>
      </w:r>
      <w:r>
        <w:t xml:space="preserve">, chapter 8). The record of the delivery is the </w:t>
      </w:r>
      <w:r>
        <w:rPr>
          <w:b/>
        </w:rPr>
        <w:t xml:space="preserve">GRN</w:t>
      </w:r>
      <w:r>
        <w:t xml:space="preserve"> (goods-received note).</w:t>
      </w:r>
    </w:p>
    <w:p>
      <w:pPr>
        <w:pStyle w:val="Callout"/>
        <w:pBdr>
          <w:left w:val="single" w:sz="24" w:space="8" w:color="5B3FA3"/>
        </w:pBdr>
        <w:shd w:val="clear" w:fill="EEE9F8"/>
        <w:ind w:left="200" w:right="120"/>
      </w:pPr>
      <w:r>
        <w:rPr>
          <w:b/>
        </w:rPr>
        <w:t xml:space="preserve">Important:</w:t>
      </w:r>
      <w:r>
        <w:t xml:space="preserve"> Count before you post. A posted delivery cannot be edited: a mistake is corrected with a return to the supplier or a stock adjustment.</w:t>
      </w:r>
    </w:p>
    <w:p>
      <w:pPr>
        <w:pStyle w:val="Heading2"/>
      </w:pPr>
      <w:r>
        <w:t xml:space="preserve">Breakages and adjustments</w:t>
      </w:r>
    </w:p>
    <w:p>
      <w:r>
        <w:t xml:space="preserve">Any stock lost or found outside a sale, delivery or transfer is an </w:t>
      </w:r>
      <w:r>
        <w:rPr>
          <w:b/>
        </w:rPr>
        <w:t xml:space="preserve">adjustment</w:t>
      </w:r>
      <w:r>
        <w:t xml:space="preserve">: breakage, theft, spoilage, expired goods, a correction after a count.</w:t>
      </w:r>
    </w:p>
    <w:p>
      <w:pPr>
        <w:pStyle w:val="Figure"/>
      </w:pPr>
      <w:r>
        <w:drawing>
          <wp:inline>
            <wp:extent cx="6480810" cy="4050506"/>
            <wp:docPr id="71" name="Picture 71"/>
            <a:graphic xmlns:a="http://schemas.openxmlformats.org/drawingml/2006/main">
              <a:graphicData uri="http://schemas.openxmlformats.org/drawingml/2006/picture">
                <pic:pic xmlns:pic="http://schemas.openxmlformats.org/drawingml/2006/picture">
                  <pic:nvPicPr>
                    <pic:cNvPr id="71" name="19-adjustments-waiting.png"/>
                    <pic:cNvPicPr/>
                  </pic:nvPicPr>
                  <pic:blipFill>
                    <a:blip r:embed="rIdImg71"/>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7.4: Inventory → Breakages &amp; adjustments, with one waiting for approval</w:t>
      </w:r>
    </w:p>
    <w:p>
      <w:r>
        <w:t xml:space="preserve">Adjustments waiting for a manager are listed first. The manager checks each one and clicks </w:t>
      </w:r>
      <w:r>
        <w:rPr>
          <w:b/>
        </w:rPr>
        <w:t xml:space="preserve">Approve (1)</w:t>
      </w:r>
      <w:r>
        <w:t xml:space="preserve"> or </w:t>
      </w:r>
      <w:r>
        <w:rPr>
          <w:b/>
        </w:rPr>
        <w:t xml:space="preserve">Reject (2)</w:t>
      </w:r>
      <w:r>
        <w:t xml:space="preserve">.</w:t>
      </w:r>
    </w:p>
    <w:p>
      <w:pPr>
        <w:pStyle w:val="Figure"/>
      </w:pPr>
      <w:r>
        <w:drawing>
          <wp:inline>
            <wp:extent cx="6480810" cy="4050506"/>
            <wp:docPr id="72" name="Picture 72"/>
            <a:graphic xmlns:a="http://schemas.openxmlformats.org/drawingml/2006/main">
              <a:graphicData uri="http://schemas.openxmlformats.org/drawingml/2006/picture">
                <pic:pic xmlns:pic="http://schemas.openxmlformats.org/drawingml/2006/picture">
                  <pic:nvPicPr>
                    <pic:cNvPr id="72" name="20-new-adjustment.png"/>
                    <pic:cNvPicPr/>
                  </pic:nvPicPr>
                  <pic:blipFill>
                    <a:blip r:embed="rIdImg72"/>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7.5: A new stock adjustment</w:t>
      </w:r>
    </w:p>
    <w:p>
      <w:pPr>
        <w:pStyle w:val="ListText"/>
      </w:pPr>
      <w:r>
        <w:t xml:space="preserve">1.	</w:t>
      </w:r>
      <w:r>
        <w:t xml:space="preserve">Click </w:t>
      </w:r>
      <w:r>
        <w:rPr>
          <w:b/>
        </w:rPr>
        <w:t xml:space="preserve">New adjustment</w:t>
      </w:r>
      <w:r>
        <w:t xml:space="preserve"> (or </w:t>
      </w:r>
      <w:r>
        <w:rPr>
          <w:b/>
        </w:rPr>
        <w:t xml:space="preserve">Report breakage / adjust</w:t>
      </w:r>
      <w:r>
        <w:t xml:space="preserve"> on Stock levels).</w:t>
      </w:r>
    </w:p>
    <w:p>
      <w:pPr>
        <w:pStyle w:val="ListText"/>
      </w:pPr>
      <w:r>
        <w:t xml:space="preserve">2.	</w:t>
      </w:r>
      <w:r>
        <w:t xml:space="preserve">Choose </w:t>
      </w:r>
      <w:r>
        <w:rPr>
          <w:b/>
        </w:rPr>
        <w:t xml:space="preserve">What happened</w:t>
      </w:r>
      <w:r>
        <w:t xml:space="preserve">, the </w:t>
      </w:r>
      <w:r>
        <w:rPr>
          <w:b/>
        </w:rPr>
        <w:t xml:space="preserve">Location</w:t>
      </w:r>
      <w:r>
        <w:t xml:space="preserve"> (shop floor, store or quarantine) and, if you like, where it happened.</w:t>
      </w:r>
    </w:p>
    <w:p>
      <w:pPr>
        <w:pStyle w:val="ListText"/>
      </w:pPr>
      <w:r>
        <w:t xml:space="preserve">3.	</w:t>
      </w:r>
      <w:r>
        <w:t xml:space="preserve">Add each </w:t>
      </w:r>
      <w:r>
        <w:rPr>
          <w:b/>
        </w:rPr>
        <w:t xml:space="preserve">Item</w:t>
      </w:r>
      <w:r>
        <w:t xml:space="preserve"> and </w:t>
      </w:r>
      <w:r>
        <w:rPr>
          <w:b/>
        </w:rPr>
        <w:t xml:space="preserve">Qty</w:t>
      </w:r>
      <w:r>
        <w:t xml:space="preserve">.</w:t>
      </w:r>
    </w:p>
    <w:p>
      <w:pPr>
        <w:pStyle w:val="ListText"/>
      </w:pPr>
      <w:r>
        <w:t xml:space="preserve">4.	</w:t>
      </w:r>
      <w:r>
        <w:t xml:space="preserve">Type the </w:t>
      </w:r>
      <w:r>
        <w:rPr>
          <w:b/>
        </w:rPr>
        <w:t xml:space="preserve">Reason</w:t>
      </w:r>
      <w:r>
        <w:t xml:space="preserve">, for example </w:t>
      </w:r>
      <w:r>
        <w:rPr>
          <w:i/>
        </w:rPr>
        <w:t xml:space="preserve">Dropped while shelving</w:t>
      </w:r>
      <w:r>
        <w:t xml:space="preserve">, and click </w:t>
      </w:r>
      <w:r>
        <w:rPr>
          <w:b/>
        </w:rPr>
        <w:t xml:space="preserve">Send for approval</w:t>
      </w:r>
      <w:r>
        <w:t xml:space="preserve">.</w:t>
      </w:r>
    </w:p>
    <w:p>
      <w:r>
        <w:t xml:space="preserve">The stock does not change until a manager approves it, and nobody can approve their own adjustment.</w:t>
      </w:r>
    </w:p>
    <w:p>
      <w:pPr>
        <w:pStyle w:val="Heading2"/>
      </w:pPr>
      <w:r>
        <w:t xml:space="preserve">Transfers</w:t>
      </w:r>
    </w:p>
    <w:p>
      <w:r>
        <w:t xml:space="preserve">A </w:t>
      </w:r>
      <w:r>
        <w:rPr>
          <w:b/>
        </w:rPr>
        <w:t xml:space="preserve">transfer</w:t>
      </w:r>
      <w:r>
        <w:t xml:space="preserve"> moves stock between branches, or from the back store to the shop floor.</w:t>
      </w:r>
    </w:p>
    <w:p>
      <w:pPr>
        <w:pStyle w:val="Figure"/>
      </w:pPr>
      <w:r>
        <w:drawing>
          <wp:inline>
            <wp:extent cx="6480810" cy="4050506"/>
            <wp:docPr id="73" name="Picture 73"/>
            <a:graphic xmlns:a="http://schemas.openxmlformats.org/drawingml/2006/main">
              <a:graphicData uri="http://schemas.openxmlformats.org/drawingml/2006/picture">
                <pic:pic xmlns:pic="http://schemas.openxmlformats.org/drawingml/2006/picture">
                  <pic:nvPicPr>
                    <pic:cNvPr id="73" name="21-transfers-in-transit.png"/>
                    <pic:cNvPicPr/>
                  </pic:nvPicPr>
                  <pic:blipFill>
                    <a:blip r:embed="rIdImg73"/>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7.6: Inventory → Transfers: a transfer on its way</w:t>
      </w:r>
    </w:p>
    <w:p>
      <w:pPr>
        <w:pStyle w:val="ListText"/>
      </w:pPr>
      <w:r>
        <w:t xml:space="preserve">1.	</w:t>
      </w:r>
      <w:r>
        <w:rPr>
          <w:b/>
        </w:rPr>
        <w:t xml:space="preserve">Request transfer:</w:t>
      </w:r>
      <w:r>
        <w:t xml:space="preserve"> choose where from, where to, and the items. A manager approves it.</w:t>
      </w:r>
    </w:p>
    <w:p>
      <w:pPr>
        <w:pStyle w:val="ListText"/>
      </w:pPr>
      <w:r>
        <w:t xml:space="preserve">2.	</w:t>
      </w:r>
      <w:r>
        <w:t xml:space="preserve">The sending branch </w:t>
      </w:r>
      <w:r>
        <w:rPr>
          <w:b/>
        </w:rPr>
        <w:t xml:space="preserve">dispatches</w:t>
      </w:r>
      <w:r>
        <w:t xml:space="preserve"> it. It is now </w:t>
      </w:r>
      <w:r>
        <w:rPr>
          <w:i/>
        </w:rPr>
        <w:t xml:space="preserve">In transit</w:t>
      </w:r>
      <w:r>
        <w:t xml:space="preserve"> </w:t>
      </w:r>
      <w:r>
        <w:rPr>
          <w:b/>
        </w:rPr>
        <w:t xml:space="preserve">(1)</w:t>
      </w:r>
      <w:r>
        <w:t xml:space="preserve">: it has left one branch but not reached the other.</w:t>
      </w:r>
    </w:p>
    <w:p>
      <w:pPr>
        <w:pStyle w:val="ListText"/>
      </w:pPr>
      <w:r>
        <w:t xml:space="preserve">3.	</w:t>
      </w:r>
      <w:r>
        <w:t xml:space="preserve">The receiving branch clicks </w:t>
      </w:r>
      <w:r>
        <w:rPr>
          <w:b/>
        </w:rPr>
        <w:t xml:space="preserve">Receive (2)</w:t>
      </w:r>
      <w:r>
        <w:t xml:space="preserve"> and enters what actually arrived.</w:t>
      </w:r>
    </w:p>
    <w:p>
      <w:r>
        <w:t xml:space="preserve">If less arrives than was sent, the difference becomes a breakage for a manager to approve.</w:t>
      </w:r>
    </w:p>
    <w:p>
      <w:pPr>
        <w:pStyle w:val="Heading2"/>
      </w:pPr>
      <w:r>
        <w:t xml:space="preserve">Stock counts</w:t>
      </w:r>
    </w:p>
    <w:p>
      <w:r>
        <w:t xml:space="preserve">A </w:t>
      </w:r>
      <w:r>
        <w:rPr>
          <w:b/>
        </w:rPr>
        <w:t xml:space="preserve">stock count</w:t>
      </w:r>
      <w:r>
        <w:t xml:space="preserve"> (stock-take) checks what is really on the shelves against the system.</w:t>
      </w:r>
    </w:p>
    <w:p>
      <w:pPr>
        <w:pStyle w:val="Figure"/>
      </w:pPr>
      <w:r>
        <w:drawing>
          <wp:inline>
            <wp:extent cx="6480810" cy="4050506"/>
            <wp:docPr id="74" name="Picture 74"/>
            <a:graphic xmlns:a="http://schemas.openxmlformats.org/drawingml/2006/main">
              <a:graphicData uri="http://schemas.openxmlformats.org/drawingml/2006/picture">
                <pic:pic xmlns:pic="http://schemas.openxmlformats.org/drawingml/2006/picture">
                  <pic:nvPicPr>
                    <pic:cNvPr id="74" name="22-stock-counts.png"/>
                    <pic:cNvPicPr/>
                  </pic:nvPicPr>
                  <pic:blipFill>
                    <a:blip r:embed="rIdImg74"/>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7.7: Inventory → Stock counts</w:t>
      </w:r>
    </w:p>
    <w:p>
      <w:r>
        <w:t xml:space="preserve">Click </w:t>
      </w:r>
      <w:r>
        <w:rPr>
          <w:b/>
        </w:rPr>
        <w:t xml:space="preserve">Start a count (1)</w:t>
      </w:r>
      <w:r>
        <w:t xml:space="preserve">, choose the branch and location, and whether it is a </w:t>
      </w:r>
      <w:r>
        <w:rPr>
          <w:b/>
        </w:rPr>
        <w:t xml:space="preserve">blind count</w:t>
      </w:r>
      <w:r>
        <w:t xml:space="preserve">. The count then appears in the list </w:t>
      </w:r>
      <w:r>
        <w:rPr>
          <w:b/>
        </w:rPr>
        <w:t xml:space="preserve">(2)</w:t>
      </w:r>
      <w:r>
        <w:t xml:space="preserve">.</w:t>
      </w:r>
    </w:p>
    <w:p>
      <w:pPr>
        <w:pStyle w:val="Figure"/>
      </w:pPr>
      <w:r>
        <w:drawing>
          <wp:inline>
            <wp:extent cx="6480810" cy="4050506"/>
            <wp:docPr id="75" name="Picture 75"/>
            <a:graphic xmlns:a="http://schemas.openxmlformats.org/drawingml/2006/main">
              <a:graphicData uri="http://schemas.openxmlformats.org/drawingml/2006/picture">
                <pic:pic xmlns:pic="http://schemas.openxmlformats.org/drawingml/2006/picture">
                  <pic:nvPicPr>
                    <pic:cNvPr id="75" name="23-count-sheet.png"/>
                    <pic:cNvPicPr/>
                  </pic:nvPicPr>
                  <pic:blipFill>
                    <a:blip r:embed="rIdImg75"/>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7.8: The count sheet (blind count)</w:t>
      </w:r>
    </w:p>
    <w:p>
      <w:pPr>
        <w:pStyle w:val="ListText"/>
      </w:pPr>
      <w:r>
        <w:t xml:space="preserve">1.	</w:t>
      </w:r>
      <w:r>
        <w:t xml:space="preserve">Open the count and enter the number counted for each item. Enter 0 for an item you cannot find.</w:t>
      </w:r>
    </w:p>
    <w:p>
      <w:pPr>
        <w:pStyle w:val="ListText"/>
      </w:pPr>
      <w:r>
        <w:t xml:space="preserve">2.	</w:t>
      </w:r>
      <w:r>
        <w:t xml:space="preserve">Found something not on the sheet? Add it with </w:t>
      </w:r>
      <w:r>
        <w:rPr>
          <w:b/>
        </w:rPr>
        <w:t xml:space="preserve">Found something not listed?</w:t>
      </w:r>
      <w:r>
        <w:t xml:space="preserve">.</w:t>
      </w:r>
    </w:p>
    <w:p>
      <w:pPr>
        <w:pStyle w:val="ListText"/>
      </w:pPr>
      <w:r>
        <w:t xml:space="preserve">3.	</w:t>
      </w:r>
      <w:r>
        <w:t xml:space="preserve">Submit the count. With a blind count, the system's figure is shown only now, so the count is honest.</w:t>
      </w:r>
    </w:p>
    <w:p>
      <w:pPr>
        <w:pStyle w:val="ListText"/>
      </w:pPr>
      <w:r>
        <w:t xml:space="preserve">4.	</w:t>
      </w:r>
      <w:r>
        <w:t xml:space="preserve">A manager reviews the differences and approves the count. The stock is then corrected, and the differences appear in the </w:t>
      </w:r>
      <w:r>
        <w:rPr>
          <w:i/>
        </w:rPr>
        <w:t xml:space="preserve">Stock count variance</w:t>
      </w:r>
      <w:r>
        <w:t xml:space="preserve"> report.</w:t>
      </w:r>
    </w:p>
    <w:p>
      <w:pPr>
        <w:pStyle w:val="Callout"/>
        <w:pBdr>
          <w:left w:val="single" w:sz="24" w:space="8" w:color="F2A93B"/>
        </w:pBdr>
        <w:shd w:val="clear" w:fill="FDF3E2"/>
        <w:ind w:left="200" w:right="120"/>
      </w:pPr>
      <w:r>
        <w:rPr>
          <w:b/>
        </w:rPr>
        <w:t xml:space="preserve">Tip:</w:t>
      </w:r>
      <w:r>
        <w:t xml:space="preserve"> Count one area at a time (for example the whisky shelf) at a quiet hour, and keep selling from the other shelves.</w:t>
      </w:r>
    </w:p>
    <w:p>
      <w:pPr>
        <w:pStyle w:val="Heading2"/>
      </w:pPr>
      <w:r>
        <w:t xml:space="preserve">Open bottles (tots)</w:t>
      </w:r>
    </w:p>
    <w:p>
      <w:pPr>
        <w:pStyle w:val="Figure"/>
      </w:pPr>
      <w:r>
        <w:drawing>
          <wp:inline>
            <wp:extent cx="6480810" cy="4050506"/>
            <wp:docPr id="76" name="Picture 76"/>
            <a:graphic xmlns:a="http://schemas.openxmlformats.org/drawingml/2006/main">
              <a:graphicData uri="http://schemas.openxmlformats.org/drawingml/2006/picture">
                <pic:pic xmlns:pic="http://schemas.openxmlformats.org/drawingml/2006/picture">
                  <pic:nvPicPr>
                    <pic:cNvPr id="76" name="24-open-bottles.png"/>
                    <pic:cNvPicPr/>
                  </pic:nvPicPr>
                  <pic:blipFill>
                    <a:blip r:embed="rIdImg76"/>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7.9: Inventory → Open bottles (tots)</w:t>
      </w:r>
    </w:p>
    <w:p>
      <w:r>
        <w:t xml:space="preserve">When the till sells a tot, it pours from the open bottle of that spirit. When the bottle runs dry, the next one is taken off the shelf. This screen shows each open bottle and how much is left. </w:t>
      </w:r>
      <w:r>
        <w:rPr>
          <w:b/>
        </w:rPr>
        <w:t xml:space="preserve">Write off</w:t>
      </w:r>
      <w:r>
        <w:t xml:space="preserve"> what is left if a bottle is spilt or spoilt; </w:t>
      </w:r>
      <w:r>
        <w:rPr>
          <w:i/>
        </w:rPr>
        <w:t xml:space="preserve">Finished &amp; written off</w:t>
      </w:r>
      <w:r>
        <w:t xml:space="preserve"> keeps the history.</w:t>
      </w:r>
    </w:p>
    <w:p>
      <w:pPr>
        <w:pStyle w:val="Heading2"/>
      </w:pPr>
      <w:r>
        <w:t xml:space="preserve">Stock ledger</w:t>
      </w:r>
    </w:p>
    <w:p>
      <w:pPr>
        <w:pStyle w:val="Figure"/>
      </w:pPr>
      <w:r>
        <w:drawing>
          <wp:inline>
            <wp:extent cx="6480810" cy="4050506"/>
            <wp:docPr id="77" name="Picture 77"/>
            <a:graphic xmlns:a="http://schemas.openxmlformats.org/drawingml/2006/main">
              <a:graphicData uri="http://schemas.openxmlformats.org/drawingml/2006/picture">
                <pic:pic xmlns:pic="http://schemas.openxmlformats.org/drawingml/2006/picture">
                  <pic:nvPicPr>
                    <pic:cNvPr id="77" name="25-stock-ledger.png"/>
                    <pic:cNvPicPr/>
                  </pic:nvPicPr>
                  <pic:blipFill>
                    <a:blip r:embed="rIdImg77"/>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7.10: Inventory → Stock ledger</w:t>
      </w:r>
    </w:p>
    <w:p>
      <w:r>
        <w:t xml:space="preserve">The ledger lists every movement of stock </w:t>
      </w:r>
      <w:r>
        <w:rPr>
          <w:b/>
        </w:rPr>
        <w:t xml:space="preserve">(1)</w:t>
      </w:r>
      <w:r>
        <w:t xml:space="preserve">: sales, returns, deliveries, returns to suppliers, adjustments, transfers, counts and tots. Filter by item, movement type and dates. Each line shows who did it, when, and the document it came from.</w:t>
      </w:r>
    </w:p>
    <w:p>
      <w:r>
        <w:t xml:space="preserve">Nobody can edit or delete the ledger. Every night, Tessera also checks that the stock figures agree with the ledger, and tells the owner if anything does not match.</w:t>
      </w:r>
    </w:p>
    <w:p>
      <w:pPr>
        <w:pStyle w:val="Heading1"/>
      </w:pPr>
      <w:r>
        <w:t xml:space="preserve">8. Purchasing and suppliers</w:t>
      </w:r>
    </w:p>
    <w:p>
      <w:r>
        <w:t xml:space="preserve">Buying stock follows the same path every time:</w:t>
      </w:r>
    </w:p>
    <w:p>
      <w:pPr>
        <w:pStyle w:val="ListText"/>
      </w:pPr>
      <w:r>
        <w:t xml:space="preserve">1.	</w:t>
      </w:r>
      <w:r>
        <w:t xml:space="preserve">A </w:t>
      </w:r>
      <w:r>
        <w:rPr>
          <w:b/>
        </w:rPr>
        <w:t xml:space="preserve">purchase order</w:t>
      </w:r>
      <w:r>
        <w:t xml:space="preserve"> says what you are ordering from a supplier.</w:t>
      </w:r>
    </w:p>
    <w:p>
      <w:pPr>
        <w:pStyle w:val="ListText"/>
      </w:pPr>
      <w:r>
        <w:t xml:space="preserve">2.	</w:t>
      </w:r>
      <w:r>
        <w:t xml:space="preserve">Someone else </w:t>
      </w:r>
      <w:r>
        <w:rPr>
          <w:b/>
        </w:rPr>
        <w:t xml:space="preserve">approves</w:t>
      </w:r>
      <w:r>
        <w:t xml:space="preserve"> it, and it is sent to the supplier.</w:t>
      </w:r>
    </w:p>
    <w:p>
      <w:pPr>
        <w:pStyle w:val="ListText"/>
      </w:pPr>
      <w:r>
        <w:t xml:space="preserve">3.	</w:t>
      </w:r>
      <w:r>
        <w:t xml:space="preserve">The delivery is </w:t>
      </w:r>
      <w:r>
        <w:rPr>
          <w:b/>
        </w:rPr>
        <w:t xml:space="preserve">received</w:t>
      </w:r>
      <w:r>
        <w:t xml:space="preserve"> against the order (chapter 7), and the stock goes up.</w:t>
      </w:r>
    </w:p>
    <w:p>
      <w:pPr>
        <w:pStyle w:val="ListText"/>
      </w:pPr>
      <w:r>
        <w:t xml:space="preserve">4.	</w:t>
      </w:r>
      <w:r>
        <w:t xml:space="preserve">The supplier's </w:t>
      </w:r>
      <w:r>
        <w:rPr>
          <w:b/>
        </w:rPr>
        <w:t xml:space="preserve">invoice</w:t>
      </w:r>
      <w:r>
        <w:t xml:space="preserve"> is recorded and compared with what was received.</w:t>
      </w:r>
    </w:p>
    <w:p>
      <w:pPr>
        <w:pStyle w:val="ListText"/>
      </w:pPr>
      <w:r>
        <w:t xml:space="preserve">5.	</w:t>
      </w:r>
      <w:r>
        <w:t xml:space="preserve">The supplier is </w:t>
      </w:r>
      <w:r>
        <w:rPr>
          <w:b/>
        </w:rPr>
        <w:t xml:space="preserve">paid</w:t>
      </w:r>
      <w:r>
        <w:t xml:space="preserve">.</w:t>
      </w:r>
    </w:p>
    <w:p>
      <w:r>
        <w:t xml:space="preserve">Each step is done by the right person, and nobody approves their own order.</w:t>
      </w:r>
    </w:p>
    <w:p>
      <w:r>
        <w:rPr>
          <w:b/>
        </w:rPr>
        <w:t xml:space="preserve">Who:</w:t>
      </w:r>
      <w:r>
        <w:t xml:space="preserve"> the owner, admin or accountant raise orders; a branch manager, the owner or an admin approves them (never their own); storekeepers and managers receive; the owner, admin or accountant record invoices and payments. </w:t>
      </w:r>
      <w:r>
        <w:rPr>
          <w:b/>
        </w:rPr>
        <w:t xml:space="preserve">Where:</w:t>
      </w:r>
      <w:r>
        <w:t xml:space="preserve"> the </w:t>
      </w:r>
      <w:r>
        <w:rPr>
          <w:b/>
        </w:rPr>
        <w:t xml:space="preserve">Purchasing</w:t>
      </w:r>
      <w:r>
        <w:t xml:space="preserve"> menu.</w:t>
      </w:r>
    </w:p>
    <w:p>
      <w:pPr>
        <w:pStyle w:val="Heading2"/>
      </w:pPr>
      <w:r>
        <w:t xml:space="preserve">Purchase orders</w:t>
      </w:r>
    </w:p>
    <w:p>
      <w:pPr>
        <w:pStyle w:val="Figure"/>
      </w:pPr>
      <w:r>
        <w:drawing>
          <wp:inline>
            <wp:extent cx="6480810" cy="4050506"/>
            <wp:docPr id="78" name="Picture 78"/>
            <a:graphic xmlns:a="http://schemas.openxmlformats.org/drawingml/2006/main">
              <a:graphicData uri="http://schemas.openxmlformats.org/drawingml/2006/picture">
                <pic:pic xmlns:pic="http://schemas.openxmlformats.org/drawingml/2006/picture">
                  <pic:nvPicPr>
                    <pic:cNvPr id="78" name="26-orders-needing-approval.png"/>
                    <pic:cNvPicPr/>
                  </pic:nvPicPr>
                  <pic:blipFill>
                    <a:blip r:embed="rIdImg78"/>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8.1: Purchasing → Purchase orders → Needs approval</w:t>
      </w:r>
    </w:p>
    <w:p>
      <w:r>
        <w:t xml:space="preserve">The tabs show </w:t>
      </w:r>
      <w:r>
        <w:rPr>
          <w:b/>
        </w:rPr>
        <w:t xml:space="preserve">Open</w:t>
      </w:r>
      <w:r>
        <w:t xml:space="preserve"> orders, those that </w:t>
      </w:r>
      <w:r>
        <w:rPr>
          <w:b/>
        </w:rPr>
        <w:t xml:space="preserve">Need approval</w:t>
      </w:r>
      <w:r>
        <w:t xml:space="preserve">, </w:t>
      </w:r>
      <w:r>
        <w:rPr>
          <w:b/>
        </w:rPr>
        <w:t xml:space="preserve">Received</w:t>
      </w:r>
      <w:r>
        <w:t xml:space="preserve"> and </w:t>
      </w:r>
      <w:r>
        <w:rPr>
          <w:b/>
        </w:rPr>
        <w:t xml:space="preserve">Cancelled</w:t>
      </w:r>
      <w:r>
        <w:t xml:space="preserve"> ones. Click </w:t>
      </w:r>
      <w:r>
        <w:rPr>
          <w:b/>
        </w:rPr>
        <w:t xml:space="preserve">New purchase order (1)</w:t>
      </w:r>
      <w:r>
        <w:t xml:space="preserve"> to start one, or a row </w:t>
      </w:r>
      <w:r>
        <w:rPr>
          <w:b/>
        </w:rPr>
        <w:t xml:space="preserve">(2)</w:t>
      </w:r>
      <w:r>
        <w:t xml:space="preserve"> to open it.</w:t>
      </w:r>
    </w:p>
    <w:p>
      <w:pPr>
        <w:pStyle w:val="Heading3"/>
      </w:pPr>
      <w:r>
        <w:t xml:space="preserve">Raising an order</w:t>
      </w:r>
    </w:p>
    <w:p>
      <w:pPr>
        <w:pStyle w:val="ListText"/>
      </w:pPr>
      <w:r>
        <w:t xml:space="preserve">1.	</w:t>
      </w:r>
      <w:r>
        <w:t xml:space="preserve">Click </w:t>
      </w:r>
      <w:r>
        <w:rPr>
          <w:b/>
        </w:rPr>
        <w:t xml:space="preserve">New purchase order</w:t>
      </w:r>
      <w:r>
        <w:t xml:space="preserve">.</w:t>
      </w:r>
    </w:p>
    <w:p>
      <w:pPr>
        <w:pStyle w:val="ListText"/>
      </w:pPr>
      <w:r>
        <w:t xml:space="preserve">2.	</w:t>
      </w:r>
      <w:r>
        <w:t xml:space="preserve">Choose the </w:t>
      </w:r>
      <w:r>
        <w:rPr>
          <w:b/>
        </w:rPr>
        <w:t xml:space="preserve">Supplier</w:t>
      </w:r>
      <w:r>
        <w:t xml:space="preserve"> and the branch it is for.</w:t>
      </w:r>
    </w:p>
    <w:p>
      <w:pPr>
        <w:pStyle w:val="ListText"/>
      </w:pPr>
      <w:r>
        <w:t xml:space="preserve">3.	</w:t>
      </w:r>
      <w:r>
        <w:t xml:space="preserve">Search or scan each item and enter the quantity and the unit cost. The VAT and total are worked out for you.</w:t>
      </w:r>
    </w:p>
    <w:p>
      <w:pPr>
        <w:pStyle w:val="ListText"/>
      </w:pPr>
      <w:r>
        <w:t xml:space="preserve">4.	</w:t>
      </w:r>
      <w:r>
        <w:t xml:space="preserve">Click </w:t>
      </w:r>
      <w:r>
        <w:rPr>
          <w:b/>
        </w:rPr>
        <w:t xml:space="preserve">Save draft</w:t>
      </w:r>
      <w:r>
        <w:t xml:space="preserve">. The order now waits for approval.</w:t>
      </w:r>
    </w:p>
    <w:p>
      <w:r>
        <w:t xml:space="preserve">Chapter 2 (Step 9) shows the new-order screen. The </w:t>
      </w:r>
      <w:r>
        <w:rPr>
          <w:i/>
        </w:rPr>
        <w:t xml:space="preserve">Low stock &amp; reorder suggestions</w:t>
      </w:r>
      <w:r>
        <w:t xml:space="preserve"> report (chapter 11) is a good starting list.</w:t>
      </w:r>
    </w:p>
    <w:p>
      <w:pPr>
        <w:pStyle w:val="Heading3"/>
      </w:pPr>
      <w:r>
        <w:t xml:space="preserve">Approving an order</w:t>
      </w:r>
    </w:p>
    <w:p>
      <w:pPr>
        <w:pStyle w:val="Figure"/>
      </w:pPr>
      <w:r>
        <w:drawing>
          <wp:inline>
            <wp:extent cx="6480810" cy="4050506"/>
            <wp:docPr id="79" name="Picture 79"/>
            <a:graphic xmlns:a="http://schemas.openxmlformats.org/drawingml/2006/main">
              <a:graphicData uri="http://schemas.openxmlformats.org/drawingml/2006/picture">
                <pic:pic xmlns:pic="http://schemas.openxmlformats.org/drawingml/2006/picture">
                  <pic:nvPicPr>
                    <pic:cNvPr id="79" name="27-order-detail.png"/>
                    <pic:cNvPicPr/>
                  </pic:nvPicPr>
                  <pic:blipFill>
                    <a:blip r:embed="rIdImg79"/>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8.2: A purchase order waiting for approval</w:t>
      </w:r>
    </w:p>
    <w:p>
      <w:r>
        <w:t xml:space="preserve">The order shows the supplier, where it will be delivered, the subtotal, VAT and total, and each item with the quantity ordered, received, damaged and still to come.</w:t>
      </w:r>
    </w:p>
    <w:p>
      <w:r>
        <w:t xml:space="preserve">The person approving checks the items and prices, then clicks </w:t>
      </w:r>
      <w:r>
        <w:rPr>
          <w:b/>
        </w:rPr>
        <w:t xml:space="preserve">Approve</w:t>
      </w:r>
      <w:r>
        <w:t xml:space="preserve"> (or </w:t>
      </w:r>
      <w:r>
        <w:rPr>
          <w:b/>
        </w:rPr>
        <w:t xml:space="preserve">Reject</w:t>
      </w:r>
      <w:r>
        <w:t xml:space="preserve"> with a reason). The person who raised it sees </w:t>
      </w:r>
      <w:r>
        <w:rPr>
          <w:i/>
        </w:rPr>
        <w:t xml:space="preserve">You raised this order, so someone else with approval rights must approve it.</w:t>
      </w:r>
      <w:r>
        <w:t xml:space="preserve"> </w:t>
      </w:r>
      <w:r>
        <w:rPr>
          <w:b/>
        </w:rPr>
        <w:t xml:space="preserve">Cancel order</w:t>
      </w:r>
      <w:r>
        <w:t xml:space="preserve"> stops an order that is no longer needed.</w:t>
      </w:r>
    </w:p>
    <w:p>
      <w:pPr>
        <w:pStyle w:val="Callout"/>
        <w:pBdr>
          <w:left w:val="single" w:sz="24" w:space="8" w:color="E03131"/>
        </w:pBdr>
        <w:shd w:val="clear" w:fill="FDECEC"/>
        <w:ind w:left="200" w:right="120"/>
      </w:pPr>
      <w:r>
        <w:rPr>
          <w:b/>
        </w:rPr>
        <w:t xml:space="preserve">Common mistake:</w:t>
      </w:r>
      <w:r>
        <w:t xml:space="preserve"> Receiving goods that were not ordered. Only approved orders can be received. If the supplier brings extra, raise and approve an order for it first, or send it back.</w:t>
      </w:r>
    </w:p>
    <w:p>
      <w:pPr>
        <w:pStyle w:val="Heading2"/>
      </w:pPr>
      <w:r>
        <w:t xml:space="preserve">Supplier invoices</w:t>
      </w:r>
    </w:p>
    <w:p>
      <w:r>
        <w:t xml:space="preserve">When the supplier's invoice arrives, record it so you know what you owe.</w:t>
      </w:r>
    </w:p>
    <w:p>
      <w:pPr>
        <w:pStyle w:val="Figure"/>
      </w:pPr>
      <w:r>
        <w:drawing>
          <wp:inline>
            <wp:extent cx="6480810" cy="4050506"/>
            <wp:docPr id="80" name="Picture 80"/>
            <a:graphic xmlns:a="http://schemas.openxmlformats.org/drawingml/2006/main">
              <a:graphicData uri="http://schemas.openxmlformats.org/drawingml/2006/picture">
                <pic:pic xmlns:pic="http://schemas.openxmlformats.org/drawingml/2006/picture">
                  <pic:nvPicPr>
                    <pic:cNvPr id="80" name="28-invoice-on-query.png"/>
                    <pic:cNvPicPr/>
                  </pic:nvPicPr>
                  <pic:blipFill>
                    <a:blip r:embed="rIdImg80"/>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8.3: Purchasing → Supplier invoices → Needs querying</w:t>
      </w:r>
    </w:p>
    <w:p>
      <w:pPr>
        <w:pStyle w:val="ListText"/>
      </w:pPr>
      <w:r>
        <w:t xml:space="preserve">1.	</w:t>
      </w:r>
      <w:r>
        <w:t xml:space="preserve">Click </w:t>
      </w:r>
      <w:r>
        <w:rPr>
          <w:b/>
        </w:rPr>
        <w:t xml:space="preserve">Record invoice</w:t>
      </w:r>
      <w:r>
        <w:t xml:space="preserve">, choose the supplier and the deliveries the invoice is for, and type the invoice number, date and amount.</w:t>
      </w:r>
    </w:p>
    <w:p>
      <w:pPr>
        <w:pStyle w:val="ListText"/>
      </w:pPr>
      <w:r>
        <w:t xml:space="preserve">2.	</w:t>
      </w:r>
      <w:r>
        <w:t xml:space="preserve">Tessera compares the invoice with the value of the goods received. If they match, the invoice is </w:t>
      </w:r>
      <w:r>
        <w:rPr>
          <w:b/>
        </w:rPr>
        <w:t xml:space="preserve">Matched</w:t>
      </w:r>
      <w:r>
        <w:t xml:space="preserve">. If not, it goes to </w:t>
      </w:r>
      <w:r>
        <w:rPr>
          <w:b/>
        </w:rPr>
        <w:t xml:space="preserve">Needs querying (1)</w:t>
      </w:r>
      <w:r>
        <w:t xml:space="preserve"> with the </w:t>
      </w:r>
      <w:r>
        <w:rPr>
          <w:b/>
        </w:rPr>
        <w:t xml:space="preserve">Difference</w:t>
      </w:r>
      <w:r>
        <w:t xml:space="preserve"> in red.</w:t>
      </w:r>
    </w:p>
    <w:p>
      <w:r>
        <w:t xml:space="preserve">Settle a difference with the supplier (a credit note, or the missing goods) before paying.</w:t>
      </w:r>
    </w:p>
    <w:p>
      <w:pPr>
        <w:pStyle w:val="Heading2"/>
      </w:pPr>
      <w:r>
        <w:t xml:space="preserve">Returns to supplier</w:t>
      </w:r>
    </w:p>
    <w:p>
      <w:r>
        <w:t xml:space="preserve">Damaged, wrong or expired goods go back to the supplier with a </w:t>
      </w:r>
      <w:r>
        <w:rPr>
          <w:b/>
        </w:rPr>
        <w:t xml:space="preserve">return</w:t>
      </w:r>
      <w:r>
        <w:t xml:space="preserve">.</w:t>
      </w:r>
    </w:p>
    <w:p>
      <w:pPr>
        <w:pStyle w:val="Figure"/>
      </w:pPr>
      <w:r>
        <w:drawing>
          <wp:inline>
            <wp:extent cx="6480810" cy="4050506"/>
            <wp:docPr id="81" name="Picture 81"/>
            <a:graphic xmlns:a="http://schemas.openxmlformats.org/drawingml/2006/main">
              <a:graphicData uri="http://schemas.openxmlformats.org/drawingml/2006/picture">
                <pic:pic xmlns:pic="http://schemas.openxmlformats.org/drawingml/2006/picture">
                  <pic:nvPicPr>
                    <pic:cNvPr id="81" name="29-return-to-supplier.png"/>
                    <pic:cNvPicPr/>
                  </pic:nvPicPr>
                  <pic:blipFill>
                    <a:blip r:embed="rIdImg81"/>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8.4: Purchasing → Returns to supplier</w:t>
      </w:r>
    </w:p>
    <w:p>
      <w:pPr>
        <w:pStyle w:val="ListText"/>
      </w:pPr>
      <w:r>
        <w:t xml:space="preserve">1.	</w:t>
      </w:r>
      <w:r>
        <w:t xml:space="preserve">Click </w:t>
      </w:r>
      <w:r>
        <w:rPr>
          <w:b/>
        </w:rPr>
        <w:t xml:space="preserve">New return</w:t>
      </w:r>
      <w:r>
        <w:t xml:space="preserve">, choose the supplier and the items, and give a reason.</w:t>
      </w:r>
    </w:p>
    <w:p>
      <w:pPr>
        <w:pStyle w:val="ListText"/>
      </w:pPr>
      <w:r>
        <w:t xml:space="preserve">2.	</w:t>
      </w:r>
      <w:r>
        <w:t xml:space="preserve">A manager approves it </w:t>
      </w:r>
      <w:r>
        <w:rPr>
          <w:b/>
        </w:rPr>
        <w:t xml:space="preserve">(2)</w:t>
      </w:r>
      <w:r>
        <w:t xml:space="preserve">. The stock leaves your books when it is approved.</w:t>
      </w:r>
    </w:p>
    <w:p>
      <w:pPr>
        <w:pStyle w:val="ListText"/>
      </w:pPr>
      <w:r>
        <w:t xml:space="preserve">3.	</w:t>
      </w:r>
      <w:r>
        <w:t xml:space="preserve">Record the supplier's credit note when it comes; it reduces what you owe.</w:t>
      </w:r>
    </w:p>
    <w:p>
      <w:r>
        <w:t xml:space="preserve">Returns waiting for approval are listed first </w:t>
      </w:r>
      <w:r>
        <w:rPr>
          <w:b/>
        </w:rPr>
        <w:t xml:space="preserve">(1)</w:t>
      </w:r>
      <w:r>
        <w:t xml:space="preserve">.</w:t>
      </w:r>
    </w:p>
    <w:p>
      <w:pPr>
        <w:pStyle w:val="Heading2"/>
      </w:pPr>
      <w:r>
        <w:t xml:space="preserve">Suppliers</w:t>
      </w:r>
    </w:p>
    <w:p>
      <w:pPr>
        <w:pStyle w:val="Figure"/>
      </w:pPr>
      <w:r>
        <w:drawing>
          <wp:inline>
            <wp:extent cx="6480810" cy="4050506"/>
            <wp:docPr id="82" name="Picture 82"/>
            <a:graphic xmlns:a="http://schemas.openxmlformats.org/drawingml/2006/main">
              <a:graphicData uri="http://schemas.openxmlformats.org/drawingml/2006/picture">
                <pic:pic xmlns:pic="http://schemas.openxmlformats.org/drawingml/2006/picture">
                  <pic:nvPicPr>
                    <pic:cNvPr id="82" name="30-suppliers.png"/>
                    <pic:cNvPicPr/>
                  </pic:nvPicPr>
                  <pic:blipFill>
                    <a:blip r:embed="rIdImg82"/>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8.5: Purchasing → Suppliers</w:t>
      </w:r>
    </w:p>
    <w:p>
      <w:r>
        <w:t xml:space="preserve">Each supplier has a name, contact person, phone, email, KRA PIN and </w:t>
      </w:r>
      <w:r>
        <w:rPr>
          <w:b/>
        </w:rPr>
        <w:t xml:space="preserve">payment terms</w:t>
      </w:r>
      <w:r>
        <w:t xml:space="preserve"> (for example 30 days). </w:t>
      </w:r>
      <w:r>
        <w:rPr>
          <w:b/>
        </w:rPr>
        <w:t xml:space="preserve">Add supplier (1)</w:t>
      </w:r>
      <w:r>
        <w:t xml:space="preserve"> adds one; click a supplier to edit it. The terms decide when each invoice is due.</w:t>
      </w:r>
    </w:p>
    <w:p>
      <w:pPr>
        <w:pStyle w:val="Heading2"/>
      </w:pPr>
      <w:r>
        <w:t xml:space="preserve">Supplier accounts: what you owe</w:t>
      </w:r>
    </w:p>
    <w:p>
      <w:pPr>
        <w:pStyle w:val="Figure"/>
      </w:pPr>
      <w:r>
        <w:drawing>
          <wp:inline>
            <wp:extent cx="6480810" cy="4050506"/>
            <wp:docPr id="83" name="Picture 83"/>
            <a:graphic xmlns:a="http://schemas.openxmlformats.org/drawingml/2006/main">
              <a:graphicData uri="http://schemas.openxmlformats.org/drawingml/2006/picture">
                <pic:pic xmlns:pic="http://schemas.openxmlformats.org/drawingml/2006/picture">
                  <pic:nvPicPr>
                    <pic:cNvPr id="83" name="31-supplier-accounts.png"/>
                    <pic:cNvPicPr/>
                  </pic:nvPicPr>
                  <pic:blipFill>
                    <a:blip r:embed="rIdImg83"/>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8.6: Purchasing → Supplier accounts</w:t>
      </w:r>
    </w:p>
    <w:p>
      <w:r>
        <w:t xml:space="preserve">This screen lists what you owe each supplier </w:t>
      </w:r>
      <w:r>
        <w:rPr>
          <w:b/>
        </w:rPr>
        <w:t xml:space="preserve">(1)</w:t>
      </w:r>
      <w:r>
        <w:t xml:space="preserve">, split by age: current, 31–60, 61–90 and over 90 days, with what is past due. </w:t>
      </w:r>
      <w:r>
        <w:rPr>
          <w:b/>
        </w:rPr>
        <w:t xml:space="preserve">Aging report (CSV / print)</w:t>
      </w:r>
      <w:r>
        <w:t xml:space="preserve"> gives the same list for the accountant.</w:t>
      </w:r>
    </w:p>
    <w:p>
      <w:pPr>
        <w:pStyle w:val="Figure"/>
      </w:pPr>
      <w:r>
        <w:drawing>
          <wp:inline>
            <wp:extent cx="6480810" cy="4050506"/>
            <wp:docPr id="84" name="Picture 84"/>
            <a:graphic xmlns:a="http://schemas.openxmlformats.org/drawingml/2006/main">
              <a:graphicData uri="http://schemas.openxmlformats.org/drawingml/2006/picture">
                <pic:pic xmlns:pic="http://schemas.openxmlformats.org/drawingml/2006/picture">
                  <pic:nvPicPr>
                    <pic:cNvPr id="84" name="32-supplier-statement.png"/>
                    <pic:cNvPicPr/>
                  </pic:nvPicPr>
                  <pic:blipFill>
                    <a:blip r:embed="rIdImg84"/>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8.7: One supplier's account and statement</w:t>
      </w:r>
    </w:p>
    <w:p>
      <w:r>
        <w:t xml:space="preserve">Click a supplier to see:</w:t>
      </w:r>
    </w:p>
    <w:p>
      <w:pPr>
        <w:pStyle w:val="ListText"/>
      </w:pPr>
      <w:r>
        <w:t xml:space="preserve">•	</w:t>
      </w:r>
      <w:r>
        <w:rPr>
          <w:b/>
        </w:rPr>
        <w:t xml:space="preserve">You owe</w:t>
      </w:r>
      <w:r>
        <w:t xml:space="preserve">, </w:t>
      </w:r>
      <w:r>
        <w:rPr>
          <w:b/>
        </w:rPr>
        <w:t xml:space="preserve">Past due</w:t>
      </w:r>
      <w:r>
        <w:t xml:space="preserve"> and </w:t>
      </w:r>
      <w:r>
        <w:rPr>
          <w:b/>
        </w:rPr>
        <w:t xml:space="preserve">On query</w:t>
      </w:r>
      <w:r>
        <w:t xml:space="preserve"> (invoices that do not match the goods received);</w:t>
      </w:r>
    </w:p>
    <w:p>
      <w:pPr>
        <w:pStyle w:val="ListText"/>
      </w:pPr>
      <w:r>
        <w:t xml:space="preserve">•	</w:t>
      </w:r>
      <w:r>
        <w:t xml:space="preserve">the amounts by age;</w:t>
      </w:r>
    </w:p>
    <w:p>
      <w:pPr>
        <w:pStyle w:val="ListText"/>
      </w:pPr>
      <w:r>
        <w:t xml:space="preserve">•	</w:t>
      </w:r>
      <w:r>
        <w:rPr>
          <w:b/>
        </w:rPr>
        <w:t xml:space="preserve">Record payment</w:t>
      </w:r>
      <w:r>
        <w:t xml:space="preserve"> to record a payment you have made (bank, M-PESA or cash, with its reference);</w:t>
      </w:r>
    </w:p>
    <w:p>
      <w:pPr>
        <w:pStyle w:val="ListText"/>
      </w:pPr>
      <w:r>
        <w:t xml:space="preserve">•	</w:t>
      </w:r>
      <w:r>
        <w:t xml:space="preserve">the </w:t>
      </w:r>
      <w:r>
        <w:rPr>
          <w:b/>
        </w:rPr>
        <w:t xml:space="preserve">Statement</w:t>
      </w:r>
      <w:r>
        <w:t xml:space="preserve">: every invoice, payment, credit note and return between two dates. Click </w:t>
      </w:r>
      <w:r>
        <w:rPr>
          <w:b/>
        </w:rPr>
        <w:t xml:space="preserve">PDF</w:t>
      </w:r>
      <w:r>
        <w:t xml:space="preserve"> to download it, for example to agree balances with the supplier.</w:t>
      </w:r>
    </w:p>
    <w:p>
      <w:pPr>
        <w:pStyle w:val="Callout"/>
        <w:pBdr>
          <w:left w:val="single" w:sz="24" w:space="8" w:color="5B3FA3"/>
        </w:pBdr>
        <w:shd w:val="clear" w:fill="EEE9F8"/>
        <w:ind w:left="200" w:right="120"/>
      </w:pPr>
      <w:r>
        <w:rPr>
          <w:b/>
        </w:rPr>
        <w:t xml:space="preserve">Important:</w:t>
      </w:r>
      <w:r>
        <w:t xml:space="preserve"> A payment is never edited or deleted. If one was recorded by mistake, reverse it; both lines stay on the statement.</w:t>
      </w:r>
    </w:p>
    <w:p>
      <w:pPr>
        <w:pStyle w:val="Heading1"/>
      </w:pPr>
      <w:r>
        <w:t xml:space="preserve">9. Customers and credit</w:t>
      </w:r>
    </w:p>
    <w:p>
      <w:r>
        <w:t xml:space="preserve">Walk-in customers need no record. Register a customer when they are:</w:t>
      </w:r>
    </w:p>
    <w:p>
      <w:pPr>
        <w:pStyle w:val="ListText"/>
      </w:pPr>
      <w:r>
        <w:t xml:space="preserve">•	</w:t>
      </w:r>
      <w:r>
        <w:t xml:space="preserve">a </w:t>
      </w:r>
      <w:r>
        <w:rPr>
          <w:b/>
        </w:rPr>
        <w:t xml:space="preserve">wholesale</w:t>
      </w:r>
      <w:r>
        <w:t xml:space="preserve"> buyer, such as a bar, hotel or restaurant, who pays wholesale prices;</w:t>
      </w:r>
    </w:p>
    <w:p>
      <w:pPr>
        <w:pStyle w:val="ListText"/>
      </w:pPr>
      <w:r>
        <w:t xml:space="preserve">•	</w:t>
      </w:r>
      <w:r>
        <w:t xml:space="preserve">a business that needs its </w:t>
      </w:r>
      <w:r>
        <w:rPr>
          <w:b/>
        </w:rPr>
        <w:t xml:space="preserve">KRA PIN</w:t>
      </w:r>
      <w:r>
        <w:t xml:space="preserve"> on the tax invoice;</w:t>
      </w:r>
    </w:p>
    <w:p>
      <w:pPr>
        <w:pStyle w:val="ListText"/>
      </w:pPr>
      <w:r>
        <w:t xml:space="preserve">•	</w:t>
      </w:r>
      <w:r>
        <w:t xml:space="preserve">a customer who buys </w:t>
      </w:r>
      <w:r>
        <w:rPr>
          <w:b/>
        </w:rPr>
        <w:t xml:space="preserve">on account</w:t>
      </w:r>
      <w:r>
        <w:t xml:space="preserve"> (pays later).</w:t>
      </w:r>
    </w:p>
    <w:p>
      <w:r>
        <w:rPr>
          <w:b/>
        </w:rPr>
        <w:t xml:space="preserve">Who:</w:t>
      </w:r>
      <w:r>
        <w:t xml:space="preserve"> the owner, admin and branch managers register and edit customers; the owner, admin and accountant manage credit; cashiers can only find and choose a customer at the till. </w:t>
      </w:r>
      <w:r>
        <w:rPr>
          <w:b/>
        </w:rPr>
        <w:t xml:space="preserve">Where:</w:t>
      </w:r>
      <w:r>
        <w:t xml:space="preserve"> </w:t>
      </w:r>
      <w:r>
        <w:rPr>
          <w:b/>
        </w:rPr>
        <w:t xml:space="preserve">Customers → Customers</w:t>
      </w:r>
      <w:r>
        <w:t xml:space="preserve"> and </w:t>
      </w:r>
      <w:r>
        <w:rPr>
          <w:b/>
        </w:rPr>
        <w:t xml:space="preserve">Customer accounts</w:t>
      </w:r>
      <w:r>
        <w:t xml:space="preserve">.</w:t>
      </w:r>
    </w:p>
    <w:p>
      <w:pPr>
        <w:pStyle w:val="Heading2"/>
      </w:pPr>
      <w:r>
        <w:t xml:space="preserve">The customer list</w:t>
      </w:r>
    </w:p>
    <w:p>
      <w:pPr>
        <w:pStyle w:val="Figure"/>
      </w:pPr>
      <w:r>
        <w:drawing>
          <wp:inline>
            <wp:extent cx="6480810" cy="4050506"/>
            <wp:docPr id="85" name="Picture 85"/>
            <a:graphic xmlns:a="http://schemas.openxmlformats.org/drawingml/2006/main">
              <a:graphicData uri="http://schemas.openxmlformats.org/drawingml/2006/picture">
                <pic:pic xmlns:pic="http://schemas.openxmlformats.org/drawingml/2006/picture">
                  <pic:nvPicPr>
                    <pic:cNvPr id="85" name="33-customers.png"/>
                    <pic:cNvPicPr/>
                  </pic:nvPicPr>
                  <pic:blipFill>
                    <a:blip r:embed="rIdImg85"/>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9.1: Customers → Customers</w:t>
      </w:r>
    </w:p>
    <w:p>
      <w:r>
        <w:t xml:space="preserve">Search by name or KRA PIN, or show only </w:t>
      </w:r>
      <w:r>
        <w:rPr>
          <w:b/>
        </w:rPr>
        <w:t xml:space="preserve">Wholesale</w:t>
      </w:r>
      <w:r>
        <w:t xml:space="preserve"> or </w:t>
      </w:r>
      <w:r>
        <w:rPr>
          <w:b/>
        </w:rPr>
        <w:t xml:space="preserve">Retail business</w:t>
      </w:r>
      <w:r>
        <w:t xml:space="preserve"> customers. Each row shows the customer, their KRA PIN, which prices they pay, their purchases and the date of their last purchase.</w:t>
      </w:r>
    </w:p>
    <w:p>
      <w:pPr>
        <w:pStyle w:val="Heading3"/>
      </w:pPr>
      <w:r>
        <w:t xml:space="preserve">Registering a customer</w:t>
      </w:r>
    </w:p>
    <w:p>
      <w:pPr>
        <w:pStyle w:val="ListText"/>
      </w:pPr>
      <w:r>
        <w:t xml:space="preserve">1.	</w:t>
      </w:r>
      <w:r>
        <w:t xml:space="preserve">Click </w:t>
      </w:r>
      <w:r>
        <w:rPr>
          <w:b/>
        </w:rPr>
        <w:t xml:space="preserve">Register customer (1)</w:t>
      </w:r>
      <w:r>
        <w:t xml:space="preserve">.</w:t>
      </w:r>
    </w:p>
    <w:p>
      <w:pPr>
        <w:pStyle w:val="ListText"/>
      </w:pPr>
      <w:r>
        <w:t xml:space="preserve">2.	</w:t>
      </w:r>
      <w:r>
        <w:t xml:space="preserve">Type the </w:t>
      </w:r>
      <w:r>
        <w:rPr>
          <w:b/>
        </w:rPr>
        <w:t xml:space="preserve">Business name</w:t>
      </w:r>
      <w:r>
        <w:t xml:space="preserve"> and </w:t>
      </w:r>
      <w:r>
        <w:rPr>
          <w:b/>
        </w:rPr>
        <w:t xml:space="preserve">KRA PIN</w:t>
      </w:r>
      <w:r>
        <w:t xml:space="preserve">. The PIN is printed on their tax invoices.</w:t>
      </w:r>
    </w:p>
    <w:p>
      <w:pPr>
        <w:pStyle w:val="ListText"/>
      </w:pPr>
      <w:r>
        <w:t xml:space="preserve">3.	</w:t>
      </w:r>
      <w:r>
        <w:t xml:space="preserve">Tick </w:t>
      </w:r>
      <w:r>
        <w:rPr>
          <w:b/>
        </w:rPr>
        <w:t xml:space="preserve">Wholesale customer — pays wholesale prices at the till</w:t>
      </w:r>
      <w:r>
        <w:t xml:space="preserve"> if they buy at wholesale prices.</w:t>
      </w:r>
    </w:p>
    <w:p>
      <w:pPr>
        <w:pStyle w:val="ListText"/>
      </w:pPr>
      <w:r>
        <w:t xml:space="preserve">4.	</w:t>
      </w:r>
      <w:r>
        <w:t xml:space="preserve">Add a contact person, phone, email and address, then save.</w:t>
      </w:r>
    </w:p>
    <w:p>
      <w:pPr>
        <w:pStyle w:val="Callout"/>
        <w:pBdr>
          <w:left w:val="single" w:sz="24" w:space="8" w:color="5B3FA3"/>
        </w:pBdr>
        <w:shd w:val="clear" w:fill="EEE9F8"/>
        <w:ind w:left="200" w:right="120"/>
      </w:pPr>
      <w:r>
        <w:rPr>
          <w:b/>
        </w:rPr>
        <w:t xml:space="preserve">Important:</w:t>
      </w:r>
      <w:r>
        <w:t xml:space="preserve"> Customer contact details are personal data. Only managers can see them, and every time someone opens a customer's record it is logged. Collect only what you need.</w:t>
      </w:r>
    </w:p>
    <w:p>
      <w:pPr>
        <w:pStyle w:val="Heading2"/>
      </w:pPr>
      <w:r>
        <w:t xml:space="preserve">A customer's record and credit account</w:t>
      </w:r>
    </w:p>
    <w:p>
      <w:pPr>
        <w:pStyle w:val="Figure"/>
      </w:pPr>
      <w:r>
        <w:drawing>
          <wp:inline>
            <wp:extent cx="6480810" cy="4050506"/>
            <wp:docPr id="86" name="Picture 86"/>
            <a:graphic xmlns:a="http://schemas.openxmlformats.org/drawingml/2006/main">
              <a:graphicData uri="http://schemas.openxmlformats.org/drawingml/2006/picture">
                <pic:pic xmlns:pic="http://schemas.openxmlformats.org/drawingml/2006/picture">
                  <pic:nvPicPr>
                    <pic:cNvPr id="86" name="35-customer-credit.png"/>
                    <pic:cNvPicPr/>
                  </pic:nvPicPr>
                  <pic:blipFill>
                    <a:blip r:embed="rIdImg86"/>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9.2: A customer with a credit account</w:t>
      </w:r>
    </w:p>
    <w:p>
      <w:r>
        <w:t xml:space="preserve">At the top: their purchases, last purchase, price level (retail or wholesale) and status. </w:t>
      </w:r>
      <w:r>
        <w:rPr>
          <w:b/>
        </w:rPr>
        <w:t xml:space="preserve">Edit</w:t>
      </w:r>
      <w:r>
        <w:t xml:space="preserve"> changes their details.</w:t>
      </w:r>
    </w:p>
    <w:p>
      <w:r>
        <w:t xml:space="preserve">Under </w:t>
      </w:r>
      <w:r>
        <w:rPr>
          <w:b/>
        </w:rPr>
        <w:t xml:space="preserve">Credit account</w:t>
      </w:r>
      <w:r>
        <w:t xml:space="preserve">:</w:t>
      </w:r>
    </w:p>
    <w:tbl>
      <w:tblPr>
        <w:tblStyle w:val="GuideTable"/>
        <w:tblW w:w="10206" w:type="dxa"/>
      </w:tblPr>
      <w:tblGrid>
        <w:gridCol w:w="5103"/>
        <w:gridCol w:w="5103"/>
      </w:tblGrid>
      <w:tr>
        <w:trPr>
          <w:tblHeader/>
          <w:cantSplit/>
        </w:trPr>
        <w:tc>
          <w:tcPr>
            <w:tcW w:w="5103" w:type="dxa"/>
            <w:shd w:val="clear" w:fill="EEE9F8"/>
          </w:tcPr>
          <w:p>
            <w:pPr>
              <w:pStyle w:val="TableText"/>
            </w:pPr>
            <w:r>
              <w:rPr>
                <w:b/>
              </w:rPr>
              <w:t xml:space="preserve">Figure</w:t>
            </w:r>
          </w:p>
        </w:tc>
        <w:tc>
          <w:tcPr>
            <w:tcW w:w="5103" w:type="dxa"/>
            <w:shd w:val="clear" w:fill="EEE9F8"/>
          </w:tcPr>
          <w:p>
            <w:pPr>
              <w:pStyle w:val="TableText"/>
            </w:pPr>
            <w:r>
              <w:rPr>
                <w:b/>
              </w:rPr>
              <w:t xml:space="preserve">Meaning</w:t>
            </w:r>
          </w:p>
        </w:tc>
      </w:tr>
      <w:tr>
        <w:trPr>
          <w:cantSplit/>
        </w:trPr>
        <w:tc>
          <w:tcPr>
            <w:tcW w:w="5103" w:type="dxa"/>
          </w:tcPr>
          <w:p>
            <w:pPr>
              <w:pStyle w:val="TableText"/>
            </w:pPr>
            <w:r>
              <w:rPr>
                <w:b/>
              </w:rPr>
              <w:t xml:space="preserve">Credit limit</w:t>
            </w:r>
          </w:p>
        </w:tc>
        <w:tc>
          <w:tcPr>
            <w:tcW w:w="5103" w:type="dxa"/>
          </w:tcPr>
          <w:p>
            <w:pPr>
              <w:pStyle w:val="TableText"/>
            </w:pPr>
            <w:r>
              <w:t xml:space="preserve">The most they may owe at any time.</w:t>
            </w:r>
          </w:p>
        </w:tc>
      </w:tr>
      <w:tr>
        <w:trPr>
          <w:cantSplit/>
        </w:trPr>
        <w:tc>
          <w:tcPr>
            <w:tcW w:w="5103" w:type="dxa"/>
          </w:tcPr>
          <w:p>
            <w:pPr>
              <w:pStyle w:val="TableText"/>
            </w:pPr>
            <w:r>
              <w:rPr>
                <w:b/>
              </w:rPr>
              <w:t xml:space="preserve">Owes</w:t>
            </w:r>
          </w:p>
        </w:tc>
        <w:tc>
          <w:tcPr>
            <w:tcW w:w="5103" w:type="dxa"/>
          </w:tcPr>
          <w:p>
            <w:pPr>
              <w:pStyle w:val="TableText"/>
            </w:pPr>
            <w:r>
              <w:t xml:space="preserve">What they owe now.</w:t>
            </w:r>
          </w:p>
        </w:tc>
      </w:tr>
      <w:tr>
        <w:trPr>
          <w:cantSplit/>
        </w:trPr>
        <w:tc>
          <w:tcPr>
            <w:tcW w:w="5103" w:type="dxa"/>
          </w:tcPr>
          <w:p>
            <w:pPr>
              <w:pStyle w:val="TableText"/>
            </w:pPr>
            <w:r>
              <w:rPr>
                <w:b/>
              </w:rPr>
              <w:t xml:space="preserve">Available</w:t>
            </w:r>
          </w:p>
        </w:tc>
        <w:tc>
          <w:tcPr>
            <w:tcW w:w="5103" w:type="dxa"/>
          </w:tcPr>
          <w:p>
            <w:pPr>
              <w:pStyle w:val="TableText"/>
            </w:pPr>
            <w:r>
              <w:t xml:space="preserve">Limit − owes: how much more they can buy on account. The till checks this.</w:t>
            </w:r>
          </w:p>
        </w:tc>
      </w:tr>
      <w:tr>
        <w:trPr>
          <w:cantSplit/>
        </w:trPr>
        <w:tc>
          <w:tcPr>
            <w:tcW w:w="5103" w:type="dxa"/>
          </w:tcPr>
          <w:p>
            <w:pPr>
              <w:pStyle w:val="TableText"/>
            </w:pPr>
            <w:r>
              <w:rPr>
                <w:b/>
              </w:rPr>
              <w:t xml:space="preserve">Past due</w:t>
            </w:r>
          </w:p>
        </w:tc>
        <w:tc>
          <w:tcPr>
            <w:tcW w:w="5103" w:type="dxa"/>
          </w:tcPr>
          <w:p>
            <w:pPr>
              <w:pStyle w:val="TableText"/>
            </w:pPr>
            <w:r>
              <w:t xml:space="preserve">Unpaid past their payment terms, with the age of the oldest unpaid sale.</w:t>
            </w:r>
          </w:p>
        </w:tc>
      </w:tr>
      <w:tr>
        <w:trPr>
          <w:cantSplit/>
        </w:trPr>
        <w:tc>
          <w:tcPr>
            <w:tcW w:w="5103" w:type="dxa"/>
          </w:tcPr>
          <w:p>
            <w:pPr>
              <w:pStyle w:val="TableText"/>
            </w:pPr>
            <w:r>
              <w:rPr>
                <w:b/>
              </w:rPr>
              <w:t xml:space="preserve">0–30, 31–60, 61–90, 90+ days</w:t>
            </w:r>
          </w:p>
        </w:tc>
        <w:tc>
          <w:tcPr>
            <w:tcW w:w="5103" w:type="dxa"/>
          </w:tcPr>
          <w:p>
            <w:pPr>
              <w:pStyle w:val="TableText"/>
            </w:pPr>
            <w:r>
              <w:t xml:space="preserve">What they owe, by age.</w:t>
            </w:r>
          </w:p>
        </w:tc>
      </w:tr>
    </w:tbl>
    <w:p>
      <w:pPr>
        <w:pStyle w:val="Small"/>
      </w:pPr>
    </w:p>
    <w:p>
      <w:pPr>
        <w:pStyle w:val="ListText"/>
      </w:pPr>
      <w:r>
        <w:t xml:space="preserve">•	</w:t>
      </w:r>
      <w:r>
        <w:rPr>
          <w:b/>
        </w:rPr>
        <w:t xml:space="preserve">Change limit</w:t>
      </w:r>
      <w:r>
        <w:t xml:space="preserve"> sets the credit limit and the payment terms (for example 30 days), or switches buying on account on or off.</w:t>
      </w:r>
    </w:p>
    <w:p>
      <w:pPr>
        <w:pStyle w:val="ListText"/>
      </w:pPr>
      <w:r>
        <w:t xml:space="preserve">•	</w:t>
      </w:r>
      <w:r>
        <w:rPr>
          <w:b/>
        </w:rPr>
        <w:t xml:space="preserve">Receive payment</w:t>
      </w:r>
      <w:r>
        <w:t xml:space="preserve"> records money they have paid you: the amount, how it was paid and its reference. A payment settles the oldest sales first.</w:t>
      </w:r>
    </w:p>
    <w:p>
      <w:pPr>
        <w:pStyle w:val="ListText"/>
      </w:pPr>
      <w:r>
        <w:t xml:space="preserve">•	</w:t>
      </w:r>
      <w:r>
        <w:t xml:space="preserve">The </w:t>
      </w:r>
      <w:r>
        <w:rPr>
          <w:b/>
        </w:rPr>
        <w:t xml:space="preserve">Statement</w:t>
      </w:r>
      <w:r>
        <w:t xml:space="preserve"> lists every sale on account, payment and return between two dates. Click </w:t>
      </w:r>
      <w:r>
        <w:rPr>
          <w:b/>
        </w:rPr>
        <w:t xml:space="preserve">PDF</w:t>
      </w:r>
      <w:r>
        <w:t xml:space="preserve"> to download it and send it to the customer.</w:t>
      </w:r>
    </w:p>
    <w:p>
      <w:pPr>
        <w:pStyle w:val="Callout"/>
        <w:pBdr>
          <w:left w:val="single" w:sz="24" w:space="8" w:color="E03131"/>
        </w:pBdr>
        <w:shd w:val="clear" w:fill="FDECEC"/>
        <w:ind w:left="200" w:right="120"/>
      </w:pPr>
      <w:r>
        <w:rPr>
          <w:b/>
        </w:rPr>
        <w:t xml:space="preserve">Common mistake:</w:t>
      </w:r>
      <w:r>
        <w:t xml:space="preserve"> Giving credit without a limit. Set a limit for every account customer and check </w:t>
      </w:r>
      <w:r>
        <w:rPr>
          <w:i/>
        </w:rPr>
        <w:t xml:space="preserve">Past due</w:t>
      </w:r>
      <w:r>
        <w:t xml:space="preserve"> each week.</w:t>
      </w:r>
    </w:p>
    <w:p>
      <w:pPr>
        <w:pStyle w:val="Heading3"/>
      </w:pPr>
      <w:r>
        <w:t xml:space="preserve">Other buttons</w:t>
      </w:r>
    </w:p>
    <w:p>
      <w:pPr>
        <w:pStyle w:val="ListText"/>
      </w:pPr>
      <w:r>
        <w:t xml:space="preserve">•	</w:t>
      </w:r>
      <w:r>
        <w:rPr>
          <w:b/>
        </w:rPr>
        <w:t xml:space="preserve">Export their data:</w:t>
      </w:r>
      <w:r>
        <w:t xml:space="preserve"> downloads everything held about the customer, if they ask for it (Data Protection Act).</w:t>
      </w:r>
    </w:p>
    <w:p>
      <w:pPr>
        <w:pStyle w:val="ListText"/>
      </w:pPr>
      <w:r>
        <w:t xml:space="preserve">•	</w:t>
      </w:r>
      <w:r>
        <w:rPr>
          <w:b/>
        </w:rPr>
        <w:t xml:space="preserve">Anonymise:</w:t>
      </w:r>
      <w:r>
        <w:t xml:space="preserve"> if the customer asks to be forgotten, removes their name and contact details while keeping the sales for the tax records. You must give a reason, and it cannot be undone. Only the owner or an admin can export or anonymise.</w:t>
      </w:r>
    </w:p>
    <w:p>
      <w:pPr>
        <w:pStyle w:val="Heading2"/>
      </w:pPr>
      <w:r>
        <w:t xml:space="preserve">Customer accounts: who owes you</w:t>
      </w:r>
    </w:p>
    <w:p>
      <w:pPr>
        <w:pStyle w:val="Figure"/>
      </w:pPr>
      <w:r>
        <w:drawing>
          <wp:inline>
            <wp:extent cx="6480810" cy="4050506"/>
            <wp:docPr id="87" name="Picture 87"/>
            <a:graphic xmlns:a="http://schemas.openxmlformats.org/drawingml/2006/main">
              <a:graphicData uri="http://schemas.openxmlformats.org/drawingml/2006/picture">
                <pic:pic xmlns:pic="http://schemas.openxmlformats.org/drawingml/2006/picture">
                  <pic:nvPicPr>
                    <pic:cNvPr id="87" name="34-customer-accounts.png"/>
                    <pic:cNvPicPr/>
                  </pic:nvPicPr>
                  <pic:blipFill>
                    <a:blip r:embed="rIdImg87"/>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9.3: Customers → Customer accounts</w:t>
      </w:r>
    </w:p>
    <w:p>
      <w:r>
        <w:t xml:space="preserve">All account customers in one list </w:t>
      </w:r>
      <w:r>
        <w:rPr>
          <w:b/>
        </w:rPr>
        <w:t xml:space="preserve">(1)</w:t>
      </w:r>
      <w:r>
        <w:t xml:space="preserve">: what each owes, split by age, and what is past due. Click a customer to open their account. </w:t>
      </w:r>
      <w:r>
        <w:rPr>
          <w:b/>
        </w:rPr>
        <w:t xml:space="preserve">Aging report (CSV / print)</w:t>
      </w:r>
      <w:r>
        <w:t xml:space="preserve"> gives the list for the accountant.</w:t>
      </w:r>
    </w:p>
    <w:p>
      <w:pPr>
        <w:pStyle w:val="Heading2"/>
      </w:pPr>
      <w:r>
        <w:t xml:space="preserve">Selling on account at the till</w:t>
      </w:r>
    </w:p>
    <w:p>
      <w:pPr>
        <w:pStyle w:val="ListText"/>
      </w:pPr>
      <w:r>
        <w:t xml:space="preserve">1.	</w:t>
      </w:r>
      <w:r>
        <w:t xml:space="preserve">At the till, tap </w:t>
      </w:r>
      <w:r>
        <w:rPr>
          <w:b/>
        </w:rPr>
        <w:t xml:space="preserve">Walk-in customer</w:t>
      </w:r>
      <w:r>
        <w:t xml:space="preserve"> and choose the customer.</w:t>
      </w:r>
    </w:p>
    <w:p>
      <w:pPr>
        <w:pStyle w:val="ListText"/>
      </w:pPr>
      <w:r>
        <w:t xml:space="preserve">2.	</w:t>
      </w:r>
      <w:r>
        <w:t xml:space="preserve">Tap </w:t>
      </w:r>
      <w:r>
        <w:rPr>
          <w:b/>
        </w:rPr>
        <w:t xml:space="preserve">Complete sale</w:t>
      </w:r>
      <w:r>
        <w:t xml:space="preserve">, then </w:t>
      </w:r>
      <w:r>
        <w:rPr>
          <w:b/>
        </w:rPr>
        <w:t xml:space="preserve">On account</w:t>
      </w:r>
      <w:r>
        <w:t xml:space="preserve">. The till shows how much credit is available.</w:t>
      </w:r>
    </w:p>
    <w:p>
      <w:pPr>
        <w:pStyle w:val="ListText"/>
      </w:pPr>
      <w:r>
        <w:t xml:space="preserve">3.	</w:t>
      </w:r>
      <w:r>
        <w:t xml:space="preserve">The amount goes onto the customer's account; nothing is paid at the till.</w:t>
      </w:r>
    </w:p>
    <w:p>
      <w:r>
        <w:t xml:space="preserve">A sale over the available credit is refused. Part of the sale can be paid now and the rest put on account with </w:t>
      </w:r>
      <w:r>
        <w:rPr>
          <w:b/>
        </w:rPr>
        <w:t xml:space="preserve">Split</w:t>
      </w:r>
      <w:r>
        <w:t xml:space="preserve">.</w:t>
      </w:r>
    </w:p>
    <w:p>
      <w:pPr>
        <w:pStyle w:val="Heading1"/>
      </w:pPr>
      <w:r>
        <w:t xml:space="preserve">10. Money: M-PESA, expenses, licences and eTIMS</w:t>
      </w:r>
    </w:p>
    <w:p>
      <w:r>
        <w:t xml:space="preserve">This chapter covers the screens that keep the money and the paperwork straight: checking every M-PESA payment, recording what the shop spends, keeping licences valid, and making sure every invoice reached KRA.</w:t>
      </w:r>
    </w:p>
    <w:p>
      <w:r>
        <w:rPr>
          <w:b/>
        </w:rPr>
        <w:t xml:space="preserve">Who:</w:t>
      </w:r>
      <w:r>
        <w:t xml:space="preserve"> the owner, admin, branch managers and the accountant. </w:t>
      </w:r>
      <w:r>
        <w:rPr>
          <w:b/>
        </w:rPr>
        <w:t xml:space="preserve">Where:</w:t>
      </w:r>
      <w:r>
        <w:t xml:space="preserve"> </w:t>
      </w:r>
      <w:r>
        <w:rPr>
          <w:b/>
        </w:rPr>
        <w:t xml:space="preserve">Payments</w:t>
      </w:r>
      <w:r>
        <w:t xml:space="preserve">, </w:t>
      </w:r>
      <w:r>
        <w:rPr>
          <w:b/>
        </w:rPr>
        <w:t xml:space="preserve">Expenses</w:t>
      </w:r>
      <w:r>
        <w:t xml:space="preserve"> and </w:t>
      </w:r>
      <w:r>
        <w:rPr>
          <w:b/>
        </w:rPr>
        <w:t xml:space="preserve">Compliance</w:t>
      </w:r>
      <w:r>
        <w:t xml:space="preserve">.</w:t>
      </w:r>
    </w:p>
    <w:p>
      <w:pPr>
        <w:pStyle w:val="Heading2"/>
      </w:pPr>
      <w:r>
        <w:t xml:space="preserve">M-PESA reconciliation</w:t>
      </w:r>
    </w:p>
    <w:p>
      <w:r>
        <w:t xml:space="preserve">An M-PESA payment counts as paid only when Safaricom confirms it. This screen matches every M-PESA payment received with a sale, so nothing is missed or counted twice.</w:t>
      </w:r>
    </w:p>
    <w:p>
      <w:pPr>
        <w:pStyle w:val="Figure"/>
      </w:pPr>
      <w:r>
        <w:drawing>
          <wp:inline>
            <wp:extent cx="6480810" cy="4050506"/>
            <wp:docPr id="88" name="Picture 88"/>
            <a:graphic xmlns:a="http://schemas.openxmlformats.org/drawingml/2006/main">
              <a:graphicData uri="http://schemas.openxmlformats.org/drawingml/2006/picture">
                <pic:pic xmlns:pic="http://schemas.openxmlformats.org/drawingml/2006/picture">
                  <pic:nvPicPr>
                    <pic:cNvPr id="88" name="36-mpesa-reconciliation.png"/>
                    <pic:cNvPicPr/>
                  </pic:nvPicPr>
                  <pic:blipFill>
                    <a:blip r:embed="rIdImg88"/>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10.1: Payments → M-PESA reconciliation</w:t>
      </w:r>
    </w:p>
    <w:p>
      <w:r>
        <w:t xml:space="preserve">The boxes at the top show:</w:t>
      </w:r>
    </w:p>
    <w:tbl>
      <w:tblPr>
        <w:tblStyle w:val="GuideTable"/>
        <w:tblW w:w="10206" w:type="dxa"/>
      </w:tblPr>
      <w:tblGrid>
        <w:gridCol w:w="5103"/>
        <w:gridCol w:w="5103"/>
      </w:tblGrid>
      <w:tr>
        <w:trPr>
          <w:tblHeader/>
          <w:cantSplit/>
        </w:trPr>
        <w:tc>
          <w:tcPr>
            <w:tcW w:w="5103" w:type="dxa"/>
            <w:shd w:val="clear" w:fill="EEE9F8"/>
          </w:tcPr>
          <w:p>
            <w:pPr>
              <w:pStyle w:val="TableText"/>
            </w:pPr>
            <w:r>
              <w:rPr>
                <w:b/>
              </w:rPr>
              <w:t xml:space="preserve">Box</w:t>
            </w:r>
          </w:p>
        </w:tc>
        <w:tc>
          <w:tcPr>
            <w:tcW w:w="5103" w:type="dxa"/>
            <w:shd w:val="clear" w:fill="EEE9F8"/>
          </w:tcPr>
          <w:p>
            <w:pPr>
              <w:pStyle w:val="TableText"/>
            </w:pPr>
            <w:r>
              <w:rPr>
                <w:b/>
              </w:rPr>
              <w:t xml:space="preserve">Meaning</w:t>
            </w:r>
          </w:p>
        </w:tc>
      </w:tr>
      <w:tr>
        <w:trPr>
          <w:cantSplit/>
        </w:trPr>
        <w:tc>
          <w:tcPr>
            <w:tcW w:w="5103" w:type="dxa"/>
          </w:tcPr>
          <w:p>
            <w:pPr>
              <w:pStyle w:val="TableText"/>
            </w:pPr>
            <w:r>
              <w:rPr>
                <w:b/>
              </w:rPr>
              <w:t xml:space="preserve">Matched to sales</w:t>
            </w:r>
          </w:p>
        </w:tc>
        <w:tc>
          <w:tcPr>
            <w:tcW w:w="5103" w:type="dxa"/>
          </w:tcPr>
          <w:p>
            <w:pPr>
              <w:pStyle w:val="TableText"/>
            </w:pPr>
            <w:r>
              <w:t xml:space="preserve">Payments that belong to a sale. All is well.</w:t>
            </w:r>
          </w:p>
        </w:tc>
      </w:tr>
      <w:tr>
        <w:trPr>
          <w:cantSplit/>
        </w:trPr>
        <w:tc>
          <w:tcPr>
            <w:tcW w:w="5103" w:type="dxa"/>
          </w:tcPr>
          <w:p>
            <w:pPr>
              <w:pStyle w:val="TableText"/>
            </w:pPr>
            <w:r>
              <w:rPr>
                <w:b/>
              </w:rPr>
              <w:t xml:space="preserve">Not on any sale</w:t>
            </w:r>
          </w:p>
        </w:tc>
        <w:tc>
          <w:tcPr>
            <w:tcW w:w="5103" w:type="dxa"/>
          </w:tcPr>
          <w:p>
            <w:pPr>
              <w:pStyle w:val="TableText"/>
            </w:pPr>
            <w:r>
              <w:t xml:space="preserve">Money received with no sale. Investigate each one.</w:t>
            </w:r>
          </w:p>
        </w:tc>
      </w:tr>
      <w:tr>
        <w:trPr>
          <w:cantSplit/>
        </w:trPr>
        <w:tc>
          <w:tcPr>
            <w:tcW w:w="5103" w:type="dxa"/>
          </w:tcPr>
          <w:p>
            <w:pPr>
              <w:pStyle w:val="TableText"/>
            </w:pPr>
            <w:r>
              <w:rPr>
                <w:b/>
              </w:rPr>
              <w:t xml:space="preserve">Typed codes not confirmed</w:t>
            </w:r>
          </w:p>
        </w:tc>
        <w:tc>
          <w:tcPr>
            <w:tcW w:w="5103" w:type="dxa"/>
          </w:tcPr>
          <w:p>
            <w:pPr>
              <w:pStyle w:val="TableText"/>
            </w:pPr>
            <w:r>
              <w:t xml:space="preserve">M-PESA codes typed at the till while it was offline that Safaricom has not confirmed.</w:t>
            </w:r>
          </w:p>
        </w:tc>
      </w:tr>
    </w:tbl>
    <w:p>
      <w:pPr>
        <w:pStyle w:val="Small"/>
      </w:pPr>
    </w:p>
    <w:p>
      <w:r>
        <w:t xml:space="preserve">Choose </w:t>
      </w:r>
      <w:r>
        <w:rPr>
          <w:b/>
        </w:rPr>
        <w:t xml:space="preserve">Not on a sale (1)</w:t>
      </w:r>
      <w:r>
        <w:t xml:space="preserve"> to see only the payments to investigate. Each row shows the M-PESA code, who paid, how (</w:t>
      </w:r>
      <w:r>
        <w:rPr>
          <w:i/>
        </w:rPr>
        <w:t xml:space="preserve">Payment request</w:t>
      </w:r>
      <w:r>
        <w:t xml:space="preserve"> from the till, or </w:t>
      </w:r>
      <w:r>
        <w:rPr>
          <w:i/>
        </w:rPr>
        <w:t xml:space="preserve">Paid to till</w:t>
      </w:r>
      <w:r>
        <w:t xml:space="preserve">), the amount and the sale. Search by </w:t>
      </w:r>
      <w:r>
        <w:rPr>
          <w:b/>
        </w:rPr>
        <w:t xml:space="preserve">M-PESA code</w:t>
      </w:r>
      <w:r>
        <w:t xml:space="preserve"> to find one payment.</w:t>
      </w:r>
    </w:p>
    <w:p>
      <w:r>
        <w:t xml:space="preserve">A payment with no sale usually means a customer paid to the till number but the cashier did not choose the payment at the till. Find the sale and match it, or refund the customer.</w:t>
      </w:r>
    </w:p>
    <w:p>
      <w:pPr>
        <w:pStyle w:val="Callout"/>
        <w:pBdr>
          <w:left w:val="single" w:sz="24" w:space="8" w:color="F2A93B"/>
        </w:pBdr>
        <w:shd w:val="clear" w:fill="FDF3E2"/>
        <w:ind w:left="200" w:right="120"/>
      </w:pPr>
      <w:r>
        <w:rPr>
          <w:b/>
        </w:rPr>
        <w:t xml:space="preserve">Tip:</w:t>
      </w:r>
      <w:r>
        <w:t xml:space="preserve"> Check </w:t>
      </w:r>
      <w:r>
        <w:rPr>
          <w:i/>
        </w:rPr>
        <w:t xml:space="preserve">Not on a sale</w:t>
      </w:r>
      <w:r>
        <w:t xml:space="preserve"> before closing each day. It should be empty.</w:t>
      </w:r>
    </w:p>
    <w:p>
      <w:pPr>
        <w:pStyle w:val="Callout"/>
        <w:pBdr>
          <w:left w:val="single" w:sz="24" w:space="8" w:color="5B3FA3"/>
        </w:pBdr>
        <w:shd w:val="clear" w:fill="EEE9F8"/>
        <w:ind w:left="200" w:right="120"/>
      </w:pPr>
      <w:r>
        <w:rPr>
          <w:b/>
        </w:rPr>
        <w:t xml:space="preserve">Important:</w:t>
      </w:r>
      <w:r>
        <w:t xml:space="preserve"> While the system runs on its demonstration connection, payments come from a practice copy of M-PESA and no real money moves. The screens say so. The live connection is switched on when your business goes live.</w:t>
      </w:r>
    </w:p>
    <w:p>
      <w:pPr>
        <w:pStyle w:val="Heading2"/>
      </w:pPr>
      <w:r>
        <w:t xml:space="preserve">Expenses</w:t>
      </w:r>
    </w:p>
    <w:p>
      <w:r>
        <w:t xml:space="preserve">Every shilling spent running the shop is an </w:t>
      </w:r>
      <w:r>
        <w:rPr>
          <w:b/>
        </w:rPr>
        <w:t xml:space="preserve">expense</w:t>
      </w:r>
      <w:r>
        <w:t xml:space="preserve">: rent, electricity, transport, cleaning, generator fuel. Recording them gives the true profit and keeps the petty cash honest.</w:t>
      </w:r>
    </w:p>
    <w:p>
      <w:pPr>
        <w:pStyle w:val="Figure"/>
      </w:pPr>
      <w:r>
        <w:drawing>
          <wp:inline>
            <wp:extent cx="6480810" cy="4050506"/>
            <wp:docPr id="89" name="Picture 89"/>
            <a:graphic xmlns:a="http://schemas.openxmlformats.org/drawingml/2006/main">
              <a:graphicData uri="http://schemas.openxmlformats.org/drawingml/2006/picture">
                <pic:pic xmlns:pic="http://schemas.openxmlformats.org/drawingml/2006/picture">
                  <pic:nvPicPr>
                    <pic:cNvPr id="89" name="37-expenses.png"/>
                    <pic:cNvPicPr/>
                  </pic:nvPicPr>
                  <pic:blipFill>
                    <a:blip r:embed="rIdImg89"/>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10.2: Expenses</w:t>
      </w:r>
    </w:p>
    <w:p>
      <w:r>
        <w:t xml:space="preserve">The screen shows the total approved in the period and what is waiting for approval. A manager checks each new expense and clicks </w:t>
      </w:r>
      <w:r>
        <w:rPr>
          <w:b/>
        </w:rPr>
        <w:t xml:space="preserve">Approve (2)</w:t>
      </w:r>
      <w:r>
        <w:t xml:space="preserve"> or </w:t>
      </w:r>
      <w:r>
        <w:rPr>
          <w:b/>
        </w:rPr>
        <w:t xml:space="preserve">Reject</w:t>
      </w:r>
      <w:r>
        <w:t xml:space="preserve">. Nobody approves their own expense.</w:t>
      </w:r>
    </w:p>
    <w:p>
      <w:pPr>
        <w:pStyle w:val="Figure"/>
      </w:pPr>
      <w:r>
        <w:drawing>
          <wp:inline>
            <wp:extent cx="6480810" cy="4050506"/>
            <wp:docPr id="90" name="Picture 90"/>
            <a:graphic xmlns:a="http://schemas.openxmlformats.org/drawingml/2006/main">
              <a:graphicData uri="http://schemas.openxmlformats.org/drawingml/2006/picture">
                <pic:pic xmlns:pic="http://schemas.openxmlformats.org/drawingml/2006/picture">
                  <pic:nvPicPr>
                    <pic:cNvPr id="90" name="38-record-expense.png"/>
                    <pic:cNvPicPr/>
                  </pic:nvPicPr>
                  <pic:blipFill>
                    <a:blip r:embed="rIdImg90"/>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10.3: Recording an expense</w:t>
      </w:r>
    </w:p>
    <w:p>
      <w:pPr>
        <w:pStyle w:val="ListText"/>
      </w:pPr>
      <w:r>
        <w:t xml:space="preserve">1.	</w:t>
      </w:r>
      <w:r>
        <w:t xml:space="preserve">Click </w:t>
      </w:r>
      <w:r>
        <w:rPr>
          <w:b/>
        </w:rPr>
        <w:t xml:space="preserve">Record expense (1)</w:t>
      </w:r>
      <w:r>
        <w:t xml:space="preserve">.</w:t>
      </w:r>
    </w:p>
    <w:p>
      <w:pPr>
        <w:pStyle w:val="ListText"/>
      </w:pPr>
      <w:r>
        <w:t xml:space="preserve">2.	</w:t>
      </w:r>
      <w:r>
        <w:t xml:space="preserve">Choose the </w:t>
      </w:r>
      <w:r>
        <w:rPr>
          <w:b/>
        </w:rPr>
        <w:t xml:space="preserve">Branch</w:t>
      </w:r>
      <w:r>
        <w:t xml:space="preserve"> and </w:t>
      </w:r>
      <w:r>
        <w:rPr>
          <w:b/>
        </w:rPr>
        <w:t xml:space="preserve">What for</w:t>
      </w:r>
      <w:r>
        <w:t xml:space="preserve"> (the expense category).</w:t>
      </w:r>
    </w:p>
    <w:p>
      <w:pPr>
        <w:pStyle w:val="ListText"/>
      </w:pPr>
      <w:r>
        <w:t xml:space="preserve">3.	</w:t>
      </w:r>
      <w:r>
        <w:t xml:space="preserve">Type the </w:t>
      </w:r>
      <w:r>
        <w:rPr>
          <w:b/>
        </w:rPr>
        <w:t xml:space="preserve">Amount</w:t>
      </w:r>
      <w:r>
        <w:t xml:space="preserve"> and the </w:t>
      </w:r>
      <w:r>
        <w:rPr>
          <w:b/>
        </w:rPr>
        <w:t xml:space="preserve">Date</w:t>
      </w:r>
      <w:r>
        <w:t xml:space="preserve">.</w:t>
      </w:r>
    </w:p>
    <w:p>
      <w:pPr>
        <w:pStyle w:val="ListText"/>
      </w:pPr>
      <w:r>
        <w:t xml:space="preserve">4.	</w:t>
      </w:r>
      <w:r>
        <w:t xml:space="preserve">Choose where the money came from (</w:t>
      </w:r>
      <w:r>
        <w:rPr>
          <w:b/>
        </w:rPr>
        <w:t xml:space="preserve">Paid from</w:t>
      </w:r>
      <w:r>
        <w:t xml:space="preserve">: petty cash, bank or M-PESA). Cash taken from a till drawer is recorded at the till instead (</w:t>
      </w:r>
      <w:r>
        <w:rPr>
          <w:i/>
        </w:rPr>
        <w:t xml:space="preserve">Pay out cash</w:t>
      </w:r>
      <w:r>
        <w:t xml:space="preserve">, chapter 4).</w:t>
      </w:r>
    </w:p>
    <w:p>
      <w:pPr>
        <w:pStyle w:val="ListText"/>
      </w:pPr>
      <w:r>
        <w:t xml:space="preserve">5.	</w:t>
      </w:r>
      <w:r>
        <w:t xml:space="preserve">Add who was paid, a description and the receipt or transaction number.</w:t>
      </w:r>
    </w:p>
    <w:p>
      <w:pPr>
        <w:pStyle w:val="ListText"/>
      </w:pPr>
      <w:r>
        <w:t xml:space="preserve">6.	</w:t>
      </w:r>
      <w:r>
        <w:t xml:space="preserve">Click </w:t>
      </w:r>
      <w:r>
        <w:rPr>
          <w:b/>
        </w:rPr>
        <w:t xml:space="preserve">Send for approval</w:t>
      </w:r>
      <w:r>
        <w:t xml:space="preserve">.</w:t>
      </w:r>
    </w:p>
    <w:p>
      <w:r>
        <w:t xml:space="preserve">An approved expense is never edited. If it was wrong, click </w:t>
      </w:r>
      <w:r>
        <w:rPr>
          <w:b/>
        </w:rPr>
        <w:t xml:space="preserve">Reverse</w:t>
      </w:r>
      <w:r>
        <w:t xml:space="preserve"> and record it again correctly.</w:t>
      </w:r>
    </w:p>
    <w:p>
      <w:pPr>
        <w:pStyle w:val="Heading2"/>
      </w:pPr>
      <w:r>
        <w:t xml:space="preserve">Licences and permits</w:t>
      </w:r>
    </w:p>
    <w:p>
      <w:pPr>
        <w:pStyle w:val="Figure"/>
      </w:pPr>
      <w:r>
        <w:drawing>
          <wp:inline>
            <wp:extent cx="6480810" cy="4050506"/>
            <wp:docPr id="91" name="Picture 91"/>
            <a:graphic xmlns:a="http://schemas.openxmlformats.org/drawingml/2006/main">
              <a:graphicData uri="http://schemas.openxmlformats.org/drawingml/2006/picture">
                <pic:pic xmlns:pic="http://schemas.openxmlformats.org/drawingml/2006/picture">
                  <pic:nvPicPr>
                    <pic:cNvPr id="91" name="39-licences.png"/>
                    <pic:cNvPicPr/>
                  </pic:nvPicPr>
                  <pic:blipFill>
                    <a:blip r:embed="rIdImg91"/>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10.4: Compliance → Licences &amp; permits</w:t>
      </w:r>
    </w:p>
    <w:p>
      <w:r>
        <w:t xml:space="preserve">Keep your liquor licence, single business permit and other certificates here, for each branch. Tessera reminds the owner and managers 60 and 30 days before each one expires.</w:t>
      </w:r>
    </w:p>
    <w:p>
      <w:pPr>
        <w:pStyle w:val="ListText"/>
      </w:pPr>
      <w:r>
        <w:t xml:space="preserve">•	</w:t>
      </w:r>
      <w:r>
        <w:rPr>
          <w:b/>
        </w:rPr>
        <w:t xml:space="preserve">Add licence or permit (1):</w:t>
      </w:r>
      <w:r>
        <w:t xml:space="preserve"> the type, the issuing county, the branch, the number and the expiry date. Tick </w:t>
      </w:r>
      <w:r>
        <w:rPr>
          <w:b/>
        </w:rPr>
        <w:t xml:space="preserve">Print this number on receipts</w:t>
      </w:r>
      <w:r>
        <w:t xml:space="preserve"> for a licence that must appear on receipts.</w:t>
      </w:r>
    </w:p>
    <w:p>
      <w:pPr>
        <w:pStyle w:val="ListText"/>
      </w:pPr>
      <w:r>
        <w:t xml:space="preserve">•	</w:t>
      </w:r>
      <w:r>
        <w:rPr>
          <w:b/>
        </w:rPr>
        <w:t xml:space="preserve">Renew (2):</w:t>
      </w:r>
      <w:r>
        <w:t xml:space="preserve"> enter the new number and expiry date when you have renewed it.</w:t>
      </w:r>
    </w:p>
    <w:p>
      <w:pPr>
        <w:pStyle w:val="ListText"/>
      </w:pPr>
      <w:r>
        <w:t xml:space="preserve">•	</w:t>
      </w:r>
      <w:r>
        <w:rPr>
          <w:b/>
        </w:rPr>
        <w:t xml:space="preserve">Edit</w:t>
      </w:r>
      <w:r>
        <w:t xml:space="preserve"> corrects a mistake; </w:t>
      </w:r>
      <w:r>
        <w:rPr>
          <w:b/>
        </w:rPr>
        <w:t xml:space="preserve">Remove</w:t>
      </w:r>
      <w:r>
        <w:t xml:space="preserve"> takes off one you no longer hold.</w:t>
      </w:r>
    </w:p>
    <w:p>
      <w:r>
        <w:t xml:space="preserve">The badge shows how many days are left, in red when it is close.</w:t>
      </w:r>
    </w:p>
    <w:p>
      <w:pPr>
        <w:pStyle w:val="Callout"/>
        <w:pBdr>
          <w:left w:val="single" w:sz="24" w:space="8" w:color="5B3FA3"/>
        </w:pBdr>
        <w:shd w:val="clear" w:fill="EEE9F8"/>
        <w:ind w:left="200" w:right="120"/>
      </w:pPr>
      <w:r>
        <w:rPr>
          <w:b/>
        </w:rPr>
        <w:t xml:space="preserve">Important:</w:t>
      </w:r>
      <w:r>
        <w:t xml:space="preserve"> Tessera only reminds you. Keeping licences valid stays with the business, and which licences apply depends on your county.</w:t>
      </w:r>
    </w:p>
    <w:p>
      <w:pPr>
        <w:pStyle w:val="Heading2"/>
      </w:pPr>
      <w:r>
        <w:t xml:space="preserve">eTIMS monitor</w:t>
      </w:r>
    </w:p>
    <w:p>
      <w:r>
        <w:t xml:space="preserve">Every sale and every return is sent to KRA's eTIMS automatically, straight after it is made. This screen shows that each one was signed.</w:t>
      </w:r>
    </w:p>
    <w:p>
      <w:pPr>
        <w:pStyle w:val="Figure"/>
      </w:pPr>
      <w:r>
        <w:drawing>
          <wp:inline>
            <wp:extent cx="6480810" cy="4050506"/>
            <wp:docPr id="92" name="Picture 92"/>
            <a:graphic xmlns:a="http://schemas.openxmlformats.org/drawingml/2006/main">
              <a:graphicData uri="http://schemas.openxmlformats.org/drawingml/2006/picture">
                <pic:pic xmlns:pic="http://schemas.openxmlformats.org/drawingml/2006/picture">
                  <pic:nvPicPr>
                    <pic:cNvPr id="92" name="40-etims-monitor.png"/>
                    <pic:cNvPicPr/>
                  </pic:nvPicPr>
                  <pic:blipFill>
                    <a:blip r:embed="rIdImg92"/>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10.5: Compliance → eTIMS monitor</w:t>
      </w:r>
    </w:p>
    <w:p>
      <w:r>
        <w:t xml:space="preserve">The boxes at the top count invoices </w:t>
      </w:r>
      <w:r>
        <w:rPr>
          <w:b/>
        </w:rPr>
        <w:t xml:space="preserve">Signed by KRA</w:t>
      </w:r>
      <w:r>
        <w:t xml:space="preserve">, </w:t>
      </w:r>
      <w:r>
        <w:rPr>
          <w:b/>
        </w:rPr>
        <w:t xml:space="preserve">Waiting</w:t>
      </w:r>
      <w:r>
        <w:t xml:space="preserve">, </w:t>
      </w:r>
      <w:r>
        <w:rPr>
          <w:b/>
        </w:rPr>
        <w:t xml:space="preserve">Waiting over 60 min</w:t>
      </w:r>
      <w:r>
        <w:t xml:space="preserve"> and </w:t>
      </w:r>
      <w:r>
        <w:rPr>
          <w:b/>
        </w:rPr>
        <w:t xml:space="preserve">Needs fixing</w:t>
      </w:r>
      <w:r>
        <w:t xml:space="preserve">. The list shows each document (sales invoices and credit notes for returns), its branch, its status and KRA's invoice number.</w:t>
      </w:r>
    </w:p>
    <w:p>
      <w:pPr>
        <w:pStyle w:val="ListText"/>
      </w:pPr>
      <w:r>
        <w:t xml:space="preserve">•	</w:t>
      </w:r>
      <w:r>
        <w:rPr>
          <w:b/>
        </w:rPr>
        <w:t xml:space="preserve">Needs attention</w:t>
      </w:r>
      <w:r>
        <w:t xml:space="preserve"> shows only the invoices with a problem, and what the problem is.</w:t>
      </w:r>
    </w:p>
    <w:p>
      <w:pPr>
        <w:pStyle w:val="ListText"/>
      </w:pPr>
      <w:r>
        <w:t xml:space="preserve">•	</w:t>
      </w:r>
      <w:r>
        <w:rPr>
          <w:b/>
        </w:rPr>
        <w:t xml:space="preserve">Daily check</w:t>
      </w:r>
      <w:r>
        <w:t xml:space="preserve"> compares each day's sales with what KRA has signed.</w:t>
      </w:r>
    </w:p>
    <w:p>
      <w:r>
        <w:t xml:space="preserve">A short wait is normal. If invoices stay </w:t>
      </w:r>
      <w:r>
        <w:rPr>
          <w:i/>
        </w:rPr>
        <w:t xml:space="preserve">Waiting</w:t>
      </w:r>
      <w:r>
        <w:t xml:space="preserve"> for over an hour, or any </w:t>
      </w:r>
      <w:r>
        <w:rPr>
          <w:i/>
        </w:rPr>
        <w:t xml:space="preserve">Need fixing</w:t>
      </w:r>
      <w:r>
        <w:t xml:space="preserve">, contact Tessera support.</w:t>
      </w:r>
    </w:p>
    <w:p>
      <w:pPr>
        <w:pStyle w:val="Callout"/>
        <w:pBdr>
          <w:left w:val="single" w:sz="24" w:space="8" w:color="5B3FA3"/>
        </w:pBdr>
        <w:shd w:val="clear" w:fill="EEE9F8"/>
        <w:ind w:left="200" w:right="120"/>
      </w:pPr>
      <w:r>
        <w:rPr>
          <w:b/>
        </w:rPr>
        <w:t xml:space="preserve">Important:</w:t>
      </w:r>
      <w:r>
        <w:t xml:space="preserve"> While the system runs on its demonstration connection, invoices are signed by a practice copy of eTIMS and nothing reaches KRA. The screen says so at the top. The live connection is switched on when your business goes live.</w:t>
      </w:r>
    </w:p>
    <w:p>
      <w:pPr>
        <w:pStyle w:val="Heading1"/>
      </w:pPr>
      <w:r>
        <w:t xml:space="preserve">11. Dashboard and reports</w:t>
      </w:r>
    </w:p>
    <w:p>
      <w:r>
        <w:t xml:space="preserve">The </w:t>
      </w:r>
      <w:r>
        <w:rPr>
          <w:b/>
        </w:rPr>
        <w:t xml:space="preserve">dashboard</w:t>
      </w:r>
      <w:r>
        <w:t xml:space="preserve"> shows how the business is doing today, at a glance. The </w:t>
      </w:r>
      <w:r>
        <w:rPr>
          <w:b/>
        </w:rPr>
        <w:t xml:space="preserve">reports</w:t>
      </w:r>
      <w:r>
        <w:t xml:space="preserve"> give the detail behind every figure, for any period, ready for Excel, PDF or paper.</w:t>
      </w:r>
    </w:p>
    <w:p>
      <w:r>
        <w:rPr>
          <w:b/>
        </w:rPr>
        <w:t xml:space="preserve">Who:</w:t>
      </w:r>
      <w:r>
        <w:t xml:space="preserve"> the owner, admin, branch managers and the accountant (reports with profit or money owed need the financial permission). Storekeepers have a stock-only dashboard. </w:t>
      </w:r>
      <w:r>
        <w:rPr>
          <w:b/>
        </w:rPr>
        <w:t xml:space="preserve">Where:</w:t>
      </w:r>
      <w:r>
        <w:t xml:space="preserve"> </w:t>
      </w:r>
      <w:r>
        <w:rPr>
          <w:b/>
        </w:rPr>
        <w:t xml:space="preserve">Dashboard</w:t>
      </w:r>
      <w:r>
        <w:t xml:space="preserve"> and </w:t>
      </w:r>
      <w:r>
        <w:rPr>
          <w:b/>
        </w:rPr>
        <w:t xml:space="preserve">Reports</w:t>
      </w:r>
      <w:r>
        <w:t xml:space="preserve">.</w:t>
      </w:r>
    </w:p>
    <w:p>
      <w:pPr>
        <w:pStyle w:val="Heading2"/>
      </w:pPr>
      <w:r>
        <w:t xml:space="preserve">The dashboard</w:t>
      </w:r>
    </w:p>
    <w:p>
      <w:pPr>
        <w:pStyle w:val="Figure"/>
      </w:pPr>
      <w:r>
        <w:drawing>
          <wp:inline>
            <wp:extent cx="6480810" cy="4050506"/>
            <wp:docPr id="93" name="Picture 93"/>
            <a:graphic xmlns:a="http://schemas.openxmlformats.org/drawingml/2006/main">
              <a:graphicData uri="http://schemas.openxmlformats.org/drawingml/2006/picture">
                <pic:pic xmlns:pic="http://schemas.openxmlformats.org/drawingml/2006/picture">
                  <pic:nvPicPr>
                    <pic:cNvPr id="93" name="21-dashboard.png"/>
                    <pic:cNvPicPr/>
                  </pic:nvPicPr>
                  <pic:blipFill>
                    <a:blip r:embed="rIdImg93"/>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11.1: The owner's dashboard</w:t>
      </w:r>
    </w:p>
    <w:p>
      <w:r>
        <w:t xml:space="preserve">The tiles at the top show the figures for the branches you can see, for example:</w:t>
      </w:r>
    </w:p>
    <w:p>
      <w:pPr>
        <w:pStyle w:val="ListText"/>
      </w:pPr>
      <w:r>
        <w:t xml:space="preserve">•	</w:t>
      </w:r>
      <w:r>
        <w:rPr>
          <w:b/>
        </w:rPr>
        <w:t xml:space="preserve">Sales today (1)</w:t>
      </w:r>
      <w:r>
        <w:t xml:space="preserve">, split into cash and M-PESA · card, and the </w:t>
      </w:r>
      <w:r>
        <w:rPr>
          <w:b/>
        </w:rPr>
        <w:t xml:space="preserve">gross profit today</w:t>
      </w:r>
      <w:r>
        <w:t xml:space="preserve">;</w:t>
      </w:r>
    </w:p>
    <w:p>
      <w:pPr>
        <w:pStyle w:val="ListText"/>
      </w:pPr>
      <w:r>
        <w:t xml:space="preserve">•	</w:t>
      </w:r>
      <w:r>
        <w:rPr>
          <w:b/>
        </w:rPr>
        <w:t xml:space="preserve">Items low on stock (2)</w:t>
      </w:r>
      <w:r>
        <w:t xml:space="preserve"> and the </w:t>
      </w:r>
      <w:r>
        <w:rPr>
          <w:b/>
        </w:rPr>
        <w:t xml:space="preserve">stock value (at cost)</w:t>
      </w:r>
      <w:r>
        <w:t xml:space="preserve">;</w:t>
      </w:r>
    </w:p>
    <w:p>
      <w:pPr>
        <w:pStyle w:val="ListText"/>
      </w:pPr>
      <w:r>
        <w:t xml:space="preserve">•	</w:t>
      </w:r>
      <w:r>
        <w:rPr>
          <w:b/>
        </w:rPr>
        <w:t xml:space="preserve">Owed to suppliers (3)</w:t>
      </w:r>
      <w:r>
        <w:t xml:space="preserve"> and </w:t>
      </w:r>
      <w:r>
        <w:rPr>
          <w:b/>
        </w:rPr>
        <w:t xml:space="preserve">owed by customers</w:t>
      </w:r>
      <w:r>
        <w:t xml:space="preserve">;</w:t>
      </w:r>
    </w:p>
    <w:p>
      <w:pPr>
        <w:pStyle w:val="ListText"/>
      </w:pPr>
      <w:r>
        <w:t xml:space="preserve">•	</w:t>
      </w:r>
      <w:r>
        <w:rPr>
          <w:b/>
        </w:rPr>
        <w:t xml:space="preserve">Shifts open now</w:t>
      </w:r>
      <w:r>
        <w:t xml:space="preserve">, </w:t>
      </w:r>
      <w:r>
        <w:rPr>
          <w:b/>
        </w:rPr>
        <w:t xml:space="preserve">tills connected</w:t>
      </w:r>
      <w:r>
        <w:t xml:space="preserve">, </w:t>
      </w:r>
      <w:r>
        <w:rPr>
          <w:b/>
        </w:rPr>
        <w:t xml:space="preserve">price changes waiting</w:t>
      </w:r>
      <w:r>
        <w:t xml:space="preserve">, </w:t>
      </w:r>
      <w:r>
        <w:rPr>
          <w:b/>
        </w:rPr>
        <w:t xml:space="preserve">eTIMS invoices not yet signed</w:t>
      </w:r>
      <w:r>
        <w:t xml:space="preserve"> and </w:t>
      </w:r>
      <w:r>
        <w:rPr>
          <w:b/>
        </w:rPr>
        <w:t xml:space="preserve">shrinkage this month</w:t>
      </w:r>
      <w:r>
        <w:t xml:space="preserve"> (stock lost).</w:t>
      </w:r>
    </w:p>
    <w:p>
      <w:r>
        <w:t xml:space="preserve">A tile turns </w:t>
      </w:r>
      <w:r>
        <w:rPr>
          <w:b/>
        </w:rPr>
        <w:t xml:space="preserve">amber</w:t>
      </w:r>
      <w:r>
        <w:t xml:space="preserve"> when something needs your attention.</w:t>
      </w:r>
    </w:p>
    <w:p>
      <w:r>
        <w:t xml:space="preserve">Below the tiles: </w:t>
      </w:r>
      <w:r>
        <w:rPr>
          <w:b/>
        </w:rPr>
        <w:t xml:space="preserve">Needs attention</w:t>
      </w:r>
      <w:r>
        <w:t xml:space="preserve">, </w:t>
      </w:r>
      <w:r>
        <w:rPr>
          <w:b/>
        </w:rPr>
        <w:t xml:space="preserve">Shifts open now</w:t>
      </w:r>
      <w:r>
        <w:t xml:space="preserve">, </w:t>
      </w:r>
      <w:r>
        <w:rPr>
          <w:b/>
        </w:rPr>
        <w:t xml:space="preserve">Low stock — reorder first</w:t>
      </w:r>
      <w:r>
        <w:t xml:space="preserve">, </w:t>
      </w:r>
      <w:r>
        <w:rPr>
          <w:b/>
        </w:rPr>
        <w:t xml:space="preserve">Best sellers and slow movers</w:t>
      </w:r>
      <w:r>
        <w:t xml:space="preserve">, </w:t>
      </w:r>
      <w:r>
        <w:rPr>
          <w:b/>
        </w:rPr>
        <w:t xml:space="preserve">Branches this month</w:t>
      </w:r>
      <w:r>
        <w:t xml:space="preserve">, </w:t>
      </w:r>
      <w:r>
        <w:rPr>
          <w:b/>
        </w:rPr>
        <w:t xml:space="preserve">Cash variance by cashier</w:t>
      </w:r>
      <w:r>
        <w:t xml:space="preserve"> and </w:t>
      </w:r>
      <w:r>
        <w:rPr>
          <w:b/>
        </w:rPr>
        <w:t xml:space="preserve">Discounts, voids and refunds today</w:t>
      </w:r>
      <w:r>
        <w:t xml:space="preserve">. What you see depends on your role: a branch manager sees only their branches, and a storekeeper sees only stock.</w:t>
      </w:r>
    </w:p>
    <w:p>
      <w:pPr>
        <w:pStyle w:val="Callout"/>
        <w:pBdr>
          <w:left w:val="single" w:sz="24" w:space="8" w:color="F2A93B"/>
        </w:pBdr>
        <w:shd w:val="clear" w:fill="FDF3E2"/>
        <w:ind w:left="200" w:right="120"/>
      </w:pPr>
      <w:r>
        <w:rPr>
          <w:b/>
        </w:rPr>
        <w:t xml:space="preserve">Tip:</w:t>
      </w:r>
      <w:r>
        <w:t xml:space="preserve"> Make the dashboard your first stop every morning, and the notifications bell your second.</w:t>
      </w:r>
    </w:p>
    <w:p>
      <w:pPr>
        <w:pStyle w:val="Heading2"/>
      </w:pPr>
      <w:r>
        <w:t xml:space="preserve">Reports</w:t>
      </w:r>
    </w:p>
    <w:p>
      <w:pPr>
        <w:pStyle w:val="Figure"/>
      </w:pPr>
      <w:r>
        <w:drawing>
          <wp:inline>
            <wp:extent cx="6480810" cy="4050506"/>
            <wp:docPr id="94" name="Picture 94"/>
            <a:graphic xmlns:a="http://schemas.openxmlformats.org/drawingml/2006/main">
              <a:graphicData uri="http://schemas.openxmlformats.org/drawingml/2006/picture">
                <pic:pic xmlns:pic="http://schemas.openxmlformats.org/drawingml/2006/picture">
                  <pic:nvPicPr>
                    <pic:cNvPr id="94" name="41-reports.png"/>
                    <pic:cNvPicPr/>
                  </pic:nvPicPr>
                  <pic:blipFill>
                    <a:blip r:embed="rIdImg94"/>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11.2: Reports</w:t>
      </w:r>
    </w:p>
    <w:p>
      <w:r>
        <w:t xml:space="preserve">The reports are grouped by </w:t>
      </w:r>
      <w:r>
        <w:rPr>
          <w:b/>
        </w:rPr>
        <w:t xml:space="preserve">Sales</w:t>
      </w:r>
      <w:r>
        <w:t xml:space="preserve">, </w:t>
      </w:r>
      <w:r>
        <w:rPr>
          <w:b/>
        </w:rPr>
        <w:t xml:space="preserve">Inventory</w:t>
      </w:r>
      <w:r>
        <w:t xml:space="preserve">, </w:t>
      </w:r>
      <w:r>
        <w:rPr>
          <w:b/>
        </w:rPr>
        <w:t xml:space="preserve">Financial</w:t>
      </w:r>
      <w:r>
        <w:t xml:space="preserve"> and </w:t>
      </w:r>
      <w:r>
        <w:rPr>
          <w:b/>
        </w:rPr>
        <w:t xml:space="preserve">Compliance</w:t>
      </w:r>
      <w:r>
        <w:t xml:space="preserve">. Click one to open it. Reports marked </w:t>
      </w:r>
      <w:r>
        <w:rPr>
          <w:i/>
        </w:rPr>
        <w:t xml:space="preserve">Screen</w:t>
      </w:r>
      <w:r>
        <w:t xml:space="preserve"> open the screen where the same information already lives (for example the stock ledger or the audit log).</w:t>
      </w:r>
    </w:p>
    <w:tbl>
      <w:tblPr>
        <w:tblStyle w:val="GuideTable"/>
        <w:tblW w:w="10206" w:type="dxa"/>
      </w:tblPr>
      <w:tblGrid>
        <w:gridCol w:w="5103"/>
        <w:gridCol w:w="5103"/>
      </w:tblGrid>
      <w:tr>
        <w:trPr>
          <w:tblHeader/>
          <w:cantSplit/>
        </w:trPr>
        <w:tc>
          <w:tcPr>
            <w:tcW w:w="5103" w:type="dxa"/>
            <w:shd w:val="clear" w:fill="EEE9F8"/>
          </w:tcPr>
          <w:p>
            <w:pPr>
              <w:pStyle w:val="TableText"/>
            </w:pPr>
            <w:r>
              <w:rPr>
                <w:b/>
              </w:rPr>
              <w:t xml:space="preserve">Group</w:t>
            </w:r>
          </w:p>
        </w:tc>
        <w:tc>
          <w:tcPr>
            <w:tcW w:w="5103" w:type="dxa"/>
            <w:shd w:val="clear" w:fill="EEE9F8"/>
          </w:tcPr>
          <w:p>
            <w:pPr>
              <w:pStyle w:val="TableText"/>
            </w:pPr>
            <w:r>
              <w:rPr>
                <w:b/>
              </w:rPr>
              <w:t xml:space="preserve">Reports</w:t>
            </w:r>
          </w:p>
        </w:tc>
      </w:tr>
      <w:tr>
        <w:trPr>
          <w:cantSplit/>
        </w:trPr>
        <w:tc>
          <w:tcPr>
            <w:tcW w:w="5103" w:type="dxa"/>
          </w:tcPr>
          <w:p>
            <w:pPr>
              <w:pStyle w:val="TableText"/>
            </w:pPr>
            <w:r>
              <w:rPr>
                <w:b/>
              </w:rPr>
              <w:t xml:space="preserve">Sales</w:t>
            </w:r>
          </w:p>
        </w:tc>
        <w:tc>
          <w:tcPr>
            <w:tcW w:w="5103" w:type="dxa"/>
          </w:tcPr>
          <w:p>
            <w:pPr>
              <w:pStyle w:val="TableText"/>
            </w:pPr>
            <w:r>
              <w:t xml:space="preserve">Sales summary · Sales by item, product, category or brand · Sales by cashier, branch or payment method · Voids, discounts &amp; price overrides · Returns &amp; refunds register</w:t>
            </w:r>
          </w:p>
        </w:tc>
      </w:tr>
      <w:tr>
        <w:trPr>
          <w:cantSplit/>
        </w:trPr>
        <w:tc>
          <w:tcPr>
            <w:tcW w:w="5103" w:type="dxa"/>
          </w:tcPr>
          <w:p>
            <w:pPr>
              <w:pStyle w:val="TableText"/>
            </w:pPr>
            <w:r>
              <w:rPr>
                <w:b/>
              </w:rPr>
              <w:t xml:space="preserve">Inventory</w:t>
            </w:r>
          </w:p>
        </w:tc>
        <w:tc>
          <w:tcPr>
            <w:tcW w:w="5103" w:type="dxa"/>
          </w:tcPr>
          <w:p>
            <w:pPr>
              <w:pStyle w:val="TableText"/>
            </w:pPr>
            <w:r>
              <w:t xml:space="preserve">Current stock by branch · Stock valuation as at a date · Adjustments &amp; losses by reason · Stock count variance · Transfers &amp; discrepancies · Low stock &amp; reorder suggestions · Stock movement ledger</w:t>
            </w:r>
          </w:p>
        </w:tc>
      </w:tr>
      <w:tr>
        <w:trPr>
          <w:cantSplit/>
        </w:trPr>
        <w:tc>
          <w:tcPr>
            <w:tcW w:w="5103" w:type="dxa"/>
          </w:tcPr>
          <w:p>
            <w:pPr>
              <w:pStyle w:val="TableText"/>
            </w:pPr>
            <w:r>
              <w:rPr>
                <w:b/>
              </w:rPr>
              <w:t xml:space="preserve">Financial</w:t>
            </w:r>
          </w:p>
        </w:tc>
        <w:tc>
          <w:tcPr>
            <w:tcW w:w="5103" w:type="dxa"/>
          </w:tcPr>
          <w:p>
            <w:pPr>
              <w:pStyle w:val="TableText"/>
            </w:pPr>
            <w:r>
              <w:t xml:space="preserve">Revenue, cost of goods &amp; gross profit · Shift cash-up &amp; variance · Purchases by supplier · Receivables aging · Payables aging · Expenses (petty cash) · M-PESA reconciliation</w:t>
            </w:r>
          </w:p>
        </w:tc>
      </w:tr>
      <w:tr>
        <w:trPr>
          <w:cantSplit/>
        </w:trPr>
        <w:tc>
          <w:tcPr>
            <w:tcW w:w="5103" w:type="dxa"/>
          </w:tcPr>
          <w:p>
            <w:pPr>
              <w:pStyle w:val="TableText"/>
            </w:pPr>
            <w:r>
              <w:rPr>
                <w:b/>
              </w:rPr>
              <w:t xml:space="preserve">Compliance</w:t>
            </w:r>
          </w:p>
        </w:tc>
        <w:tc>
          <w:tcPr>
            <w:tcW w:w="5103" w:type="dxa"/>
          </w:tcPr>
          <w:p>
            <w:pPr>
              <w:pStyle w:val="TableText"/>
            </w:pPr>
            <w:r>
              <w:t xml:space="preserve">eTIMS status, failures &amp; daily check · Licence &amp; permit expiry list · Audit trail</w:t>
            </w:r>
          </w:p>
        </w:tc>
      </w:tr>
    </w:tbl>
    <w:p>
      <w:pPr>
        <w:pStyle w:val="Small"/>
      </w:pPr>
    </w:p>
    <w:p>
      <w:pPr>
        <w:pStyle w:val="Heading3"/>
      </w:pPr>
      <w:r>
        <w:t xml:space="preserve">Using a report</w:t>
      </w:r>
    </w:p>
    <w:p>
      <w:pPr>
        <w:pStyle w:val="Figure"/>
      </w:pPr>
      <w:r>
        <w:drawing>
          <wp:inline>
            <wp:extent cx="6480810" cy="4050506"/>
            <wp:docPr id="95" name="Picture 95"/>
            <a:graphic xmlns:a="http://schemas.openxmlformats.org/drawingml/2006/main">
              <a:graphicData uri="http://schemas.openxmlformats.org/drawingml/2006/picture">
                <pic:pic xmlns:pic="http://schemas.openxmlformats.org/drawingml/2006/picture">
                  <pic:nvPicPr>
                    <pic:cNvPr id="95" name="42-report-profit.png"/>
                    <pic:cNvPicPr/>
                  </pic:nvPicPr>
                  <pic:blipFill>
                    <a:blip r:embed="rIdImg95"/>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11.3: A report: revenue, cost of goods and gross profit</w:t>
      </w:r>
    </w:p>
    <w:p>
      <w:pPr>
        <w:pStyle w:val="ListText"/>
      </w:pPr>
      <w:r>
        <w:t xml:space="preserve">1.	</w:t>
      </w:r>
      <w:r>
        <w:t xml:space="preserve">Choose how to group the figures (for example by </w:t>
      </w:r>
      <w:r>
        <w:rPr>
          <w:b/>
        </w:rPr>
        <w:t xml:space="preserve">Month</w:t>
      </w:r>
      <w:r>
        <w:t xml:space="preserve">, </w:t>
      </w:r>
      <w:r>
        <w:rPr>
          <w:b/>
        </w:rPr>
        <w:t xml:space="preserve">Week</w:t>
      </w:r>
      <w:r>
        <w:t xml:space="preserve">, </w:t>
      </w:r>
      <w:r>
        <w:rPr>
          <w:b/>
        </w:rPr>
        <w:t xml:space="preserve">Day</w:t>
      </w:r>
      <w:r>
        <w:t xml:space="preserve">, </w:t>
      </w:r>
      <w:r>
        <w:rPr>
          <w:b/>
        </w:rPr>
        <w:t xml:space="preserve">Branch</w:t>
      </w:r>
      <w:r>
        <w:t xml:space="preserve"> or </w:t>
      </w:r>
      <w:r>
        <w:rPr>
          <w:b/>
        </w:rPr>
        <w:t xml:space="preserve">Category</w:t>
      </w:r>
      <w:r>
        <w:t xml:space="preserve">).</w:t>
      </w:r>
    </w:p>
    <w:p>
      <w:pPr>
        <w:pStyle w:val="ListText"/>
      </w:pPr>
      <w:r>
        <w:t xml:space="preserve">2.	</w:t>
      </w:r>
      <w:r>
        <w:t xml:space="preserve">Set the </w:t>
      </w:r>
      <w:r>
        <w:rPr>
          <w:b/>
        </w:rPr>
        <w:t xml:space="preserve">From</w:t>
      </w:r>
      <w:r>
        <w:t xml:space="preserve"> and </w:t>
      </w:r>
      <w:r>
        <w:rPr>
          <w:b/>
        </w:rPr>
        <w:t xml:space="preserve">To</w:t>
      </w:r>
      <w:r>
        <w:t xml:space="preserve"> dates and any filters (branch, category, brand…). The report updates as you go.</w:t>
      </w:r>
    </w:p>
    <w:p>
      <w:pPr>
        <w:pStyle w:val="ListText"/>
      </w:pPr>
      <w:r>
        <w:t xml:space="preserve">3.	</w:t>
      </w:r>
      <w:r>
        <w:t xml:space="preserve">Take it away:</w:t>
      </w:r>
    </w:p>
    <w:p>
      <w:pPr>
        <w:pStyle w:val="ListText2"/>
      </w:pPr>
      <w:r>
        <w:t xml:space="preserve">•	</w:t>
      </w:r>
      <w:r>
        <w:rPr>
          <w:b/>
        </w:rPr>
        <w:t xml:space="preserve">Export CSV (1)</w:t>
      </w:r>
      <w:r>
        <w:t xml:space="preserve"> opens in Excel or Google Sheets;</w:t>
      </w:r>
    </w:p>
    <w:p>
      <w:pPr>
        <w:pStyle w:val="ListText2"/>
      </w:pPr>
      <w:r>
        <w:t xml:space="preserve">•	</w:t>
      </w:r>
      <w:r>
        <w:rPr>
          <w:b/>
        </w:rPr>
        <w:t xml:space="preserve">Download PDF (2)</w:t>
      </w:r>
      <w:r>
        <w:t xml:space="preserve"> gives a branded A4 document, for example for the accountant or the bank;</w:t>
      </w:r>
    </w:p>
    <w:p>
      <w:pPr>
        <w:pStyle w:val="ListText2"/>
      </w:pPr>
      <w:r>
        <w:t xml:space="preserve">•	</w:t>
      </w:r>
      <w:r>
        <w:rPr>
          <w:b/>
        </w:rPr>
        <w:t xml:space="preserve">Print (3)</w:t>
      </w:r>
      <w:r>
        <w:t xml:space="preserve"> prints it.</w:t>
      </w:r>
    </w:p>
    <w:p>
      <w:r>
        <w:t xml:space="preserve">Each report says how its figures are worked out at the bottom. For example, profit uses the average cost of the goods at the time of the sale, and returns are taken off in the period they were refunded.</w:t>
      </w:r>
    </w:p>
    <w:p>
      <w:pPr>
        <w:pStyle w:val="Heading2"/>
      </w:pPr>
      <w:r>
        <w:t xml:space="preserve">Which report for which question?</w:t>
      </w:r>
    </w:p>
    <w:tbl>
      <w:tblPr>
        <w:tblStyle w:val="GuideTable"/>
        <w:tblW w:w="10206" w:type="dxa"/>
      </w:tblPr>
      <w:tblGrid>
        <w:gridCol w:w="5103"/>
        <w:gridCol w:w="5103"/>
      </w:tblGrid>
      <w:tr>
        <w:trPr>
          <w:tblHeader/>
          <w:cantSplit/>
        </w:trPr>
        <w:tc>
          <w:tcPr>
            <w:tcW w:w="5103" w:type="dxa"/>
            <w:shd w:val="clear" w:fill="EEE9F8"/>
          </w:tcPr>
          <w:p>
            <w:pPr>
              <w:pStyle w:val="TableText"/>
            </w:pPr>
            <w:r>
              <w:rPr>
                <w:b/>
              </w:rPr>
              <w:t xml:space="preserve">Question</w:t>
            </w:r>
          </w:p>
        </w:tc>
        <w:tc>
          <w:tcPr>
            <w:tcW w:w="5103" w:type="dxa"/>
            <w:shd w:val="clear" w:fill="EEE9F8"/>
          </w:tcPr>
          <w:p>
            <w:pPr>
              <w:pStyle w:val="TableText"/>
            </w:pPr>
            <w:r>
              <w:rPr>
                <w:b/>
              </w:rPr>
              <w:t xml:space="preserve">Report</w:t>
            </w:r>
          </w:p>
        </w:tc>
      </w:tr>
      <w:tr>
        <w:trPr>
          <w:cantSplit/>
        </w:trPr>
        <w:tc>
          <w:tcPr>
            <w:tcW w:w="5103" w:type="dxa"/>
          </w:tcPr>
          <w:p>
            <w:pPr>
              <w:pStyle w:val="TableText"/>
            </w:pPr>
            <w:r>
              <w:t xml:space="preserve">How much did we sell, and how much VAT is in it?</w:t>
            </w:r>
          </w:p>
        </w:tc>
        <w:tc>
          <w:tcPr>
            <w:tcW w:w="5103" w:type="dxa"/>
          </w:tcPr>
          <w:p>
            <w:pPr>
              <w:pStyle w:val="TableText"/>
            </w:pPr>
            <w:r>
              <w:t xml:space="preserve">Sales summary</w:t>
            </w:r>
          </w:p>
        </w:tc>
      </w:tr>
      <w:tr>
        <w:trPr>
          <w:cantSplit/>
        </w:trPr>
        <w:tc>
          <w:tcPr>
            <w:tcW w:w="5103" w:type="dxa"/>
          </w:tcPr>
          <w:p>
            <w:pPr>
              <w:pStyle w:val="TableText"/>
            </w:pPr>
            <w:r>
              <w:t xml:space="preserve">What sells best? What doesn't?</w:t>
            </w:r>
          </w:p>
        </w:tc>
        <w:tc>
          <w:tcPr>
            <w:tcW w:w="5103" w:type="dxa"/>
          </w:tcPr>
          <w:p>
            <w:pPr>
              <w:pStyle w:val="TableText"/>
            </w:pPr>
            <w:r>
              <w:t xml:space="preserve">Sales by item, product, category or brand</w:t>
            </w:r>
          </w:p>
        </w:tc>
      </w:tr>
      <w:tr>
        <w:trPr>
          <w:cantSplit/>
        </w:trPr>
        <w:tc>
          <w:tcPr>
            <w:tcW w:w="5103" w:type="dxa"/>
          </w:tcPr>
          <w:p>
            <w:pPr>
              <w:pStyle w:val="TableText"/>
            </w:pPr>
            <w:r>
              <w:t xml:space="preserve">Who gave discounts, voided items or changed prices?</w:t>
            </w:r>
          </w:p>
        </w:tc>
        <w:tc>
          <w:tcPr>
            <w:tcW w:w="5103" w:type="dxa"/>
          </w:tcPr>
          <w:p>
            <w:pPr>
              <w:pStyle w:val="TableText"/>
            </w:pPr>
            <w:r>
              <w:t xml:space="preserve">Voids, discounts &amp; price overrides</w:t>
            </w:r>
          </w:p>
        </w:tc>
      </w:tr>
      <w:tr>
        <w:trPr>
          <w:cantSplit/>
        </w:trPr>
        <w:tc>
          <w:tcPr>
            <w:tcW w:w="5103" w:type="dxa"/>
          </w:tcPr>
          <w:p>
            <w:pPr>
              <w:pStyle w:val="TableText"/>
            </w:pPr>
            <w:r>
              <w:t xml:space="preserve">What is our stock worth?</w:t>
            </w:r>
          </w:p>
        </w:tc>
        <w:tc>
          <w:tcPr>
            <w:tcW w:w="5103" w:type="dxa"/>
          </w:tcPr>
          <w:p>
            <w:pPr>
              <w:pStyle w:val="TableText"/>
            </w:pPr>
            <w:r>
              <w:t xml:space="preserve">Stock valuation as at a date</w:t>
            </w:r>
          </w:p>
        </w:tc>
      </w:tr>
      <w:tr>
        <w:trPr>
          <w:cantSplit/>
        </w:trPr>
        <w:tc>
          <w:tcPr>
            <w:tcW w:w="5103" w:type="dxa"/>
          </w:tcPr>
          <w:p>
            <w:pPr>
              <w:pStyle w:val="TableText"/>
            </w:pPr>
            <w:r>
              <w:t xml:space="preserve">What did we lose to breakages and theft?</w:t>
            </w:r>
          </w:p>
        </w:tc>
        <w:tc>
          <w:tcPr>
            <w:tcW w:w="5103" w:type="dxa"/>
          </w:tcPr>
          <w:p>
            <w:pPr>
              <w:pStyle w:val="TableText"/>
            </w:pPr>
            <w:r>
              <w:t xml:space="preserve">Adjustments &amp; losses by reason</w:t>
            </w:r>
          </w:p>
        </w:tc>
      </w:tr>
      <w:tr>
        <w:trPr>
          <w:cantSplit/>
        </w:trPr>
        <w:tc>
          <w:tcPr>
            <w:tcW w:w="5103" w:type="dxa"/>
          </w:tcPr>
          <w:p>
            <w:pPr>
              <w:pStyle w:val="TableText"/>
            </w:pPr>
            <w:r>
              <w:t xml:space="preserve">What should we order?</w:t>
            </w:r>
          </w:p>
        </w:tc>
        <w:tc>
          <w:tcPr>
            <w:tcW w:w="5103" w:type="dxa"/>
          </w:tcPr>
          <w:p>
            <w:pPr>
              <w:pStyle w:val="TableText"/>
            </w:pPr>
            <w:r>
              <w:t xml:space="preserve">Low stock &amp; reorder suggestions</w:t>
            </w:r>
          </w:p>
        </w:tc>
      </w:tr>
      <w:tr>
        <w:trPr>
          <w:cantSplit/>
        </w:trPr>
        <w:tc>
          <w:tcPr>
            <w:tcW w:w="5103" w:type="dxa"/>
          </w:tcPr>
          <w:p>
            <w:pPr>
              <w:pStyle w:val="TableText"/>
            </w:pPr>
            <w:r>
              <w:t xml:space="preserve">Are we making money?</w:t>
            </w:r>
          </w:p>
        </w:tc>
        <w:tc>
          <w:tcPr>
            <w:tcW w:w="5103" w:type="dxa"/>
          </w:tcPr>
          <w:p>
            <w:pPr>
              <w:pStyle w:val="TableText"/>
            </w:pPr>
            <w:r>
              <w:t xml:space="preserve">Revenue, cost of goods &amp; gross profit</w:t>
            </w:r>
          </w:p>
        </w:tc>
      </w:tr>
      <w:tr>
        <w:trPr>
          <w:cantSplit/>
        </w:trPr>
        <w:tc>
          <w:tcPr>
            <w:tcW w:w="5103" w:type="dxa"/>
          </w:tcPr>
          <w:p>
            <w:pPr>
              <w:pStyle w:val="TableText"/>
            </w:pPr>
            <w:r>
              <w:t xml:space="preserve">Which cashiers are short?</w:t>
            </w:r>
          </w:p>
        </w:tc>
        <w:tc>
          <w:tcPr>
            <w:tcW w:w="5103" w:type="dxa"/>
          </w:tcPr>
          <w:p>
            <w:pPr>
              <w:pStyle w:val="TableText"/>
            </w:pPr>
            <w:r>
              <w:t xml:space="preserve">Shift cash-up &amp; variance</w:t>
            </w:r>
          </w:p>
        </w:tc>
      </w:tr>
      <w:tr>
        <w:trPr>
          <w:cantSplit/>
        </w:trPr>
        <w:tc>
          <w:tcPr>
            <w:tcW w:w="5103" w:type="dxa"/>
          </w:tcPr>
          <w:p>
            <w:pPr>
              <w:pStyle w:val="TableText"/>
            </w:pPr>
            <w:r>
              <w:t xml:space="preserve">Who owes us, and whom do we owe?</w:t>
            </w:r>
          </w:p>
        </w:tc>
        <w:tc>
          <w:tcPr>
            <w:tcW w:w="5103" w:type="dxa"/>
          </w:tcPr>
          <w:p>
            <w:pPr>
              <w:pStyle w:val="TableText"/>
            </w:pPr>
            <w:r>
              <w:t xml:space="preserve">Receivables aging, Payables aging</w:t>
            </w:r>
          </w:p>
        </w:tc>
      </w:tr>
      <w:tr>
        <w:trPr>
          <w:cantSplit/>
        </w:trPr>
        <w:tc>
          <w:tcPr>
            <w:tcW w:w="5103" w:type="dxa"/>
          </w:tcPr>
          <w:p>
            <w:pPr>
              <w:pStyle w:val="TableText"/>
            </w:pPr>
            <w:r>
              <w:t xml:space="preserve">Has every invoice reached KRA?</w:t>
            </w:r>
          </w:p>
        </w:tc>
        <w:tc>
          <w:tcPr>
            <w:tcW w:w="5103" w:type="dxa"/>
          </w:tcPr>
          <w:p>
            <w:pPr>
              <w:pStyle w:val="TableText"/>
            </w:pPr>
            <w:r>
              <w:t xml:space="preserve">eTIMS status, failures &amp; daily check</w:t>
            </w:r>
          </w:p>
        </w:tc>
      </w:tr>
    </w:tbl>
    <w:p>
      <w:pPr>
        <w:pStyle w:val="Small"/>
      </w:pPr>
    </w:p>
    <w:p>
      <w:pPr>
        <w:pStyle w:val="Heading2"/>
      </w:pPr>
      <w:r>
        <w:t xml:space="preserve">Month end</w:t>
      </w:r>
    </w:p>
    <w:p>
      <w:pPr>
        <w:pStyle w:val="Figure"/>
      </w:pPr>
      <w:r>
        <w:drawing>
          <wp:inline>
            <wp:extent cx="6480810" cy="4050506"/>
            <wp:docPr id="96" name="Picture 96"/>
            <a:graphic xmlns:a="http://schemas.openxmlformats.org/drawingml/2006/main">
              <a:graphicData uri="http://schemas.openxmlformats.org/drawingml/2006/picture">
                <pic:pic xmlns:pic="http://schemas.openxmlformats.org/drawingml/2006/picture">
                  <pic:nvPicPr>
                    <pic:cNvPr id="96" name="25-sales-summary.png"/>
                    <pic:cNvPicPr/>
                  </pic:nvPicPr>
                  <pic:blipFill>
                    <a:blip r:embed="rIdImg96"/>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11.4: The Sales summary, ready to export for the accountant</w:t>
      </w:r>
    </w:p>
    <w:p>
      <w:r>
        <w:t xml:space="preserve">At the end of each month, send the accountant:</w:t>
      </w:r>
    </w:p>
    <w:p>
      <w:pPr>
        <w:pStyle w:val="ListText"/>
      </w:pPr>
      <w:r>
        <w:t xml:space="preserve">1.	</w:t>
      </w:r>
      <w:r>
        <w:rPr>
          <w:b/>
        </w:rPr>
        <w:t xml:space="preserve">Sales summary</w:t>
      </w:r>
      <w:r>
        <w:t xml:space="preserve"> for the month, grouped by day (gross sales, discounts, returns, net sales and VAT);</w:t>
      </w:r>
    </w:p>
    <w:p>
      <w:pPr>
        <w:pStyle w:val="ListText"/>
      </w:pPr>
      <w:r>
        <w:t xml:space="preserve">2.	</w:t>
      </w:r>
      <w:r>
        <w:rPr>
          <w:b/>
        </w:rPr>
        <w:t xml:space="preserve">Revenue, cost of goods &amp; gross profit</w:t>
      </w:r>
      <w:r>
        <w:t xml:space="preserve">;</w:t>
      </w:r>
    </w:p>
    <w:p>
      <w:pPr>
        <w:pStyle w:val="ListText"/>
      </w:pPr>
      <w:r>
        <w:t xml:space="preserve">3.	</w:t>
      </w:r>
      <w:r>
        <w:rPr>
          <w:b/>
        </w:rPr>
        <w:t xml:space="preserve">Expenses (petty cash)</w:t>
      </w:r>
      <w:r>
        <w:t xml:space="preserve">;</w:t>
      </w:r>
    </w:p>
    <w:p>
      <w:pPr>
        <w:pStyle w:val="ListText"/>
      </w:pPr>
      <w:r>
        <w:t xml:space="preserve">4.	</w:t>
      </w:r>
      <w:r>
        <w:rPr>
          <w:b/>
        </w:rPr>
        <w:t xml:space="preserve">Receivables aging</w:t>
      </w:r>
      <w:r>
        <w:t xml:space="preserve"> and </w:t>
      </w:r>
      <w:r>
        <w:rPr>
          <w:b/>
        </w:rPr>
        <w:t xml:space="preserve">Payables aging</w:t>
      </w:r>
      <w:r>
        <w:t xml:space="preserve"> as at the last day of the month;</w:t>
      </w:r>
    </w:p>
    <w:p>
      <w:pPr>
        <w:pStyle w:val="ListText"/>
      </w:pPr>
      <w:r>
        <w:t xml:space="preserve">5.	</w:t>
      </w:r>
      <w:r>
        <w:rPr>
          <w:b/>
        </w:rPr>
        <w:t xml:space="preserve">Stock valuation</w:t>
      </w:r>
      <w:r>
        <w:t xml:space="preserve"> as at the last day of the month.</w:t>
      </w:r>
    </w:p>
    <w:p>
      <w:r>
        <w:t xml:space="preserve">Because every sale was signed on eTIMS as it happened, the VAT figures match what KRA has on record.</w:t>
      </w:r>
    </w:p>
    <w:p>
      <w:pPr>
        <w:pStyle w:val="Heading1"/>
      </w:pPr>
      <w:r>
        <w:t xml:space="preserve">12. Administration</w:t>
      </w:r>
    </w:p>
    <w:p>
      <w:r>
        <w:t xml:space="preserve">Administration covers the branches and tills, the staff and what each may do, the settings that decide how the system works, and the audit log.</w:t>
      </w:r>
    </w:p>
    <w:p>
      <w:r>
        <w:rPr>
          <w:b/>
        </w:rPr>
        <w:t xml:space="preserve">Who:</w:t>
      </w:r>
      <w:r>
        <w:t xml:space="preserve"> the owner and admin. Branch managers can change some settings for their own branch. </w:t>
      </w:r>
      <w:r>
        <w:rPr>
          <w:b/>
        </w:rPr>
        <w:t xml:space="preserve">Where:</w:t>
      </w:r>
      <w:r>
        <w:t xml:space="preserve"> the </w:t>
      </w:r>
      <w:r>
        <w:rPr>
          <w:b/>
        </w:rPr>
        <w:t xml:space="preserve">Administration</w:t>
      </w:r>
      <w:r>
        <w:t xml:space="preserve"> menu.</w:t>
      </w:r>
    </w:p>
    <w:p>
      <w:pPr>
        <w:pStyle w:val="Heading2"/>
      </w:pPr>
      <w:r>
        <w:t xml:space="preserve">Branches and tills</w:t>
      </w:r>
    </w:p>
    <w:p>
      <w:pPr>
        <w:pStyle w:val="Figure"/>
      </w:pPr>
      <w:r>
        <w:drawing>
          <wp:inline>
            <wp:extent cx="6480810" cy="4050506"/>
            <wp:docPr id="97" name="Picture 97"/>
            <a:graphic xmlns:a="http://schemas.openxmlformats.org/drawingml/2006/main">
              <a:graphicData uri="http://schemas.openxmlformats.org/drawingml/2006/picture">
                <pic:pic xmlns:pic="http://schemas.openxmlformats.org/drawingml/2006/picture">
                  <pic:nvPicPr>
                    <pic:cNvPr id="97" name="43-branches-tills.png"/>
                    <pic:cNvPicPr/>
                  </pic:nvPicPr>
                  <pic:blipFill>
                    <a:blip r:embed="rIdImg97"/>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12.1: Administration → Branches</w:t>
      </w:r>
    </w:p>
    <w:p>
      <w:r>
        <w:rPr>
          <w:b/>
        </w:rPr>
        <w:t xml:space="preserve">Branches</w:t>
      </w:r>
      <w:r>
        <w:t xml:space="preserve"> lists each shop (or warehouse) with its code, name and status. The code is part of every document number, for example </w:t>
      </w:r>
      <w:r>
        <w:rPr>
          <w:i/>
        </w:rPr>
        <w:t xml:space="preserve">INV-</w:t>
      </w:r>
      <w:r>
        <w:rPr>
          <w:i/>
        </w:rPr>
        <w:t xml:space="preserve">MAIN</w:t>
      </w:r>
      <w:r>
        <w:rPr>
          <w:i/>
        </w:rPr>
        <w:t xml:space="preserve">-000161</w:t>
      </w:r>
      <w:r>
        <w:t xml:space="preserve">.</w:t>
      </w:r>
    </w:p>
    <w:p>
      <w:r>
        <w:rPr>
          <w:b/>
        </w:rPr>
        <w:t xml:space="preserve">Tills</w:t>
      </w:r>
      <w:r>
        <w:t xml:space="preserve"> lists every till, its branch, its opening float and whether its computer is connected (</w:t>
      </w:r>
      <w:r>
        <w:rPr>
          <w:i/>
        </w:rPr>
        <w:t xml:space="preserve">Last seen</w:t>
      </w:r>
      <w:r>
        <w:t xml:space="preserve"> tells you when it was last used).</w:t>
      </w:r>
    </w:p>
    <w:p>
      <w:pPr>
        <w:pStyle w:val="ListText"/>
      </w:pPr>
      <w:r>
        <w:t xml:space="preserve">•	</w:t>
      </w:r>
      <w:r>
        <w:t xml:space="preserve">To </w:t>
      </w:r>
      <w:r>
        <w:rPr>
          <w:b/>
        </w:rPr>
        <w:t xml:space="preserve">add a till</w:t>
      </w:r>
      <w:r>
        <w:t xml:space="preserve">, set it up from the till computer itself (chapter 3).</w:t>
      </w:r>
    </w:p>
    <w:p>
      <w:pPr>
        <w:pStyle w:val="ListText"/>
      </w:pPr>
      <w:r>
        <w:t xml:space="preserve">•	</w:t>
      </w:r>
      <w:r>
        <w:t xml:space="preserve">To </w:t>
      </w:r>
      <w:r>
        <w:rPr>
          <w:b/>
        </w:rPr>
        <w:t xml:space="preserve">stop a computer from selling</w:t>
      </w:r>
      <w:r>
        <w:t xml:space="preserve"> (lost, stolen or replaced), click </w:t>
      </w:r>
      <w:r>
        <w:rPr>
          <w:b/>
        </w:rPr>
        <w:t xml:space="preserve">Disconnect (1)</w:t>
      </w:r>
      <w:r>
        <w:t xml:space="preserve">. Setting up a new computer with the same till name also disconnects the old one.</w:t>
      </w:r>
    </w:p>
    <w:p>
      <w:pPr>
        <w:pStyle w:val="Heading2"/>
      </w:pPr>
      <w:r>
        <w:t xml:space="preserve">Users and roles</w:t>
      </w:r>
    </w:p>
    <w:p>
      <w:pPr>
        <w:pStyle w:val="Figure"/>
      </w:pPr>
      <w:r>
        <w:drawing>
          <wp:inline>
            <wp:extent cx="6480810" cy="4050506"/>
            <wp:docPr id="98" name="Picture 98"/>
            <a:graphic xmlns:a="http://schemas.openxmlformats.org/drawingml/2006/main">
              <a:graphicData uri="http://schemas.openxmlformats.org/drawingml/2006/picture">
                <pic:pic xmlns:pic="http://schemas.openxmlformats.org/drawingml/2006/picture">
                  <pic:nvPicPr>
                    <pic:cNvPr id="98" name="44-users.png"/>
                    <pic:cNvPicPr/>
                  </pic:nvPicPr>
                  <pic:blipFill>
                    <a:blip r:embed="rIdImg98"/>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12.2: Administration → Users &amp; roles</w:t>
      </w:r>
    </w:p>
    <w:p>
      <w:r>
        <w:t xml:space="preserve">Every person gets their own account. The list shows each person's role, branches, whether they have a till PIN and two-step login, when they last signed in, and whether the account is active.</w:t>
      </w:r>
    </w:p>
    <w:p>
      <w:pPr>
        <w:pStyle w:val="Heading3"/>
      </w:pPr>
      <w:r>
        <w:t xml:space="preserve">Adding a user</w:t>
      </w:r>
    </w:p>
    <w:p>
      <w:pPr>
        <w:pStyle w:val="Figure"/>
      </w:pPr>
      <w:r>
        <w:drawing>
          <wp:inline>
            <wp:extent cx="6480810" cy="4050506"/>
            <wp:docPr id="99" name="Picture 99"/>
            <a:graphic xmlns:a="http://schemas.openxmlformats.org/drawingml/2006/main">
              <a:graphicData uri="http://schemas.openxmlformats.org/drawingml/2006/picture">
                <pic:pic xmlns:pic="http://schemas.openxmlformats.org/drawingml/2006/picture">
                  <pic:nvPicPr>
                    <pic:cNvPr id="99" name="45-add-user.png"/>
                    <pic:cNvPicPr/>
                  </pic:nvPicPr>
                  <pic:blipFill>
                    <a:blip r:embed="rIdImg99"/>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12.3: Add user</w:t>
      </w:r>
    </w:p>
    <w:p>
      <w:pPr>
        <w:pStyle w:val="ListText"/>
      </w:pPr>
      <w:r>
        <w:t xml:space="preserve">1.	</w:t>
      </w:r>
      <w:r>
        <w:t xml:space="preserve">Click </w:t>
      </w:r>
      <w:r>
        <w:rPr>
          <w:b/>
        </w:rPr>
        <w:t xml:space="preserve">Add user (1)</w:t>
      </w:r>
      <w:r>
        <w:t xml:space="preserve">.</w:t>
      </w:r>
    </w:p>
    <w:p>
      <w:pPr>
        <w:pStyle w:val="ListText"/>
      </w:pPr>
      <w:r>
        <w:t xml:space="preserve">2.	</w:t>
      </w:r>
      <w:r>
        <w:t xml:space="preserve">Type the </w:t>
      </w:r>
      <w:r>
        <w:rPr>
          <w:b/>
        </w:rPr>
        <w:t xml:space="preserve">Full name</w:t>
      </w:r>
      <w:r>
        <w:t xml:space="preserve"> and choose the </w:t>
      </w:r>
      <w:r>
        <w:rPr>
          <w:b/>
        </w:rPr>
        <w:t xml:space="preserve">Role</w:t>
      </w:r>
      <w:r>
        <w:t xml:space="preserve"> (chapter 1 explains each role).</w:t>
      </w:r>
    </w:p>
    <w:p>
      <w:pPr>
        <w:pStyle w:val="ListText"/>
      </w:pPr>
      <w:r>
        <w:t xml:space="preserve">3.	</w:t>
      </w:r>
      <w:r>
        <w:t xml:space="preserve">Type their </w:t>
      </w:r>
      <w:r>
        <w:rPr>
          <w:b/>
        </w:rPr>
        <w:t xml:space="preserve">Email</w:t>
      </w:r>
      <w:r>
        <w:t xml:space="preserve">, and optionally their </w:t>
      </w:r>
      <w:r>
        <w:rPr>
          <w:b/>
        </w:rPr>
        <w:t xml:space="preserve">Phone</w:t>
      </w:r>
      <w:r>
        <w:t xml:space="preserve">, which they can also use to sign in.</w:t>
      </w:r>
    </w:p>
    <w:p>
      <w:pPr>
        <w:pStyle w:val="ListText"/>
      </w:pPr>
      <w:r>
        <w:t xml:space="preserve">4.	</w:t>
      </w:r>
      <w:r>
        <w:t xml:space="preserve">Choose the </w:t>
      </w:r>
      <w:r>
        <w:rPr>
          <w:b/>
        </w:rPr>
        <w:t xml:space="preserve">Branches</w:t>
      </w:r>
      <w:r>
        <w:t xml:space="preserve"> where they work. Owners and accountants see all branches.</w:t>
      </w:r>
    </w:p>
    <w:p>
      <w:pPr>
        <w:pStyle w:val="ListText"/>
      </w:pPr>
      <w:r>
        <w:t xml:space="preserve">5.	</w:t>
      </w:r>
      <w:r>
        <w:t xml:space="preserve">For anyone who uses the back office, type a first </w:t>
      </w:r>
      <w:r>
        <w:rPr>
          <w:b/>
        </w:rPr>
        <w:t xml:space="preserve">Back-office password</w:t>
      </w:r>
      <w:r>
        <w:t xml:space="preserve">. They must change it the first time they sign in. Leave it empty for cashiers who only use the till.</w:t>
      </w:r>
    </w:p>
    <w:p>
      <w:pPr>
        <w:pStyle w:val="ListText"/>
      </w:pPr>
      <w:r>
        <w:t xml:space="preserve">6.	</w:t>
      </w:r>
      <w:r>
        <w:t xml:space="preserve">Click </w:t>
      </w:r>
      <w:r>
        <w:rPr>
          <w:b/>
        </w:rPr>
        <w:t xml:space="preserve">Add user</w:t>
      </w:r>
      <w:r>
        <w:t xml:space="preserve">.</w:t>
      </w:r>
    </w:p>
    <w:p>
      <w:r>
        <w:t xml:space="preserve">The </w:t>
      </w:r>
      <w:r>
        <w:rPr>
          <w:b/>
        </w:rPr>
        <w:t xml:space="preserve">⋯</w:t>
      </w:r>
      <w:r>
        <w:t xml:space="preserve"> button on each person has:</w:t>
      </w:r>
    </w:p>
    <w:p>
      <w:pPr>
        <w:pStyle w:val="ListText"/>
      </w:pPr>
      <w:r>
        <w:t xml:space="preserve">•	</w:t>
      </w:r>
      <w:r>
        <w:rPr>
          <w:b/>
        </w:rPr>
        <w:t xml:space="preserve">Edit:</w:t>
      </w:r>
      <w:r>
        <w:t xml:space="preserve"> change the name, role, branches, or untick </w:t>
      </w:r>
      <w:r>
        <w:rPr>
          <w:b/>
        </w:rPr>
        <w:t xml:space="preserve">Account active</w:t>
      </w:r>
      <w:r>
        <w:t xml:space="preserve"> when someone leaves. Their history is kept.</w:t>
      </w:r>
    </w:p>
    <w:p>
      <w:pPr>
        <w:pStyle w:val="ListText"/>
      </w:pPr>
      <w:r>
        <w:t xml:space="preserve">•	</w:t>
      </w:r>
      <w:r>
        <w:rPr>
          <w:b/>
        </w:rPr>
        <w:t xml:space="preserve">Set till PIN</w:t>
      </w:r>
      <w:r>
        <w:t xml:space="preserve"> / </w:t>
      </w:r>
      <w:r>
        <w:rPr>
          <w:b/>
        </w:rPr>
        <w:t xml:space="preserve">Change till PIN:</w:t>
      </w:r>
      <w:r>
        <w:t xml:space="preserve"> a four-digit PIN for signing in at the till. Type it twice.</w:t>
      </w:r>
    </w:p>
    <w:p>
      <w:pPr>
        <w:pStyle w:val="ListText"/>
      </w:pPr>
      <w:r>
        <w:t xml:space="preserve">•	</w:t>
      </w:r>
      <w:r>
        <w:rPr>
          <w:b/>
        </w:rPr>
        <w:t xml:space="preserve">Reset two-step login:</w:t>
      </w:r>
      <w:r>
        <w:t xml:space="preserve"> if someone has lost their phone.</w:t>
      </w:r>
    </w:p>
    <w:p>
      <w:pPr>
        <w:pStyle w:val="Callout"/>
        <w:pBdr>
          <w:left w:val="single" w:sz="24" w:space="8" w:color="5B3FA3"/>
        </w:pBdr>
        <w:shd w:val="clear" w:fill="EEE9F8"/>
        <w:ind w:left="200" w:right="120"/>
      </w:pPr>
      <w:r>
        <w:rPr>
          <w:b/>
        </w:rPr>
        <w:t xml:space="preserve">Important:</w:t>
      </w:r>
      <w:r>
        <w:t xml:space="preserve"> When someone leaves, make the account inactive the same day. Never share an account.</w:t>
      </w:r>
    </w:p>
    <w:p>
      <w:pPr>
        <w:pStyle w:val="Callout"/>
        <w:pBdr>
          <w:left w:val="single" w:sz="24" w:space="8" w:color="F2A93B"/>
        </w:pBdr>
        <w:shd w:val="clear" w:fill="FDF3E2"/>
        <w:ind w:left="200" w:right="120"/>
      </w:pPr>
      <w:r>
        <w:rPr>
          <w:b/>
        </w:rPr>
        <w:t xml:space="preserve">Tip:</w:t>
      </w:r>
      <w:r>
        <w:t xml:space="preserve"> To reset a forgotten password, click </w:t>
      </w:r>
      <w:r>
        <w:rPr>
          <w:b/>
        </w:rPr>
        <w:t xml:space="preserve">Edit</w:t>
      </w:r>
      <w:r>
        <w:t xml:space="preserve"> and type a new one. The person must change it when they next sign in.</w:t>
      </w:r>
    </w:p>
    <w:p>
      <w:pPr>
        <w:pStyle w:val="Heading2"/>
      </w:pPr>
      <w:r>
        <w:t xml:space="preserve">Settings</w:t>
      </w:r>
    </w:p>
    <w:p>
      <w:pPr>
        <w:pStyle w:val="Figure"/>
      </w:pPr>
      <w:r>
        <w:drawing>
          <wp:inline>
            <wp:extent cx="6480810" cy="4050506"/>
            <wp:docPr id="100" name="Picture 100"/>
            <a:graphic xmlns:a="http://schemas.openxmlformats.org/drawingml/2006/main">
              <a:graphicData uri="http://schemas.openxmlformats.org/drawingml/2006/picture">
                <pic:pic xmlns:pic="http://schemas.openxmlformats.org/drawingml/2006/picture">
                  <pic:nvPicPr>
                    <pic:cNvPr id="100" name="46-settings.png"/>
                    <pic:cNvPicPr/>
                  </pic:nvPicPr>
                  <pic:blipFill>
                    <a:blip r:embed="rIdImg100"/>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12.4: Administration → Settings</w:t>
      </w:r>
    </w:p>
    <w:p>
      <w:r>
        <w:t xml:space="preserve">Settings are grouped in sections on the left: </w:t>
      </w:r>
      <w:r>
        <w:rPr>
          <w:b/>
        </w:rPr>
        <w:t xml:space="preserve">Business (1)</w:t>
      </w:r>
      <w:r>
        <w:t xml:space="preserve">, Branding, Receipts, Sales screen, Products and stock, Payments, Staff and roles, Notifications and Integrations. A number next to a section shows how many settings are set at this level.</w:t>
      </w:r>
    </w:p>
    <w:p>
      <w:r>
        <w:t xml:space="preserve">To change a setting, edit it and click its </w:t>
      </w:r>
      <w:r>
        <w:rPr>
          <w:b/>
        </w:rPr>
        <w:t xml:space="preserve">Save (2)</w:t>
      </w:r>
      <w:r>
        <w:t xml:space="preserve"> button. Every change is logged and can be undone: the </w:t>
      </w:r>
      <w:r>
        <w:rPr>
          <w:b/>
        </w:rPr>
        <w:t xml:space="preserve">⋯</w:t>
      </w:r>
      <w:r>
        <w:t xml:space="preserve"> button next to a setting shows its history.</w:t>
      </w:r>
    </w:p>
    <w:p>
      <w:r>
        <w:rPr>
          <w:b/>
        </w:rPr>
        <w:t xml:space="preserve">Settings for</w:t>
      </w:r>
      <w:r>
        <w:t xml:space="preserve"> (at the top) chooses where the setting applies: the whole business, one branch, or one till. A branch or till setting overrides the business one; the most specific wins. Each setting shows a badge: </w:t>
      </w:r>
      <w:r>
        <w:rPr>
          <w:i/>
        </w:rPr>
        <w:t xml:space="preserve">Default</w:t>
      </w:r>
      <w:r>
        <w:t xml:space="preserve">, </w:t>
      </w:r>
      <w:r>
        <w:rPr>
          <w:i/>
        </w:rPr>
        <w:t xml:space="preserve">Set here</w:t>
      </w:r>
      <w:r>
        <w:t xml:space="preserve">, or where its value comes from.</w:t>
      </w:r>
    </w:p>
    <w:p>
      <w:r>
        <w:t xml:space="preserve">Some settings show a lock: they are set up by Tessera support (for example eTIMS), or locked after the first sale so numbers stay in sequence (for example the invoice number prefix). Settings marked </w:t>
      </w:r>
      <w:r>
        <w:rPr>
          <w:i/>
        </w:rPr>
        <w:t xml:space="preserve">Coming later</w:t>
      </w:r>
      <w:r>
        <w:t xml:space="preserve"> cannot be used yet.</w:t>
      </w:r>
    </w:p>
    <w:p>
      <w:r>
        <w:t xml:space="preserve">The </w:t>
      </w:r>
      <w:r>
        <w:rPr>
          <w:b/>
        </w:rPr>
        <w:t xml:space="preserve">Industry preset</w:t>
      </w:r>
      <w:r>
        <w:t xml:space="preserve"> fills in sensible starting values for a type of shop (here </w:t>
      </w:r>
      <w:r>
        <w:rPr>
          <w:i/>
        </w:rPr>
        <w:t xml:space="preserve">Wines &amp; spirits</w:t>
      </w:r>
      <w:r>
        <w:t xml:space="preserve">). Click </w:t>
      </w:r>
      <w:r>
        <w:rPr>
          <w:b/>
        </w:rPr>
        <w:t xml:space="preserve">Preview changes</w:t>
      </w:r>
      <w:r>
        <w:t xml:space="preserve"> to see what it would change before applying it.</w:t>
      </w:r>
    </w:p>
    <w:p>
      <w:pPr>
        <w:pStyle w:val="Heading3"/>
      </w:pPr>
      <w:r>
        <w:t xml:space="preserve">The main sections</w:t>
      </w:r>
    </w:p>
    <w:tbl>
      <w:tblPr>
        <w:tblStyle w:val="GuideTable"/>
        <w:tblW w:w="10206" w:type="dxa"/>
      </w:tblPr>
      <w:tblGrid>
        <w:gridCol w:w="5103"/>
        <w:gridCol w:w="5103"/>
      </w:tblGrid>
      <w:tr>
        <w:trPr>
          <w:tblHeader/>
          <w:cantSplit/>
        </w:trPr>
        <w:tc>
          <w:tcPr>
            <w:tcW w:w="5103" w:type="dxa"/>
            <w:shd w:val="clear" w:fill="EEE9F8"/>
          </w:tcPr>
          <w:p>
            <w:pPr>
              <w:pStyle w:val="TableText"/>
            </w:pPr>
            <w:r>
              <w:rPr>
                <w:b/>
              </w:rPr>
              <w:t xml:space="preserve">Section</w:t>
            </w:r>
          </w:p>
        </w:tc>
        <w:tc>
          <w:tcPr>
            <w:tcW w:w="5103" w:type="dxa"/>
            <w:shd w:val="clear" w:fill="EEE9F8"/>
          </w:tcPr>
          <w:p>
            <w:pPr>
              <w:pStyle w:val="TableText"/>
            </w:pPr>
            <w:r>
              <w:rPr>
                <w:b/>
              </w:rPr>
              <w:t xml:space="preserve">What you set there</w:t>
            </w:r>
          </w:p>
        </w:tc>
      </w:tr>
      <w:tr>
        <w:trPr>
          <w:cantSplit/>
        </w:trPr>
        <w:tc>
          <w:tcPr>
            <w:tcW w:w="5103" w:type="dxa"/>
          </w:tcPr>
          <w:p>
            <w:pPr>
              <w:pStyle w:val="TableText"/>
            </w:pPr>
            <w:r>
              <w:rPr>
                <w:b/>
              </w:rPr>
              <w:t xml:space="preserve">Business</w:t>
            </w:r>
          </w:p>
        </w:tc>
        <w:tc>
          <w:tcPr>
            <w:tcW w:w="5103" w:type="dxa"/>
          </w:tcPr>
          <w:p>
            <w:pPr>
              <w:pStyle w:val="TableText"/>
            </w:pPr>
            <w:r>
              <w:t xml:space="preserve">Legal name, address, phone, email, KRA PIN, VAT registration, financial year, currency. Printed on receipts and invoices.</w:t>
            </w:r>
          </w:p>
        </w:tc>
      </w:tr>
      <w:tr>
        <w:trPr>
          <w:cantSplit/>
        </w:trPr>
        <w:tc>
          <w:tcPr>
            <w:tcW w:w="5103" w:type="dxa"/>
          </w:tcPr>
          <w:p>
            <w:pPr>
              <w:pStyle w:val="TableText"/>
            </w:pPr>
            <w:r>
              <w:rPr>
                <w:b/>
              </w:rPr>
              <w:t xml:space="preserve">Branding</w:t>
            </w:r>
          </w:p>
        </w:tc>
        <w:tc>
          <w:tcPr>
            <w:tcW w:w="5103" w:type="dxa"/>
          </w:tcPr>
          <w:p>
            <w:pPr>
              <w:pStyle w:val="TableText"/>
            </w:pPr>
            <w:r>
              <w:t xml:space="preserve">The shop name shown in the system, logo, colours, and the sign-in page's picture and welcome text.</w:t>
            </w:r>
          </w:p>
        </w:tc>
      </w:tr>
      <w:tr>
        <w:trPr>
          <w:cantSplit/>
        </w:trPr>
        <w:tc>
          <w:tcPr>
            <w:tcW w:w="5103" w:type="dxa"/>
          </w:tcPr>
          <w:p>
            <w:pPr>
              <w:pStyle w:val="TableText"/>
            </w:pPr>
            <w:r>
              <w:rPr>
                <w:b/>
              </w:rPr>
              <w:t xml:space="preserve">Receipts</w:t>
            </w:r>
          </w:p>
        </w:tc>
        <w:tc>
          <w:tcPr>
            <w:tcW w:w="5103" w:type="dxa"/>
          </w:tcPr>
          <w:p>
            <w:pPr>
              <w:pStyle w:val="TableText"/>
            </w:pPr>
            <w:r>
              <w:t xml:space="preserve">Header and footer lines, what is shown (logo, cashier's name…), paper size, when to print, the invoice number prefix.</w:t>
            </w:r>
          </w:p>
        </w:tc>
      </w:tr>
      <w:tr>
        <w:trPr>
          <w:cantSplit/>
        </w:trPr>
        <w:tc>
          <w:tcPr>
            <w:tcW w:w="5103" w:type="dxa"/>
          </w:tcPr>
          <w:p>
            <w:pPr>
              <w:pStyle w:val="TableText"/>
            </w:pPr>
            <w:r>
              <w:rPr>
                <w:b/>
              </w:rPr>
              <w:t xml:space="preserve">Sales screen</w:t>
            </w:r>
          </w:p>
        </w:tc>
        <w:tc>
          <w:tcPr>
            <w:tcW w:w="5103" w:type="dxa"/>
          </w:tcPr>
          <w:p>
            <w:pPr>
              <w:pStyle w:val="TableText"/>
            </w:pPr>
            <w:r>
              <w:t xml:space="preserve">How the till looks and works: product tiles, favourites on the first screen, quick buttons, payment buttons and their order, the age check, licensed hours.</w:t>
            </w:r>
          </w:p>
        </w:tc>
      </w:tr>
      <w:tr>
        <w:trPr>
          <w:cantSplit/>
        </w:trPr>
        <w:tc>
          <w:tcPr>
            <w:tcW w:w="5103" w:type="dxa"/>
          </w:tcPr>
          <w:p>
            <w:pPr>
              <w:pStyle w:val="TableText"/>
            </w:pPr>
            <w:r>
              <w:rPr>
                <w:b/>
              </w:rPr>
              <w:t xml:space="preserve">Products and stock</w:t>
            </w:r>
          </w:p>
        </w:tc>
        <w:tc>
          <w:tcPr>
            <w:tcW w:w="5103" w:type="dxa"/>
          </w:tcPr>
          <w:p>
            <w:pPr>
              <w:pStyle w:val="TableText"/>
            </w:pPr>
            <w:r>
              <w:t xml:space="preserve">Selling by the tot, the licensed-hours lock, the default low-stock level, whether stock may go below zero.</w:t>
            </w:r>
          </w:p>
        </w:tc>
      </w:tr>
      <w:tr>
        <w:trPr>
          <w:cantSplit/>
        </w:trPr>
        <w:tc>
          <w:tcPr>
            <w:tcW w:w="5103" w:type="dxa"/>
          </w:tcPr>
          <w:p>
            <w:pPr>
              <w:pStyle w:val="TableText"/>
            </w:pPr>
            <w:r>
              <w:rPr>
                <w:b/>
              </w:rPr>
              <w:t xml:space="preserve">Payments</w:t>
            </w:r>
          </w:p>
        </w:tc>
        <w:tc>
          <w:tcPr>
            <w:tcW w:w="5103" w:type="dxa"/>
          </w:tcPr>
          <w:p>
            <w:pPr>
              <w:pStyle w:val="TableText"/>
            </w:pPr>
            <w:r>
              <w:t xml:space="preserve">Which payment methods are accepted, cash rounding, sales on account, the M-PESA till or paybill number.</w:t>
            </w:r>
          </w:p>
        </w:tc>
      </w:tr>
      <w:tr>
        <w:trPr>
          <w:cantSplit/>
        </w:trPr>
        <w:tc>
          <w:tcPr>
            <w:tcW w:w="5103" w:type="dxa"/>
          </w:tcPr>
          <w:p>
            <w:pPr>
              <w:pStyle w:val="TableText"/>
            </w:pPr>
            <w:r>
              <w:rPr>
                <w:b/>
              </w:rPr>
              <w:t xml:space="preserve">Staff and roles</w:t>
            </w:r>
          </w:p>
        </w:tc>
        <w:tc>
          <w:tcPr>
            <w:tcW w:w="5103" w:type="dxa"/>
          </w:tcPr>
          <w:p>
            <w:pPr>
              <w:pStyle w:val="TableText"/>
            </w:pPr>
            <w:r>
              <w:t xml:space="preserve">Discount limits, which actions need a manager's PIN, opening float and cash-up rules, password rules, idle sign-out and till lock, two-step login.</w:t>
            </w:r>
          </w:p>
        </w:tc>
      </w:tr>
      <w:tr>
        <w:trPr>
          <w:cantSplit/>
        </w:trPr>
        <w:tc>
          <w:tcPr>
            <w:tcW w:w="5103" w:type="dxa"/>
          </w:tcPr>
          <w:p>
            <w:pPr>
              <w:pStyle w:val="TableText"/>
            </w:pPr>
            <w:r>
              <w:rPr>
                <w:b/>
              </w:rPr>
              <w:t xml:space="preserve">Notifications</w:t>
            </w:r>
          </w:p>
        </w:tc>
        <w:tc>
          <w:tcPr>
            <w:tcW w:w="5103" w:type="dxa"/>
          </w:tcPr>
          <w:p>
            <w:pPr>
              <w:pStyle w:val="TableText"/>
            </w:pPr>
            <w:r>
              <w:t xml:space="preserve">Which alerts are raised, what counts as a "large" refund, the time of the end-of-day summary, which dashboard tiles each role sees.</w:t>
            </w:r>
          </w:p>
        </w:tc>
      </w:tr>
      <w:tr>
        <w:trPr>
          <w:cantSplit/>
        </w:trPr>
        <w:tc>
          <w:tcPr>
            <w:tcW w:w="5103" w:type="dxa"/>
          </w:tcPr>
          <w:p>
            <w:pPr>
              <w:pStyle w:val="TableText"/>
            </w:pPr>
            <w:r>
              <w:rPr>
                <w:b/>
              </w:rPr>
              <w:t xml:space="preserve">Integrations</w:t>
            </w:r>
          </w:p>
        </w:tc>
        <w:tc>
          <w:tcPr>
            <w:tcW w:w="5103" w:type="dxa"/>
          </w:tcPr>
          <w:p>
            <w:pPr>
              <w:pStyle w:val="TableText"/>
            </w:pPr>
            <w:r>
              <w:t xml:space="preserve">eTIMS (set up by Tessera), accounting export, the receipt printer, cash drawer and scanner.</w:t>
            </w:r>
          </w:p>
        </w:tc>
      </w:tr>
    </w:tbl>
    <w:p>
      <w:pPr>
        <w:pStyle w:val="Small"/>
      </w:pPr>
    </w:p>
    <w:p>
      <w:pPr>
        <w:pStyle w:val="Figure"/>
      </w:pPr>
      <w:r>
        <w:drawing>
          <wp:inline>
            <wp:extent cx="6480810" cy="4050506"/>
            <wp:docPr id="101" name="Picture 101"/>
            <a:graphic xmlns:a="http://schemas.openxmlformats.org/drawingml/2006/main">
              <a:graphicData uri="http://schemas.openxmlformats.org/drawingml/2006/picture">
                <pic:pic xmlns:pic="http://schemas.openxmlformats.org/drawingml/2006/picture">
                  <pic:nvPicPr>
                    <pic:cNvPr id="101" name="47-settings-receipts.png"/>
                    <pic:cNvPicPr/>
                  </pic:nvPicPr>
                  <pic:blipFill>
                    <a:blip r:embed="rIdImg101"/>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12.5: Settings → Receipts</w:t>
      </w:r>
    </w:p>
    <w:p>
      <w:pPr>
        <w:pStyle w:val="Figure"/>
      </w:pPr>
      <w:r>
        <w:drawing>
          <wp:inline>
            <wp:extent cx="6480810" cy="4050506"/>
            <wp:docPr id="102" name="Picture 102"/>
            <a:graphic xmlns:a="http://schemas.openxmlformats.org/drawingml/2006/main">
              <a:graphicData uri="http://schemas.openxmlformats.org/drawingml/2006/picture">
                <pic:pic xmlns:pic="http://schemas.openxmlformats.org/drawingml/2006/picture">
                  <pic:nvPicPr>
                    <pic:cNvPr id="102" name="48-settings-sales-screen.png"/>
                    <pic:cNvPicPr/>
                  </pic:nvPicPr>
                  <pic:blipFill>
                    <a:blip r:embed="rIdImg102"/>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12.6: Settings → Sales screen</w:t>
      </w:r>
    </w:p>
    <w:p>
      <w:pPr>
        <w:pStyle w:val="Figure"/>
      </w:pPr>
      <w:r>
        <w:drawing>
          <wp:inline>
            <wp:extent cx="6480810" cy="4050506"/>
            <wp:docPr id="103" name="Picture 103"/>
            <a:graphic xmlns:a="http://schemas.openxmlformats.org/drawingml/2006/main">
              <a:graphicData uri="http://schemas.openxmlformats.org/drawingml/2006/picture">
                <pic:pic xmlns:pic="http://schemas.openxmlformats.org/drawingml/2006/picture">
                  <pic:nvPicPr>
                    <pic:cNvPr id="103" name="50-settings-notifications.png"/>
                    <pic:cNvPicPr/>
                  </pic:nvPicPr>
                  <pic:blipFill>
                    <a:blip r:embed="rIdImg103"/>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12.7: Settings → Notifications: which alerts are raised</w:t>
      </w:r>
    </w:p>
    <w:p>
      <w:r>
        <w:t xml:space="preserve">Alerts appear under the notifications bell for everyone who can act on them: owners get every alert; managers and storekeepers get the ones for their branch.</w:t>
      </w:r>
    </w:p>
    <w:p>
      <w:pPr>
        <w:pStyle w:val="Heading3"/>
      </w:pPr>
      <w:r>
        <w:t xml:space="preserve">Receipt printer and cash drawer</w:t>
      </w:r>
    </w:p>
    <w:p>
      <w:pPr>
        <w:pStyle w:val="Figure"/>
      </w:pPr>
      <w:r>
        <w:drawing>
          <wp:inline>
            <wp:extent cx="6480810" cy="4050506"/>
            <wp:docPr id="104" name="Picture 104"/>
            <a:graphic xmlns:a="http://schemas.openxmlformats.org/drawingml/2006/main">
              <a:graphicData uri="http://schemas.openxmlformats.org/drawingml/2006/picture">
                <pic:pic xmlns:pic="http://schemas.openxmlformats.org/drawingml/2006/picture">
                  <pic:nvPicPr>
                    <pic:cNvPr id="104" name="49-settings-integrations.png"/>
                    <pic:cNvPicPr/>
                  </pic:nvPicPr>
                  <pic:blipFill>
                    <a:blip r:embed="rIdImg104"/>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12.8: Settings → Integrations, with the receipt printer</w:t>
      </w:r>
    </w:p>
    <w:p>
      <w:r>
        <w:t xml:space="preserve">Under </w:t>
      </w:r>
      <w:r>
        <w:rPr>
          <w:b/>
        </w:rPr>
        <w:t xml:space="preserve">Integrations → Receipt printer</w:t>
      </w:r>
      <w:r>
        <w:t xml:space="preserve">, choose how the tills print:</w:t>
      </w:r>
    </w:p>
    <w:p>
      <w:pPr>
        <w:pStyle w:val="ListText"/>
      </w:pPr>
      <w:r>
        <w:t xml:space="preserve">•	</w:t>
      </w:r>
      <w:r>
        <w:rPr>
          <w:b/>
        </w:rPr>
        <w:t xml:space="preserve">Print through the browser:</w:t>
      </w:r>
      <w:r>
        <w:t xml:space="preserve"> works with any printer the computer knows; the print window opens for each receipt.</w:t>
      </w:r>
    </w:p>
    <w:p>
      <w:pPr>
        <w:pStyle w:val="ListText"/>
      </w:pPr>
      <w:r>
        <w:t xml:space="preserve">•	</w:t>
      </w:r>
      <w:r>
        <w:rPr>
          <w:b/>
        </w:rPr>
        <w:t xml:space="preserve">Direct printing</w:t>
      </w:r>
      <w:r>
        <w:t xml:space="preserve"> to a receipt printer connected by USB or a serial cable: faster, and it can open the </w:t>
      </w:r>
      <w:r>
        <w:rPr>
          <w:b/>
        </w:rPr>
        <w:t xml:space="preserve">cash drawer</w:t>
      </w:r>
      <w:r>
        <w:t xml:space="preserve"> when a cash sale is completed. Connect the printer once on each till (till menu → </w:t>
      </w:r>
      <w:r>
        <w:rPr>
          <w:i/>
        </w:rPr>
        <w:t xml:space="preserve">Printer</w:t>
      </w:r>
      <w:r>
        <w:t xml:space="preserve">). If the printer cannot be reached, the print window opens instead.</w:t>
      </w:r>
    </w:p>
    <w:p>
      <w:r>
        <w:t xml:space="preserve">Set this for the whole business, or per till under </w:t>
      </w:r>
      <w:r>
        <w:rPr>
          <w:b/>
        </w:rPr>
        <w:t xml:space="preserve">Settings for</w:t>
      </w:r>
      <w:r>
        <w:t xml:space="preserve">.</w:t>
      </w:r>
    </w:p>
    <w:p>
      <w:pPr>
        <w:pStyle w:val="Callout"/>
        <w:pBdr>
          <w:left w:val="single" w:sz="24" w:space="8" w:color="E03131"/>
        </w:pBdr>
        <w:shd w:val="clear" w:fill="FDECEC"/>
        <w:ind w:left="200" w:right="120"/>
      </w:pPr>
      <w:r>
        <w:rPr>
          <w:b/>
        </w:rPr>
        <w:t xml:space="preserve">Common mistake:</w:t>
      </w:r>
      <w:r>
        <w:t xml:space="preserve"> Changing a setting for the whole business when you meant one branch. Check </w:t>
      </w:r>
      <w:r>
        <w:rPr>
          <w:b/>
        </w:rPr>
        <w:t xml:space="preserve">Settings for</w:t>
      </w:r>
      <w:r>
        <w:t xml:space="preserve"> before you save.</w:t>
      </w:r>
    </w:p>
    <w:p>
      <w:pPr>
        <w:pStyle w:val="Heading2"/>
      </w:pPr>
      <w:r>
        <w:t xml:space="preserve">Audit log</w:t>
      </w:r>
    </w:p>
    <w:p>
      <w:pPr>
        <w:pStyle w:val="Figure"/>
      </w:pPr>
      <w:r>
        <w:drawing>
          <wp:inline>
            <wp:extent cx="6480810" cy="4050506"/>
            <wp:docPr id="105" name="Picture 105"/>
            <a:graphic xmlns:a="http://schemas.openxmlformats.org/drawingml/2006/main">
              <a:graphicData uri="http://schemas.openxmlformats.org/drawingml/2006/picture">
                <pic:pic xmlns:pic="http://schemas.openxmlformats.org/drawingml/2006/picture">
                  <pic:nvPicPr>
                    <pic:cNvPr id="105" name="51-audit-log.png"/>
                    <pic:cNvPicPr/>
                  </pic:nvPicPr>
                  <pic:blipFill>
                    <a:blip r:embed="rIdImg105"/>
                    <a:stretch>
                      <a:fillRect/>
                    </a:stretch>
                  </pic:blipFill>
                  <pic:spPr>
                    <a:xfrm>
                      <a:off x="0" y="0"/>
                      <a:ext cx="6480810" cy="4050506"/>
                    </a:xfrm>
                    <a:prstGeom prst="rect">
                      <a:avLst/>
                    </a:prstGeom>
                    <a:ln w="6350">
                      <a:solidFill>
                        <a:srgbClr val="D9D7E6"/>
                      </a:solidFill>
                    </a:ln>
                  </pic:spPr>
                </pic:pic>
              </a:graphicData>
            </a:graphic>
          </wp:inline>
        </w:drawing>
      </w:r>
    </w:p>
    <w:p>
      <w:pPr>
        <w:pStyle w:val="Caption"/>
      </w:pPr>
      <w:r>
        <w:t xml:space="preserve">Figure 12.9: Administration → Audit log</w:t>
      </w:r>
    </w:p>
    <w:p>
      <w:r>
        <w:t xml:space="preserve">The audit log records who did what, and when: sign-ins (including failed ones), sales, refunds, approvals, price changes, settings changes, stock movements, payments and more. Filter by user, date or action </w:t>
      </w:r>
      <w:r>
        <w:rPr>
          <w:b/>
        </w:rPr>
        <w:t xml:space="preserve">(1)</w:t>
      </w:r>
      <w:r>
        <w:t xml:space="preserve">. Nobody can edit or delete it.</w:t>
      </w:r>
    </w:p>
    <w:p>
      <w:r>
        <w:t xml:space="preserve">Use it to answer questions such as </w:t>
      </w:r>
      <w:r>
        <w:rPr>
          <w:i/>
        </w:rPr>
        <w:t xml:space="preserve">who changed this price?</w:t>
      </w:r>
      <w:r>
        <w:t xml:space="preserve"> or </w:t>
      </w:r>
      <w:r>
        <w:rPr>
          <w:i/>
        </w:rPr>
        <w:t xml:space="preserve">who approved this refund?</w:t>
      </w:r>
      <w:r>
        <w:t xml:space="preserve">.</w:t>
      </w:r>
    </w:p>
    <w:p>
      <w:pPr>
        <w:pStyle w:val="Heading1"/>
      </w:pPr>
      <w:r>
        <w:t xml:space="preserve">Quick reference and glossary</w:t>
      </w:r>
    </w:p>
    <w:p>
      <w:pPr>
        <w:pStyle w:val="Heading2"/>
      </w:pPr>
      <w:r>
        <w:t xml:space="preserve">Where to find things</w:t>
      </w:r>
    </w:p>
    <w:tbl>
      <w:tblPr>
        <w:tblStyle w:val="GuideTable"/>
        <w:tblW w:w="10206" w:type="dxa"/>
      </w:tblPr>
      <w:tblGrid>
        <w:gridCol w:w="3402"/>
        <w:gridCol w:w="3402"/>
        <w:gridCol w:w="3402"/>
      </w:tblGrid>
      <w:tr>
        <w:trPr>
          <w:tblHeader/>
          <w:cantSplit/>
        </w:trPr>
        <w:tc>
          <w:tcPr>
            <w:tcW w:w="3402" w:type="dxa"/>
            <w:shd w:val="clear" w:fill="EEE9F8"/>
          </w:tcPr>
          <w:p>
            <w:pPr>
              <w:pStyle w:val="TableText"/>
            </w:pPr>
            <w:r>
              <w:rPr>
                <w:b/>
              </w:rPr>
              <w:t xml:space="preserve">I want to…</w:t>
            </w:r>
          </w:p>
        </w:tc>
        <w:tc>
          <w:tcPr>
            <w:tcW w:w="3402" w:type="dxa"/>
            <w:shd w:val="clear" w:fill="EEE9F8"/>
          </w:tcPr>
          <w:p>
            <w:pPr>
              <w:pStyle w:val="TableText"/>
            </w:pPr>
            <w:r>
              <w:rPr>
                <w:b/>
              </w:rPr>
              <w:t xml:space="preserve">Go to</w:t>
            </w:r>
          </w:p>
        </w:tc>
        <w:tc>
          <w:tcPr>
            <w:tcW w:w="3402" w:type="dxa"/>
            <w:shd w:val="clear" w:fill="EEE9F8"/>
          </w:tcPr>
          <w:p>
            <w:pPr>
              <w:pStyle w:val="TableText"/>
            </w:pPr>
            <w:r>
              <w:rPr>
                <w:b/>
              </w:rPr>
              <w:t xml:space="preserve">Chapter</w:t>
            </w:r>
          </w:p>
        </w:tc>
      </w:tr>
      <w:tr>
        <w:trPr>
          <w:cantSplit/>
        </w:trPr>
        <w:tc>
          <w:tcPr>
            <w:tcW w:w="3402" w:type="dxa"/>
          </w:tcPr>
          <w:p>
            <w:pPr>
              <w:pStyle w:val="TableText"/>
            </w:pPr>
            <w:r>
              <w:t xml:space="preserve">Sell</w:t>
            </w:r>
          </w:p>
        </w:tc>
        <w:tc>
          <w:tcPr>
            <w:tcW w:w="3402" w:type="dxa"/>
          </w:tcPr>
          <w:p>
            <w:pPr>
              <w:pStyle w:val="TableText"/>
            </w:pPr>
            <w:r>
              <w:t xml:space="preserve">The till (account menu → Open till screen, or </w:t>
            </w:r>
            <w:r>
              <w:rPr>
                <w:rFonts w:ascii="Consolas" w:hAnsi="Consolas"/>
                <w:shd w:val="clear" w:fill="F1F0F7"/>
              </w:rPr>
              <w:t xml:space="preserve">/till</w:t>
            </w:r>
            <w:r>
              <w:t xml:space="preserve">)</w:t>
            </w:r>
          </w:p>
        </w:tc>
        <w:tc>
          <w:tcPr>
            <w:tcW w:w="3402" w:type="dxa"/>
          </w:tcPr>
          <w:p>
            <w:pPr>
              <w:pStyle w:val="TableText"/>
            </w:pPr>
            <w:r>
              <w:t xml:space="preserve">3</w:t>
            </w:r>
          </w:p>
        </w:tc>
      </w:tr>
      <w:tr>
        <w:trPr>
          <w:cantSplit/>
        </w:trPr>
        <w:tc>
          <w:tcPr>
            <w:tcW w:w="3402" w:type="dxa"/>
          </w:tcPr>
          <w:p>
            <w:pPr>
              <w:pStyle w:val="TableText"/>
            </w:pPr>
            <w:r>
              <w:t xml:space="preserve">Give a discount</w:t>
            </w:r>
          </w:p>
        </w:tc>
        <w:tc>
          <w:tcPr>
            <w:tcW w:w="3402" w:type="dxa"/>
          </w:tcPr>
          <w:p>
            <w:pPr>
              <w:pStyle w:val="TableText"/>
            </w:pPr>
            <w:r>
              <w:t xml:space="preserve">Till: tap the item in the sale</w:t>
            </w:r>
          </w:p>
        </w:tc>
        <w:tc>
          <w:tcPr>
            <w:tcW w:w="3402" w:type="dxa"/>
          </w:tcPr>
          <w:p>
            <w:pPr>
              <w:pStyle w:val="TableText"/>
            </w:pPr>
            <w:r>
              <w:t xml:space="preserve">3</w:t>
            </w:r>
          </w:p>
        </w:tc>
      </w:tr>
      <w:tr>
        <w:trPr>
          <w:cantSplit/>
        </w:trPr>
        <w:tc>
          <w:tcPr>
            <w:tcW w:w="3402" w:type="dxa"/>
          </w:tcPr>
          <w:p>
            <w:pPr>
              <w:pStyle w:val="TableText"/>
            </w:pPr>
            <w:r>
              <w:t xml:space="preserve">Refund or reprint a receipt</w:t>
            </w:r>
          </w:p>
        </w:tc>
        <w:tc>
          <w:tcPr>
            <w:tcW w:w="3402" w:type="dxa"/>
          </w:tcPr>
          <w:p>
            <w:pPr>
              <w:pStyle w:val="TableText"/>
            </w:pPr>
            <w:r>
              <w:t xml:space="preserve">Till menu → Return / reprint</w:t>
            </w:r>
          </w:p>
        </w:tc>
        <w:tc>
          <w:tcPr>
            <w:tcW w:w="3402" w:type="dxa"/>
          </w:tcPr>
          <w:p>
            <w:pPr>
              <w:pStyle w:val="TableText"/>
            </w:pPr>
            <w:r>
              <w:t xml:space="preserve">4</w:t>
            </w:r>
          </w:p>
        </w:tc>
      </w:tr>
      <w:tr>
        <w:trPr>
          <w:cantSplit/>
        </w:trPr>
        <w:tc>
          <w:tcPr>
            <w:tcW w:w="3402" w:type="dxa"/>
          </w:tcPr>
          <w:p>
            <w:pPr>
              <w:pStyle w:val="TableText"/>
            </w:pPr>
            <w:r>
              <w:t xml:space="preserve">Put cash in the safe</w:t>
            </w:r>
          </w:p>
        </w:tc>
        <w:tc>
          <w:tcPr>
            <w:tcW w:w="3402" w:type="dxa"/>
          </w:tcPr>
          <w:p>
            <w:pPr>
              <w:pStyle w:val="TableText"/>
            </w:pPr>
            <w:r>
              <w:t xml:space="preserve">Till menu → Cash drop to safe</w:t>
            </w:r>
          </w:p>
        </w:tc>
        <w:tc>
          <w:tcPr>
            <w:tcW w:w="3402" w:type="dxa"/>
          </w:tcPr>
          <w:p>
            <w:pPr>
              <w:pStyle w:val="TableText"/>
            </w:pPr>
            <w:r>
              <w:t xml:space="preserve">4</w:t>
            </w:r>
          </w:p>
        </w:tc>
      </w:tr>
      <w:tr>
        <w:trPr>
          <w:cantSplit/>
        </w:trPr>
        <w:tc>
          <w:tcPr>
            <w:tcW w:w="3402" w:type="dxa"/>
          </w:tcPr>
          <w:p>
            <w:pPr>
              <w:pStyle w:val="TableText"/>
            </w:pPr>
            <w:r>
              <w:t xml:space="preserve">Pay a small expense from the drawer</w:t>
            </w:r>
          </w:p>
        </w:tc>
        <w:tc>
          <w:tcPr>
            <w:tcW w:w="3402" w:type="dxa"/>
          </w:tcPr>
          <w:p>
            <w:pPr>
              <w:pStyle w:val="TableText"/>
            </w:pPr>
            <w:r>
              <w:t xml:space="preserve">Till menu → Pay out cash (expense)</w:t>
            </w:r>
          </w:p>
        </w:tc>
        <w:tc>
          <w:tcPr>
            <w:tcW w:w="3402" w:type="dxa"/>
          </w:tcPr>
          <w:p>
            <w:pPr>
              <w:pStyle w:val="TableText"/>
            </w:pPr>
            <w:r>
              <w:t xml:space="preserve">4</w:t>
            </w:r>
          </w:p>
        </w:tc>
      </w:tr>
      <w:tr>
        <w:trPr>
          <w:cantSplit/>
        </w:trPr>
        <w:tc>
          <w:tcPr>
            <w:tcW w:w="3402" w:type="dxa"/>
          </w:tcPr>
          <w:p>
            <w:pPr>
              <w:pStyle w:val="TableText"/>
            </w:pPr>
            <w:r>
              <w:t xml:space="preserve">End my shift</w:t>
            </w:r>
          </w:p>
        </w:tc>
        <w:tc>
          <w:tcPr>
            <w:tcW w:w="3402" w:type="dxa"/>
          </w:tcPr>
          <w:p>
            <w:pPr>
              <w:pStyle w:val="TableText"/>
            </w:pPr>
            <w:r>
              <w:t xml:space="preserve">Till menu → End shift</w:t>
            </w:r>
          </w:p>
        </w:tc>
        <w:tc>
          <w:tcPr>
            <w:tcW w:w="3402" w:type="dxa"/>
          </w:tcPr>
          <w:p>
            <w:pPr>
              <w:pStyle w:val="TableText"/>
            </w:pPr>
            <w:r>
              <w:t xml:space="preserve">4</w:t>
            </w:r>
          </w:p>
        </w:tc>
      </w:tr>
      <w:tr>
        <w:trPr>
          <w:cantSplit/>
        </w:trPr>
        <w:tc>
          <w:tcPr>
            <w:tcW w:w="3402" w:type="dxa"/>
          </w:tcPr>
          <w:p>
            <w:pPr>
              <w:pStyle w:val="TableText"/>
            </w:pPr>
            <w:r>
              <w:t xml:space="preserve">Find a sale</w:t>
            </w:r>
          </w:p>
        </w:tc>
        <w:tc>
          <w:tcPr>
            <w:tcW w:w="3402" w:type="dxa"/>
          </w:tcPr>
          <w:p>
            <w:pPr>
              <w:pStyle w:val="TableText"/>
            </w:pPr>
            <w:r>
              <w:t xml:space="preserve">Sales &amp; Shifts → Sales</w:t>
            </w:r>
          </w:p>
        </w:tc>
        <w:tc>
          <w:tcPr>
            <w:tcW w:w="3402" w:type="dxa"/>
          </w:tcPr>
          <w:p>
            <w:pPr>
              <w:pStyle w:val="TableText"/>
            </w:pPr>
            <w:r>
              <w:t xml:space="preserve">5</w:t>
            </w:r>
          </w:p>
        </w:tc>
      </w:tr>
      <w:tr>
        <w:trPr>
          <w:cantSplit/>
        </w:trPr>
        <w:tc>
          <w:tcPr>
            <w:tcW w:w="3402" w:type="dxa"/>
          </w:tcPr>
          <w:p>
            <w:pPr>
              <w:pStyle w:val="TableText"/>
            </w:pPr>
            <w:r>
              <w:t xml:space="preserve">Sign off a cash-up</w:t>
            </w:r>
          </w:p>
        </w:tc>
        <w:tc>
          <w:tcPr>
            <w:tcW w:w="3402" w:type="dxa"/>
          </w:tcPr>
          <w:p>
            <w:pPr>
              <w:pStyle w:val="TableText"/>
            </w:pPr>
            <w:r>
              <w:t xml:space="preserve">Sales &amp; Shifts → Shifts &amp; cash-ups</w:t>
            </w:r>
          </w:p>
        </w:tc>
        <w:tc>
          <w:tcPr>
            <w:tcW w:w="3402" w:type="dxa"/>
          </w:tcPr>
          <w:p>
            <w:pPr>
              <w:pStyle w:val="TableText"/>
            </w:pPr>
            <w:r>
              <w:t xml:space="preserve">5</w:t>
            </w:r>
          </w:p>
        </w:tc>
      </w:tr>
      <w:tr>
        <w:trPr>
          <w:cantSplit/>
        </w:trPr>
        <w:tc>
          <w:tcPr>
            <w:tcW w:w="3402" w:type="dxa"/>
          </w:tcPr>
          <w:p>
            <w:pPr>
              <w:pStyle w:val="TableText"/>
            </w:pPr>
            <w:r>
              <w:t xml:space="preserve">Add a product or size</w:t>
            </w:r>
          </w:p>
        </w:tc>
        <w:tc>
          <w:tcPr>
            <w:tcW w:w="3402" w:type="dxa"/>
          </w:tcPr>
          <w:p>
            <w:pPr>
              <w:pStyle w:val="TableText"/>
            </w:pPr>
            <w:r>
              <w:t xml:space="preserve">Catalogue → Products</w:t>
            </w:r>
          </w:p>
        </w:tc>
        <w:tc>
          <w:tcPr>
            <w:tcW w:w="3402" w:type="dxa"/>
          </w:tcPr>
          <w:p>
            <w:pPr>
              <w:pStyle w:val="TableText"/>
            </w:pPr>
            <w:r>
              <w:t xml:space="preserve">6</w:t>
            </w:r>
          </w:p>
        </w:tc>
      </w:tr>
      <w:tr>
        <w:trPr>
          <w:cantSplit/>
        </w:trPr>
        <w:tc>
          <w:tcPr>
            <w:tcW w:w="3402" w:type="dxa"/>
          </w:tcPr>
          <w:p>
            <w:pPr>
              <w:pStyle w:val="TableText"/>
            </w:pPr>
            <w:r>
              <w:t xml:space="preserve">Change a price</w:t>
            </w:r>
          </w:p>
        </w:tc>
        <w:tc>
          <w:tcPr>
            <w:tcW w:w="3402" w:type="dxa"/>
          </w:tcPr>
          <w:p>
            <w:pPr>
              <w:pStyle w:val="TableText"/>
            </w:pPr>
            <w:r>
              <w:t xml:space="preserve">Catalogue → Products → the item → ⋯ → Change price</w:t>
            </w:r>
          </w:p>
        </w:tc>
        <w:tc>
          <w:tcPr>
            <w:tcW w:w="3402" w:type="dxa"/>
          </w:tcPr>
          <w:p>
            <w:pPr>
              <w:pStyle w:val="TableText"/>
            </w:pPr>
            <w:r>
              <w:t xml:space="preserve">6</w:t>
            </w:r>
          </w:p>
        </w:tc>
      </w:tr>
      <w:tr>
        <w:trPr>
          <w:cantSplit/>
        </w:trPr>
        <w:tc>
          <w:tcPr>
            <w:tcW w:w="3402" w:type="dxa"/>
          </w:tcPr>
          <w:p>
            <w:pPr>
              <w:pStyle w:val="TableText"/>
            </w:pPr>
            <w:r>
              <w:t xml:space="preserve">Approve a price change</w:t>
            </w:r>
          </w:p>
        </w:tc>
        <w:tc>
          <w:tcPr>
            <w:tcW w:w="3402" w:type="dxa"/>
          </w:tcPr>
          <w:p>
            <w:pPr>
              <w:pStyle w:val="TableText"/>
            </w:pPr>
            <w:r>
              <w:t xml:space="preserve">Catalogue → Price changes</w:t>
            </w:r>
          </w:p>
        </w:tc>
        <w:tc>
          <w:tcPr>
            <w:tcW w:w="3402" w:type="dxa"/>
          </w:tcPr>
          <w:p>
            <w:pPr>
              <w:pStyle w:val="TableText"/>
            </w:pPr>
            <w:r>
              <w:t xml:space="preserve">6</w:t>
            </w:r>
          </w:p>
        </w:tc>
      </w:tr>
      <w:tr>
        <w:trPr>
          <w:cantSplit/>
        </w:trPr>
        <w:tc>
          <w:tcPr>
            <w:tcW w:w="3402" w:type="dxa"/>
          </w:tcPr>
          <w:p>
            <w:pPr>
              <w:pStyle w:val="TableText"/>
            </w:pPr>
            <w:r>
              <w:t xml:space="preserve">Set up a promotion</w:t>
            </w:r>
          </w:p>
        </w:tc>
        <w:tc>
          <w:tcPr>
            <w:tcW w:w="3402" w:type="dxa"/>
          </w:tcPr>
          <w:p>
            <w:pPr>
              <w:pStyle w:val="TableText"/>
            </w:pPr>
            <w:r>
              <w:t xml:space="preserve">Catalogue → Promotions</w:t>
            </w:r>
          </w:p>
        </w:tc>
        <w:tc>
          <w:tcPr>
            <w:tcW w:w="3402" w:type="dxa"/>
          </w:tcPr>
          <w:p>
            <w:pPr>
              <w:pStyle w:val="TableText"/>
            </w:pPr>
            <w:r>
              <w:t xml:space="preserve">6</w:t>
            </w:r>
          </w:p>
        </w:tc>
      </w:tr>
      <w:tr>
        <w:trPr>
          <w:cantSplit/>
        </w:trPr>
        <w:tc>
          <w:tcPr>
            <w:tcW w:w="3402" w:type="dxa"/>
          </w:tcPr>
          <w:p>
            <w:pPr>
              <w:pStyle w:val="TableText"/>
            </w:pPr>
            <w:r>
              <w:t xml:space="preserve">See what is in stock</w:t>
            </w:r>
          </w:p>
        </w:tc>
        <w:tc>
          <w:tcPr>
            <w:tcW w:w="3402" w:type="dxa"/>
          </w:tcPr>
          <w:p>
            <w:pPr>
              <w:pStyle w:val="TableText"/>
            </w:pPr>
            <w:r>
              <w:t xml:space="preserve">Inventory → Stock levels</w:t>
            </w:r>
          </w:p>
        </w:tc>
        <w:tc>
          <w:tcPr>
            <w:tcW w:w="3402" w:type="dxa"/>
          </w:tcPr>
          <w:p>
            <w:pPr>
              <w:pStyle w:val="TableText"/>
            </w:pPr>
            <w:r>
              <w:t xml:space="preserve">7</w:t>
            </w:r>
          </w:p>
        </w:tc>
      </w:tr>
      <w:tr>
        <w:trPr>
          <w:cantSplit/>
        </w:trPr>
        <w:tc>
          <w:tcPr>
            <w:tcW w:w="3402" w:type="dxa"/>
          </w:tcPr>
          <w:p>
            <w:pPr>
              <w:pStyle w:val="TableText"/>
            </w:pPr>
            <w:r>
              <w:t xml:space="preserve">Receive a delivery</w:t>
            </w:r>
          </w:p>
        </w:tc>
        <w:tc>
          <w:tcPr>
            <w:tcW w:w="3402" w:type="dxa"/>
          </w:tcPr>
          <w:p>
            <w:pPr>
              <w:pStyle w:val="TableText"/>
            </w:pPr>
            <w:r>
              <w:t xml:space="preserve">Inventory → Receive stock</w:t>
            </w:r>
          </w:p>
        </w:tc>
        <w:tc>
          <w:tcPr>
            <w:tcW w:w="3402" w:type="dxa"/>
          </w:tcPr>
          <w:p>
            <w:pPr>
              <w:pStyle w:val="TableText"/>
            </w:pPr>
            <w:r>
              <w:t xml:space="preserve">7</w:t>
            </w:r>
          </w:p>
        </w:tc>
      </w:tr>
      <w:tr>
        <w:trPr>
          <w:cantSplit/>
        </w:trPr>
        <w:tc>
          <w:tcPr>
            <w:tcW w:w="3402" w:type="dxa"/>
          </w:tcPr>
          <w:p>
            <w:pPr>
              <w:pStyle w:val="TableText"/>
            </w:pPr>
            <w:r>
              <w:t xml:space="preserve">Record a breakage</w:t>
            </w:r>
          </w:p>
        </w:tc>
        <w:tc>
          <w:tcPr>
            <w:tcW w:w="3402" w:type="dxa"/>
          </w:tcPr>
          <w:p>
            <w:pPr>
              <w:pStyle w:val="TableText"/>
            </w:pPr>
            <w:r>
              <w:t xml:space="preserve">Inventory → Breakages &amp; adjustments</w:t>
            </w:r>
          </w:p>
        </w:tc>
        <w:tc>
          <w:tcPr>
            <w:tcW w:w="3402" w:type="dxa"/>
          </w:tcPr>
          <w:p>
            <w:pPr>
              <w:pStyle w:val="TableText"/>
            </w:pPr>
            <w:r>
              <w:t xml:space="preserve">7</w:t>
            </w:r>
          </w:p>
        </w:tc>
      </w:tr>
      <w:tr>
        <w:trPr>
          <w:cantSplit/>
        </w:trPr>
        <w:tc>
          <w:tcPr>
            <w:tcW w:w="3402" w:type="dxa"/>
          </w:tcPr>
          <w:p>
            <w:pPr>
              <w:pStyle w:val="TableText"/>
            </w:pPr>
            <w:r>
              <w:t xml:space="preserve">Move stock to another branch</w:t>
            </w:r>
          </w:p>
        </w:tc>
        <w:tc>
          <w:tcPr>
            <w:tcW w:w="3402" w:type="dxa"/>
          </w:tcPr>
          <w:p>
            <w:pPr>
              <w:pStyle w:val="TableText"/>
            </w:pPr>
            <w:r>
              <w:t xml:space="preserve">Inventory → Transfers</w:t>
            </w:r>
          </w:p>
        </w:tc>
        <w:tc>
          <w:tcPr>
            <w:tcW w:w="3402" w:type="dxa"/>
          </w:tcPr>
          <w:p>
            <w:pPr>
              <w:pStyle w:val="TableText"/>
            </w:pPr>
            <w:r>
              <w:t xml:space="preserve">7</w:t>
            </w:r>
          </w:p>
        </w:tc>
      </w:tr>
      <w:tr>
        <w:trPr>
          <w:cantSplit/>
        </w:trPr>
        <w:tc>
          <w:tcPr>
            <w:tcW w:w="3402" w:type="dxa"/>
          </w:tcPr>
          <w:p>
            <w:pPr>
              <w:pStyle w:val="TableText"/>
            </w:pPr>
            <w:r>
              <w:t xml:space="preserve">Count stock</w:t>
            </w:r>
          </w:p>
        </w:tc>
        <w:tc>
          <w:tcPr>
            <w:tcW w:w="3402" w:type="dxa"/>
          </w:tcPr>
          <w:p>
            <w:pPr>
              <w:pStyle w:val="TableText"/>
            </w:pPr>
            <w:r>
              <w:t xml:space="preserve">Inventory → Stock counts</w:t>
            </w:r>
          </w:p>
        </w:tc>
        <w:tc>
          <w:tcPr>
            <w:tcW w:w="3402" w:type="dxa"/>
          </w:tcPr>
          <w:p>
            <w:pPr>
              <w:pStyle w:val="TableText"/>
            </w:pPr>
            <w:r>
              <w:t xml:space="preserve">7</w:t>
            </w:r>
          </w:p>
        </w:tc>
      </w:tr>
      <w:tr>
        <w:trPr>
          <w:cantSplit/>
        </w:trPr>
        <w:tc>
          <w:tcPr>
            <w:tcW w:w="3402" w:type="dxa"/>
          </w:tcPr>
          <w:p>
            <w:pPr>
              <w:pStyle w:val="TableText"/>
            </w:pPr>
            <w:r>
              <w:t xml:space="preserve">Order from a supplier</w:t>
            </w:r>
          </w:p>
        </w:tc>
        <w:tc>
          <w:tcPr>
            <w:tcW w:w="3402" w:type="dxa"/>
          </w:tcPr>
          <w:p>
            <w:pPr>
              <w:pStyle w:val="TableText"/>
            </w:pPr>
            <w:r>
              <w:t xml:space="preserve">Purchasing → Purchase orders</w:t>
            </w:r>
          </w:p>
        </w:tc>
        <w:tc>
          <w:tcPr>
            <w:tcW w:w="3402" w:type="dxa"/>
          </w:tcPr>
          <w:p>
            <w:pPr>
              <w:pStyle w:val="TableText"/>
            </w:pPr>
            <w:r>
              <w:t xml:space="preserve">8</w:t>
            </w:r>
          </w:p>
        </w:tc>
      </w:tr>
      <w:tr>
        <w:trPr>
          <w:cantSplit/>
        </w:trPr>
        <w:tc>
          <w:tcPr>
            <w:tcW w:w="3402" w:type="dxa"/>
          </w:tcPr>
          <w:p>
            <w:pPr>
              <w:pStyle w:val="TableText"/>
            </w:pPr>
            <w:r>
              <w:t xml:space="preserve">Record a supplier's invoice</w:t>
            </w:r>
          </w:p>
        </w:tc>
        <w:tc>
          <w:tcPr>
            <w:tcW w:w="3402" w:type="dxa"/>
          </w:tcPr>
          <w:p>
            <w:pPr>
              <w:pStyle w:val="TableText"/>
            </w:pPr>
            <w:r>
              <w:t xml:space="preserve">Purchasing → Supplier invoices</w:t>
            </w:r>
          </w:p>
        </w:tc>
        <w:tc>
          <w:tcPr>
            <w:tcW w:w="3402" w:type="dxa"/>
          </w:tcPr>
          <w:p>
            <w:pPr>
              <w:pStyle w:val="TableText"/>
            </w:pPr>
            <w:r>
              <w:t xml:space="preserve">8</w:t>
            </w:r>
          </w:p>
        </w:tc>
      </w:tr>
      <w:tr>
        <w:trPr>
          <w:cantSplit/>
        </w:trPr>
        <w:tc>
          <w:tcPr>
            <w:tcW w:w="3402" w:type="dxa"/>
          </w:tcPr>
          <w:p>
            <w:pPr>
              <w:pStyle w:val="TableText"/>
            </w:pPr>
            <w:r>
              <w:t xml:space="preserve">Pay a supplier</w:t>
            </w:r>
          </w:p>
        </w:tc>
        <w:tc>
          <w:tcPr>
            <w:tcW w:w="3402" w:type="dxa"/>
          </w:tcPr>
          <w:p>
            <w:pPr>
              <w:pStyle w:val="TableText"/>
            </w:pPr>
            <w:r>
              <w:t xml:space="preserve">Purchasing → Supplier accounts</w:t>
            </w:r>
          </w:p>
        </w:tc>
        <w:tc>
          <w:tcPr>
            <w:tcW w:w="3402" w:type="dxa"/>
          </w:tcPr>
          <w:p>
            <w:pPr>
              <w:pStyle w:val="TableText"/>
            </w:pPr>
            <w:r>
              <w:t xml:space="preserve">8</w:t>
            </w:r>
          </w:p>
        </w:tc>
      </w:tr>
      <w:tr>
        <w:trPr>
          <w:cantSplit/>
        </w:trPr>
        <w:tc>
          <w:tcPr>
            <w:tcW w:w="3402" w:type="dxa"/>
          </w:tcPr>
          <w:p>
            <w:pPr>
              <w:pStyle w:val="TableText"/>
            </w:pPr>
            <w:r>
              <w:t xml:space="preserve">Register a business customer</w:t>
            </w:r>
          </w:p>
        </w:tc>
        <w:tc>
          <w:tcPr>
            <w:tcW w:w="3402" w:type="dxa"/>
          </w:tcPr>
          <w:p>
            <w:pPr>
              <w:pStyle w:val="TableText"/>
            </w:pPr>
            <w:r>
              <w:t xml:space="preserve">Customers → Customers</w:t>
            </w:r>
          </w:p>
        </w:tc>
        <w:tc>
          <w:tcPr>
            <w:tcW w:w="3402" w:type="dxa"/>
          </w:tcPr>
          <w:p>
            <w:pPr>
              <w:pStyle w:val="TableText"/>
            </w:pPr>
            <w:r>
              <w:t xml:space="preserve">9</w:t>
            </w:r>
          </w:p>
        </w:tc>
      </w:tr>
      <w:tr>
        <w:trPr>
          <w:cantSplit/>
        </w:trPr>
        <w:tc>
          <w:tcPr>
            <w:tcW w:w="3402" w:type="dxa"/>
          </w:tcPr>
          <w:p>
            <w:pPr>
              <w:pStyle w:val="TableText"/>
            </w:pPr>
            <w:r>
              <w:t xml:space="preserve">Record a customer's payment</w:t>
            </w:r>
          </w:p>
        </w:tc>
        <w:tc>
          <w:tcPr>
            <w:tcW w:w="3402" w:type="dxa"/>
          </w:tcPr>
          <w:p>
            <w:pPr>
              <w:pStyle w:val="TableText"/>
            </w:pPr>
            <w:r>
              <w:t xml:space="preserve">Customers → Customer accounts</w:t>
            </w:r>
          </w:p>
        </w:tc>
        <w:tc>
          <w:tcPr>
            <w:tcW w:w="3402" w:type="dxa"/>
          </w:tcPr>
          <w:p>
            <w:pPr>
              <w:pStyle w:val="TableText"/>
            </w:pPr>
            <w:r>
              <w:t xml:space="preserve">9</w:t>
            </w:r>
          </w:p>
        </w:tc>
      </w:tr>
      <w:tr>
        <w:trPr>
          <w:cantSplit/>
        </w:trPr>
        <w:tc>
          <w:tcPr>
            <w:tcW w:w="3402" w:type="dxa"/>
          </w:tcPr>
          <w:p>
            <w:pPr>
              <w:pStyle w:val="TableText"/>
            </w:pPr>
            <w:r>
              <w:t xml:space="preserve">Check M-PESA payments</w:t>
            </w:r>
          </w:p>
        </w:tc>
        <w:tc>
          <w:tcPr>
            <w:tcW w:w="3402" w:type="dxa"/>
          </w:tcPr>
          <w:p>
            <w:pPr>
              <w:pStyle w:val="TableText"/>
            </w:pPr>
            <w:r>
              <w:t xml:space="preserve">Payments → M-PESA reconciliation</w:t>
            </w:r>
          </w:p>
        </w:tc>
        <w:tc>
          <w:tcPr>
            <w:tcW w:w="3402" w:type="dxa"/>
          </w:tcPr>
          <w:p>
            <w:pPr>
              <w:pStyle w:val="TableText"/>
            </w:pPr>
            <w:r>
              <w:t xml:space="preserve">10</w:t>
            </w:r>
          </w:p>
        </w:tc>
      </w:tr>
      <w:tr>
        <w:trPr>
          <w:cantSplit/>
        </w:trPr>
        <w:tc>
          <w:tcPr>
            <w:tcW w:w="3402" w:type="dxa"/>
          </w:tcPr>
          <w:p>
            <w:pPr>
              <w:pStyle w:val="TableText"/>
            </w:pPr>
            <w:r>
              <w:t xml:space="preserve">Record an expense</w:t>
            </w:r>
          </w:p>
        </w:tc>
        <w:tc>
          <w:tcPr>
            <w:tcW w:w="3402" w:type="dxa"/>
          </w:tcPr>
          <w:p>
            <w:pPr>
              <w:pStyle w:val="TableText"/>
            </w:pPr>
            <w:r>
              <w:t xml:space="preserve">Expenses</w:t>
            </w:r>
          </w:p>
        </w:tc>
        <w:tc>
          <w:tcPr>
            <w:tcW w:w="3402" w:type="dxa"/>
          </w:tcPr>
          <w:p>
            <w:pPr>
              <w:pStyle w:val="TableText"/>
            </w:pPr>
            <w:r>
              <w:t xml:space="preserve">10</w:t>
            </w:r>
          </w:p>
        </w:tc>
      </w:tr>
      <w:tr>
        <w:trPr>
          <w:cantSplit/>
        </w:trPr>
        <w:tc>
          <w:tcPr>
            <w:tcW w:w="3402" w:type="dxa"/>
          </w:tcPr>
          <w:p>
            <w:pPr>
              <w:pStyle w:val="TableText"/>
            </w:pPr>
            <w:r>
              <w:t xml:space="preserve">Renew a licence</w:t>
            </w:r>
          </w:p>
        </w:tc>
        <w:tc>
          <w:tcPr>
            <w:tcW w:w="3402" w:type="dxa"/>
          </w:tcPr>
          <w:p>
            <w:pPr>
              <w:pStyle w:val="TableText"/>
            </w:pPr>
            <w:r>
              <w:t xml:space="preserve">Compliance → Licences &amp; permits</w:t>
            </w:r>
          </w:p>
        </w:tc>
        <w:tc>
          <w:tcPr>
            <w:tcW w:w="3402" w:type="dxa"/>
          </w:tcPr>
          <w:p>
            <w:pPr>
              <w:pStyle w:val="TableText"/>
            </w:pPr>
            <w:r>
              <w:t xml:space="preserve">10</w:t>
            </w:r>
          </w:p>
        </w:tc>
      </w:tr>
      <w:tr>
        <w:trPr>
          <w:cantSplit/>
        </w:trPr>
        <w:tc>
          <w:tcPr>
            <w:tcW w:w="3402" w:type="dxa"/>
          </w:tcPr>
          <w:p>
            <w:pPr>
              <w:pStyle w:val="TableText"/>
            </w:pPr>
            <w:r>
              <w:t xml:space="preserve">Check invoices reached KRA</w:t>
            </w:r>
          </w:p>
        </w:tc>
        <w:tc>
          <w:tcPr>
            <w:tcW w:w="3402" w:type="dxa"/>
          </w:tcPr>
          <w:p>
            <w:pPr>
              <w:pStyle w:val="TableText"/>
            </w:pPr>
            <w:r>
              <w:t xml:space="preserve">Compliance → eTIMS monitor</w:t>
            </w:r>
          </w:p>
        </w:tc>
        <w:tc>
          <w:tcPr>
            <w:tcW w:w="3402" w:type="dxa"/>
          </w:tcPr>
          <w:p>
            <w:pPr>
              <w:pStyle w:val="TableText"/>
            </w:pPr>
            <w:r>
              <w:t xml:space="preserve">10</w:t>
            </w:r>
          </w:p>
        </w:tc>
      </w:tr>
      <w:tr>
        <w:trPr>
          <w:cantSplit/>
        </w:trPr>
        <w:tc>
          <w:tcPr>
            <w:tcW w:w="3402" w:type="dxa"/>
          </w:tcPr>
          <w:p>
            <w:pPr>
              <w:pStyle w:val="TableText"/>
            </w:pPr>
            <w:r>
              <w:t xml:space="preserve">Run a report</w:t>
            </w:r>
          </w:p>
        </w:tc>
        <w:tc>
          <w:tcPr>
            <w:tcW w:w="3402" w:type="dxa"/>
          </w:tcPr>
          <w:p>
            <w:pPr>
              <w:pStyle w:val="TableText"/>
            </w:pPr>
            <w:r>
              <w:t xml:space="preserve">Reports</w:t>
            </w:r>
          </w:p>
        </w:tc>
        <w:tc>
          <w:tcPr>
            <w:tcW w:w="3402" w:type="dxa"/>
          </w:tcPr>
          <w:p>
            <w:pPr>
              <w:pStyle w:val="TableText"/>
            </w:pPr>
            <w:r>
              <w:t xml:space="preserve">11</w:t>
            </w:r>
          </w:p>
        </w:tc>
      </w:tr>
      <w:tr>
        <w:trPr>
          <w:cantSplit/>
        </w:trPr>
        <w:tc>
          <w:tcPr>
            <w:tcW w:w="3402" w:type="dxa"/>
          </w:tcPr>
          <w:p>
            <w:pPr>
              <w:pStyle w:val="TableText"/>
            </w:pPr>
            <w:r>
              <w:t xml:space="preserve">Add a member of staff or a till PIN</w:t>
            </w:r>
          </w:p>
        </w:tc>
        <w:tc>
          <w:tcPr>
            <w:tcW w:w="3402" w:type="dxa"/>
          </w:tcPr>
          <w:p>
            <w:pPr>
              <w:pStyle w:val="TableText"/>
            </w:pPr>
            <w:r>
              <w:t xml:space="preserve">Administration → Users &amp; roles</w:t>
            </w:r>
          </w:p>
        </w:tc>
        <w:tc>
          <w:tcPr>
            <w:tcW w:w="3402" w:type="dxa"/>
          </w:tcPr>
          <w:p>
            <w:pPr>
              <w:pStyle w:val="TableText"/>
            </w:pPr>
            <w:r>
              <w:t xml:space="preserve">12</w:t>
            </w:r>
          </w:p>
        </w:tc>
      </w:tr>
      <w:tr>
        <w:trPr>
          <w:cantSplit/>
        </w:trPr>
        <w:tc>
          <w:tcPr>
            <w:tcW w:w="3402" w:type="dxa"/>
          </w:tcPr>
          <w:p>
            <w:pPr>
              <w:pStyle w:val="TableText"/>
            </w:pPr>
            <w:r>
              <w:t xml:space="preserve">Change how the system works</w:t>
            </w:r>
          </w:p>
        </w:tc>
        <w:tc>
          <w:tcPr>
            <w:tcW w:w="3402" w:type="dxa"/>
          </w:tcPr>
          <w:p>
            <w:pPr>
              <w:pStyle w:val="TableText"/>
            </w:pPr>
            <w:r>
              <w:t xml:space="preserve">Administration → Settings</w:t>
            </w:r>
          </w:p>
        </w:tc>
        <w:tc>
          <w:tcPr>
            <w:tcW w:w="3402" w:type="dxa"/>
          </w:tcPr>
          <w:p>
            <w:pPr>
              <w:pStyle w:val="TableText"/>
            </w:pPr>
            <w:r>
              <w:t xml:space="preserve">12</w:t>
            </w:r>
          </w:p>
        </w:tc>
      </w:tr>
      <w:tr>
        <w:trPr>
          <w:cantSplit/>
        </w:trPr>
        <w:tc>
          <w:tcPr>
            <w:tcW w:w="3402" w:type="dxa"/>
          </w:tcPr>
          <w:p>
            <w:pPr>
              <w:pStyle w:val="TableText"/>
            </w:pPr>
            <w:r>
              <w:t xml:space="preserve">See who did what</w:t>
            </w:r>
          </w:p>
        </w:tc>
        <w:tc>
          <w:tcPr>
            <w:tcW w:w="3402" w:type="dxa"/>
          </w:tcPr>
          <w:p>
            <w:pPr>
              <w:pStyle w:val="TableText"/>
            </w:pPr>
            <w:r>
              <w:t xml:space="preserve">Administration → Audit log</w:t>
            </w:r>
          </w:p>
        </w:tc>
        <w:tc>
          <w:tcPr>
            <w:tcW w:w="3402" w:type="dxa"/>
          </w:tcPr>
          <w:p>
            <w:pPr>
              <w:pStyle w:val="TableText"/>
            </w:pPr>
            <w:r>
              <w:t xml:space="preserve">12</w:t>
            </w:r>
          </w:p>
        </w:tc>
      </w:tr>
    </w:tbl>
    <w:p>
      <w:pPr>
        <w:pStyle w:val="Small"/>
      </w:pPr>
    </w:p>
    <w:p>
      <w:pPr>
        <w:pStyle w:val="Heading2"/>
      </w:pPr>
      <w:r>
        <w:t xml:space="preserve">Things that need a second person</w:t>
      </w:r>
    </w:p>
    <w:tbl>
      <w:tblPr>
        <w:tblStyle w:val="GuideTable"/>
        <w:tblW w:w="10206" w:type="dxa"/>
      </w:tblPr>
      <w:tblGrid>
        <w:gridCol w:w="3402"/>
        <w:gridCol w:w="3402"/>
        <w:gridCol w:w="3402"/>
      </w:tblGrid>
      <w:tr>
        <w:trPr>
          <w:tblHeader/>
          <w:cantSplit/>
        </w:trPr>
        <w:tc>
          <w:tcPr>
            <w:tcW w:w="3402" w:type="dxa"/>
            <w:shd w:val="clear" w:fill="EEE9F8"/>
          </w:tcPr>
          <w:p>
            <w:pPr>
              <w:pStyle w:val="TableText"/>
            </w:pPr>
            <w:r>
              <w:rPr>
                <w:b/>
              </w:rPr>
              <w:t xml:space="preserve">Action</w:t>
            </w:r>
          </w:p>
        </w:tc>
        <w:tc>
          <w:tcPr>
            <w:tcW w:w="3402" w:type="dxa"/>
            <w:shd w:val="clear" w:fill="EEE9F8"/>
          </w:tcPr>
          <w:p>
            <w:pPr>
              <w:pStyle w:val="TableText"/>
            </w:pPr>
            <w:r>
              <w:rPr>
                <w:b/>
              </w:rPr>
              <w:t xml:space="preserve">Who starts it</w:t>
            </w:r>
          </w:p>
        </w:tc>
        <w:tc>
          <w:tcPr>
            <w:tcW w:w="3402" w:type="dxa"/>
            <w:shd w:val="clear" w:fill="EEE9F8"/>
          </w:tcPr>
          <w:p>
            <w:pPr>
              <w:pStyle w:val="TableText"/>
            </w:pPr>
            <w:r>
              <w:rPr>
                <w:b/>
              </w:rPr>
              <w:t xml:space="preserve">Who approves it</w:t>
            </w:r>
          </w:p>
        </w:tc>
      </w:tr>
      <w:tr>
        <w:trPr>
          <w:cantSplit/>
        </w:trPr>
        <w:tc>
          <w:tcPr>
            <w:tcW w:w="3402" w:type="dxa"/>
          </w:tcPr>
          <w:p>
            <w:pPr>
              <w:pStyle w:val="TableText"/>
            </w:pPr>
            <w:r>
              <w:t xml:space="preserve">Discount over the cashier's limit, price change at the till</w:t>
            </w:r>
          </w:p>
        </w:tc>
        <w:tc>
          <w:tcPr>
            <w:tcW w:w="3402" w:type="dxa"/>
          </w:tcPr>
          <w:p>
            <w:pPr>
              <w:pStyle w:val="TableText"/>
            </w:pPr>
            <w:r>
              <w:t xml:space="preserve">Cashier</w:t>
            </w:r>
          </w:p>
        </w:tc>
        <w:tc>
          <w:tcPr>
            <w:tcW w:w="3402" w:type="dxa"/>
          </w:tcPr>
          <w:p>
            <w:pPr>
              <w:pStyle w:val="TableText"/>
            </w:pPr>
            <w:r>
              <w:t xml:space="preserve">Manager, with their PIN at the till</w:t>
            </w:r>
          </w:p>
        </w:tc>
      </w:tr>
      <w:tr>
        <w:trPr>
          <w:cantSplit/>
        </w:trPr>
        <w:tc>
          <w:tcPr>
            <w:tcW w:w="3402" w:type="dxa"/>
          </w:tcPr>
          <w:p>
            <w:pPr>
              <w:pStyle w:val="TableText"/>
            </w:pPr>
            <w:r>
              <w:t xml:space="preserve">Refund (if the shop's settings say so)</w:t>
            </w:r>
          </w:p>
        </w:tc>
        <w:tc>
          <w:tcPr>
            <w:tcW w:w="3402" w:type="dxa"/>
          </w:tcPr>
          <w:p>
            <w:pPr>
              <w:pStyle w:val="TableText"/>
            </w:pPr>
            <w:r>
              <w:t xml:space="preserve">Cashier</w:t>
            </w:r>
          </w:p>
        </w:tc>
        <w:tc>
          <w:tcPr>
            <w:tcW w:w="3402" w:type="dxa"/>
          </w:tcPr>
          <w:p>
            <w:pPr>
              <w:pStyle w:val="TableText"/>
            </w:pPr>
            <w:r>
              <w:t xml:space="preserve">Manager, with their PIN</w:t>
            </w:r>
          </w:p>
        </w:tc>
      </w:tr>
      <w:tr>
        <w:trPr>
          <w:cantSplit/>
        </w:trPr>
        <w:tc>
          <w:tcPr>
            <w:tcW w:w="3402" w:type="dxa"/>
          </w:tcPr>
          <w:p>
            <w:pPr>
              <w:pStyle w:val="TableText"/>
            </w:pPr>
            <w:r>
              <w:t xml:space="preserve">Cash drop, payout from the drawer</w:t>
            </w:r>
          </w:p>
        </w:tc>
        <w:tc>
          <w:tcPr>
            <w:tcW w:w="3402" w:type="dxa"/>
          </w:tcPr>
          <w:p>
            <w:pPr>
              <w:pStyle w:val="TableText"/>
            </w:pPr>
            <w:r>
              <w:t xml:space="preserve">Cashier</w:t>
            </w:r>
          </w:p>
        </w:tc>
        <w:tc>
          <w:tcPr>
            <w:tcW w:w="3402" w:type="dxa"/>
          </w:tcPr>
          <w:p>
            <w:pPr>
              <w:pStyle w:val="TableText"/>
            </w:pPr>
            <w:r>
              <w:t xml:space="preserve">Manager, as witness, with their PIN</w:t>
            </w:r>
          </w:p>
        </w:tc>
      </w:tr>
      <w:tr>
        <w:trPr>
          <w:cantSplit/>
        </w:trPr>
        <w:tc>
          <w:tcPr>
            <w:tcW w:w="3402" w:type="dxa"/>
          </w:tcPr>
          <w:p>
            <w:pPr>
              <w:pStyle w:val="TableText"/>
            </w:pPr>
            <w:r>
              <w:t xml:space="preserve">Cash-up</w:t>
            </w:r>
          </w:p>
        </w:tc>
        <w:tc>
          <w:tcPr>
            <w:tcW w:w="3402" w:type="dxa"/>
          </w:tcPr>
          <w:p>
            <w:pPr>
              <w:pStyle w:val="TableText"/>
            </w:pPr>
            <w:r>
              <w:t xml:space="preserve">Cashier counts</w:t>
            </w:r>
          </w:p>
        </w:tc>
        <w:tc>
          <w:tcPr>
            <w:tcW w:w="3402" w:type="dxa"/>
          </w:tcPr>
          <w:p>
            <w:pPr>
              <w:pStyle w:val="TableText"/>
            </w:pPr>
            <w:r>
              <w:t xml:space="preserve">Manager signs off</w:t>
            </w:r>
          </w:p>
        </w:tc>
      </w:tr>
      <w:tr>
        <w:trPr>
          <w:cantSplit/>
        </w:trPr>
        <w:tc>
          <w:tcPr>
            <w:tcW w:w="3402" w:type="dxa"/>
          </w:tcPr>
          <w:p>
            <w:pPr>
              <w:pStyle w:val="TableText"/>
            </w:pPr>
            <w:r>
              <w:t xml:space="preserve">New price</w:t>
            </w:r>
          </w:p>
        </w:tc>
        <w:tc>
          <w:tcPr>
            <w:tcW w:w="3402" w:type="dxa"/>
          </w:tcPr>
          <w:p>
            <w:pPr>
              <w:pStyle w:val="TableText"/>
            </w:pPr>
            <w:r>
              <w:t xml:space="preserve">Admin</w:t>
            </w:r>
          </w:p>
        </w:tc>
        <w:tc>
          <w:tcPr>
            <w:tcW w:w="3402" w:type="dxa"/>
          </w:tcPr>
          <w:p>
            <w:pPr>
              <w:pStyle w:val="TableText"/>
            </w:pPr>
            <w:r>
              <w:t xml:space="preserve">Owner</w:t>
            </w:r>
          </w:p>
        </w:tc>
      </w:tr>
      <w:tr>
        <w:trPr>
          <w:cantSplit/>
        </w:trPr>
        <w:tc>
          <w:tcPr>
            <w:tcW w:w="3402" w:type="dxa"/>
          </w:tcPr>
          <w:p>
            <w:pPr>
              <w:pStyle w:val="TableText"/>
            </w:pPr>
            <w:r>
              <w:t xml:space="preserve">Promotion</w:t>
            </w:r>
          </w:p>
        </w:tc>
        <w:tc>
          <w:tcPr>
            <w:tcW w:w="3402" w:type="dxa"/>
          </w:tcPr>
          <w:p>
            <w:pPr>
              <w:pStyle w:val="TableText"/>
            </w:pPr>
            <w:r>
              <w:t xml:space="preserve">Owner, admin or manager</w:t>
            </w:r>
          </w:p>
        </w:tc>
        <w:tc>
          <w:tcPr>
            <w:tcW w:w="3402" w:type="dxa"/>
          </w:tcPr>
          <w:p>
            <w:pPr>
              <w:pStyle w:val="TableText"/>
            </w:pPr>
            <w:r>
              <w:t xml:space="preserve">Owner</w:t>
            </w:r>
          </w:p>
        </w:tc>
      </w:tr>
      <w:tr>
        <w:trPr>
          <w:cantSplit/>
        </w:trPr>
        <w:tc>
          <w:tcPr>
            <w:tcW w:w="3402" w:type="dxa"/>
          </w:tcPr>
          <w:p>
            <w:pPr>
              <w:pStyle w:val="TableText"/>
            </w:pPr>
            <w:r>
              <w:t xml:space="preserve">Purchase order</w:t>
            </w:r>
          </w:p>
        </w:tc>
        <w:tc>
          <w:tcPr>
            <w:tcW w:w="3402" w:type="dxa"/>
          </w:tcPr>
          <w:p>
            <w:pPr>
              <w:pStyle w:val="TableText"/>
            </w:pPr>
            <w:r>
              <w:t xml:space="preserve">Owner, admin or accountant</w:t>
            </w:r>
          </w:p>
        </w:tc>
        <w:tc>
          <w:tcPr>
            <w:tcW w:w="3402" w:type="dxa"/>
          </w:tcPr>
          <w:p>
            <w:pPr>
              <w:pStyle w:val="TableText"/>
            </w:pPr>
            <w:r>
              <w:t xml:space="preserve">Manager, owner or admin (not the same person)</w:t>
            </w:r>
          </w:p>
        </w:tc>
      </w:tr>
      <w:tr>
        <w:trPr>
          <w:cantSplit/>
        </w:trPr>
        <w:tc>
          <w:tcPr>
            <w:tcW w:w="3402" w:type="dxa"/>
          </w:tcPr>
          <w:p>
            <w:pPr>
              <w:pStyle w:val="TableText"/>
            </w:pPr>
            <w:r>
              <w:t xml:space="preserve">Stock adjustment, transfer, stock count</w:t>
            </w:r>
          </w:p>
        </w:tc>
        <w:tc>
          <w:tcPr>
            <w:tcW w:w="3402" w:type="dxa"/>
          </w:tcPr>
          <w:p>
            <w:pPr>
              <w:pStyle w:val="TableText"/>
            </w:pPr>
            <w:r>
              <w:t xml:space="preserve">Storekeeper</w:t>
            </w:r>
          </w:p>
        </w:tc>
        <w:tc>
          <w:tcPr>
            <w:tcW w:w="3402" w:type="dxa"/>
          </w:tcPr>
          <w:p>
            <w:pPr>
              <w:pStyle w:val="TableText"/>
            </w:pPr>
            <w:r>
              <w:t xml:space="preserve">Manager (not the same person)</w:t>
            </w:r>
          </w:p>
        </w:tc>
      </w:tr>
      <w:tr>
        <w:trPr>
          <w:cantSplit/>
        </w:trPr>
        <w:tc>
          <w:tcPr>
            <w:tcW w:w="3402" w:type="dxa"/>
          </w:tcPr>
          <w:p>
            <w:pPr>
              <w:pStyle w:val="TableText"/>
            </w:pPr>
            <w:r>
              <w:t xml:space="preserve">Return to supplier</w:t>
            </w:r>
          </w:p>
        </w:tc>
        <w:tc>
          <w:tcPr>
            <w:tcW w:w="3402" w:type="dxa"/>
          </w:tcPr>
          <w:p>
            <w:pPr>
              <w:pStyle w:val="TableText"/>
            </w:pPr>
            <w:r>
              <w:t xml:space="preserve">Purchasing staff</w:t>
            </w:r>
          </w:p>
        </w:tc>
        <w:tc>
          <w:tcPr>
            <w:tcW w:w="3402" w:type="dxa"/>
          </w:tcPr>
          <w:p>
            <w:pPr>
              <w:pStyle w:val="TableText"/>
            </w:pPr>
            <w:r>
              <w:t xml:space="preserve">Manager</w:t>
            </w:r>
          </w:p>
        </w:tc>
      </w:tr>
      <w:tr>
        <w:trPr>
          <w:cantSplit/>
        </w:trPr>
        <w:tc>
          <w:tcPr>
            <w:tcW w:w="3402" w:type="dxa"/>
          </w:tcPr>
          <w:p>
            <w:pPr>
              <w:pStyle w:val="TableText"/>
            </w:pPr>
            <w:r>
              <w:t xml:space="preserve">Expense (office)</w:t>
            </w:r>
          </w:p>
        </w:tc>
        <w:tc>
          <w:tcPr>
            <w:tcW w:w="3402" w:type="dxa"/>
          </w:tcPr>
          <w:p>
            <w:pPr>
              <w:pStyle w:val="TableText"/>
            </w:pPr>
            <w:r>
              <w:t xml:space="preserve">Owner, admin, manager or accountant</w:t>
            </w:r>
          </w:p>
        </w:tc>
        <w:tc>
          <w:tcPr>
            <w:tcW w:w="3402" w:type="dxa"/>
          </w:tcPr>
          <w:p>
            <w:pPr>
              <w:pStyle w:val="TableText"/>
            </w:pPr>
            <w:r>
              <w:t xml:space="preserve">Manager, owner or admin (not the same person)</w:t>
            </w:r>
          </w:p>
        </w:tc>
      </w:tr>
    </w:tbl>
    <w:p>
      <w:pPr>
        <w:pStyle w:val="Small"/>
      </w:pPr>
    </w:p>
    <w:p>
      <w:pPr>
        <w:pStyle w:val="Heading2"/>
      </w:pPr>
      <w:r>
        <w:t xml:space="preserve">Daily checklist</w:t>
      </w:r>
    </w:p>
    <w:p>
      <w:r>
        <w:rPr>
          <w:b/>
        </w:rPr>
        <w:t xml:space="preserve">Opening:</w:t>
      </w:r>
      <w:r>
        <w:t xml:space="preserve"> sign in at the till and check the float. Look at the dashboard and the notifications bell.</w:t>
      </w:r>
    </w:p>
    <w:p>
      <w:r>
        <w:rPr>
          <w:b/>
        </w:rPr>
        <w:t xml:space="preserve">During the day:</w:t>
      </w:r>
      <w:r>
        <w:t xml:space="preserve"> drop excess cash to the safe. Record every payout at the till.</w:t>
      </w:r>
    </w:p>
    <w:p>
      <w:r>
        <w:rPr>
          <w:b/>
        </w:rPr>
        <w:t xml:space="preserve">Closing:</w:t>
      </w:r>
      <w:r>
        <w:t xml:space="preserve"> every cashier ends their shift and counts the drawer. The manager signs off the cash-ups, checks </w:t>
      </w:r>
      <w:r>
        <w:rPr>
          <w:i/>
        </w:rPr>
        <w:t xml:space="preserve">M-PESA reconciliation → Not on a sale</w:t>
      </w:r>
      <w:r>
        <w:t xml:space="preserve">, and checks the </w:t>
      </w:r>
      <w:r>
        <w:rPr>
          <w:i/>
        </w:rPr>
        <w:t xml:space="preserve">eTIMS monitor</w:t>
      </w:r>
      <w:r>
        <w:t xml:space="preserve"> for anything that needs attention.</w:t>
      </w:r>
    </w:p>
    <w:p>
      <w:r>
        <w:rPr>
          <w:b/>
        </w:rPr>
        <w:t xml:space="preserve">Weekly:</w:t>
      </w:r>
      <w:r>
        <w:t xml:space="preserve"> check low stock and raise purchase orders; check </w:t>
      </w:r>
      <w:r>
        <w:rPr>
          <w:i/>
        </w:rPr>
        <w:t xml:space="preserve">Past due</w:t>
      </w:r>
      <w:r>
        <w:t xml:space="preserve"> in Customer accounts; count one or two shelves.</w:t>
      </w:r>
    </w:p>
    <w:p>
      <w:r>
        <w:rPr>
          <w:b/>
        </w:rPr>
        <w:t xml:space="preserve">Monthly:</w:t>
      </w:r>
      <w:r>
        <w:t xml:space="preserve"> a full stock count; send the month-end reports to the accountant (chapter 11); check licences.</w:t>
      </w:r>
    </w:p>
    <w:p>
      <w:pPr>
        <w:pStyle w:val="Heading2"/>
      </w:pPr>
      <w:r>
        <w:t xml:space="preserve">Glossary</w:t>
      </w:r>
    </w:p>
    <w:tbl>
      <w:tblPr>
        <w:tblStyle w:val="GuideTable"/>
        <w:tblW w:w="10206" w:type="dxa"/>
      </w:tblPr>
      <w:tblGrid>
        <w:gridCol w:w="5103"/>
        <w:gridCol w:w="5103"/>
      </w:tblGrid>
      <w:tr>
        <w:trPr>
          <w:tblHeader/>
          <w:cantSplit/>
        </w:trPr>
        <w:tc>
          <w:tcPr>
            <w:tcW w:w="5103" w:type="dxa"/>
            <w:shd w:val="clear" w:fill="EEE9F8"/>
          </w:tcPr>
          <w:p>
            <w:pPr>
              <w:pStyle w:val="TableText"/>
            </w:pPr>
            <w:r>
              <w:rPr>
                <w:b/>
              </w:rPr>
              <w:t xml:space="preserve">Word</w:t>
            </w:r>
          </w:p>
        </w:tc>
        <w:tc>
          <w:tcPr>
            <w:tcW w:w="5103" w:type="dxa"/>
            <w:shd w:val="clear" w:fill="EEE9F8"/>
          </w:tcPr>
          <w:p>
            <w:pPr>
              <w:pStyle w:val="TableText"/>
            </w:pPr>
            <w:r>
              <w:rPr>
                <w:b/>
              </w:rPr>
              <w:t xml:space="preserve">Meaning</w:t>
            </w:r>
          </w:p>
        </w:tc>
      </w:tr>
      <w:tr>
        <w:trPr>
          <w:cantSplit/>
        </w:trPr>
        <w:tc>
          <w:tcPr>
            <w:tcW w:w="5103" w:type="dxa"/>
          </w:tcPr>
          <w:p>
            <w:pPr>
              <w:pStyle w:val="TableText"/>
            </w:pPr>
            <w:r>
              <w:rPr>
                <w:b/>
              </w:rPr>
              <w:t xml:space="preserve">Adjustment</w:t>
            </w:r>
          </w:p>
        </w:tc>
        <w:tc>
          <w:tcPr>
            <w:tcW w:w="5103" w:type="dxa"/>
          </w:tcPr>
          <w:p>
            <w:pPr>
              <w:pStyle w:val="TableText"/>
            </w:pPr>
            <w:r>
              <w:t xml:space="preserve">A change to stock outside a sale, delivery or transfer, such as a breakage. Needs a manager's approval.</w:t>
            </w:r>
          </w:p>
        </w:tc>
      </w:tr>
      <w:tr>
        <w:trPr>
          <w:cantSplit/>
        </w:trPr>
        <w:tc>
          <w:tcPr>
            <w:tcW w:w="5103" w:type="dxa"/>
          </w:tcPr>
          <w:p>
            <w:pPr>
              <w:pStyle w:val="TableText"/>
            </w:pPr>
            <w:r>
              <w:rPr>
                <w:b/>
              </w:rPr>
              <w:t xml:space="preserve">Aging</w:t>
            </w:r>
          </w:p>
        </w:tc>
        <w:tc>
          <w:tcPr>
            <w:tcW w:w="5103" w:type="dxa"/>
          </w:tcPr>
          <w:p>
            <w:pPr>
              <w:pStyle w:val="TableText"/>
            </w:pPr>
            <w:r>
              <w:t xml:space="preserve">What is owed, split by how long it has been owed (0–30, 31–60, 61–90, 90+ days).</w:t>
            </w:r>
          </w:p>
        </w:tc>
      </w:tr>
      <w:tr>
        <w:trPr>
          <w:cantSplit/>
        </w:trPr>
        <w:tc>
          <w:tcPr>
            <w:tcW w:w="5103" w:type="dxa"/>
          </w:tcPr>
          <w:p>
            <w:pPr>
              <w:pStyle w:val="TableText"/>
            </w:pPr>
            <w:r>
              <w:rPr>
                <w:b/>
              </w:rPr>
              <w:t xml:space="preserve">Audit log</w:t>
            </w:r>
          </w:p>
        </w:tc>
        <w:tc>
          <w:tcPr>
            <w:tcW w:w="5103" w:type="dxa"/>
          </w:tcPr>
          <w:p>
            <w:pPr>
              <w:pStyle w:val="TableText"/>
            </w:pPr>
            <w:r>
              <w:t xml:space="preserve">The record of who did what, and when. Nobody can change it.</w:t>
            </w:r>
          </w:p>
        </w:tc>
      </w:tr>
      <w:tr>
        <w:trPr>
          <w:cantSplit/>
        </w:trPr>
        <w:tc>
          <w:tcPr>
            <w:tcW w:w="5103" w:type="dxa"/>
          </w:tcPr>
          <w:p>
            <w:pPr>
              <w:pStyle w:val="TableText"/>
            </w:pPr>
            <w:r>
              <w:rPr>
                <w:b/>
              </w:rPr>
              <w:t xml:space="preserve">Back office</w:t>
            </w:r>
          </w:p>
        </w:tc>
        <w:tc>
          <w:tcPr>
            <w:tcW w:w="5103" w:type="dxa"/>
          </w:tcPr>
          <w:p>
            <w:pPr>
              <w:pStyle w:val="TableText"/>
            </w:pPr>
            <w:r>
              <w:t xml:space="preserve">The part of Tessera used on an office computer: everything except the till.</w:t>
            </w:r>
          </w:p>
        </w:tc>
      </w:tr>
      <w:tr>
        <w:trPr>
          <w:cantSplit/>
        </w:trPr>
        <w:tc>
          <w:tcPr>
            <w:tcW w:w="5103" w:type="dxa"/>
          </w:tcPr>
          <w:p>
            <w:pPr>
              <w:pStyle w:val="TableText"/>
            </w:pPr>
            <w:r>
              <w:rPr>
                <w:b/>
              </w:rPr>
              <w:t xml:space="preserve">Blind count</w:t>
            </w:r>
          </w:p>
        </w:tc>
        <w:tc>
          <w:tcPr>
            <w:tcW w:w="5103" w:type="dxa"/>
          </w:tcPr>
          <w:p>
            <w:pPr>
              <w:pStyle w:val="TableText"/>
            </w:pPr>
            <w:r>
              <w:t xml:space="preserve">A stock count or cash count where the expected figure is hidden until the count is submitted.</w:t>
            </w:r>
          </w:p>
        </w:tc>
      </w:tr>
      <w:tr>
        <w:trPr>
          <w:cantSplit/>
        </w:trPr>
        <w:tc>
          <w:tcPr>
            <w:tcW w:w="5103" w:type="dxa"/>
          </w:tcPr>
          <w:p>
            <w:pPr>
              <w:pStyle w:val="TableText"/>
            </w:pPr>
            <w:r>
              <w:rPr>
                <w:b/>
              </w:rPr>
              <w:t xml:space="preserve">Cash drop</w:t>
            </w:r>
          </w:p>
        </w:tc>
        <w:tc>
          <w:tcPr>
            <w:tcW w:w="5103" w:type="dxa"/>
          </w:tcPr>
          <w:p>
            <w:pPr>
              <w:pStyle w:val="TableText"/>
            </w:pPr>
            <w:r>
              <w:t xml:space="preserve">Moving cash from the till drawer to the safe during a shift.</w:t>
            </w:r>
          </w:p>
        </w:tc>
      </w:tr>
      <w:tr>
        <w:trPr>
          <w:cantSplit/>
        </w:trPr>
        <w:tc>
          <w:tcPr>
            <w:tcW w:w="5103" w:type="dxa"/>
          </w:tcPr>
          <w:p>
            <w:pPr>
              <w:pStyle w:val="TableText"/>
            </w:pPr>
            <w:r>
              <w:rPr>
                <w:b/>
              </w:rPr>
              <w:t xml:space="preserve">Cash-up</w:t>
            </w:r>
          </w:p>
        </w:tc>
        <w:tc>
          <w:tcPr>
            <w:tcW w:w="5103" w:type="dxa"/>
          </w:tcPr>
          <w:p>
            <w:pPr>
              <w:pStyle w:val="TableText"/>
            </w:pPr>
            <w:r>
              <w:t xml:space="preserve">Counting the drawer at the end of a shift and comparing it with what was expected.</w:t>
            </w:r>
          </w:p>
        </w:tc>
      </w:tr>
      <w:tr>
        <w:trPr>
          <w:cantSplit/>
        </w:trPr>
        <w:tc>
          <w:tcPr>
            <w:tcW w:w="5103" w:type="dxa"/>
          </w:tcPr>
          <w:p>
            <w:pPr>
              <w:pStyle w:val="TableText"/>
            </w:pPr>
            <w:r>
              <w:rPr>
                <w:b/>
              </w:rPr>
              <w:t xml:space="preserve">Credit note</w:t>
            </w:r>
          </w:p>
        </w:tc>
        <w:tc>
          <w:tcPr>
            <w:tcW w:w="5103" w:type="dxa"/>
          </w:tcPr>
          <w:p>
            <w:pPr>
              <w:pStyle w:val="TableText"/>
            </w:pPr>
            <w:r>
              <w:t xml:space="preserve">The opposite of an invoice: it records money given back, for example for a return.</w:t>
            </w:r>
          </w:p>
        </w:tc>
      </w:tr>
      <w:tr>
        <w:trPr>
          <w:cantSplit/>
        </w:trPr>
        <w:tc>
          <w:tcPr>
            <w:tcW w:w="5103" w:type="dxa"/>
          </w:tcPr>
          <w:p>
            <w:pPr>
              <w:pStyle w:val="TableText"/>
            </w:pPr>
            <w:r>
              <w:rPr>
                <w:b/>
              </w:rPr>
              <w:t xml:space="preserve">eTIMS</w:t>
            </w:r>
          </w:p>
        </w:tc>
        <w:tc>
          <w:tcPr>
            <w:tcW w:w="5103" w:type="dxa"/>
          </w:tcPr>
          <w:p>
            <w:pPr>
              <w:pStyle w:val="TableText"/>
            </w:pPr>
            <w:r>
              <w:t xml:space="preserve">KRA's Electronic Tax Invoice Management System. Tessera sends it every sale and return.</w:t>
            </w:r>
          </w:p>
        </w:tc>
      </w:tr>
      <w:tr>
        <w:trPr>
          <w:cantSplit/>
        </w:trPr>
        <w:tc>
          <w:tcPr>
            <w:tcW w:w="5103" w:type="dxa"/>
          </w:tcPr>
          <w:p>
            <w:pPr>
              <w:pStyle w:val="TableText"/>
            </w:pPr>
            <w:r>
              <w:rPr>
                <w:b/>
              </w:rPr>
              <w:t xml:space="preserve">Float</w:t>
            </w:r>
          </w:p>
        </w:tc>
        <w:tc>
          <w:tcPr>
            <w:tcW w:w="5103" w:type="dxa"/>
          </w:tcPr>
          <w:p>
            <w:pPr>
              <w:pStyle w:val="TableText"/>
            </w:pPr>
            <w:r>
              <w:t xml:space="preserve">The cash in the drawer at the start of a shift, for giving change.</w:t>
            </w:r>
          </w:p>
        </w:tc>
      </w:tr>
      <w:tr>
        <w:trPr>
          <w:cantSplit/>
        </w:trPr>
        <w:tc>
          <w:tcPr>
            <w:tcW w:w="5103" w:type="dxa"/>
          </w:tcPr>
          <w:p>
            <w:pPr>
              <w:pStyle w:val="TableText"/>
            </w:pPr>
            <w:r>
              <w:rPr>
                <w:b/>
              </w:rPr>
              <w:t xml:space="preserve">GRN</w:t>
            </w:r>
          </w:p>
        </w:tc>
        <w:tc>
          <w:tcPr>
            <w:tcW w:w="5103" w:type="dxa"/>
          </w:tcPr>
          <w:p>
            <w:pPr>
              <w:pStyle w:val="TableText"/>
            </w:pPr>
            <w:r>
              <w:t xml:space="preserve">Goods-received note: the record of a delivery received against a purchase order.</w:t>
            </w:r>
          </w:p>
        </w:tc>
      </w:tr>
      <w:tr>
        <w:trPr>
          <w:cantSplit/>
        </w:trPr>
        <w:tc>
          <w:tcPr>
            <w:tcW w:w="5103" w:type="dxa"/>
          </w:tcPr>
          <w:p>
            <w:pPr>
              <w:pStyle w:val="TableText"/>
            </w:pPr>
            <w:r>
              <w:rPr>
                <w:b/>
              </w:rPr>
              <w:t xml:space="preserve">KRA PIN</w:t>
            </w:r>
          </w:p>
        </w:tc>
        <w:tc>
          <w:tcPr>
            <w:tcW w:w="5103" w:type="dxa"/>
          </w:tcPr>
          <w:p>
            <w:pPr>
              <w:pStyle w:val="TableText"/>
            </w:pPr>
            <w:r>
              <w:t xml:space="preserve">A person's or business's tax number, printed on tax invoices.</w:t>
            </w:r>
          </w:p>
        </w:tc>
      </w:tr>
      <w:tr>
        <w:trPr>
          <w:cantSplit/>
        </w:trPr>
        <w:tc>
          <w:tcPr>
            <w:tcW w:w="5103" w:type="dxa"/>
          </w:tcPr>
          <w:p>
            <w:pPr>
              <w:pStyle w:val="TableText"/>
            </w:pPr>
            <w:r>
              <w:rPr>
                <w:b/>
              </w:rPr>
              <w:t xml:space="preserve">Ledger (stock ledger)</w:t>
            </w:r>
          </w:p>
        </w:tc>
        <w:tc>
          <w:tcPr>
            <w:tcW w:w="5103" w:type="dxa"/>
          </w:tcPr>
          <w:p>
            <w:pPr>
              <w:pStyle w:val="TableText"/>
            </w:pPr>
            <w:r>
              <w:t xml:space="preserve">The full history of every stock movement. Stock figures come from it.</w:t>
            </w:r>
          </w:p>
        </w:tc>
      </w:tr>
      <w:tr>
        <w:trPr>
          <w:cantSplit/>
        </w:trPr>
        <w:tc>
          <w:tcPr>
            <w:tcW w:w="5103" w:type="dxa"/>
          </w:tcPr>
          <w:p>
            <w:pPr>
              <w:pStyle w:val="TableText"/>
            </w:pPr>
            <w:r>
              <w:rPr>
                <w:b/>
              </w:rPr>
              <w:t xml:space="preserve">M-PESA payment request</w:t>
            </w:r>
          </w:p>
        </w:tc>
        <w:tc>
          <w:tcPr>
            <w:tcW w:w="5103" w:type="dxa"/>
          </w:tcPr>
          <w:p>
            <w:pPr>
              <w:pStyle w:val="TableText"/>
            </w:pPr>
            <w:r>
              <w:t xml:space="preserve">A prompt sent to the customer's phone to approve a payment with their M-PESA PIN (STK Push).</w:t>
            </w:r>
          </w:p>
        </w:tc>
      </w:tr>
      <w:tr>
        <w:trPr>
          <w:cantSplit/>
        </w:trPr>
        <w:tc>
          <w:tcPr>
            <w:tcW w:w="5103" w:type="dxa"/>
          </w:tcPr>
          <w:p>
            <w:pPr>
              <w:pStyle w:val="TableText"/>
            </w:pPr>
            <w:r>
              <w:rPr>
                <w:b/>
              </w:rPr>
              <w:t xml:space="preserve">Park (hold) a sale</w:t>
            </w:r>
          </w:p>
        </w:tc>
        <w:tc>
          <w:tcPr>
            <w:tcW w:w="5103" w:type="dxa"/>
          </w:tcPr>
          <w:p>
            <w:pPr>
              <w:pStyle w:val="TableText"/>
            </w:pPr>
            <w:r>
              <w:t xml:space="preserve">Put a sale aside to serve someone else, and recall it later.</w:t>
            </w:r>
          </w:p>
        </w:tc>
      </w:tr>
      <w:tr>
        <w:trPr>
          <w:cantSplit/>
        </w:trPr>
        <w:tc>
          <w:tcPr>
            <w:tcW w:w="5103" w:type="dxa"/>
          </w:tcPr>
          <w:p>
            <w:pPr>
              <w:pStyle w:val="TableText"/>
            </w:pPr>
            <w:r>
              <w:rPr>
                <w:b/>
              </w:rPr>
              <w:t xml:space="preserve">Payout</w:t>
            </w:r>
          </w:p>
        </w:tc>
        <w:tc>
          <w:tcPr>
            <w:tcW w:w="5103" w:type="dxa"/>
          </w:tcPr>
          <w:p>
            <w:pPr>
              <w:pStyle w:val="TableText"/>
            </w:pPr>
            <w:r>
              <w:t xml:space="preserve">Cash paid out of the till drawer for an expense.</w:t>
            </w:r>
          </w:p>
        </w:tc>
      </w:tr>
      <w:tr>
        <w:trPr>
          <w:cantSplit/>
        </w:trPr>
        <w:tc>
          <w:tcPr>
            <w:tcW w:w="5103" w:type="dxa"/>
          </w:tcPr>
          <w:p>
            <w:pPr>
              <w:pStyle w:val="TableText"/>
            </w:pPr>
            <w:r>
              <w:rPr>
                <w:b/>
              </w:rPr>
              <w:t xml:space="preserve">Purchase order (PO)</w:t>
            </w:r>
          </w:p>
        </w:tc>
        <w:tc>
          <w:tcPr>
            <w:tcW w:w="5103" w:type="dxa"/>
          </w:tcPr>
          <w:p>
            <w:pPr>
              <w:pStyle w:val="TableText"/>
            </w:pPr>
            <w:r>
              <w:t xml:space="preserve">What you are ordering from a supplier. Approved by a second person.</w:t>
            </w:r>
          </w:p>
        </w:tc>
      </w:tr>
      <w:tr>
        <w:trPr>
          <w:cantSplit/>
        </w:trPr>
        <w:tc>
          <w:tcPr>
            <w:tcW w:w="5103" w:type="dxa"/>
          </w:tcPr>
          <w:p>
            <w:pPr>
              <w:pStyle w:val="TableText"/>
            </w:pPr>
            <w:r>
              <w:rPr>
                <w:b/>
              </w:rPr>
              <w:t xml:space="preserve">Quarantine</w:t>
            </w:r>
          </w:p>
        </w:tc>
        <w:tc>
          <w:tcPr>
            <w:tcW w:w="5103" w:type="dxa"/>
          </w:tcPr>
          <w:p>
            <w:pPr>
              <w:pStyle w:val="TableText"/>
            </w:pPr>
            <w:r>
              <w:t xml:space="preserve">A place for damaged items and opened returns. They cannot be sold.</w:t>
            </w:r>
          </w:p>
        </w:tc>
      </w:tr>
      <w:tr>
        <w:trPr>
          <w:cantSplit/>
        </w:trPr>
        <w:tc>
          <w:tcPr>
            <w:tcW w:w="5103" w:type="dxa"/>
          </w:tcPr>
          <w:p>
            <w:pPr>
              <w:pStyle w:val="TableText"/>
            </w:pPr>
            <w:r>
              <w:rPr>
                <w:b/>
              </w:rPr>
              <w:t xml:space="preserve">Reconciliation</w:t>
            </w:r>
          </w:p>
        </w:tc>
        <w:tc>
          <w:tcPr>
            <w:tcW w:w="5103" w:type="dxa"/>
          </w:tcPr>
          <w:p>
            <w:pPr>
              <w:pStyle w:val="TableText"/>
            </w:pPr>
            <w:r>
              <w:t xml:space="preserve">Checking that two records agree, for example M-PESA payments and sales.</w:t>
            </w:r>
          </w:p>
        </w:tc>
      </w:tr>
      <w:tr>
        <w:trPr>
          <w:cantSplit/>
        </w:trPr>
        <w:tc>
          <w:tcPr>
            <w:tcW w:w="5103" w:type="dxa"/>
          </w:tcPr>
          <w:p>
            <w:pPr>
              <w:pStyle w:val="TableText"/>
            </w:pPr>
            <w:r>
              <w:rPr>
                <w:b/>
              </w:rPr>
              <w:t xml:space="preserve">Reorder level</w:t>
            </w:r>
          </w:p>
        </w:tc>
        <w:tc>
          <w:tcPr>
            <w:tcW w:w="5103" w:type="dxa"/>
          </w:tcPr>
          <w:p>
            <w:pPr>
              <w:pStyle w:val="TableText"/>
            </w:pPr>
            <w:r>
              <w:t xml:space="preserve">The stock level at which an item counts as low and should be ordered.</w:t>
            </w:r>
          </w:p>
        </w:tc>
      </w:tr>
      <w:tr>
        <w:trPr>
          <w:cantSplit/>
        </w:trPr>
        <w:tc>
          <w:tcPr>
            <w:tcW w:w="5103" w:type="dxa"/>
          </w:tcPr>
          <w:p>
            <w:pPr>
              <w:pStyle w:val="TableText"/>
            </w:pPr>
            <w:r>
              <w:rPr>
                <w:b/>
              </w:rPr>
              <w:t xml:space="preserve">Role</w:t>
            </w:r>
          </w:p>
        </w:tc>
        <w:tc>
          <w:tcPr>
            <w:tcW w:w="5103" w:type="dxa"/>
          </w:tcPr>
          <w:p>
            <w:pPr>
              <w:pStyle w:val="TableText"/>
            </w:pPr>
            <w:r>
              <w:t xml:space="preserve">What a person is allowed to see and do: Owner, Admin, Branch Manager, Cashier, Storekeeper, Accountant.</w:t>
            </w:r>
          </w:p>
        </w:tc>
      </w:tr>
      <w:tr>
        <w:trPr>
          <w:cantSplit/>
        </w:trPr>
        <w:tc>
          <w:tcPr>
            <w:tcW w:w="5103" w:type="dxa"/>
          </w:tcPr>
          <w:p>
            <w:pPr>
              <w:pStyle w:val="TableText"/>
            </w:pPr>
            <w:r>
              <w:rPr>
                <w:b/>
              </w:rPr>
              <w:t xml:space="preserve">Shift</w:t>
            </w:r>
          </w:p>
        </w:tc>
        <w:tc>
          <w:tcPr>
            <w:tcW w:w="5103" w:type="dxa"/>
          </w:tcPr>
          <w:p>
            <w:pPr>
              <w:pStyle w:val="TableText"/>
            </w:pPr>
            <w:r>
              <w:t xml:space="preserve">One cashier on one till, from signing in to counting the cash.</w:t>
            </w:r>
          </w:p>
        </w:tc>
      </w:tr>
      <w:tr>
        <w:trPr>
          <w:cantSplit/>
        </w:trPr>
        <w:tc>
          <w:tcPr>
            <w:tcW w:w="5103" w:type="dxa"/>
          </w:tcPr>
          <w:p>
            <w:pPr>
              <w:pStyle w:val="TableText"/>
            </w:pPr>
            <w:r>
              <w:rPr>
                <w:b/>
              </w:rPr>
              <w:t xml:space="preserve">SKU</w:t>
            </w:r>
          </w:p>
        </w:tc>
        <w:tc>
          <w:tcPr>
            <w:tcW w:w="5103" w:type="dxa"/>
          </w:tcPr>
          <w:p>
            <w:pPr>
              <w:pStyle w:val="TableText"/>
            </w:pPr>
            <w:r>
              <w:t xml:space="preserve">Stock-keeping unit: the short code for one size of one product, such as </w:t>
            </w:r>
            <w:r>
              <w:rPr>
                <w:i/>
              </w:rPr>
              <w:t xml:space="preserve">JWB-750</w:t>
            </w:r>
            <w:r>
              <w:t xml:space="preserve">.</w:t>
            </w:r>
          </w:p>
        </w:tc>
      </w:tr>
      <w:tr>
        <w:trPr>
          <w:cantSplit/>
        </w:trPr>
        <w:tc>
          <w:tcPr>
            <w:tcW w:w="5103" w:type="dxa"/>
          </w:tcPr>
          <w:p>
            <w:pPr>
              <w:pStyle w:val="TableText"/>
            </w:pPr>
            <w:r>
              <w:rPr>
                <w:b/>
              </w:rPr>
              <w:t xml:space="preserve">Tot</w:t>
            </w:r>
          </w:p>
        </w:tc>
        <w:tc>
          <w:tcPr>
            <w:tcW w:w="5103" w:type="dxa"/>
          </w:tcPr>
          <w:p>
            <w:pPr>
              <w:pStyle w:val="TableText"/>
            </w:pPr>
            <w:r>
              <w:t xml:space="preserve">A measure of spirit poured from an open bottle and sold by the glass.</w:t>
            </w:r>
          </w:p>
        </w:tc>
      </w:tr>
      <w:tr>
        <w:trPr>
          <w:cantSplit/>
        </w:trPr>
        <w:tc>
          <w:tcPr>
            <w:tcW w:w="5103" w:type="dxa"/>
          </w:tcPr>
          <w:p>
            <w:pPr>
              <w:pStyle w:val="TableText"/>
            </w:pPr>
            <w:r>
              <w:rPr>
                <w:b/>
              </w:rPr>
              <w:t xml:space="preserve">Transfer</w:t>
            </w:r>
          </w:p>
        </w:tc>
        <w:tc>
          <w:tcPr>
            <w:tcW w:w="5103" w:type="dxa"/>
          </w:tcPr>
          <w:p>
            <w:pPr>
              <w:pStyle w:val="TableText"/>
            </w:pPr>
            <w:r>
              <w:t xml:space="preserve">Moving stock between branches, or from the store to the shop floor.</w:t>
            </w:r>
          </w:p>
        </w:tc>
      </w:tr>
      <w:tr>
        <w:trPr>
          <w:cantSplit/>
        </w:trPr>
        <w:tc>
          <w:tcPr>
            <w:tcW w:w="5103" w:type="dxa"/>
          </w:tcPr>
          <w:p>
            <w:pPr>
              <w:pStyle w:val="TableText"/>
            </w:pPr>
            <w:r>
              <w:rPr>
                <w:b/>
              </w:rPr>
              <w:t xml:space="preserve">Variance</w:t>
            </w:r>
          </w:p>
        </w:tc>
        <w:tc>
          <w:tcPr>
            <w:tcW w:w="5103" w:type="dxa"/>
          </w:tcPr>
          <w:p>
            <w:pPr>
              <w:pStyle w:val="TableText"/>
            </w:pPr>
            <w:r>
              <w:t xml:space="preserve">The difference between what was counted and what was expected.</w:t>
            </w:r>
          </w:p>
        </w:tc>
      </w:tr>
      <w:tr>
        <w:trPr>
          <w:cantSplit/>
        </w:trPr>
        <w:tc>
          <w:tcPr>
            <w:tcW w:w="5103" w:type="dxa"/>
          </w:tcPr>
          <w:p>
            <w:pPr>
              <w:pStyle w:val="TableText"/>
            </w:pPr>
            <w:r>
              <w:rPr>
                <w:b/>
              </w:rPr>
              <w:t xml:space="preserve">VAT</w:t>
            </w:r>
          </w:p>
        </w:tc>
        <w:tc>
          <w:tcPr>
            <w:tcW w:w="5103" w:type="dxa"/>
          </w:tcPr>
          <w:p>
            <w:pPr>
              <w:pStyle w:val="TableText"/>
            </w:pPr>
            <w:r>
              <w:t xml:space="preserve">Value Added Tax (16% on most drinks), included in shelf prices.</w:t>
            </w:r>
          </w:p>
        </w:tc>
      </w:tr>
      <w:tr>
        <w:trPr>
          <w:cantSplit/>
        </w:trPr>
        <w:tc>
          <w:tcPr>
            <w:tcW w:w="5103" w:type="dxa"/>
          </w:tcPr>
          <w:p>
            <w:pPr>
              <w:pStyle w:val="TableText"/>
            </w:pPr>
            <w:r>
              <w:rPr>
                <w:b/>
              </w:rPr>
              <w:t xml:space="preserve">Void</w:t>
            </w:r>
          </w:p>
        </w:tc>
        <w:tc>
          <w:tcPr>
            <w:tcW w:w="5103" w:type="dxa"/>
          </w:tcPr>
          <w:p>
            <w:pPr>
              <w:pStyle w:val="TableText"/>
            </w:pPr>
            <w:r>
              <w:t xml:space="preserve">Removing items, or a whole sale, before it is paid.</w:t>
            </w:r>
          </w:p>
        </w:tc>
      </w:tr>
      <w:tr>
        <w:trPr>
          <w:cantSplit/>
        </w:trPr>
        <w:tc>
          <w:tcPr>
            <w:tcW w:w="5103" w:type="dxa"/>
          </w:tcPr>
          <w:p>
            <w:pPr>
              <w:pStyle w:val="TableText"/>
            </w:pPr>
            <w:r>
              <w:rPr>
                <w:b/>
              </w:rPr>
              <w:t xml:space="preserve">Walk-in customer</w:t>
            </w:r>
          </w:p>
        </w:tc>
        <w:tc>
          <w:tcPr>
            <w:tcW w:w="5103" w:type="dxa"/>
          </w:tcPr>
          <w:p>
            <w:pPr>
              <w:pStyle w:val="TableText"/>
            </w:pPr>
            <w:r>
              <w:t xml:space="preserve">A customer who is not registered. Most sales are to walk-in customers.</w:t>
            </w:r>
          </w:p>
        </w:tc>
      </w:tr>
      <w:tr>
        <w:trPr>
          <w:cantSplit/>
        </w:trPr>
        <w:tc>
          <w:tcPr>
            <w:tcW w:w="5103" w:type="dxa"/>
          </w:tcPr>
          <w:p>
            <w:pPr>
              <w:pStyle w:val="TableText"/>
            </w:pPr>
            <w:r>
              <w:rPr>
                <w:b/>
              </w:rPr>
              <w:t xml:space="preserve">Wholesale customer</w:t>
            </w:r>
          </w:p>
        </w:tc>
        <w:tc>
          <w:tcPr>
            <w:tcW w:w="5103" w:type="dxa"/>
          </w:tcPr>
          <w:p>
            <w:pPr>
              <w:pStyle w:val="TableText"/>
            </w:pPr>
            <w:r>
              <w:t xml:space="preserve">A registered business that pays wholesale prices.</w:t>
            </w:r>
          </w:p>
        </w:tc>
      </w:tr>
    </w:tbl>
    <w:p>
      <w:pPr>
        <w:pStyle w:val="Small"/>
      </w:pPr>
    </w:p>
    <w:sectPr>
      <w:footerReference w:type="default" r:id="rIdFooter"/>
      <w:pgSz w:w="11906" w:h="16838"/>
      <w:pgMar w:top="900" w:right="850" w:bottom="1000" w:left="850" w:header="450" w:footer="450" w:gutter="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jc w:val="right"/>
    </w:pPr>
    <w:r>
      <w:rPr>
        <w:color w:val="6B6B80"/>
        <w:sz w:val="16"/>
      </w:rPr>
      <w:t xml:space="preserve">Tessera POS User Guide · page </w:t>
    </w:r>
    <w:r>
      <w:rPr>
        <w:color w:val="6B6B80"/>
        <w:sz w:val="16"/>
      </w:rPr>
      <w:fldChar w:fldCharType="begin"/>
    </w:r>
    <w:r>
      <w:rPr>
        <w:color w:val="6B6B80"/>
        <w:sz w:val="16"/>
      </w:rPr>
      <w:instrText>PAGE</w:instrText>
    </w:r>
    <w:r>
      <w:rPr>
        <w:color w:val="6B6B80"/>
        <w:sz w:val="16"/>
      </w:rPr>
      <w:fldChar w:fldCharType="end"/>
    </w:r>
  </w:p>
</w:ftr>
</file>

<file path=word/settings.xml><?xml version="1.0" encoding="utf-8"?>
<w:settings xmlns:w="http://schemas.openxmlformats.org/wordprocessingml/2006/main" xmlns:r="http://schemas.openxmlformats.org/officeDocument/2006/relationships" xmlns:wp="http://schemas.openxmlformats.org/drawingml/2006/wordprocessingDrawing">
  <w:defaultTabStop w:val="360"/>
  <w:updateFields w:val="true"/>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Segoe UI" w:hAnsi="Segoe UI" w:cs="Segoe UI"/>
        <w:color w:val="1A1B2E"/>
        <w:sz w:val="20"/>
        <w:lang w:val="en-GB"/>
      </w:rPr>
    </w:rPrDefault>
    <w:pPrDefault>
      <w:pPr>
        <w:spacing w:after="120" w:line="276" w:lineRule="auto"/>
      </w:pPr>
    </w:pPrDefault>
  </w:docDefaults>
  <w:style w:type="paragraph" w:styleId="Normal">
    <w:name w:val="Normal"/>
    <w:qFormat/>
  </w:style>
  <w:style w:type="paragraph" w:styleId="Heading1">
    <w:name w:val="heading 1"/>
    <w:basedOn w:val="Normal"/>
    <w:qFormat/>
    <w:pPr>
      <w:keepNext/>
      <w:pageBreakBefore/>
      <w:pBdr>
        <w:bottom w:val="single" w:sz="24" w:space="4" w:color="F2A93B"/>
      </w:pBdr>
      <w:spacing w:after="240"/>
      <w:outlineLvl w:val="0"/>
    </w:pPr>
    <w:rPr>
      <w:b/>
      <w:color w:val="5B3FA3"/>
      <w:sz w:val="44"/>
    </w:rPr>
  </w:style>
  <w:style w:type="paragraph" w:styleId="Heading2">
    <w:name w:val="heading 2"/>
    <w:basedOn w:val="Normal"/>
    <w:qFormat/>
    <w:pPr>
      <w:keepNext/>
      <w:spacing w:before="320" w:after="120"/>
      <w:outlineLvl w:val="1"/>
    </w:pPr>
    <w:rPr>
      <w:b/>
      <w:color w:val="5B3FA3"/>
      <w:sz w:val="29"/>
    </w:rPr>
  </w:style>
  <w:style w:type="paragraph" w:styleId="Heading3">
    <w:name w:val="heading 3"/>
    <w:basedOn w:val="Normal"/>
    <w:qFormat/>
    <w:pPr>
      <w:keepNext/>
      <w:spacing w:before="240" w:after="80"/>
      <w:outlineLvl w:val="2"/>
    </w:pPr>
    <w:rPr>
      <w:b/>
      <w:sz w:val="24"/>
    </w:rPr>
  </w:style>
  <w:style w:type="paragraph" w:styleId="Heading4">
    <w:name w:val="heading 4"/>
    <w:basedOn w:val="Normal"/>
    <w:qFormat/>
    <w:pPr>
      <w:keepNext/>
      <w:spacing w:before="200" w:after="60"/>
      <w:outlineLvl w:val="3"/>
    </w:pPr>
    <w:rPr>
      <w:b/>
      <w:color w:val="5B3FA3"/>
      <w:sz w:val="22"/>
    </w:rPr>
  </w:style>
  <w:style w:type="paragraph" w:styleId="Figure">
    <w:name w:val="Figure"/>
    <w:basedOn w:val="Normal"/>
    <w:qFormat/>
    <w:pPr>
      <w:keepNext/>
      <w:spacing w:before="120" w:after="40"/>
      <w:jc w:val="center"/>
    </w:pPr>
  </w:style>
  <w:style w:type="paragraph" w:styleId="Caption">
    <w:name w:val="caption"/>
    <w:basedOn w:val="Normal"/>
    <w:qFormat/>
    <w:pPr>
      <w:spacing w:after="200"/>
      <w:jc w:val="center"/>
    </w:pPr>
    <w:rPr>
      <w:i/>
      <w:color w:val="6B6B80"/>
      <w:sz w:val="17"/>
    </w:rPr>
  </w:style>
  <w:style w:type="paragraph" w:styleId="Callout">
    <w:name w:val="Callout"/>
    <w:basedOn w:val="Normal"/>
    <w:qFormat/>
    <w:pPr>
      <w:spacing w:before="120" w:after="160"/>
    </w:pPr>
  </w:style>
  <w:style w:type="paragraph" w:styleId="ListText">
    <w:name w:val="List Text"/>
    <w:basedOn w:val="Normal"/>
    <w:qFormat/>
    <w:pPr>
      <w:tabs>
        <w:tab w:val="left" w:pos="360"/>
      </w:tabs>
      <w:spacing w:after="80"/>
      <w:ind w:left="360" w:hanging="360"/>
    </w:pPr>
  </w:style>
  <w:style w:type="paragraph" w:styleId="ListText2">
    <w:name w:val="List Text 2"/>
    <w:basedOn w:val="Normal"/>
    <w:qFormat/>
    <w:pPr>
      <w:tabs>
        <w:tab w:val="left" w:pos="720"/>
      </w:tabs>
      <w:spacing w:after="60"/>
      <w:ind w:left="720" w:hanging="360"/>
    </w:pPr>
  </w:style>
  <w:style w:type="paragraph" w:styleId="TableText">
    <w:name w:val="Table Text"/>
    <w:basedOn w:val="Normal"/>
    <w:qFormat/>
    <w:pPr>
      <w:spacing w:before="40" w:after="40"/>
    </w:pPr>
    <w:rPr>
      <w:sz w:val="18"/>
    </w:rPr>
  </w:style>
  <w:style w:type="paragraph" w:styleId="Small">
    <w:name w:val="Small"/>
    <w:basedOn w:val="Normal"/>
    <w:qFormat/>
    <w:pPr>
      <w:spacing w:after="60"/>
    </w:pPr>
    <w:rPr>
      <w:sz w:val="8"/>
    </w:rPr>
  </w:style>
  <w:style w:type="paragraph" w:styleId="TOCHeading">
    <w:name w:val="TOC Heading"/>
    <w:basedOn w:val="Normal"/>
    <w:qFormat/>
    <w:pPr>
      <w:spacing w:after="240"/>
    </w:pPr>
    <w:rPr>
      <w:b/>
      <w:color w:val="5B3FA3"/>
      <w:sz w:val="36"/>
    </w:rPr>
  </w:style>
  <w:style w:type="paragraph" w:styleId="TOC1">
    <w:name w:val="toc 1"/>
    <w:basedOn w:val="Normal"/>
    <w:qFormat/>
    <w:pPr>
      <w:spacing w:before="120" w:after="40"/>
    </w:pPr>
    <w:rPr>
      <w:b/>
    </w:rPr>
  </w:style>
  <w:style w:type="paragraph" w:styleId="TOC2">
    <w:name w:val="toc 2"/>
    <w:basedOn w:val="Normal"/>
    <w:qFormat/>
    <w:pPr>
      <w:spacing w:after="20"/>
      <w:ind w:left="360"/>
    </w:pPr>
  </w:style>
  <w:style w:type="table" w:styleId="GuideTable">
    <w:name w:val="Guide Table"/>
    <w:tblPr>
      <w:tblBorders>
        <w:top w:val="single" w:sz="4" w:color="D9D7E6"/>
        <w:left w:val="single" w:sz="4" w:color="D9D7E6"/>
        <w:bottom w:val="single" w:sz="4" w:color="D9D7E6"/>
        <w:right w:val="single" w:sz="4" w:color="D9D7E6"/>
        <w:insideH w:val="single" w:sz="4" w:color="D9D7E6"/>
        <w:insideV w:val="single" w:sz="4" w:color="D9D7E6"/>
      </w:tblBorders>
      <w:tblCellMar>
        <w:left w:w="100" w:type="dxa"/>
        <w:right w:w="10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 Id="rIdImg25" Type="http://schemas.openxmlformats.org/officeDocument/2006/relationships/image" Target="media/image25.png"/><Relationship Id="rIdImg26" Type="http://schemas.openxmlformats.org/officeDocument/2006/relationships/image" Target="media/image26.png"/><Relationship Id="rIdImg27" Type="http://schemas.openxmlformats.org/officeDocument/2006/relationships/image" Target="media/image27.png"/><Relationship Id="rIdImg28" Type="http://schemas.openxmlformats.org/officeDocument/2006/relationships/image" Target="media/image28.png"/><Relationship Id="rIdImg29" Type="http://schemas.openxmlformats.org/officeDocument/2006/relationships/image" Target="media/image29.png"/><Relationship Id="rIdImg30" Type="http://schemas.openxmlformats.org/officeDocument/2006/relationships/image" Target="media/image30.png"/><Relationship Id="rIdImg31" Type="http://schemas.openxmlformats.org/officeDocument/2006/relationships/image" Target="media/image31.png"/><Relationship Id="rIdImg32" Type="http://schemas.openxmlformats.org/officeDocument/2006/relationships/image" Target="media/image32.png"/><Relationship Id="rIdImg33" Type="http://schemas.openxmlformats.org/officeDocument/2006/relationships/image" Target="media/image33.png"/><Relationship Id="rIdImg34" Type="http://schemas.openxmlformats.org/officeDocument/2006/relationships/image" Target="media/image34.png"/><Relationship Id="rIdImg35" Type="http://schemas.openxmlformats.org/officeDocument/2006/relationships/image" Target="media/image35.png"/><Relationship Id="rIdImg36" Type="http://schemas.openxmlformats.org/officeDocument/2006/relationships/image" Target="media/image36.png"/><Relationship Id="rIdImg37" Type="http://schemas.openxmlformats.org/officeDocument/2006/relationships/image" Target="media/image37.png"/><Relationship Id="rIdImg38" Type="http://schemas.openxmlformats.org/officeDocument/2006/relationships/image" Target="media/image38.png"/><Relationship Id="rIdImg39" Type="http://schemas.openxmlformats.org/officeDocument/2006/relationships/image" Target="media/image39.png"/><Relationship Id="rIdImg40" Type="http://schemas.openxmlformats.org/officeDocument/2006/relationships/image" Target="media/image40.png"/><Relationship Id="rIdImg41" Type="http://schemas.openxmlformats.org/officeDocument/2006/relationships/image" Target="media/image41.png"/><Relationship Id="rIdImg42" Type="http://schemas.openxmlformats.org/officeDocument/2006/relationships/image" Target="media/image42.png"/><Relationship Id="rIdImg43" Type="http://schemas.openxmlformats.org/officeDocument/2006/relationships/image" Target="media/image43.png"/><Relationship Id="rIdImg44" Type="http://schemas.openxmlformats.org/officeDocument/2006/relationships/image" Target="media/image44.png"/><Relationship Id="rIdImg45" Type="http://schemas.openxmlformats.org/officeDocument/2006/relationships/image" Target="media/image45.png"/><Relationship Id="rIdImg46" Type="http://schemas.openxmlformats.org/officeDocument/2006/relationships/image" Target="media/image46.png"/><Relationship Id="rIdImg47" Type="http://schemas.openxmlformats.org/officeDocument/2006/relationships/image" Target="media/image47.png"/><Relationship Id="rIdImg48" Type="http://schemas.openxmlformats.org/officeDocument/2006/relationships/image" Target="media/image48.png"/><Relationship Id="rIdImg49" Type="http://schemas.openxmlformats.org/officeDocument/2006/relationships/image" Target="media/image49.png"/><Relationship Id="rIdImg50" Type="http://schemas.openxmlformats.org/officeDocument/2006/relationships/image" Target="media/image50.png"/><Relationship Id="rIdImg51" Type="http://schemas.openxmlformats.org/officeDocument/2006/relationships/image" Target="media/image51.png"/><Relationship Id="rIdImg52" Type="http://schemas.openxmlformats.org/officeDocument/2006/relationships/image" Target="media/image52.png"/><Relationship Id="rIdImg53" Type="http://schemas.openxmlformats.org/officeDocument/2006/relationships/image" Target="media/image53.png"/><Relationship Id="rIdImg54" Type="http://schemas.openxmlformats.org/officeDocument/2006/relationships/image" Target="media/image54.png"/><Relationship Id="rIdImg55" Type="http://schemas.openxmlformats.org/officeDocument/2006/relationships/image" Target="media/image55.png"/><Relationship Id="rIdImg56" Type="http://schemas.openxmlformats.org/officeDocument/2006/relationships/image" Target="media/image56.png"/><Relationship Id="rIdImg57" Type="http://schemas.openxmlformats.org/officeDocument/2006/relationships/image" Target="media/image57.png"/><Relationship Id="rIdImg58" Type="http://schemas.openxmlformats.org/officeDocument/2006/relationships/image" Target="media/image58.png"/><Relationship Id="rIdImg59" Type="http://schemas.openxmlformats.org/officeDocument/2006/relationships/image" Target="media/image59.png"/><Relationship Id="rIdImg60" Type="http://schemas.openxmlformats.org/officeDocument/2006/relationships/image" Target="media/image60.png"/><Relationship Id="rIdImg61" Type="http://schemas.openxmlformats.org/officeDocument/2006/relationships/image" Target="media/image61.png"/><Relationship Id="rIdImg62" Type="http://schemas.openxmlformats.org/officeDocument/2006/relationships/image" Target="media/image62.png"/><Relationship Id="rIdImg63" Type="http://schemas.openxmlformats.org/officeDocument/2006/relationships/image" Target="media/image63.png"/><Relationship Id="rIdImg64" Type="http://schemas.openxmlformats.org/officeDocument/2006/relationships/image" Target="media/image64.png"/><Relationship Id="rIdImg65" Type="http://schemas.openxmlformats.org/officeDocument/2006/relationships/image" Target="media/image65.png"/><Relationship Id="rIdImg66" Type="http://schemas.openxmlformats.org/officeDocument/2006/relationships/image" Target="media/image66.png"/><Relationship Id="rIdImg67" Type="http://schemas.openxmlformats.org/officeDocument/2006/relationships/image" Target="media/image67.png"/><Relationship Id="rIdImg68" Type="http://schemas.openxmlformats.org/officeDocument/2006/relationships/image" Target="media/image68.png"/><Relationship Id="rIdImg69" Type="http://schemas.openxmlformats.org/officeDocument/2006/relationships/image" Target="media/image69.png"/><Relationship Id="rIdImg70" Type="http://schemas.openxmlformats.org/officeDocument/2006/relationships/image" Target="media/image70.png"/><Relationship Id="rIdImg71" Type="http://schemas.openxmlformats.org/officeDocument/2006/relationships/image" Target="media/image71.png"/><Relationship Id="rIdImg72" Type="http://schemas.openxmlformats.org/officeDocument/2006/relationships/image" Target="media/image72.png"/><Relationship Id="rIdImg73" Type="http://schemas.openxmlformats.org/officeDocument/2006/relationships/image" Target="media/image73.png"/><Relationship Id="rIdImg74" Type="http://schemas.openxmlformats.org/officeDocument/2006/relationships/image" Target="media/image74.png"/><Relationship Id="rIdImg75" Type="http://schemas.openxmlformats.org/officeDocument/2006/relationships/image" Target="media/image75.png"/><Relationship Id="rIdImg76" Type="http://schemas.openxmlformats.org/officeDocument/2006/relationships/image" Target="media/image76.png"/><Relationship Id="rIdImg77" Type="http://schemas.openxmlformats.org/officeDocument/2006/relationships/image" Target="media/image77.png"/><Relationship Id="rIdImg78" Type="http://schemas.openxmlformats.org/officeDocument/2006/relationships/image" Target="media/image78.png"/><Relationship Id="rIdImg79" Type="http://schemas.openxmlformats.org/officeDocument/2006/relationships/image" Target="media/image79.png"/><Relationship Id="rIdImg80" Type="http://schemas.openxmlformats.org/officeDocument/2006/relationships/image" Target="media/image80.png"/><Relationship Id="rIdImg81" Type="http://schemas.openxmlformats.org/officeDocument/2006/relationships/image" Target="media/image81.png"/><Relationship Id="rIdImg82" Type="http://schemas.openxmlformats.org/officeDocument/2006/relationships/image" Target="media/image82.png"/><Relationship Id="rIdImg83" Type="http://schemas.openxmlformats.org/officeDocument/2006/relationships/image" Target="media/image83.png"/><Relationship Id="rIdImg84" Type="http://schemas.openxmlformats.org/officeDocument/2006/relationships/image" Target="media/image84.png"/><Relationship Id="rIdImg85" Type="http://schemas.openxmlformats.org/officeDocument/2006/relationships/image" Target="media/image85.png"/><Relationship Id="rIdImg86" Type="http://schemas.openxmlformats.org/officeDocument/2006/relationships/image" Target="media/image86.png"/><Relationship Id="rIdImg87" Type="http://schemas.openxmlformats.org/officeDocument/2006/relationships/image" Target="media/image87.png"/><Relationship Id="rIdImg88" Type="http://schemas.openxmlformats.org/officeDocument/2006/relationships/image" Target="media/image88.png"/><Relationship Id="rIdImg89" Type="http://schemas.openxmlformats.org/officeDocument/2006/relationships/image" Target="media/image89.png"/><Relationship Id="rIdImg90" Type="http://schemas.openxmlformats.org/officeDocument/2006/relationships/image" Target="media/image90.png"/><Relationship Id="rIdImg91" Type="http://schemas.openxmlformats.org/officeDocument/2006/relationships/image" Target="media/image91.png"/><Relationship Id="rIdImg92" Type="http://schemas.openxmlformats.org/officeDocument/2006/relationships/image" Target="media/image92.png"/><Relationship Id="rIdImg93" Type="http://schemas.openxmlformats.org/officeDocument/2006/relationships/image" Target="media/image93.png"/><Relationship Id="rIdImg94" Type="http://schemas.openxmlformats.org/officeDocument/2006/relationships/image" Target="media/image94.png"/><Relationship Id="rIdImg95" Type="http://schemas.openxmlformats.org/officeDocument/2006/relationships/image" Target="media/image95.png"/><Relationship Id="rIdImg96" Type="http://schemas.openxmlformats.org/officeDocument/2006/relationships/image" Target="media/image96.png"/><Relationship Id="rIdImg97" Type="http://schemas.openxmlformats.org/officeDocument/2006/relationships/image" Target="media/image97.png"/><Relationship Id="rIdImg98" Type="http://schemas.openxmlformats.org/officeDocument/2006/relationships/image" Target="media/image98.png"/><Relationship Id="rIdImg99" Type="http://schemas.openxmlformats.org/officeDocument/2006/relationships/image" Target="media/image99.png"/><Relationship Id="rIdImg100" Type="http://schemas.openxmlformats.org/officeDocument/2006/relationships/image" Target="media/image100.png"/><Relationship Id="rIdImg101" Type="http://schemas.openxmlformats.org/officeDocument/2006/relationships/image" Target="media/image101.png"/><Relationship Id="rIdImg102" Type="http://schemas.openxmlformats.org/officeDocument/2006/relationships/image" Target="media/image102.png"/><Relationship Id="rIdImg103" Type="http://schemas.openxmlformats.org/officeDocument/2006/relationships/image" Target="media/image103.png"/><Relationship Id="rIdImg104" Type="http://schemas.openxmlformats.org/officeDocument/2006/relationships/image" Target="media/image104.png"/><Relationship Id="rIdImg105" Type="http://schemas.openxmlformats.org/officeDocument/2006/relationships/image" Target="media/image105.png"/></Relationships>
</file>

<file path=docProps/core.xml><?xml version="1.0" encoding="utf-8"?>
<cp:coreProperties xmlns:cp="http://schemas.openxmlformats.org/package/2006/metadata/core-properties" xmlns:dc="http://purl.org/dc/elements/1.1/" xmlns:dcterms="http://purl.org/dc/terms/" xmlns:xsi="http://www.w3.org/2001/XMLSchema-instance">
  <dc:title>Tessera POS User Guide</dc:title>
  <dc:creator>Tessera</dc:creator>
  <dcterms:created xsi:type="dcterms:W3CDTF">2026-10-20T00:00:00Z</dcterms:created>
</cp:coreProperties>
</file>