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86BB25">
      <w:pPr>
        <w:rPr>
          <w:rFonts w:hint="default" w:ascii="Segoe Print" w:hAnsi="Segoe Print" w:cs="Segoe Print"/>
          <w:sz w:val="36"/>
          <w:szCs w:val="36"/>
          <w:lang w:val="en-PH"/>
        </w:rPr>
      </w:pPr>
      <w:r>
        <w:rPr>
          <w:rFonts w:hint="default" w:ascii="Segoe Print" w:hAnsi="Segoe Print" w:cs="Segoe Print"/>
          <w:sz w:val="36"/>
          <w:szCs w:val="36"/>
          <w:lang w:val="en-PH"/>
        </w:rPr>
        <w:t>Exercise Part 1</w:t>
      </w:r>
    </w:p>
    <w:p w14:paraId="5DEF330A">
      <w:pPr>
        <w:rPr>
          <w:rFonts w:hint="default" w:ascii="Segoe Print" w:hAnsi="Segoe Print" w:cs="Segoe Print"/>
          <w:sz w:val="32"/>
          <w:szCs w:val="32"/>
          <w:lang w:val="en-PH"/>
        </w:rPr>
      </w:pPr>
    </w:p>
    <w:p w14:paraId="2896F641">
      <w:pPr>
        <w:rPr>
          <w:rFonts w:hint="default" w:ascii="Segoe Print" w:hAnsi="Segoe Print" w:cs="Segoe Print"/>
          <w:sz w:val="28"/>
          <w:szCs w:val="28"/>
          <w:lang w:val="en-PH"/>
        </w:rPr>
      </w:pPr>
      <w:r>
        <w:rPr>
          <w:rFonts w:hint="default" w:ascii="Segoe Print" w:hAnsi="Segoe Print" w:cs="Segoe Print"/>
          <w:sz w:val="28"/>
          <w:szCs w:val="28"/>
          <w:lang w:val="en-PH"/>
        </w:rPr>
        <w:t>Facebook Example</w:t>
      </w:r>
    </w:p>
    <w:p w14:paraId="699D1D04">
      <w:pPr>
        <w:rPr>
          <w:rFonts w:hint="default" w:ascii="Segoe Print" w:hAnsi="Segoe Print" w:cs="Segoe Print"/>
          <w:sz w:val="32"/>
          <w:szCs w:val="32"/>
          <w:lang w:val="en-PH"/>
        </w:rPr>
      </w:pPr>
    </w:p>
    <w:p w14:paraId="6C47ED01">
      <w:pPr>
        <w:numPr>
          <w:ilvl w:val="0"/>
          <w:numId w:val="1"/>
        </w:numPr>
        <w:tabs>
          <w:tab w:val="clear" w:pos="420"/>
        </w:tabs>
        <w:ind w:left="420" w:leftChars="0" w:hanging="420" w:firstLineChars="0"/>
        <w:jc w:val="left"/>
        <w:rPr>
          <w:rFonts w:hint="default" w:ascii="Footlight MT Light" w:hAnsi="Footlight MT Light" w:eastAsia="SimSun" w:cs="Footlight MT Light"/>
          <w:sz w:val="28"/>
          <w:szCs w:val="28"/>
        </w:rPr>
      </w:pPr>
      <w:r>
        <w:rPr>
          <w:rFonts w:hint="default" w:ascii="Footlight MT Light" w:hAnsi="Footlight MT Light" w:cs="Footlight MT Light"/>
          <w:b/>
          <w:bCs/>
          <w:i w:val="0"/>
          <w:iCs w:val="0"/>
          <w:sz w:val="28"/>
          <w:szCs w:val="28"/>
          <w:lang w:val="en-PH"/>
        </w:rPr>
        <w:t xml:space="preserve">Union Bank of the Philippines </w:t>
      </w:r>
      <w:r>
        <w:rPr>
          <w:rFonts w:hint="default" w:ascii="Footlight MT Light" w:hAnsi="Footlight MT Light" w:eastAsia="SimSun" w:cs="Footlight MT Light"/>
          <w:sz w:val="28"/>
          <w:szCs w:val="28"/>
        </w:rPr>
        <w:t>is a leading commercial bank known for its comprehensive financial services, including robust retail and corporate banking solutions. The bank offers a diverse range of credit card products that cater to various customer needs, providing rewards, cash back, and competitive interest rates.</w:t>
      </w:r>
    </w:p>
    <w:p w14:paraId="4929B5DB">
      <w:pPr>
        <w:jc w:val="left"/>
        <w:rPr>
          <w:rFonts w:hint="default" w:ascii="Footlight MT Light" w:hAnsi="Footlight MT Light" w:eastAsia="SimSun" w:cs="Footlight MT Light"/>
          <w:sz w:val="28"/>
          <w:szCs w:val="28"/>
        </w:rPr>
      </w:pPr>
    </w:p>
    <w:p w14:paraId="0AE8B627">
      <w:pPr>
        <w:jc w:val="left"/>
        <w:rPr>
          <w:rFonts w:hint="default" w:ascii="Footlight MT Light" w:hAnsi="Footlight MT Light" w:eastAsia="SimSun" w:cs="Footlight MT Light"/>
          <w:sz w:val="28"/>
          <w:szCs w:val="28"/>
        </w:rPr>
      </w:pPr>
      <w:r>
        <w:rPr>
          <w:sz w:val="32"/>
        </w:rPr>
        <mc:AlternateContent>
          <mc:Choice Requires="wps">
            <w:drawing>
              <wp:anchor distT="0" distB="0" distL="114300" distR="114300" simplePos="0" relativeHeight="251660288" behindDoc="0" locked="0" layoutInCell="1" allowOverlap="1">
                <wp:simplePos x="0" y="0"/>
                <wp:positionH relativeFrom="column">
                  <wp:posOffset>93980</wp:posOffset>
                </wp:positionH>
                <wp:positionV relativeFrom="paragraph">
                  <wp:posOffset>1456690</wp:posOffset>
                </wp:positionV>
                <wp:extent cx="2398395" cy="3081020"/>
                <wp:effectExtent l="0" t="0" r="9525" b="12700"/>
                <wp:wrapNone/>
                <wp:docPr id="3" name="Text Box 3"/>
                <wp:cNvGraphicFramePr/>
                <a:graphic xmlns:a="http://schemas.openxmlformats.org/drawingml/2006/main">
                  <a:graphicData uri="http://schemas.microsoft.com/office/word/2010/wordprocessingShape">
                    <wps:wsp>
                      <wps:cNvSpPr txBox="1"/>
                      <wps:spPr>
                        <a:xfrm>
                          <a:off x="5091430" y="4284345"/>
                          <a:ext cx="2398395" cy="3081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2D014C1">
                            <w:pPr>
                              <w:numPr>
                                <w:ilvl w:val="0"/>
                                <w:numId w:val="0"/>
                              </w:numPr>
                              <w:spacing w:line="240" w:lineRule="auto"/>
                              <w:rPr>
                                <w:b w:val="0"/>
                                <w:bCs w:val="0"/>
                                <w:sz w:val="28"/>
                                <w:szCs w:val="28"/>
                              </w:rPr>
                            </w:pPr>
                            <w:r>
                              <w:rPr>
                                <w:rFonts w:hint="default" w:ascii="Footlight MT Light" w:hAnsi="Footlight MT Light"/>
                                <w:b w:val="0"/>
                                <w:bCs w:val="0"/>
                                <w:i w:val="0"/>
                                <w:iCs w:val="0"/>
                                <w:sz w:val="28"/>
                                <w:szCs w:val="28"/>
                                <w:lang w:val="en-PH"/>
                              </w:rPr>
                              <w:t>1.)</w:t>
                            </w:r>
                            <w:r>
                              <w:rPr>
                                <w:rFonts w:hint="default" w:ascii="Footlight MT Light" w:hAnsi="Footlight MT Light" w:cs="Footlight MT Light"/>
                                <w:b w:val="0"/>
                                <w:bCs w:val="0"/>
                                <w:i w:val="0"/>
                                <w:iCs w:val="0"/>
                                <w:sz w:val="28"/>
                                <w:szCs w:val="28"/>
                                <w:lang w:val="en-PH"/>
                              </w:rPr>
                              <w:t xml:space="preserve"> </w:t>
                            </w:r>
                            <w:r>
                              <w:rPr>
                                <w:rFonts w:hint="default" w:ascii="Footlight MT Light" w:hAnsi="Footlight MT Light" w:eastAsia="SimSun" w:cs="Footlight MT Light"/>
                                <w:sz w:val="28"/>
                                <w:szCs w:val="28"/>
                              </w:rPr>
                              <w:t xml:space="preserve">For this example, they utilized a Facebook ad to invite potential applicants to enjoy no annual fee for life when they spend at least 20,000 </w:t>
                            </w:r>
                            <w:r>
                              <w:rPr>
                                <w:rFonts w:hint="default" w:ascii="Footlight MT Light" w:hAnsi="Footlight MT Light" w:eastAsia="SimSun" w:cs="Footlight MT Light"/>
                                <w:sz w:val="28"/>
                                <w:szCs w:val="28"/>
                                <w:lang w:val="en-PH"/>
                              </w:rPr>
                              <w:t>pesos</w:t>
                            </w:r>
                            <w:r>
                              <w:rPr>
                                <w:rFonts w:hint="default" w:ascii="Footlight MT Light" w:hAnsi="Footlight MT Light" w:eastAsia="SimSun" w:cs="Footlight MT Light"/>
                                <w:sz w:val="28"/>
                                <w:szCs w:val="28"/>
                              </w:rPr>
                              <w:t xml:space="preserve"> within 60 days of card approval.</w:t>
                            </w:r>
                            <w:r>
                              <w:rPr>
                                <w:rFonts w:hint="default" w:ascii="Footlight MT Light" w:hAnsi="Footlight MT Light"/>
                                <w:b w:val="0"/>
                                <w:bCs w:val="0"/>
                                <w:i w:val="0"/>
                                <w:iCs w:val="0"/>
                                <w:sz w:val="28"/>
                                <w:szCs w:val="28"/>
                                <w:lang w:val="en-PH"/>
                              </w:rPr>
                              <w:t xml:space="preserve"> This enticing offer aims to provide long-term value for cardholders and encourages responsible spending. By promoting this benefit, Union Bank seeks to attract new customers and enhance their credit card services.</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7.4pt;margin-top:114.7pt;height:242.6pt;width:188.85pt;z-index:251660288;mso-width-relative:page;mso-height-relative:page;" fillcolor="#FFFFFF [3201]" filled="t" stroked="f" coordsize="21600,21600" o:gfxdata="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m+YqNUAAAAKAQAA&#10;DwAAAAAAAAABACAAAAAiAAAAZHJzL2Rvd25yZXYueG1sUEsBAhQAFAAAAAgAh07iQNRsKbtVAgAA&#10;pwQAAA4AAAAAAAAAAQAgAAAAJAEAAGRycy9lMm9Eb2MueG1sUEsFBgAAAAAGAAYAWQEAAOsFAAAA&#10;AA==&#10;">
                <v:fill on="t" focussize="0,0"/>
                <v:stroke on="f" weight="0.5pt"/>
                <v:imagedata o:title=""/>
                <o:lock v:ext="edit" aspectratio="f"/>
                <v:textbox>
                  <w:txbxContent>
                    <w:p w14:paraId="32D014C1">
                      <w:pPr>
                        <w:numPr>
                          <w:ilvl w:val="0"/>
                          <w:numId w:val="0"/>
                        </w:numPr>
                        <w:spacing w:line="240" w:lineRule="auto"/>
                        <w:rPr>
                          <w:b w:val="0"/>
                          <w:bCs w:val="0"/>
                          <w:sz w:val="28"/>
                          <w:szCs w:val="28"/>
                        </w:rPr>
                      </w:pPr>
                      <w:r>
                        <w:rPr>
                          <w:rFonts w:hint="default" w:ascii="Footlight MT Light" w:hAnsi="Footlight MT Light"/>
                          <w:b w:val="0"/>
                          <w:bCs w:val="0"/>
                          <w:i w:val="0"/>
                          <w:iCs w:val="0"/>
                          <w:sz w:val="28"/>
                          <w:szCs w:val="28"/>
                          <w:lang w:val="en-PH"/>
                        </w:rPr>
                        <w:t>1.)</w:t>
                      </w:r>
                      <w:r>
                        <w:rPr>
                          <w:rFonts w:hint="default" w:ascii="Footlight MT Light" w:hAnsi="Footlight MT Light" w:cs="Footlight MT Light"/>
                          <w:b w:val="0"/>
                          <w:bCs w:val="0"/>
                          <w:i w:val="0"/>
                          <w:iCs w:val="0"/>
                          <w:sz w:val="28"/>
                          <w:szCs w:val="28"/>
                          <w:lang w:val="en-PH"/>
                        </w:rPr>
                        <w:t xml:space="preserve"> </w:t>
                      </w:r>
                      <w:r>
                        <w:rPr>
                          <w:rFonts w:hint="default" w:ascii="Footlight MT Light" w:hAnsi="Footlight MT Light" w:eastAsia="SimSun" w:cs="Footlight MT Light"/>
                          <w:sz w:val="28"/>
                          <w:szCs w:val="28"/>
                        </w:rPr>
                        <w:t xml:space="preserve">For this example, they utilized a Facebook ad to invite potential applicants to enjoy no annual fee for life when they spend at least 20,000 </w:t>
                      </w:r>
                      <w:r>
                        <w:rPr>
                          <w:rFonts w:hint="default" w:ascii="Footlight MT Light" w:hAnsi="Footlight MT Light" w:eastAsia="SimSun" w:cs="Footlight MT Light"/>
                          <w:sz w:val="28"/>
                          <w:szCs w:val="28"/>
                          <w:lang w:val="en-PH"/>
                        </w:rPr>
                        <w:t>pesos</w:t>
                      </w:r>
                      <w:r>
                        <w:rPr>
                          <w:rFonts w:hint="default" w:ascii="Footlight MT Light" w:hAnsi="Footlight MT Light" w:eastAsia="SimSun" w:cs="Footlight MT Light"/>
                          <w:sz w:val="28"/>
                          <w:szCs w:val="28"/>
                        </w:rPr>
                        <w:t xml:space="preserve"> within 60 days of card approval.</w:t>
                      </w:r>
                      <w:r>
                        <w:rPr>
                          <w:rFonts w:hint="default" w:ascii="Footlight MT Light" w:hAnsi="Footlight MT Light"/>
                          <w:b w:val="0"/>
                          <w:bCs w:val="0"/>
                          <w:i w:val="0"/>
                          <w:iCs w:val="0"/>
                          <w:sz w:val="28"/>
                          <w:szCs w:val="28"/>
                          <w:lang w:val="en-PH"/>
                        </w:rPr>
                        <w:t xml:space="preserve"> This enticing offer aims to provide long-term value for cardholders and encourages responsible spending. By promoting this benefit, Union Bank seeks to attract new customers and enhance their credit card services.</w:t>
                      </w:r>
                    </w:p>
                  </w:txbxContent>
                </v:textbox>
              </v:shape>
            </w:pict>
          </mc:Fallback>
        </mc:AlternateContent>
      </w:r>
      <w:r>
        <w:rPr>
          <w:rFonts w:hint="default" w:ascii="Georgia" w:hAnsi="Georgia" w:cs="Georgia"/>
          <w:sz w:val="32"/>
          <w:szCs w:val="32"/>
          <w:lang w:val="en-PH"/>
        </w:rPr>
        <w:drawing>
          <wp:anchor distT="0" distB="0" distL="114300" distR="114300" simplePos="0" relativeHeight="251659264" behindDoc="0" locked="0" layoutInCell="1" allowOverlap="1">
            <wp:simplePos x="0" y="0"/>
            <wp:positionH relativeFrom="column">
              <wp:posOffset>2688590</wp:posOffset>
            </wp:positionH>
            <wp:positionV relativeFrom="page">
              <wp:posOffset>3557905</wp:posOffset>
            </wp:positionV>
            <wp:extent cx="2976880" cy="5407025"/>
            <wp:effectExtent l="0" t="0" r="10160" b="3175"/>
            <wp:wrapTopAndBottom/>
            <wp:docPr id="2" name="Picture 2" descr="IMG_20241029_1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0241029_140436"/>
                    <pic:cNvPicPr>
                      <a:picLocks noChangeAspect="1"/>
                    </pic:cNvPicPr>
                  </pic:nvPicPr>
                  <pic:blipFill>
                    <a:blip r:embed="rId4"/>
                    <a:stretch>
                      <a:fillRect/>
                    </a:stretch>
                  </pic:blipFill>
                  <pic:spPr>
                    <a:xfrm>
                      <a:off x="0" y="0"/>
                      <a:ext cx="2976880" cy="5407025"/>
                    </a:xfrm>
                    <a:prstGeom prst="rect">
                      <a:avLst/>
                    </a:prstGeom>
                  </pic:spPr>
                </pic:pic>
              </a:graphicData>
            </a:graphic>
          </wp:anchor>
        </w:drawing>
      </w:r>
    </w:p>
    <w:p w14:paraId="6335CFE7">
      <w:pPr>
        <w:jc w:val="left"/>
        <w:rPr>
          <w:rFonts w:hint="default" w:ascii="Footlight MT Light" w:hAnsi="Footlight MT Light" w:eastAsia="SimSun" w:cs="Footlight MT Light"/>
          <w:sz w:val="28"/>
          <w:szCs w:val="28"/>
        </w:rPr>
      </w:pPr>
    </w:p>
    <w:p w14:paraId="05BF4CE5">
      <w:pPr>
        <w:jc w:val="left"/>
        <w:rPr>
          <w:rFonts w:hint="default" w:ascii="Footlight MT Light" w:hAnsi="Footlight MT Light" w:eastAsia="SimSun" w:cs="Footlight MT Light"/>
          <w:sz w:val="28"/>
          <w:szCs w:val="28"/>
        </w:rPr>
      </w:pPr>
    </w:p>
    <w:p w14:paraId="40407017">
      <w:pPr>
        <w:jc w:val="left"/>
        <w:rPr>
          <w:rFonts w:hint="default" w:ascii="Footlight MT Light" w:hAnsi="Footlight MT Light" w:eastAsia="SimSun" w:cs="Footlight MT Light"/>
          <w:sz w:val="28"/>
          <w:szCs w:val="28"/>
        </w:rPr>
      </w:pPr>
    </w:p>
    <w:p w14:paraId="10E3D799">
      <w:pPr>
        <w:rPr>
          <w:rFonts w:hint="default" w:ascii="Footlight MT Light" w:hAnsi="Footlight MT Light" w:eastAsia="SimSun" w:cs="Footlight MT Light"/>
          <w:sz w:val="28"/>
          <w:szCs w:val="28"/>
          <w:lang w:val="en-PH"/>
        </w:rPr>
      </w:pPr>
    </w:p>
    <w:p w14:paraId="7536B1C8">
      <w:pPr>
        <w:rPr>
          <w:rFonts w:hint="default" w:ascii="Georgia" w:hAnsi="Georgia" w:cs="Georgia"/>
          <w:sz w:val="32"/>
          <w:szCs w:val="32"/>
          <w:lang w:val="en-PH"/>
        </w:rPr>
      </w:pPr>
    </w:p>
    <w:p w14:paraId="6934FE43">
      <w:pPr>
        <w:rPr>
          <w:rFonts w:hint="default" w:ascii="Georgia" w:hAnsi="Georgia" w:cs="Georgia"/>
          <w:sz w:val="32"/>
          <w:szCs w:val="32"/>
          <w:lang w:val="en-PH"/>
        </w:rPr>
        <w:sectPr>
          <w:pgSz w:w="11906" w:h="16838"/>
          <w:pgMar w:top="1440" w:right="1800" w:bottom="1440" w:left="1800" w:header="720" w:footer="720" w:gutter="0"/>
          <w:cols w:space="720" w:num="1"/>
          <w:docGrid w:linePitch="360" w:charSpace="0"/>
        </w:sectPr>
      </w:pPr>
      <w:r>
        <w:rPr>
          <w:sz w:val="32"/>
        </w:rPr>
        <mc:AlternateContent>
          <mc:Choice Requires="wps">
            <w:drawing>
              <wp:anchor distT="0" distB="0" distL="114300" distR="114300" simplePos="0" relativeHeight="251661312" behindDoc="0" locked="0" layoutInCell="1" allowOverlap="1">
                <wp:simplePos x="0" y="0"/>
                <wp:positionH relativeFrom="column">
                  <wp:posOffset>3351530</wp:posOffset>
                </wp:positionH>
                <wp:positionV relativeFrom="paragraph">
                  <wp:posOffset>1901825</wp:posOffset>
                </wp:positionV>
                <wp:extent cx="2379980" cy="3413125"/>
                <wp:effectExtent l="0" t="0" r="12700" b="635"/>
                <wp:wrapNone/>
                <wp:docPr id="4" name="Text Box 4"/>
                <wp:cNvGraphicFramePr/>
                <a:graphic xmlns:a="http://schemas.openxmlformats.org/drawingml/2006/main">
                  <a:graphicData uri="http://schemas.microsoft.com/office/word/2010/wordprocessingShape">
                    <wps:wsp>
                      <wps:cNvSpPr txBox="1"/>
                      <wps:spPr>
                        <a:xfrm>
                          <a:off x="0" y="0"/>
                          <a:ext cx="2379980" cy="3413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009414F">
                            <w:pPr>
                              <w:pStyle w:val="6"/>
                              <w:keepNext w:val="0"/>
                              <w:keepLines w:val="0"/>
                              <w:widowControl/>
                              <w:suppressLineNumbers w:val="0"/>
                              <w:rPr>
                                <w:rFonts w:hint="default" w:ascii="Footlight MT Light" w:hAnsi="Footlight MT Light" w:cs="Footlight MT Light"/>
                                <w:sz w:val="28"/>
                                <w:szCs w:val="28"/>
                              </w:rPr>
                            </w:pPr>
                            <w:r>
                              <w:rPr>
                                <w:rFonts w:hint="default" w:ascii="Footlight MT Light" w:hAnsi="Footlight MT Light" w:cs="Footlight MT Light"/>
                                <w:sz w:val="28"/>
                                <w:szCs w:val="28"/>
                                <w:lang w:val="en-PH"/>
                              </w:rPr>
                              <w:t xml:space="preserve">2.) </w:t>
                            </w:r>
                            <w:r>
                              <w:rPr>
                                <w:rFonts w:hint="default" w:ascii="Footlight MT Light" w:hAnsi="Footlight MT Light" w:cs="Footlight MT Light"/>
                                <w:sz w:val="28"/>
                                <w:szCs w:val="28"/>
                              </w:rPr>
                              <w:t>As for the users, they can like, share, or comment on the ad to engage and mention someone who may be interested in applying. They also have the opportunity to inquire about the</w:t>
                            </w:r>
                            <w:r>
                              <w:rPr>
                                <w:rFonts w:hint="default" w:ascii="Footlight MT Light" w:hAnsi="Footlight MT Light" w:cs="Footlight MT Light"/>
                                <w:sz w:val="28"/>
                                <w:szCs w:val="28"/>
                                <w:lang w:val="en-PH"/>
                              </w:rPr>
                              <w:t xml:space="preserve"> advantages and disadvantaged</w:t>
                            </w:r>
                            <w:r>
                              <w:rPr>
                                <w:rFonts w:hint="default" w:ascii="Footlight MT Light" w:hAnsi="Footlight MT Light" w:cs="Footlight MT Light"/>
                                <w:sz w:val="28"/>
                                <w:szCs w:val="28"/>
                              </w:rPr>
                              <w:t xml:space="preserve"> of the credit card. Users can </w:t>
                            </w:r>
                            <w:r>
                              <w:rPr>
                                <w:rFonts w:hint="default" w:ascii="Footlight MT Light" w:hAnsi="Footlight MT Light" w:cs="Footlight MT Light"/>
                                <w:sz w:val="28"/>
                                <w:szCs w:val="28"/>
                                <w:lang w:val="en-PH"/>
                              </w:rPr>
                              <w:t xml:space="preserve">also </w:t>
                            </w:r>
                            <w:r>
                              <w:rPr>
                                <w:rFonts w:hint="default" w:ascii="Footlight MT Light" w:hAnsi="Footlight MT Light" w:cs="Footlight MT Light"/>
                                <w:sz w:val="28"/>
                                <w:szCs w:val="28"/>
                              </w:rPr>
                              <w:t>directly apply for approval, making the application process more accessible.</w:t>
                            </w:r>
                          </w:p>
                          <w:p w14:paraId="19050342"/>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63.9pt;margin-top:149.75pt;height:268.75pt;width:187.4pt;z-index:251661312;mso-width-relative:page;mso-height-relative:page;" fillcolor="#FFFFFF [3201]" filled="t" stroked="f" coordsize="21600,21600" o:gfxdata="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ofPMjWAAAACwEAAA8AAAAAAAAAAQAgAAAA&#10;IgAAAGRycy9kb3ducmV2LnhtbFBLAQIUABQAAAAIAIdO4kD+hkYTRgIAAJsEAAAOAAAAAAAAAAEA&#10;IAAAACUBAABkcnMvZTJvRG9jLnhtbFBLBQYAAAAABgAGAFkBAADdBQAAAAA=&#10;">
                <v:fill on="t" focussize="0,0"/>
                <v:stroke on="f" weight="0.5pt"/>
                <v:imagedata o:title=""/>
                <o:lock v:ext="edit" aspectratio="f"/>
                <v:textbox>
                  <w:txbxContent>
                    <w:p w14:paraId="3009414F">
                      <w:pPr>
                        <w:pStyle w:val="6"/>
                        <w:keepNext w:val="0"/>
                        <w:keepLines w:val="0"/>
                        <w:widowControl/>
                        <w:suppressLineNumbers w:val="0"/>
                        <w:rPr>
                          <w:rFonts w:hint="default" w:ascii="Footlight MT Light" w:hAnsi="Footlight MT Light" w:cs="Footlight MT Light"/>
                          <w:sz w:val="28"/>
                          <w:szCs w:val="28"/>
                        </w:rPr>
                      </w:pPr>
                      <w:r>
                        <w:rPr>
                          <w:rFonts w:hint="default" w:ascii="Footlight MT Light" w:hAnsi="Footlight MT Light" w:cs="Footlight MT Light"/>
                          <w:sz w:val="28"/>
                          <w:szCs w:val="28"/>
                          <w:lang w:val="en-PH"/>
                        </w:rPr>
                        <w:t xml:space="preserve">2.) </w:t>
                      </w:r>
                      <w:r>
                        <w:rPr>
                          <w:rFonts w:hint="default" w:ascii="Footlight MT Light" w:hAnsi="Footlight MT Light" w:cs="Footlight MT Light"/>
                          <w:sz w:val="28"/>
                          <w:szCs w:val="28"/>
                        </w:rPr>
                        <w:t>As for the users, they can like, share, or comment on the ad to engage and mention someone who may be interested in applying. They also have the opportunity to inquire about the</w:t>
                      </w:r>
                      <w:r>
                        <w:rPr>
                          <w:rFonts w:hint="default" w:ascii="Footlight MT Light" w:hAnsi="Footlight MT Light" w:cs="Footlight MT Light"/>
                          <w:sz w:val="28"/>
                          <w:szCs w:val="28"/>
                          <w:lang w:val="en-PH"/>
                        </w:rPr>
                        <w:t xml:space="preserve"> advantages and disadvantaged</w:t>
                      </w:r>
                      <w:r>
                        <w:rPr>
                          <w:rFonts w:hint="default" w:ascii="Footlight MT Light" w:hAnsi="Footlight MT Light" w:cs="Footlight MT Light"/>
                          <w:sz w:val="28"/>
                          <w:szCs w:val="28"/>
                        </w:rPr>
                        <w:t xml:space="preserve"> of the credit card. Users can </w:t>
                      </w:r>
                      <w:r>
                        <w:rPr>
                          <w:rFonts w:hint="default" w:ascii="Footlight MT Light" w:hAnsi="Footlight MT Light" w:cs="Footlight MT Light"/>
                          <w:sz w:val="28"/>
                          <w:szCs w:val="28"/>
                          <w:lang w:val="en-PH"/>
                        </w:rPr>
                        <w:t xml:space="preserve">also </w:t>
                      </w:r>
                      <w:r>
                        <w:rPr>
                          <w:rFonts w:hint="default" w:ascii="Footlight MT Light" w:hAnsi="Footlight MT Light" w:cs="Footlight MT Light"/>
                          <w:sz w:val="28"/>
                          <w:szCs w:val="28"/>
                        </w:rPr>
                        <w:t>directly apply for approval, making the application process more accessible.</w:t>
                      </w:r>
                    </w:p>
                    <w:p w14:paraId="19050342"/>
                  </w:txbxContent>
                </v:textbox>
              </v:shape>
            </w:pict>
          </mc:Fallback>
        </mc:AlternateContent>
      </w:r>
      <w:r>
        <w:rPr>
          <w:rFonts w:hint="default" w:ascii="Georgia" w:hAnsi="Georgia" w:cs="Georgia"/>
          <w:sz w:val="32"/>
          <w:szCs w:val="32"/>
          <w:lang w:val="en-PH"/>
        </w:rPr>
        <w:drawing>
          <wp:anchor distT="0" distB="0" distL="114300" distR="114300" simplePos="0" relativeHeight="251662336" behindDoc="0" locked="0" layoutInCell="1" allowOverlap="1">
            <wp:simplePos x="0" y="0"/>
            <wp:positionH relativeFrom="column">
              <wp:posOffset>-175260</wp:posOffset>
            </wp:positionH>
            <wp:positionV relativeFrom="page">
              <wp:posOffset>1951355</wp:posOffset>
            </wp:positionV>
            <wp:extent cx="2976880" cy="5407025"/>
            <wp:effectExtent l="0" t="0" r="10160" b="3175"/>
            <wp:wrapTopAndBottom/>
            <wp:docPr id="5" name="Picture 5" descr="C:/Users/hzlmd/Downloads/IMG_20241029_140453.jpgIMG_20241029_14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hzlmd/Downloads/IMG_20241029_140453.jpgIMG_20241029_140453"/>
                    <pic:cNvPicPr>
                      <a:picLocks noChangeAspect="1"/>
                    </pic:cNvPicPr>
                  </pic:nvPicPr>
                  <pic:blipFill>
                    <a:blip r:embed="rId5"/>
                    <a:srcRect t="1994" b="1994"/>
                    <a:stretch>
                      <a:fillRect/>
                    </a:stretch>
                  </pic:blipFill>
                  <pic:spPr>
                    <a:xfrm>
                      <a:off x="0" y="0"/>
                      <a:ext cx="2976880" cy="5407025"/>
                    </a:xfrm>
                    <a:prstGeom prst="rect">
                      <a:avLst/>
                    </a:prstGeom>
                  </pic:spPr>
                </pic:pic>
              </a:graphicData>
            </a:graphic>
          </wp:anchor>
        </w:drawing>
      </w:r>
      <w:r>
        <w:rPr>
          <w:rFonts w:hint="default" w:ascii="Georgia" w:hAnsi="Georgia" w:cs="Georgia"/>
          <w:sz w:val="32"/>
          <w:szCs w:val="32"/>
          <w:lang w:val="en-PH"/>
        </w:rPr>
        <w:t xml:space="preserve">                                            </w:t>
      </w:r>
    </w:p>
    <w:p w14:paraId="4CEE8CA6">
      <w:pPr>
        <w:pStyle w:val="6"/>
        <w:keepNext w:val="0"/>
        <w:keepLines w:val="0"/>
        <w:widowControl/>
        <w:numPr>
          <w:ilvl w:val="0"/>
          <w:numId w:val="1"/>
        </w:numPr>
        <w:suppressLineNumbers w:val="0"/>
        <w:ind w:left="420" w:leftChars="0" w:hanging="420" w:firstLineChars="0"/>
        <w:rPr>
          <w:rFonts w:hint="default" w:ascii="Footlight MT Light" w:hAnsi="Footlight MT Light" w:cs="Footlight MT Light"/>
          <w:sz w:val="28"/>
          <w:szCs w:val="28"/>
        </w:rPr>
      </w:pPr>
      <w:r>
        <w:rPr>
          <w:rFonts w:hint="default" w:ascii="Footlight MT Light" w:hAnsi="Footlight MT Light" w:cs="Footlight MT Light"/>
          <w:b/>
          <w:bCs/>
          <w:sz w:val="28"/>
          <w:szCs w:val="28"/>
        </w:rPr>
        <w:t>Dairy Queen</w:t>
      </w:r>
      <w:r>
        <w:rPr>
          <w:rFonts w:hint="default" w:ascii="Footlight MT Light" w:hAnsi="Footlight MT Light" w:cs="Footlight MT Light"/>
          <w:sz w:val="28"/>
          <w:szCs w:val="28"/>
        </w:rPr>
        <w:t xml:space="preserve"> is a fast-food restaurant chain known for its soft-serve ice cream and treats. It was founded in 1940 and has locations in many countries.</w:t>
      </w:r>
    </w:p>
    <w:p w14:paraId="42DAAB1D">
      <w:pPr>
        <w:rPr>
          <w:rFonts w:hint="default" w:ascii="Georgia" w:hAnsi="Georgia" w:cs="Georgia"/>
          <w:sz w:val="32"/>
          <w:szCs w:val="32"/>
          <w:lang w:val="en-PH"/>
        </w:rPr>
      </w:pPr>
      <w:r>
        <w:rPr>
          <w:rFonts w:hint="default" w:ascii="Georgia" w:hAnsi="Georgia" w:cs="Georgia"/>
          <w:sz w:val="32"/>
          <w:szCs w:val="32"/>
          <w:lang w:val="en-PH"/>
        </w:rPr>
        <w:drawing>
          <wp:anchor distT="0" distB="0" distL="114300" distR="114300" simplePos="0" relativeHeight="251663360" behindDoc="0" locked="0" layoutInCell="1" allowOverlap="1">
            <wp:simplePos x="0" y="0"/>
            <wp:positionH relativeFrom="column">
              <wp:posOffset>327660</wp:posOffset>
            </wp:positionH>
            <wp:positionV relativeFrom="page">
              <wp:posOffset>2021205</wp:posOffset>
            </wp:positionV>
            <wp:extent cx="4711700" cy="5500370"/>
            <wp:effectExtent l="0" t="0" r="0" b="0"/>
            <wp:wrapTopAndBottom/>
            <wp:docPr id="1" name="Picture 1" descr="C:/Users/hzlmd/OneDrive/Pictures/Screenshots/Screenshot 2024-10-29 191720.pngScreenshot 2024-10-29 19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zlmd/OneDrive/Pictures/Screenshots/Screenshot 2024-10-29 191720.pngScreenshot 2024-10-29 191720"/>
                    <pic:cNvPicPr>
                      <a:picLocks noChangeAspect="1"/>
                    </pic:cNvPicPr>
                  </pic:nvPicPr>
                  <pic:blipFill>
                    <a:blip r:embed="rId6"/>
                    <a:srcRect t="1597" b="-74"/>
                    <a:stretch>
                      <a:fillRect/>
                    </a:stretch>
                  </pic:blipFill>
                  <pic:spPr>
                    <a:xfrm>
                      <a:off x="0" y="0"/>
                      <a:ext cx="4711700" cy="5500370"/>
                    </a:xfrm>
                    <a:prstGeom prst="rect">
                      <a:avLst/>
                    </a:prstGeom>
                  </pic:spPr>
                </pic:pic>
              </a:graphicData>
            </a:graphic>
          </wp:anchor>
        </w:drawing>
      </w:r>
    </w:p>
    <w:p w14:paraId="42769155">
      <w:pPr>
        <w:rPr>
          <w:rFonts w:hint="default" w:ascii="Georgia" w:hAnsi="Georgia" w:cs="Georgia"/>
          <w:sz w:val="32"/>
          <w:szCs w:val="32"/>
          <w:lang w:val="en-PH"/>
        </w:rPr>
      </w:pPr>
    </w:p>
    <w:p w14:paraId="415F86BA">
      <w:pPr>
        <w:rPr>
          <w:rFonts w:hint="default" w:ascii="Georgia" w:hAnsi="Georgia" w:cs="Georgia"/>
          <w:sz w:val="32"/>
          <w:szCs w:val="32"/>
          <w:lang w:val="en-PH"/>
        </w:rPr>
      </w:pPr>
      <w:r>
        <w:rPr>
          <w:sz w:val="32"/>
        </w:rPr>
        <mc:AlternateContent>
          <mc:Choice Requires="wps">
            <w:drawing>
              <wp:anchor distT="0" distB="0" distL="114300" distR="114300" simplePos="0" relativeHeight="251664384" behindDoc="0" locked="0" layoutInCell="1" allowOverlap="1">
                <wp:simplePos x="0" y="0"/>
                <wp:positionH relativeFrom="column">
                  <wp:posOffset>500380</wp:posOffset>
                </wp:positionH>
                <wp:positionV relativeFrom="paragraph">
                  <wp:posOffset>87630</wp:posOffset>
                </wp:positionV>
                <wp:extent cx="4215130" cy="3413125"/>
                <wp:effectExtent l="0" t="0" r="6350" b="635"/>
                <wp:wrapNone/>
                <wp:docPr id="7" name="Text Box 7"/>
                <wp:cNvGraphicFramePr/>
                <a:graphic xmlns:a="http://schemas.openxmlformats.org/drawingml/2006/main">
                  <a:graphicData uri="http://schemas.microsoft.com/office/word/2010/wordprocessingShape">
                    <wps:wsp>
                      <wps:cNvSpPr txBox="1"/>
                      <wps:spPr>
                        <a:xfrm>
                          <a:off x="0" y="0"/>
                          <a:ext cx="4215130" cy="3413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14776A">
                            <w:pPr>
                              <w:pStyle w:val="6"/>
                              <w:keepNext w:val="0"/>
                              <w:keepLines w:val="0"/>
                              <w:widowControl/>
                              <w:suppressLineNumbers w:val="0"/>
                              <w:jc w:val="center"/>
                              <w:rPr>
                                <w:rFonts w:hint="default" w:ascii="Footlight MT Light" w:hAnsi="Footlight MT Light" w:cs="Footlight MT Light"/>
                                <w:sz w:val="28"/>
                                <w:szCs w:val="28"/>
                                <w:lang w:val="en-PH"/>
                              </w:rPr>
                            </w:pPr>
                            <w:r>
                              <w:rPr>
                                <w:rFonts w:hint="default" w:ascii="Footlight MT Light" w:hAnsi="Footlight MT Light" w:cs="Footlight MT Light"/>
                                <w:sz w:val="28"/>
                                <w:szCs w:val="28"/>
                                <w:lang w:val="en-PH"/>
                              </w:rPr>
                              <w:t xml:space="preserve">1.) </w:t>
                            </w:r>
                            <w:r>
                              <w:rPr>
                                <w:rFonts w:hint="default" w:ascii="Footlight MT Light" w:hAnsi="Footlight MT Light" w:eastAsia="SimSun" w:cs="Footlight MT Light"/>
                                <w:sz w:val="28"/>
                                <w:szCs w:val="28"/>
                              </w:rPr>
                              <w:t>For this example,</w:t>
                            </w:r>
                            <w:r>
                              <w:rPr>
                                <w:rFonts w:hint="default" w:ascii="Footlight MT Light" w:hAnsi="Footlight MT Light" w:cs="Footlight MT Light"/>
                                <w:sz w:val="28"/>
                                <w:szCs w:val="28"/>
                                <w:lang w:val="en-PH"/>
                              </w:rPr>
                              <w:t xml:space="preserve"> t</w:t>
                            </w:r>
                            <w:r>
                              <w:rPr>
                                <w:rFonts w:hint="default" w:ascii="Footlight MT Light" w:hAnsi="Footlight MT Light"/>
                                <w:sz w:val="28"/>
                                <w:szCs w:val="28"/>
                                <w:lang w:val="en-PH"/>
                              </w:rPr>
                              <w:t>hey used a Facebook ad to promote a 150 pesos discount on selected take-home treats for their anniversary celebration. This offer aims to attract customers and encourage them to celebrate with special treats. The promotion highlights their anniversary and makes the products more affordable.</w:t>
                            </w:r>
                          </w:p>
                          <w:p w14:paraId="0E34D936">
                            <w:pPr>
                              <w:jc w:val="cente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9.4pt;margin-top:6.9pt;height:268.75pt;width:331.9pt;z-index:251664384;mso-width-relative:page;mso-height-relative:page;" fillcolor="#FFFFFF [3201]" filled="t" stroked="f" coordsize="21600,21600" o:gfxdata="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a7Se9UAAAAJAQAADwAAAAAAAAABACAAAAAi&#10;AAAAZHJzL2Rvd25yZXYueG1sUEsBAhQAFAAAAAgAh07iQLTfk7BGAgAAmwQAAA4AAAAAAAAAAQAg&#10;AAAAJAEAAGRycy9lMm9Eb2MueG1sUEsFBgAAAAAGAAYAWQEAANwFAAAAAA==&#10;">
                <v:fill on="t" focussize="0,0"/>
                <v:stroke on="f" weight="0.5pt"/>
                <v:imagedata o:title=""/>
                <o:lock v:ext="edit" aspectratio="f"/>
                <v:textbox>
                  <w:txbxContent>
                    <w:p w14:paraId="1414776A">
                      <w:pPr>
                        <w:pStyle w:val="6"/>
                        <w:keepNext w:val="0"/>
                        <w:keepLines w:val="0"/>
                        <w:widowControl/>
                        <w:suppressLineNumbers w:val="0"/>
                        <w:jc w:val="center"/>
                        <w:rPr>
                          <w:rFonts w:hint="default" w:ascii="Footlight MT Light" w:hAnsi="Footlight MT Light" w:cs="Footlight MT Light"/>
                          <w:sz w:val="28"/>
                          <w:szCs w:val="28"/>
                          <w:lang w:val="en-PH"/>
                        </w:rPr>
                      </w:pPr>
                      <w:r>
                        <w:rPr>
                          <w:rFonts w:hint="default" w:ascii="Footlight MT Light" w:hAnsi="Footlight MT Light" w:cs="Footlight MT Light"/>
                          <w:sz w:val="28"/>
                          <w:szCs w:val="28"/>
                          <w:lang w:val="en-PH"/>
                        </w:rPr>
                        <w:t xml:space="preserve">1.) </w:t>
                      </w:r>
                      <w:r>
                        <w:rPr>
                          <w:rFonts w:hint="default" w:ascii="Footlight MT Light" w:hAnsi="Footlight MT Light" w:eastAsia="SimSun" w:cs="Footlight MT Light"/>
                          <w:sz w:val="28"/>
                          <w:szCs w:val="28"/>
                        </w:rPr>
                        <w:t>For this example,</w:t>
                      </w:r>
                      <w:r>
                        <w:rPr>
                          <w:rFonts w:hint="default" w:ascii="Footlight MT Light" w:hAnsi="Footlight MT Light" w:cs="Footlight MT Light"/>
                          <w:sz w:val="28"/>
                          <w:szCs w:val="28"/>
                          <w:lang w:val="en-PH"/>
                        </w:rPr>
                        <w:t xml:space="preserve"> t</w:t>
                      </w:r>
                      <w:r>
                        <w:rPr>
                          <w:rFonts w:hint="default" w:ascii="Footlight MT Light" w:hAnsi="Footlight MT Light"/>
                          <w:sz w:val="28"/>
                          <w:szCs w:val="28"/>
                          <w:lang w:val="en-PH"/>
                        </w:rPr>
                        <w:t>hey used a Facebook ad to promote a 150 pesos discount on selected take-home treats for their anniversary celebration. This offer aims to attract customers and encourage them to celebrate with special treats. The promotion highlights their anniversary and makes the products more affordable.</w:t>
                      </w:r>
                    </w:p>
                    <w:p w14:paraId="0E34D936">
                      <w:pPr>
                        <w:jc w:val="center"/>
                      </w:pPr>
                    </w:p>
                  </w:txbxContent>
                </v:textbox>
              </v:shape>
            </w:pict>
          </mc:Fallback>
        </mc:AlternateContent>
      </w:r>
    </w:p>
    <w:p w14:paraId="36332847">
      <w:pPr>
        <w:rPr>
          <w:rFonts w:hint="default" w:ascii="Georgia" w:hAnsi="Georgia" w:cs="Georgia"/>
          <w:sz w:val="32"/>
          <w:szCs w:val="32"/>
          <w:lang w:val="en-PH"/>
        </w:rPr>
      </w:pPr>
    </w:p>
    <w:p w14:paraId="2BF4FE82">
      <w:pPr>
        <w:rPr>
          <w:rFonts w:hint="default" w:ascii="Georgia" w:hAnsi="Georgia" w:cs="Georgia"/>
          <w:sz w:val="32"/>
          <w:szCs w:val="32"/>
          <w:lang w:val="en-PH"/>
        </w:rPr>
      </w:pPr>
    </w:p>
    <w:p w14:paraId="44C361B8">
      <w:pPr>
        <w:rPr>
          <w:rFonts w:hint="default" w:ascii="Georgia" w:hAnsi="Georgia" w:cs="Georgia"/>
          <w:sz w:val="32"/>
          <w:szCs w:val="32"/>
          <w:lang w:val="en-PH"/>
        </w:rPr>
      </w:pPr>
    </w:p>
    <w:p w14:paraId="04A7246E">
      <w:pPr>
        <w:rPr>
          <w:rFonts w:hint="default" w:ascii="Georgia" w:hAnsi="Georgia" w:cs="Georgia"/>
          <w:sz w:val="32"/>
          <w:szCs w:val="32"/>
          <w:lang w:val="en-PH"/>
        </w:rPr>
      </w:pPr>
    </w:p>
    <w:p w14:paraId="3609A0E7">
      <w:pPr>
        <w:rPr>
          <w:rFonts w:hint="default" w:ascii="Georgia" w:hAnsi="Georgia" w:cs="Georgia"/>
          <w:sz w:val="32"/>
          <w:szCs w:val="32"/>
          <w:lang w:val="en-PH"/>
        </w:rPr>
      </w:pPr>
    </w:p>
    <w:p w14:paraId="474253B9">
      <w:pPr>
        <w:rPr>
          <w:rFonts w:hint="default" w:ascii="Georgia" w:hAnsi="Georgia" w:cs="Georgia"/>
          <w:sz w:val="32"/>
          <w:szCs w:val="32"/>
          <w:lang w:val="en-PH"/>
        </w:rPr>
      </w:pPr>
    </w:p>
    <w:p w14:paraId="50DF6CBD">
      <w:pPr>
        <w:rPr>
          <w:rFonts w:hint="default" w:ascii="Georgia" w:hAnsi="Georgia" w:cs="Georgia"/>
          <w:sz w:val="32"/>
          <w:szCs w:val="32"/>
          <w:lang w:val="en-PH"/>
        </w:rPr>
      </w:pPr>
      <w:r>
        <w:rPr>
          <w:sz w:val="32"/>
        </w:rPr>
        <mc:AlternateContent>
          <mc:Choice Requires="wps">
            <w:drawing>
              <wp:anchor distT="0" distB="0" distL="114300" distR="114300" simplePos="0" relativeHeight="251665408" behindDoc="0" locked="0" layoutInCell="1" allowOverlap="1">
                <wp:simplePos x="0" y="0"/>
                <wp:positionH relativeFrom="column">
                  <wp:posOffset>563880</wp:posOffset>
                </wp:positionH>
                <wp:positionV relativeFrom="paragraph">
                  <wp:posOffset>144780</wp:posOffset>
                </wp:positionV>
                <wp:extent cx="4215130" cy="3413125"/>
                <wp:effectExtent l="0" t="0" r="6350" b="635"/>
                <wp:wrapNone/>
                <wp:docPr id="8" name="Text Box 8"/>
                <wp:cNvGraphicFramePr/>
                <a:graphic xmlns:a="http://schemas.openxmlformats.org/drawingml/2006/main">
                  <a:graphicData uri="http://schemas.microsoft.com/office/word/2010/wordprocessingShape">
                    <wps:wsp>
                      <wps:cNvSpPr txBox="1"/>
                      <wps:spPr>
                        <a:xfrm>
                          <a:off x="0" y="0"/>
                          <a:ext cx="4215130" cy="3413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48F06D5">
                            <w:pPr>
                              <w:pStyle w:val="6"/>
                              <w:keepNext w:val="0"/>
                              <w:keepLines w:val="0"/>
                              <w:widowControl/>
                              <w:suppressLineNumbers w:val="0"/>
                              <w:jc w:val="center"/>
                              <w:rPr>
                                <w:rFonts w:hint="default" w:ascii="Footlight MT Light" w:hAnsi="Footlight MT Light" w:cs="Footlight MT Light"/>
                                <w:sz w:val="28"/>
                                <w:szCs w:val="28"/>
                                <w:lang w:val="en-PH"/>
                              </w:rPr>
                            </w:pPr>
                            <w:r>
                              <w:rPr>
                                <w:rFonts w:hint="default" w:ascii="Footlight MT Light" w:hAnsi="Footlight MT Light" w:cs="Footlight MT Light"/>
                                <w:sz w:val="28"/>
                                <w:szCs w:val="28"/>
                                <w:lang w:val="en-PH"/>
                              </w:rPr>
                              <w:t xml:space="preserve">2.) </w:t>
                            </w:r>
                            <w:r>
                              <w:rPr>
                                <w:rFonts w:hint="default" w:ascii="Footlight MT Light" w:hAnsi="Footlight MT Light" w:eastAsia="SimSun" w:cs="Footlight MT Light"/>
                                <w:sz w:val="28"/>
                                <w:szCs w:val="28"/>
                              </w:rPr>
                              <w:t>For dessert lovers, this ad is effective because it offers a discount. The promotion makes the treats more appealing. Discounts like this can attract many customers who enjoy sweets.</w:t>
                            </w:r>
                          </w:p>
                          <w:p w14:paraId="43849C39">
                            <w:pPr>
                              <w:jc w:val="cente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4pt;margin-top:11.4pt;height:268.75pt;width:331.9pt;z-index:251665408;mso-width-relative:page;mso-height-relative:page;" fillcolor="#FFFFFF [3201]" filled="t" stroked="f" coordsize="21600,21600" o:gfxdata="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CAx0NUAAAAJAQAADwAAAAAAAAABACAAAAAi&#10;AAAAZHJzL2Rvd25yZXYueG1sUEsBAhQAFAAAAAgAh07iQDtFbUxGAgAAmwQAAA4AAAAAAAAAAQAg&#10;AAAAJAEAAGRycy9lMm9Eb2MueG1sUEsFBgAAAAAGAAYAWQEAANwFAAAAAA==&#10;">
                <v:fill on="t" focussize="0,0"/>
                <v:stroke on="f" weight="0.5pt"/>
                <v:imagedata o:title=""/>
                <o:lock v:ext="edit" aspectratio="f"/>
                <v:textbox>
                  <w:txbxContent>
                    <w:p w14:paraId="048F06D5">
                      <w:pPr>
                        <w:pStyle w:val="6"/>
                        <w:keepNext w:val="0"/>
                        <w:keepLines w:val="0"/>
                        <w:widowControl/>
                        <w:suppressLineNumbers w:val="0"/>
                        <w:jc w:val="center"/>
                        <w:rPr>
                          <w:rFonts w:hint="default" w:ascii="Footlight MT Light" w:hAnsi="Footlight MT Light" w:cs="Footlight MT Light"/>
                          <w:sz w:val="28"/>
                          <w:szCs w:val="28"/>
                          <w:lang w:val="en-PH"/>
                        </w:rPr>
                      </w:pPr>
                      <w:r>
                        <w:rPr>
                          <w:rFonts w:hint="default" w:ascii="Footlight MT Light" w:hAnsi="Footlight MT Light" w:cs="Footlight MT Light"/>
                          <w:sz w:val="28"/>
                          <w:szCs w:val="28"/>
                          <w:lang w:val="en-PH"/>
                        </w:rPr>
                        <w:t xml:space="preserve">2.) </w:t>
                      </w:r>
                      <w:r>
                        <w:rPr>
                          <w:rFonts w:hint="default" w:ascii="Footlight MT Light" w:hAnsi="Footlight MT Light" w:eastAsia="SimSun" w:cs="Footlight MT Light"/>
                          <w:sz w:val="28"/>
                          <w:szCs w:val="28"/>
                        </w:rPr>
                        <w:t>For dessert lovers, this ad is effective because it offers a discount. The promotion makes the treats more appealing. Discounts like this can attract many customers who enjoy sweets.</w:t>
                      </w:r>
                    </w:p>
                    <w:p w14:paraId="43849C39">
                      <w:pPr>
                        <w:jc w:val="center"/>
                      </w:pPr>
                    </w:p>
                  </w:txbxContent>
                </v:textbox>
              </v:shape>
            </w:pict>
          </mc:Fallback>
        </mc:AlternateContent>
      </w:r>
    </w:p>
    <w:p w14:paraId="2A992C89">
      <w:pPr>
        <w:rPr>
          <w:rFonts w:hint="default" w:ascii="Georgia" w:hAnsi="Georgia" w:cs="Georgia"/>
          <w:sz w:val="32"/>
          <w:szCs w:val="32"/>
          <w:lang w:val="en-PH"/>
        </w:rPr>
      </w:pPr>
    </w:p>
    <w:p w14:paraId="1711CDAD">
      <w:pPr>
        <w:rPr>
          <w:rFonts w:hint="default" w:ascii="Georgia" w:hAnsi="Georgia" w:cs="Georgia"/>
          <w:sz w:val="32"/>
          <w:szCs w:val="32"/>
          <w:lang w:val="en-PH"/>
        </w:rPr>
      </w:pPr>
    </w:p>
    <w:p w14:paraId="20F1896C">
      <w:pPr>
        <w:rPr>
          <w:rFonts w:hint="default" w:ascii="Georgia" w:hAnsi="Georgia" w:cs="Georgia"/>
          <w:sz w:val="32"/>
          <w:szCs w:val="32"/>
          <w:lang w:val="en-PH"/>
        </w:rPr>
      </w:pPr>
    </w:p>
    <w:p w14:paraId="35A4B482">
      <w:pPr>
        <w:rPr>
          <w:rFonts w:hint="default" w:ascii="Georgia" w:hAnsi="Georgia" w:cs="Georgia"/>
          <w:sz w:val="32"/>
          <w:szCs w:val="32"/>
          <w:lang w:val="en-PH"/>
        </w:rPr>
      </w:pPr>
    </w:p>
    <w:p w14:paraId="1AA02CF6">
      <w:pPr>
        <w:rPr>
          <w:rFonts w:hint="default" w:ascii="Georgia" w:hAnsi="Georgia" w:cs="Georgia"/>
          <w:sz w:val="32"/>
          <w:szCs w:val="32"/>
          <w:lang w:val="en-PH"/>
        </w:rPr>
      </w:pPr>
    </w:p>
    <w:p w14:paraId="753C8BE5">
      <w:pPr>
        <w:rPr>
          <w:rFonts w:hint="default" w:ascii="Georgia" w:hAnsi="Georgia" w:cs="Georgia"/>
          <w:sz w:val="32"/>
          <w:szCs w:val="32"/>
          <w:lang w:val="en-PH"/>
        </w:rPr>
      </w:pPr>
      <w:r>
        <w:rPr>
          <w:rFonts w:hint="default" w:ascii="Georgia" w:hAnsi="Georgia" w:cs="Georgia"/>
          <w:sz w:val="32"/>
          <w:szCs w:val="32"/>
          <w:lang w:val="en-PH"/>
        </w:rPr>
        <w:drawing>
          <wp:anchor distT="0" distB="0" distL="114300" distR="114300" simplePos="0" relativeHeight="251666432" behindDoc="0" locked="0" layoutInCell="1" allowOverlap="1">
            <wp:simplePos x="0" y="0"/>
            <wp:positionH relativeFrom="column">
              <wp:posOffset>214630</wp:posOffset>
            </wp:positionH>
            <wp:positionV relativeFrom="page">
              <wp:posOffset>2438400</wp:posOffset>
            </wp:positionV>
            <wp:extent cx="5180330" cy="5500370"/>
            <wp:effectExtent l="0" t="0" r="1270" b="1270"/>
            <wp:wrapTopAndBottom/>
            <wp:docPr id="9" name="Picture 9" descr="C:/Users/hzlmd/OneDrive/Pictures/Screenshots/Screenshot 2024-10-29 191807.pngScreenshot 2024-10-29 19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zlmd/OneDrive/Pictures/Screenshots/Screenshot 2024-10-29 191807.pngScreenshot 2024-10-29 191807"/>
                    <pic:cNvPicPr>
                      <a:picLocks noChangeAspect="1"/>
                    </pic:cNvPicPr>
                  </pic:nvPicPr>
                  <pic:blipFill>
                    <a:blip r:embed="rId7"/>
                    <a:srcRect/>
                    <a:stretch>
                      <a:fillRect/>
                    </a:stretch>
                  </pic:blipFill>
                  <pic:spPr>
                    <a:xfrm>
                      <a:off x="0" y="0"/>
                      <a:ext cx="5180597" cy="5500370"/>
                    </a:xfrm>
                    <a:prstGeom prst="rect">
                      <a:avLst/>
                    </a:prstGeom>
                  </pic:spPr>
                </pic:pic>
              </a:graphicData>
            </a:graphic>
          </wp:anchor>
        </w:drawing>
      </w:r>
    </w:p>
    <w:p w14:paraId="680065EE">
      <w:pPr>
        <w:rPr>
          <w:rFonts w:hint="default" w:ascii="Georgia" w:hAnsi="Georgia" w:cs="Georgia"/>
          <w:sz w:val="32"/>
          <w:szCs w:val="32"/>
          <w:lang w:val="en-PH"/>
        </w:rPr>
      </w:pPr>
    </w:p>
    <w:p w14:paraId="739E4A5C">
      <w:pPr>
        <w:rPr>
          <w:rFonts w:hint="default" w:ascii="Georgia" w:hAnsi="Georgia" w:cs="Georgia"/>
          <w:sz w:val="32"/>
          <w:szCs w:val="32"/>
          <w:lang w:val="en-PH"/>
        </w:rPr>
      </w:pPr>
    </w:p>
    <w:p w14:paraId="13BC3612">
      <w:pPr>
        <w:rPr>
          <w:rFonts w:hint="default" w:ascii="Georgia" w:hAnsi="Georgia" w:cs="Georgia"/>
          <w:sz w:val="32"/>
          <w:szCs w:val="32"/>
          <w:lang w:val="en-PH"/>
        </w:rPr>
      </w:pPr>
    </w:p>
    <w:p w14:paraId="15BA6312">
      <w:pPr>
        <w:rPr>
          <w:rFonts w:hint="default" w:ascii="Georgia" w:hAnsi="Georgia" w:cs="Georgia"/>
          <w:sz w:val="32"/>
          <w:szCs w:val="32"/>
          <w:lang w:val="en-PH"/>
        </w:rPr>
      </w:pPr>
    </w:p>
    <w:p w14:paraId="71F38FA4">
      <w:pPr>
        <w:rPr>
          <w:rFonts w:hint="default" w:ascii="Georgia" w:hAnsi="Georgia" w:cs="Georgia"/>
          <w:sz w:val="32"/>
          <w:szCs w:val="32"/>
          <w:lang w:val="en-PH"/>
        </w:rPr>
      </w:pPr>
    </w:p>
    <w:p w14:paraId="3DA66B6D">
      <w:pPr>
        <w:pStyle w:val="2"/>
        <w:spacing w:line="360" w:lineRule="auto"/>
        <w:rPr>
          <w:rFonts w:hint="default" w:ascii="Segoe Print" w:hAnsi="Segoe Print" w:cs="Segoe Print"/>
        </w:rPr>
      </w:pPr>
      <w:r>
        <w:rPr>
          <w:rFonts w:hint="default" w:ascii="Segoe Print" w:hAnsi="Segoe Print" w:cs="Segoe Print"/>
        </w:rPr>
        <w:t>Tasks</w:t>
      </w:r>
    </w:p>
    <w:p w14:paraId="54C89C67">
      <w:pPr>
        <w:pStyle w:val="3"/>
        <w:spacing w:line="360" w:lineRule="auto"/>
        <w:rPr>
          <w:rFonts w:hint="default" w:ascii="Footlight MT Light" w:hAnsi="Footlight MT Light" w:cs="Footlight MT Light"/>
          <w:b/>
          <w:bCs/>
          <w:color w:val="auto"/>
          <w:sz w:val="32"/>
          <w:szCs w:val="32"/>
        </w:rPr>
      </w:pPr>
      <w:r>
        <w:rPr>
          <w:rFonts w:hint="default" w:ascii="Footlight MT Light" w:hAnsi="Footlight MT Light" w:cs="Footlight MT Light"/>
          <w:b/>
          <w:bCs/>
          <w:color w:val="auto"/>
          <w:sz w:val="32"/>
          <w:szCs w:val="32"/>
        </w:rPr>
        <w:t>How does the brand try to engage users?</w:t>
      </w:r>
    </w:p>
    <w:p w14:paraId="157130C7">
      <w:pPr>
        <w:pStyle w:val="7"/>
        <w:numPr>
          <w:ilvl w:val="0"/>
          <w:numId w:val="2"/>
        </w:numPr>
        <w:spacing w:line="360" w:lineRule="auto"/>
        <w:rPr>
          <w:rFonts w:hint="default" w:ascii="Footlight MT Light" w:hAnsi="Footlight MT Light" w:eastAsia="SimSun" w:cs="Footlight MT Light"/>
          <w:sz w:val="28"/>
          <w:szCs w:val="28"/>
        </w:rPr>
      </w:pPr>
      <w:r>
        <w:rPr>
          <w:rFonts w:hint="default" w:ascii="Footlight MT Light" w:hAnsi="Footlight MT Light" w:eastAsia="SimSun"/>
          <w:sz w:val="28"/>
          <w:szCs w:val="28"/>
        </w:rPr>
        <w:t>The brand engages users by offering no annual fee for life if they spend at least 20,000 PHP within 60 days of card approval. This incentive encourages customers to use the card more. By removing the fee, the brand makes the offer more attractive to potential users.</w:t>
      </w:r>
    </w:p>
    <w:p w14:paraId="61622AF4">
      <w:pPr>
        <w:pStyle w:val="7"/>
        <w:numPr>
          <w:ilvl w:val="0"/>
          <w:numId w:val="2"/>
        </w:numPr>
        <w:spacing w:line="360" w:lineRule="auto"/>
        <w:rPr>
          <w:rFonts w:hint="default" w:ascii="Footlight MT Light" w:hAnsi="Footlight MT Light" w:eastAsia="SimSun" w:cs="Footlight MT Light"/>
          <w:sz w:val="28"/>
          <w:szCs w:val="28"/>
        </w:rPr>
      </w:pPr>
      <w:r>
        <w:rPr>
          <w:rFonts w:hint="default" w:ascii="Footlight MT Light" w:hAnsi="Footlight MT Light" w:eastAsia="SimSun" w:cs="Footlight MT Light"/>
          <w:sz w:val="28"/>
          <w:szCs w:val="28"/>
        </w:rPr>
        <w:t xml:space="preserve">The brand </w:t>
      </w:r>
      <w:r>
        <w:rPr>
          <w:rFonts w:hint="default" w:ascii="Footlight MT Light" w:hAnsi="Footlight MT Light" w:eastAsia="SimSun" w:cs="Footlight MT Light"/>
          <w:sz w:val="28"/>
          <w:szCs w:val="28"/>
          <w:lang w:val="en-PH"/>
        </w:rPr>
        <w:t xml:space="preserve">in example 2 </w:t>
      </w:r>
      <w:r>
        <w:rPr>
          <w:rFonts w:hint="default" w:ascii="Footlight MT Light" w:hAnsi="Footlight MT Light" w:eastAsia="SimSun" w:cs="Footlight MT Light"/>
          <w:sz w:val="28"/>
          <w:szCs w:val="28"/>
        </w:rPr>
        <w:t>engages users by offering discounts to attract customers. This strategy encourages people to purchase their products. By providing deals, the brand makes itself more appealing and increases customer interest.</w:t>
      </w:r>
    </w:p>
    <w:p w14:paraId="721F1B2F">
      <w:pPr>
        <w:pStyle w:val="7"/>
        <w:numPr>
          <w:ilvl w:val="0"/>
          <w:numId w:val="2"/>
        </w:numPr>
        <w:spacing w:line="360" w:lineRule="auto"/>
        <w:rPr>
          <w:rFonts w:hint="default" w:ascii="Footlight MT Light" w:hAnsi="Footlight MT Light" w:eastAsia="SimSun" w:cs="Footlight MT Light"/>
          <w:sz w:val="28"/>
          <w:szCs w:val="28"/>
        </w:rPr>
      </w:pPr>
      <w:r>
        <w:rPr>
          <w:rFonts w:hint="default" w:ascii="Footlight MT Light" w:hAnsi="Footlight MT Light" w:eastAsia="SimSun"/>
          <w:sz w:val="28"/>
          <w:szCs w:val="28"/>
        </w:rPr>
        <w:t>The brands engage users by sharing interesting content about their products and services. They also respond to customer questions in comments and direct messages. This interaction helps build a stronger connection with their audience.</w:t>
      </w:r>
    </w:p>
    <w:p w14:paraId="2EAE0579">
      <w:pPr>
        <w:pStyle w:val="7"/>
        <w:numPr>
          <w:numId w:val="0"/>
        </w:numPr>
        <w:spacing w:line="360" w:lineRule="auto"/>
        <w:rPr>
          <w:rFonts w:hint="default" w:ascii="Footlight MT Light" w:hAnsi="Footlight MT Light" w:eastAsia="SimSun" w:cs="Footlight MT Light"/>
          <w:sz w:val="28"/>
          <w:szCs w:val="28"/>
        </w:rPr>
      </w:pPr>
    </w:p>
    <w:p w14:paraId="2F24F0FD">
      <w:pPr>
        <w:pStyle w:val="3"/>
        <w:spacing w:line="360" w:lineRule="auto"/>
        <w:rPr>
          <w:rFonts w:hint="default" w:ascii="Footlight MT Light" w:hAnsi="Footlight MT Light" w:cs="Footlight MT Light"/>
          <w:b/>
          <w:bCs/>
          <w:color w:val="auto"/>
          <w:sz w:val="32"/>
          <w:szCs w:val="32"/>
        </w:rPr>
      </w:pPr>
      <w:r>
        <w:rPr>
          <w:rFonts w:hint="default" w:ascii="Footlight MT Light" w:hAnsi="Footlight MT Light" w:cs="Footlight MT Light"/>
          <w:b/>
          <w:bCs/>
          <w:color w:val="auto"/>
          <w:sz w:val="32"/>
          <w:szCs w:val="32"/>
        </w:rPr>
        <w:t>What type of content is the consumer engaging with or sharing?</w:t>
      </w:r>
    </w:p>
    <w:p w14:paraId="3708D5A1">
      <w:pPr>
        <w:keepNext w:val="0"/>
        <w:keepLines w:val="0"/>
        <w:widowControl/>
        <w:numPr>
          <w:ilvl w:val="0"/>
          <w:numId w:val="3"/>
        </w:numPr>
        <w:suppressLineNumbers w:val="0"/>
        <w:spacing w:line="360" w:lineRule="auto"/>
        <w:ind w:left="420" w:leftChars="0" w:hanging="420" w:firstLineChars="0"/>
        <w:rPr>
          <w:rFonts w:hint="default" w:ascii="Footlight MT Light" w:hAnsi="Footlight MT Light" w:cs="Footlight MT Light"/>
          <w:sz w:val="28"/>
          <w:szCs w:val="28"/>
        </w:rPr>
      </w:pPr>
      <w:r>
        <w:rPr>
          <w:rFonts w:hint="default" w:ascii="Footlight MT Light" w:hAnsi="Footlight MT Light" w:cs="Footlight MT Light"/>
          <w:sz w:val="28"/>
          <w:szCs w:val="28"/>
        </w:rPr>
        <w:t>Consumers engage with content that they can relate to, often commenting or asking questions about the products and services.</w:t>
      </w:r>
    </w:p>
    <w:p w14:paraId="3F04FF04">
      <w:pPr>
        <w:keepNext w:val="0"/>
        <w:keepLines w:val="0"/>
        <w:widowControl/>
        <w:numPr>
          <w:ilvl w:val="0"/>
          <w:numId w:val="4"/>
        </w:numPr>
        <w:suppressLineNumbers w:val="0"/>
        <w:tabs>
          <w:tab w:val="clear" w:pos="420"/>
        </w:tabs>
        <w:spacing w:line="360" w:lineRule="auto"/>
        <w:ind w:left="420" w:leftChars="0" w:hanging="420" w:firstLineChars="0"/>
        <w:rPr>
          <w:rFonts w:hint="default" w:ascii="Footlight MT Light" w:hAnsi="Footlight MT Light" w:cs="Footlight MT Light"/>
          <w:sz w:val="28"/>
          <w:szCs w:val="28"/>
        </w:rPr>
      </w:pPr>
      <w:r>
        <w:rPr>
          <w:rFonts w:hint="default" w:ascii="Footlight MT Light" w:hAnsi="Footlight MT Light" w:cs="Footlight MT Light"/>
          <w:sz w:val="28"/>
          <w:szCs w:val="28"/>
        </w:rPr>
        <w:t>General consumers are drawn to interesting content, such as enticing offers, inspirational messages, or funny posts that create excitement.</w:t>
      </w:r>
    </w:p>
    <w:p w14:paraId="373DDE05">
      <w:pPr>
        <w:pStyle w:val="3"/>
        <w:spacing w:line="360" w:lineRule="auto"/>
        <w:rPr>
          <w:rFonts w:hint="default" w:ascii="Footlight MT Light" w:hAnsi="Footlight MT Light" w:cs="Footlight MT Light"/>
          <w:b/>
          <w:bCs/>
          <w:color w:val="auto"/>
          <w:sz w:val="32"/>
          <w:szCs w:val="32"/>
        </w:rPr>
      </w:pPr>
      <w:r>
        <w:rPr>
          <w:rFonts w:hint="default" w:ascii="Footlight MT Light" w:hAnsi="Footlight MT Light" w:cs="Footlight MT Light"/>
          <w:b/>
          <w:bCs/>
          <w:color w:val="auto"/>
          <w:sz w:val="32"/>
          <w:szCs w:val="32"/>
        </w:rPr>
        <w:t>What goals might the marketer and consumer have?</w:t>
      </w:r>
    </w:p>
    <w:p w14:paraId="20ABBE0F">
      <w:pPr>
        <w:pStyle w:val="7"/>
        <w:numPr>
          <w:ilvl w:val="0"/>
          <w:numId w:val="4"/>
        </w:numPr>
        <w:spacing w:line="360" w:lineRule="auto"/>
        <w:ind w:left="420" w:leftChars="0" w:hanging="420" w:firstLineChars="0"/>
        <w:rPr>
          <w:rFonts w:hint="default" w:ascii="Footlight MT Light" w:hAnsi="Footlight MT Light" w:cs="Footlight MT Light"/>
          <w:sz w:val="28"/>
          <w:szCs w:val="28"/>
        </w:rPr>
      </w:pPr>
      <w:r>
        <w:rPr>
          <w:rFonts w:hint="default" w:ascii="Footlight MT Light" w:hAnsi="Footlight MT Light" w:eastAsia="SimSun" w:cs="Footlight MT Light"/>
          <w:sz w:val="28"/>
          <w:szCs w:val="28"/>
        </w:rPr>
        <w:t>For the marketer</w:t>
      </w:r>
      <w:r>
        <w:rPr>
          <w:rFonts w:hint="default" w:ascii="Footlight MT Light" w:hAnsi="Footlight MT Light" w:eastAsia="SimSun" w:cs="Footlight MT Light"/>
          <w:sz w:val="28"/>
          <w:szCs w:val="28"/>
          <w:lang w:val="en-PH"/>
        </w:rPr>
        <w:t>s</w:t>
      </w:r>
      <w:r>
        <w:rPr>
          <w:rFonts w:hint="default" w:ascii="Footlight MT Light" w:hAnsi="Footlight MT Light" w:eastAsia="SimSun" w:cs="Footlight MT Light"/>
          <w:sz w:val="28"/>
          <w:szCs w:val="28"/>
        </w:rPr>
        <w:t>, the goal is to attract more users and increase the number of customers utilizing their products and services, while also boosting engagement and building relationships with their audience.</w:t>
      </w:r>
    </w:p>
    <w:p w14:paraId="1BFD7949">
      <w:pPr>
        <w:numPr>
          <w:ilvl w:val="0"/>
          <w:numId w:val="4"/>
        </w:numPr>
        <w:spacing w:line="360" w:lineRule="auto"/>
        <w:ind w:left="420" w:leftChars="0" w:hanging="420" w:firstLineChars="0"/>
        <w:rPr>
          <w:rFonts w:hint="default" w:ascii="Footlight MT Light" w:hAnsi="Footlight MT Light" w:cs="Footlight MT Light"/>
          <w:sz w:val="28"/>
          <w:szCs w:val="28"/>
        </w:rPr>
      </w:pPr>
      <w:r>
        <w:rPr>
          <w:rFonts w:hint="default" w:ascii="Footlight MT Light" w:hAnsi="Footlight MT Light" w:eastAsia="SimSun" w:cs="Footlight MT Light"/>
          <w:sz w:val="28"/>
          <w:szCs w:val="28"/>
        </w:rPr>
        <w:t>For the consumer</w:t>
      </w:r>
      <w:r>
        <w:rPr>
          <w:rFonts w:hint="default" w:ascii="Footlight MT Light" w:hAnsi="Footlight MT Light" w:eastAsia="SimSun" w:cs="Footlight MT Light"/>
          <w:sz w:val="28"/>
          <w:szCs w:val="28"/>
          <w:lang w:val="en-PH"/>
        </w:rPr>
        <w:t>s</w:t>
      </w:r>
      <w:r>
        <w:rPr>
          <w:rFonts w:hint="default" w:ascii="Footlight MT Light" w:hAnsi="Footlight MT Light" w:eastAsia="SimSun" w:cs="Footlight MT Light"/>
          <w:sz w:val="28"/>
          <w:szCs w:val="28"/>
        </w:rPr>
        <w:t>, the goals include obtaining favorable discounts, winning giveaways, and simply liking or enjoying the content.</w:t>
      </w:r>
    </w:p>
    <w:p w14:paraId="121109D1">
      <w:pPr>
        <w:numPr>
          <w:ilvl w:val="0"/>
          <w:numId w:val="0"/>
        </w:numPr>
        <w:spacing w:line="360" w:lineRule="auto"/>
        <w:rPr>
          <w:rFonts w:hint="default" w:ascii="Footlight MT Light" w:hAnsi="Footlight MT Light" w:cs="Footlight MT Light"/>
          <w:sz w:val="28"/>
          <w:szCs w:val="28"/>
        </w:rPr>
      </w:pPr>
    </w:p>
    <w:p w14:paraId="6BFFA6E8">
      <w:pPr>
        <w:pStyle w:val="2"/>
        <w:spacing w:line="360" w:lineRule="auto"/>
        <w:rPr>
          <w:rFonts w:hint="default" w:ascii="Segoe Print" w:hAnsi="Segoe Print" w:cs="Segoe Print"/>
        </w:rPr>
      </w:pPr>
      <w:r>
        <w:rPr>
          <w:rFonts w:hint="default" w:ascii="Segoe Print" w:hAnsi="Segoe Print" w:cs="Segoe Print"/>
        </w:rPr>
        <w:t>Part 2: Reflection</w:t>
      </w:r>
    </w:p>
    <w:p w14:paraId="73354FB4">
      <w:pPr>
        <w:pStyle w:val="3"/>
        <w:spacing w:line="360" w:lineRule="auto"/>
        <w:rPr>
          <w:rFonts w:hint="default" w:ascii="Footlight MT Light" w:hAnsi="Footlight MT Light" w:cs="Footlight MT Light"/>
          <w:b/>
          <w:bCs/>
          <w:color w:val="auto"/>
          <w:sz w:val="32"/>
          <w:szCs w:val="32"/>
        </w:rPr>
      </w:pPr>
      <w:r>
        <w:rPr>
          <w:rFonts w:hint="default" w:ascii="Footlight MT Light" w:hAnsi="Footlight MT Light" w:cs="Footlight MT Light"/>
          <w:b/>
          <w:bCs/>
          <w:color w:val="auto"/>
          <w:sz w:val="32"/>
          <w:szCs w:val="32"/>
        </w:rPr>
        <w:t>Do you see yourself behaving more like a marketer (strategic posting) or a consumer (interacting with posts)?</w:t>
      </w:r>
    </w:p>
    <w:p w14:paraId="4CD779FE">
      <w:pPr>
        <w:pStyle w:val="3"/>
        <w:numPr>
          <w:ilvl w:val="0"/>
          <w:numId w:val="4"/>
        </w:numPr>
        <w:spacing w:line="360" w:lineRule="auto"/>
        <w:ind w:left="420" w:leftChars="0" w:hanging="420" w:firstLineChars="0"/>
        <w:rPr>
          <w:rFonts w:hint="default" w:ascii="Footlight MT Light" w:hAnsi="Footlight MT Light"/>
          <w:color w:val="auto"/>
        </w:rPr>
      </w:pPr>
      <w:r>
        <w:rPr>
          <w:rFonts w:hint="default" w:ascii="Footlight MT Light" w:hAnsi="Footlight MT Light"/>
          <w:color w:val="auto"/>
        </w:rPr>
        <w:t>I see myself as more of a consumer, enjoying the interaction with posts and engaging with content that catches my eye. While I appreciate the creativity behind strategic marketing, I love sharing my thoughts and connecting with others through comments and likes. However, I can’t help but wonder how people come up with such great ideas when I see a particularly impressive post</w:t>
      </w:r>
      <w:r>
        <w:rPr>
          <w:rFonts w:hint="default" w:ascii="Footlight MT Light" w:hAnsi="Footlight MT Light"/>
          <w:color w:val="auto"/>
          <w:lang w:val="en-PH"/>
        </w:rPr>
        <w:t>.</w:t>
      </w:r>
    </w:p>
    <w:p w14:paraId="5F3FA519">
      <w:pPr>
        <w:pStyle w:val="3"/>
        <w:spacing w:line="360" w:lineRule="auto"/>
        <w:rPr>
          <w:rFonts w:hint="default" w:ascii="Footlight MT Light" w:hAnsi="Footlight MT Light" w:cs="Footlight MT Light"/>
          <w:b/>
          <w:bCs/>
          <w:color w:val="auto"/>
          <w:sz w:val="32"/>
          <w:szCs w:val="32"/>
        </w:rPr>
      </w:pPr>
      <w:r>
        <w:rPr>
          <w:rFonts w:hint="default" w:ascii="Footlight MT Light" w:hAnsi="Footlight MT Light" w:cs="Footlight MT Light"/>
          <w:b/>
          <w:bCs/>
          <w:color w:val="auto"/>
          <w:sz w:val="32"/>
          <w:szCs w:val="32"/>
        </w:rPr>
        <w:t>What platforms do you use most often, and for what purpose?</w:t>
      </w:r>
    </w:p>
    <w:p w14:paraId="0889A0E1">
      <w:pPr>
        <w:pStyle w:val="3"/>
        <w:numPr>
          <w:ilvl w:val="0"/>
          <w:numId w:val="5"/>
        </w:numPr>
        <w:spacing w:line="360" w:lineRule="auto"/>
        <w:ind w:left="420" w:leftChars="0" w:hanging="420" w:firstLineChars="0"/>
        <w:rPr>
          <w:rFonts w:hint="default" w:ascii="Footlight MT Light" w:hAnsi="Footlight MT Light" w:cs="Footlight MT Light"/>
          <w:color w:val="auto"/>
        </w:rPr>
      </w:pPr>
      <w:r>
        <w:rPr>
          <w:rFonts w:hint="default" w:ascii="Footlight MT Light" w:hAnsi="Footlight MT Light" w:cs="Footlight MT Light"/>
          <w:color w:val="auto"/>
        </w:rPr>
        <w:t>I mostly use Facebook and TikTok for browsing. These platforms allow me to explore interesting content and stay connected with friends. I enjoy scrolling through various posts and videos that catch my eye.</w:t>
      </w:r>
    </w:p>
    <w:p w14:paraId="27ADA1E6">
      <w:pPr>
        <w:pStyle w:val="3"/>
        <w:spacing w:line="360" w:lineRule="auto"/>
        <w:rPr>
          <w:rFonts w:hint="default" w:ascii="Footlight MT Light" w:hAnsi="Footlight MT Light" w:cs="Footlight MT Light"/>
          <w:b/>
          <w:bCs/>
          <w:color w:val="auto"/>
          <w:sz w:val="32"/>
          <w:szCs w:val="32"/>
        </w:rPr>
      </w:pPr>
      <w:r>
        <w:rPr>
          <w:rFonts w:hint="default" w:ascii="Footlight MT Light" w:hAnsi="Footlight MT Light" w:cs="Footlight MT Light"/>
          <w:b/>
          <w:bCs/>
          <w:color w:val="auto"/>
          <w:sz w:val="32"/>
          <w:szCs w:val="32"/>
        </w:rPr>
        <w:t>How do brands influence your decisions when you interact with them on social media?</w:t>
      </w:r>
    </w:p>
    <w:p w14:paraId="53DF5289">
      <w:pPr>
        <w:numPr>
          <w:ilvl w:val="0"/>
          <w:numId w:val="5"/>
        </w:numPr>
        <w:ind w:left="420" w:leftChars="0" w:hanging="420" w:firstLineChars="0"/>
        <w:rPr>
          <w:rFonts w:hint="default" w:ascii="Footlight MT Light" w:hAnsi="Footlight MT Light" w:cs="Footlight MT Light"/>
          <w:sz w:val="28"/>
          <w:szCs w:val="28"/>
          <w:lang w:val="en-PH"/>
        </w:rPr>
      </w:pPr>
      <w:r>
        <w:rPr>
          <w:rFonts w:hint="default" w:ascii="Footlight MT Light" w:hAnsi="Footlight MT Light" w:eastAsia="SimSun" w:cs="Footlight MT Light"/>
          <w:sz w:val="28"/>
          <w:szCs w:val="28"/>
        </w:rPr>
        <w:t>Brands influence my decisions on social media by sharing engaging and relatable content that captures my attention. Their responsiveness to comments and questions creates a sense of connection, making me feel valued as a customer. This positive interaction often encourages me to explore their products or services further.</w:t>
      </w:r>
    </w:p>
    <w:p w14:paraId="29F256A3">
      <w:pPr>
        <w:rPr>
          <w:rFonts w:hint="default" w:ascii="Georgia" w:hAnsi="Georgia" w:cs="Georgia"/>
          <w:sz w:val="32"/>
          <w:szCs w:val="32"/>
          <w:lang w:val="en-PH"/>
        </w:rPr>
        <w:sectPr>
          <w:pgSz w:w="11906" w:h="16838"/>
          <w:pgMar w:top="1440" w:right="1800" w:bottom="1440" w:left="1800" w:header="720" w:footer="720" w:gutter="0"/>
          <w:cols w:space="720" w:num="1"/>
          <w:docGrid w:linePitch="360" w:charSpace="0"/>
        </w:sectPr>
      </w:pPr>
    </w:p>
    <w:p w14:paraId="7F25361D">
      <w:pPr>
        <w:rPr>
          <w:rFonts w:hint="default" w:ascii="Georgia" w:hAnsi="Georgia" w:cs="Georgia"/>
          <w:sz w:val="32"/>
          <w:szCs w:val="32"/>
          <w:lang w:val="en-PH"/>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Footlight MT Light">
    <w:panose1 w:val="0204060206030A020304"/>
    <w:charset w:val="00"/>
    <w:family w:val="auto"/>
    <w:pitch w:val="default"/>
    <w:sig w:usb0="00000003"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STHupo">
    <w:panose1 w:val="02010800040101010101"/>
    <w:charset w:val="86"/>
    <w:family w:val="auto"/>
    <w:pitch w:val="default"/>
    <w:sig w:usb0="00000001" w:usb1="080F0000" w:usb2="00000000" w:usb3="00000000" w:csb0="00040000" w:csb1="00000000"/>
  </w:font>
  <w:font w:name="Yu Gothic UI Light">
    <w:panose1 w:val="020B0300000000000000"/>
    <w:charset w:val="80"/>
    <w:family w:val="auto"/>
    <w:pitch w:val="default"/>
    <w:sig w:usb0="E00002FF" w:usb1="2AC7FDFF" w:usb2="00000016" w:usb3="00000000" w:csb0="2002009F" w:csb1="00000000"/>
  </w:font>
  <w:font w:name="Sitka Text">
    <w:panose1 w:val="00000000000000000000"/>
    <w:charset w:val="00"/>
    <w:family w:val="auto"/>
    <w:pitch w:val="default"/>
    <w:sig w:usb0="A00002EF" w:usb1="4000204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2E73BE"/>
    <w:multiLevelType w:val="singleLevel"/>
    <w:tmpl w:val="952E73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6F2DDFC"/>
    <w:multiLevelType w:val="singleLevel"/>
    <w:tmpl w:val="C6F2DD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A82C74D"/>
    <w:multiLevelType w:val="singleLevel"/>
    <w:tmpl w:val="FA82C7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9054A15"/>
    <w:multiLevelType w:val="singleLevel"/>
    <w:tmpl w:val="39054A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4A42C94"/>
    <w:multiLevelType w:val="multilevel"/>
    <w:tmpl w:val="64A42C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B868C7"/>
    <w:rsid w:val="13F43D6D"/>
    <w:rsid w:val="458927A2"/>
    <w:rsid w:val="485633DE"/>
    <w:rsid w:val="4FB86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360" w:after="80"/>
      <w:outlineLvl w:val="0"/>
    </w:pPr>
    <w:rPr>
      <w:rFonts w:asciiTheme="majorHAnsi" w:hAnsiTheme="majorHAnsi" w:eastAsiaTheme="majorEastAsia" w:cstheme="majorBidi"/>
      <w:sz w:val="40"/>
      <w:szCs w:val="40"/>
    </w:rPr>
  </w:style>
  <w:style w:type="paragraph" w:styleId="3">
    <w:name w:val="heading 3"/>
    <w:basedOn w:val="1"/>
    <w:next w:val="1"/>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154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2024-10-29T06:06:00Z</dcterms:created>
  <dc:creator>hazel mae dacanay</dc:creator>
  <cp:lastModifiedBy>hazel mae dacanay</cp:lastModifiedBy>
  <dcterms:modified xsi:type="dcterms:W3CDTF">2024-10-29T14:09:02Z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1164E56B3D4B4E819DF69C8C846B4798_11</vt:lpwstr>
  </property>
</Properties>
</file>