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b w:val="1"/>
          <w:bCs w:val="1"/>
          <w:sz w:val="40"/>
          <w:szCs w:val="40"/>
          <w:rtl w:val="0"/>
        </w:rPr>
        <w:t xml:space="preserve">SEAFARER CONSENT &amp;</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Times New Roman" w:cs="Times New Roman" w:eastAsia="Times New Roman" w:hAnsi="Times New Roman"/>
          <w:b w:val="1"/>
          <w:bCs w:val="1"/>
          <w:sz w:val="40"/>
          <w:szCs w:val="40"/>
          <w:rtl w:val="0"/>
        </w:rPr>
        <w:t xml:space="preserve">DATA PROCESSING AGREEMENT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Times New Roman" w:cs="Times New Roman" w:eastAsia="Times New Roman" w:hAnsi="Times New Roman"/>
          <w:b w:val="1"/>
          <w:bCs w:val="1"/>
          <w:color w:val="333333"/>
          <w:sz w:val="24"/>
          <w:szCs w:val="24"/>
          <w:rtl w:val="0"/>
        </w:rPr>
        <w:t xml:space="preserve">FULL PRO VERSION</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With Indemnity, Arbitration &amp; AI Annex</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pBdr>
          <w:top w:color="333333" w:space="8" w:sz="4" w:val="single"/>
          <w:bottom w:color="333333" w:space="8" w:sz="4" w:val="single"/>
        </w:pBdr>
        <w:spacing w:after="80" w:lineRule="auto"/>
        <w:jc w:val="center"/>
        <w:rPr/>
      </w:pPr>
      <w:r w:rsidDel="00000000" w:rsidR="00000000" w:rsidRPr="00000000">
        <w:rPr>
          <w:rFonts w:ascii="Times New Roman" w:cs="Times New Roman" w:eastAsia="Times New Roman" w:hAnsi="Times New Roman"/>
          <w:b w:val="1"/>
          <w:bCs w:val="1"/>
          <w:sz w:val="22"/>
          <w:szCs w:val="22"/>
          <w:rtl w:val="0"/>
        </w:rPr>
        <w:t xml:space="preserve">Law Firm VersionRepublic of the Philippines Compliance</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Expanded Legal Draft with Full Statutory References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color w:val="666666"/>
          <w:sz w:val="20"/>
          <w:szCs w:val="20"/>
          <w:rtl w:val="0"/>
        </w:rPr>
        <w:t xml:space="preserve">Prepared under the laws of the Republic of the Philippines</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color w:val="666666"/>
          <w:sz w:val="18"/>
          <w:szCs w:val="18"/>
          <w:rtl w:val="0"/>
        </w:rPr>
        <w:t xml:space="preserve">Data Privacy Act of 2012 (R.A. 10173) | Migrant Workers Act (R.A. 8042, as amended by R.A. 10022)</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color w:val="666666"/>
          <w:sz w:val="18"/>
          <w:szCs w:val="18"/>
          <w:rtl w:val="0"/>
        </w:rPr>
        <w:t xml:space="preserve">Department of Migrant Workers Act (R.A. 11641) | Labor Code of the Philippines (P.D. 442)</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color w:val="666666"/>
          <w:sz w:val="18"/>
          <w:szCs w:val="18"/>
          <w:rtl w:val="0"/>
        </w:rPr>
        <w:t xml:space="preserve">NPC Circulars and Advisory Opinions</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color w:val="990000"/>
          <w:sz w:val="24"/>
          <w:szCs w:val="24"/>
          <w:rtl w:val="0"/>
        </w:rPr>
        <w:t xml:space="preserve">[PLATFORM NAME / COMPANY NAME]</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color w:val="990000"/>
          <w:sz w:val="20"/>
          <w:szCs w:val="20"/>
          <w:rtl w:val="0"/>
        </w:rPr>
        <w:t xml:space="preserve">[Address] | [Date of Execution]</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1DEFINITIONS</w:t>
      </w:r>
      <w:r w:rsidDel="00000000" w:rsidR="00000000" w:rsidRPr="00000000">
        <w:rPr>
          <w:rtl w:val="0"/>
        </w:rPr>
      </w:r>
    </w:p>
    <w:p w:rsidR="00000000" w:rsidDel="00000000" w:rsidP="00000000" w:rsidRDefault="00000000" w:rsidRPr="00000000" w14:paraId="0000001A">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For the purposes of this Agreement, the following terms shall have the meanings set forth below. Unless the context otherwise requires, words importing the singular include the plural and vice versa, and references to any statute or statutory provision include that provision as amended, re-enacted, or replaced from time to time.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 </w:t>
      </w:r>
      <w:r w:rsidDel="00000000" w:rsidR="00000000" w:rsidRPr="00000000">
        <w:rPr>
          <w:rFonts w:ascii="Times New Roman" w:cs="Times New Roman" w:eastAsia="Times New Roman" w:hAnsi="Times New Roman"/>
          <w:sz w:val="22"/>
          <w:szCs w:val="22"/>
          <w:rtl w:val="0"/>
        </w:rPr>
        <w:t xml:space="preserve">"Platform" means the digital system, software, web-based applications, mobile applications, and all associated services operated by the Platform Operator as a professional networking, data processing, and technology-enabled career facilitation platform, including any successor systems, updates, upgrades, or derivative versions thereof. The term encompasses all front-end interfaces, back-end infrastructure, APIs, databases, and algorithmic systems used in connection with the services provided hereunder.</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1.2 </w:t>
      </w:r>
      <w:r w:rsidDel="00000000" w:rsidR="00000000" w:rsidRPr="00000000">
        <w:rPr>
          <w:rFonts w:ascii="Times New Roman" w:cs="Times New Roman" w:eastAsia="Times New Roman" w:hAnsi="Times New Roman"/>
          <w:sz w:val="22"/>
          <w:szCs w:val="22"/>
          <w:rtl w:val="0"/>
        </w:rPr>
        <w:t xml:space="preserve">"Platform Operator" means [COMPANY NAME], a juridical entity duly organized and existing under the laws of [JURISDICTION], with principal office at [ADDRESS], which owns, operates, maintains, and controls the Platform, and which acts as the Personal Information Controller (PIC) as defined under the Data Privacy Act of 2012.</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1.3 </w:t>
      </w:r>
      <w:r w:rsidDel="00000000" w:rsidR="00000000" w:rsidRPr="00000000">
        <w:rPr>
          <w:rFonts w:ascii="Times New Roman" w:cs="Times New Roman" w:eastAsia="Times New Roman" w:hAnsi="Times New Roman"/>
          <w:sz w:val="22"/>
          <w:szCs w:val="22"/>
          <w:rtl w:val="0"/>
        </w:rPr>
        <w:t xml:space="preserve">"User" or "Seafarer" means any natural person who registers for, accesses, or utilizes the Platform for professional visibility, career facilitation, and employment-related purposes. The term includes active users, dormant users, and former users whose personal data remains in the Platform’s systems, regardless of the stage of their engagement with the Platform.</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1.4 </w:t>
      </w:r>
      <w:r w:rsidDel="00000000" w:rsidR="00000000" w:rsidRPr="00000000">
        <w:rPr>
          <w:rFonts w:ascii="Times New Roman" w:cs="Times New Roman" w:eastAsia="Times New Roman" w:hAnsi="Times New Roman"/>
          <w:sz w:val="22"/>
          <w:szCs w:val="22"/>
          <w:rtl w:val="0"/>
        </w:rPr>
        <w:t xml:space="preserve">"Authorized Parties" means verified employers, duly licensed recruitment or manning agencies holding a valid license issued by the Department of Migrant Workers (DMW) pursuant to Republic Act No. 11641, and other approved business partners who have been vetted, verified, and contractually bound by the Platform Operator to comply with Philippine laws, including but not limited to data protection, anti-illegal recruitment, and labor standards legislation. The term shall NOT include any unlicensed, unregistered, or unverified entity or individual.</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1.5 </w:t>
      </w:r>
      <w:r w:rsidDel="00000000" w:rsidR="00000000" w:rsidRPr="00000000">
        <w:rPr>
          <w:rFonts w:ascii="Times New Roman" w:cs="Times New Roman" w:eastAsia="Times New Roman" w:hAnsi="Times New Roman"/>
          <w:sz w:val="22"/>
          <w:szCs w:val="22"/>
          <w:rtl w:val="0"/>
        </w:rPr>
        <w:t xml:space="preserve">"Personal Information" or "Personal Data" shall have the meaning ascribed thereto under Section 3(g) of Republic Act No. 10173 (Data Privacy Act of 2012), namely, any information, whether recorded in material form or not, from which the identity of an individual is apparent or can be reasonably and directly ascertained by the entity holding the information, or when put together with other information would directly and certainly identify an individual.</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1.6 </w:t>
      </w:r>
      <w:r w:rsidDel="00000000" w:rsidR="00000000" w:rsidRPr="00000000">
        <w:rPr>
          <w:rFonts w:ascii="Times New Roman" w:cs="Times New Roman" w:eastAsia="Times New Roman" w:hAnsi="Times New Roman"/>
          <w:sz w:val="22"/>
          <w:szCs w:val="22"/>
          <w:rtl w:val="0"/>
        </w:rPr>
        <w:t xml:space="preserve">"Sensitive Personal Information" shall have the meaning ascribed thereto under Section 3(l) of the Data Privacy Act of 2012, and includes, without limitation: (a) race, ethnic origin, marital status, age, color, and religious, philosophical, or political affiliations; (b) health, education, genetic or sexual life of a person, or to any proceeding for any offense committed or alleged to have been committed; (c) information issued by government agencies peculiar to an individual, including Social Security numbers, health records, licenses, tax returns, and similar identifiers; and (d) information specifically established by an executive order or an act of Congress to be kept classified.</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1.7 </w:t>
      </w:r>
      <w:r w:rsidDel="00000000" w:rsidR="00000000" w:rsidRPr="00000000">
        <w:rPr>
          <w:rFonts w:ascii="Times New Roman" w:cs="Times New Roman" w:eastAsia="Times New Roman" w:hAnsi="Times New Roman"/>
          <w:sz w:val="22"/>
          <w:szCs w:val="22"/>
          <w:rtl w:val="0"/>
        </w:rPr>
        <w:t xml:space="preserve">"Processing" means any operation or set of operations performed upon personal information, including but not limited to the collection, recording, organization, storage, updating or modification, retrieval, consultation, use, consolidation, blocking, erasure, or destruction of data, whether or not by automated means, as defined under Section 3(j) of the Data Privacy Act of 2012.</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tl w:val="0"/>
        </w:rPr>
      </w:r>
    </w:p>
    <w:p w:rsidR="00000000" w:rsidDel="00000000" w:rsidP="00000000" w:rsidRDefault="00000000" w:rsidRPr="00000000" w14:paraId="0000002A">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1.8 </w:t>
      </w:r>
      <w:r w:rsidDel="00000000" w:rsidR="00000000" w:rsidRPr="00000000">
        <w:rPr>
          <w:rFonts w:ascii="Times New Roman" w:cs="Times New Roman" w:eastAsia="Times New Roman" w:hAnsi="Times New Roman"/>
          <w:sz w:val="22"/>
          <w:szCs w:val="22"/>
          <w:rtl w:val="0"/>
        </w:rPr>
        <w:t xml:space="preserve">"Applicable Law" refers to all relevant laws, regulations, rules, circulars, advisory opinions, orders, and issuances of the Republic of the Philippines that are applicable to the subject matter of this Agreement, including but not limited to:</w:t>
      </w:r>
      <w:r w:rsidDel="00000000" w:rsidR="00000000" w:rsidRPr="00000000">
        <w:rPr>
          <w:rtl w:val="0"/>
        </w:rPr>
      </w:r>
    </w:p>
    <w:p w:rsidR="00000000" w:rsidDel="00000000" w:rsidP="00000000" w:rsidRDefault="00000000" w:rsidRPr="00000000" w14:paraId="0000002B">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(a) Republic Act No. 10173 (Data Privacy Act of 2012) and its Implementing Rules and Regulations (IRR);</w:t>
      </w:r>
      <w:r w:rsidDel="00000000" w:rsidR="00000000" w:rsidRPr="00000000">
        <w:rPr>
          <w:rtl w:val="0"/>
        </w:rPr>
      </w:r>
    </w:p>
    <w:p w:rsidR="00000000" w:rsidDel="00000000" w:rsidP="00000000" w:rsidRDefault="00000000" w:rsidRPr="00000000" w14:paraId="0000002C">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(b) Republic Act No. 8042 (Migrant Workers and Overseas Filipinos Act of 1995), as amended by Republic Act No. 10022;</w:t>
      </w:r>
      <w:r w:rsidDel="00000000" w:rsidR="00000000" w:rsidRPr="00000000">
        <w:rPr>
          <w:rtl w:val="0"/>
        </w:rPr>
      </w:r>
    </w:p>
    <w:p w:rsidR="00000000" w:rsidDel="00000000" w:rsidP="00000000" w:rsidRDefault="00000000" w:rsidRPr="00000000" w14:paraId="0000002D">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(c) Republic Act No. 11641 (Department of Migrant Workers Act);</w:t>
      </w:r>
      <w:r w:rsidDel="00000000" w:rsidR="00000000" w:rsidRPr="00000000">
        <w:rPr>
          <w:rtl w:val="0"/>
        </w:rPr>
      </w:r>
    </w:p>
    <w:p w:rsidR="00000000" w:rsidDel="00000000" w:rsidP="00000000" w:rsidRDefault="00000000" w:rsidRPr="00000000" w14:paraId="0000002E">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(d) Presidential Decree No. 442, as amended (Labor Code of the Philippines), particularly the Overseas Employment provisions;</w:t>
      </w:r>
      <w:r w:rsidDel="00000000" w:rsidR="00000000" w:rsidRPr="00000000">
        <w:rPr>
          <w:rtl w:val="0"/>
        </w:rPr>
      </w:r>
    </w:p>
    <w:p w:rsidR="00000000" w:rsidDel="00000000" w:rsidP="00000000" w:rsidRDefault="00000000" w:rsidRPr="00000000" w14:paraId="0000002F">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(e) Republic Act No. 9995 (Anti-Photo and Video Voyeurism Act of 2009);</w:t>
      </w:r>
      <w:r w:rsidDel="00000000" w:rsidR="00000000" w:rsidRPr="00000000">
        <w:rPr>
          <w:rtl w:val="0"/>
        </w:rPr>
      </w:r>
    </w:p>
    <w:p w:rsidR="00000000" w:rsidDel="00000000" w:rsidP="00000000" w:rsidRDefault="00000000" w:rsidRPr="00000000" w14:paraId="00000030">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(f) Republic Act No. 10175 (Cybercrime Prevention Act of 2012);</w:t>
      </w:r>
      <w:r w:rsidDel="00000000" w:rsidR="00000000" w:rsidRPr="00000000">
        <w:rPr>
          <w:rtl w:val="0"/>
        </w:rPr>
      </w:r>
    </w:p>
    <w:p w:rsidR="00000000" w:rsidDel="00000000" w:rsidP="00000000" w:rsidRDefault="00000000" w:rsidRPr="00000000" w14:paraId="00000031">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(g) Republic Act No. 9710 (Magna Carta of Women);</w:t>
      </w:r>
      <w:r w:rsidDel="00000000" w:rsidR="00000000" w:rsidRPr="00000000">
        <w:rPr>
          <w:rtl w:val="0"/>
        </w:rPr>
      </w:r>
    </w:p>
    <w:p w:rsidR="00000000" w:rsidDel="00000000" w:rsidP="00000000" w:rsidRDefault="00000000" w:rsidRPr="00000000" w14:paraId="00000032">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(h) All rules, regulations, circulars, advisory opinions, and issuances of the National Privacy Commission (NPC), the Department of Migrant Workers (DMW), the Department of Labor and Employment (DOLE), and other competent authorities governing overseas employment, data protection, and electronic transactions;</w:t>
      </w:r>
      <w:r w:rsidDel="00000000" w:rsidR="00000000" w:rsidRPr="00000000">
        <w:rPr>
          <w:rtl w:val="0"/>
        </w:rPr>
      </w:r>
    </w:p>
    <w:p w:rsidR="00000000" w:rsidDel="00000000" w:rsidP="00000000" w:rsidRDefault="00000000" w:rsidRPr="00000000" w14:paraId="00000033">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(i) NPC Circular No. 2023-04 (Guidelines on Consent);</w:t>
      </w:r>
      <w:r w:rsidDel="00000000" w:rsidR="00000000" w:rsidRPr="00000000">
        <w:rPr>
          <w:rtl w:val="0"/>
        </w:rPr>
      </w:r>
    </w:p>
    <w:p w:rsidR="00000000" w:rsidDel="00000000" w:rsidP="00000000" w:rsidRDefault="00000000" w:rsidRPr="00000000" w14:paraId="00000034">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(j) NPC Advisory No. 2023-01 (Guidelines on Deceptive Design Patterns);</w:t>
      </w:r>
      <w:r w:rsidDel="00000000" w:rsidR="00000000" w:rsidRPr="00000000">
        <w:rPr>
          <w:rtl w:val="0"/>
        </w:rPr>
      </w:r>
    </w:p>
    <w:p w:rsidR="00000000" w:rsidDel="00000000" w:rsidP="00000000" w:rsidRDefault="00000000" w:rsidRPr="00000000" w14:paraId="00000035">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(k) NPC Advisory No. 2025-02 (Guidelines on Privacy Engineering in Systems Life Cycle Processes); and</w:t>
      </w:r>
      <w:r w:rsidDel="00000000" w:rsidR="00000000" w:rsidRPr="00000000">
        <w:rPr>
          <w:rtl w:val="0"/>
        </w:rPr>
      </w:r>
    </w:p>
    <w:p w:rsidR="00000000" w:rsidDel="00000000" w:rsidP="00000000" w:rsidRDefault="00000000" w:rsidRPr="00000000" w14:paraId="00000036">
      <w:pPr>
        <w:spacing w:after="80" w:line="276" w:lineRule="auto"/>
        <w:ind w:left="1080" w:hanging="360"/>
        <w:jc w:val="both"/>
        <w:rPr/>
      </w:pPr>
      <w:r w:rsidDel="00000000" w:rsidR="00000000" w:rsidRPr="00000000">
        <w:rPr>
          <w:rFonts w:ascii="Times New Roman" w:cs="Times New Roman" w:eastAsia="Times New Roman" w:hAnsi="Times New Roman"/>
          <w:sz w:val="22"/>
          <w:szCs w:val="22"/>
          <w:rtl w:val="0"/>
        </w:rPr>
        <w:t xml:space="preserve">(l) Any successor legislation, amendments, or supplementary regulations to the foregoing.</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1.9 </w:t>
      </w:r>
      <w:r w:rsidDel="00000000" w:rsidR="00000000" w:rsidRPr="00000000">
        <w:rPr>
          <w:rFonts w:ascii="Times New Roman" w:cs="Times New Roman" w:eastAsia="Times New Roman" w:hAnsi="Times New Roman"/>
          <w:sz w:val="22"/>
          <w:szCs w:val="22"/>
          <w:rtl w:val="0"/>
        </w:rPr>
        <w:t xml:space="preserve">"Data Subject Rights" means the rights conferred upon data subjects under Sections 16 through 18 of the Data Privacy Act of 2012, as further elaborated in NPC Advisory No. 2021-01 and the IRR of the Act.</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1.10 </w:t>
      </w:r>
      <w:r w:rsidDel="00000000" w:rsidR="00000000" w:rsidRPr="00000000">
        <w:rPr>
          <w:rFonts w:ascii="Times New Roman" w:cs="Times New Roman" w:eastAsia="Times New Roman" w:hAnsi="Times New Roman"/>
          <w:sz w:val="22"/>
          <w:szCs w:val="22"/>
          <w:rtl w:val="0"/>
        </w:rPr>
        <w:t xml:space="preserve">"Consent" means any freely given, specific, informed, and unambiguous indication of the data subject’s agreement to the processing of their personal information, which may be given either by a written statement, electronic means, or recorded by any other means, in accordance with Section 3(b) of the Data Privacy Act of 2012 and NPC Circular No. 2023-04.</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1.11 </w:t>
      </w:r>
      <w:r w:rsidDel="00000000" w:rsidR="00000000" w:rsidRPr="00000000">
        <w:rPr>
          <w:rFonts w:ascii="Times New Roman" w:cs="Times New Roman" w:eastAsia="Times New Roman" w:hAnsi="Times New Roman"/>
          <w:sz w:val="22"/>
          <w:szCs w:val="22"/>
          <w:rtl w:val="0"/>
        </w:rPr>
        <w:t xml:space="preserve">"Data Breach" means a breach of security leading to the accidental or unlawful destruction, loss, alteration, unauthorized disclosure of, or access to, personal data transmitted, stored, or otherwise processed, as defined under the IRR of the Data Privacy Act and NPC Circular No. 2016-03 (Personal Data Breach Management).</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1.12 </w:t>
      </w:r>
      <w:r w:rsidDel="00000000" w:rsidR="00000000" w:rsidRPr="00000000">
        <w:rPr>
          <w:rFonts w:ascii="Times New Roman" w:cs="Times New Roman" w:eastAsia="Times New Roman" w:hAnsi="Times New Roman"/>
          <w:sz w:val="22"/>
          <w:szCs w:val="22"/>
          <w:rtl w:val="0"/>
        </w:rPr>
        <w:t xml:space="preserve">"Artificial Intelligence" or "AI" means any system or process employing computational techniques including but not limited to machine learning, deep learning, natural language processing, computer vision, and statistical modeling to analyze data, generate predictions, automate decisions, or produce outputs that simulate intelligent behavior.</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1.13 </w:t>
      </w:r>
      <w:r w:rsidDel="00000000" w:rsidR="00000000" w:rsidRPr="00000000">
        <w:rPr>
          <w:rFonts w:ascii="Times New Roman" w:cs="Times New Roman" w:eastAsia="Times New Roman" w:hAnsi="Times New Roman"/>
          <w:sz w:val="22"/>
          <w:szCs w:val="22"/>
          <w:rtl w:val="0"/>
        </w:rPr>
        <w:t xml:space="preserve">"Automated Decision-Making" means a decision made solely by automated means, including profiling, without meaningful human intervention, as contemplated under Article 22 of the GDPR (applied by analogy for best-practice purposes) and relevant NPC guidelines.</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2LEGAL BASIS &amp; REGULATORY COMPLIANCE</w:t>
      </w:r>
      <w:r w:rsidDel="00000000" w:rsidR="00000000" w:rsidRPr="00000000">
        <w:rPr>
          <w:rtl w:val="0"/>
        </w:rPr>
      </w:r>
    </w:p>
    <w:p w:rsidR="00000000" w:rsidDel="00000000" w:rsidP="00000000" w:rsidRDefault="00000000" w:rsidRPr="00000000" w14:paraId="0000004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2.1 </w:t>
      </w:r>
      <w:r w:rsidDel="00000000" w:rsidR="00000000" w:rsidRPr="00000000">
        <w:rPr>
          <w:rFonts w:ascii="Times New Roman" w:cs="Times New Roman" w:eastAsia="Times New Roman" w:hAnsi="Times New Roman"/>
          <w:sz w:val="22"/>
          <w:szCs w:val="22"/>
          <w:rtl w:val="0"/>
        </w:rPr>
        <w:t xml:space="preserve">This Agreement is entered into in compliance with Applicable Law governing: (a) overseas employment regulation, licensing, and deployment; (b) recruitment and placement activities and the prohibition against illegal recruitment; (c) personal data processing, privacy protection, and information security; and (d) electronic commerce and cybersecurity.</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2.2 </w:t>
      </w:r>
      <w:r w:rsidDel="00000000" w:rsidR="00000000" w:rsidRPr="00000000">
        <w:rPr>
          <w:rFonts w:ascii="Times New Roman" w:cs="Times New Roman" w:eastAsia="Times New Roman" w:hAnsi="Times New Roman"/>
          <w:sz w:val="22"/>
          <w:szCs w:val="22"/>
          <w:rtl w:val="0"/>
        </w:rPr>
        <w:t xml:space="preserve">The User acknowledges that Philippine law strictly regulates recruitment activities. Under Section 6 of Republic Act No. 8042, as amended by Republic Act No. 10022, illegal recruitment is defined as any act of canvassing, enlisting, contracting, transporting, utilizing, hiring, or procuring workers, including referring, contract services, promising, or advertising for employment abroad, whether for profit or not, when undertaken by a non-licensee or non-holder of authority contemplated under Article 13(f) of the Labor Code of the Philippines.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2.3 </w:t>
      </w:r>
      <w:r w:rsidDel="00000000" w:rsidR="00000000" w:rsidRPr="00000000">
        <w:rPr>
          <w:rFonts w:ascii="Times New Roman" w:cs="Times New Roman" w:eastAsia="Times New Roman" w:hAnsi="Times New Roman"/>
          <w:sz w:val="22"/>
          <w:szCs w:val="22"/>
          <w:rtl w:val="0"/>
        </w:rPr>
        <w:t xml:space="preserve">The User further acknowledges that large-scale illegal recruitmentcommitted against three (3) or more persons individually or as a groupor syndicated illegal recruitmentcarried out by a group of three (3) or more persons conspiring or confederating with one anotherconstitutes economic sabotage under R.A. 10022 and is punishable by life imprisonment and a fine of not less than Two Million Pesos (PHP 2,000,000.00) nor more than Five Million Pesos (PHP 5,000,000.00).</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2.4 </w:t>
      </w:r>
      <w:r w:rsidDel="00000000" w:rsidR="00000000" w:rsidRPr="00000000">
        <w:rPr>
          <w:rFonts w:ascii="Times New Roman" w:cs="Times New Roman" w:eastAsia="Times New Roman" w:hAnsi="Times New Roman"/>
          <w:sz w:val="22"/>
          <w:szCs w:val="22"/>
          <w:rtl w:val="0"/>
        </w:rPr>
        <w:t xml:space="preserve">The Platform is specifically structured, designed, and operated to function outside the legal definition of recruitment and placement under Philippine law, and to comply with all regulatory requirements. The Platform Operator has obtained legal advice confirming that its operations, as described herein, do not constitute recruitment as defined under the Labor Code, R.A. 8042, or R.A. 10022.</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2.5 </w:t>
      </w:r>
      <w:r w:rsidDel="00000000" w:rsidR="00000000" w:rsidRPr="00000000">
        <w:rPr>
          <w:rFonts w:ascii="Times New Roman" w:cs="Times New Roman" w:eastAsia="Times New Roman" w:hAnsi="Times New Roman"/>
          <w:sz w:val="22"/>
          <w:szCs w:val="22"/>
          <w:rtl w:val="0"/>
        </w:rPr>
        <w:t xml:space="preserve">The legal bases for processing personal data under this Agreement are: (a) the consent of the data subject, obtained in accordance with the standards set by the NPC; (b) the fulfillment of a contractual obligation to which the data subject is party; (c) compliance with a legal obligation of the Platform Operator; and (d) legitimate interests pursued by the Platform Operator, provided such interests are not overridden by the fundamental rights and freedoms of the data subject.</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2.6 </w:t>
      </w:r>
      <w:r w:rsidDel="00000000" w:rsidR="00000000" w:rsidRPr="00000000">
        <w:rPr>
          <w:rFonts w:ascii="Times New Roman" w:cs="Times New Roman" w:eastAsia="Times New Roman" w:hAnsi="Times New Roman"/>
          <w:sz w:val="22"/>
          <w:szCs w:val="22"/>
          <w:rtl w:val="0"/>
        </w:rPr>
        <w:t xml:space="preserve">The Platform Operator shall register with the National Privacy Commission (NPC) as a Personal Information Controller (PIC) and shall designate a Data Protection Officer (DPO) in compliance with NPC Circular No. 2016-03 and the IRR of the Data Privacy Act.</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3NATURE OF THE PLATFORM (NON-RECRUITMENT CLAUSE)</w:t>
      </w:r>
      <w:r w:rsidDel="00000000" w:rsidR="00000000" w:rsidRPr="00000000">
        <w:rPr>
          <w:rtl w:val="0"/>
        </w:rPr>
      </w:r>
    </w:p>
    <w:p w:rsidR="00000000" w:rsidDel="00000000" w:rsidP="00000000" w:rsidRDefault="00000000" w:rsidRPr="00000000" w14:paraId="00000050">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3.1 </w:t>
      </w:r>
      <w:r w:rsidDel="00000000" w:rsidR="00000000" w:rsidRPr="00000000">
        <w:rPr>
          <w:rFonts w:ascii="Times New Roman" w:cs="Times New Roman" w:eastAsia="Times New Roman" w:hAnsi="Times New Roman"/>
          <w:sz w:val="22"/>
          <w:szCs w:val="22"/>
          <w:rtl w:val="0"/>
        </w:rPr>
        <w:t xml:space="preserve">The Platform operates solely and exclusively as: (a) a technology service provider offering software-as-a-service (SaaS) functionality; (b) a professional networking system enabling career visibility for maritime professionals; (c) a data processing and visibility enhancement tool; and (d) an information technology platform facilitating the organization, presentation, and communication of professional credentials.</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3.2 </w:t>
      </w:r>
      <w:r w:rsidDel="00000000" w:rsidR="00000000" w:rsidRPr="00000000">
        <w:rPr>
          <w:rFonts w:ascii="Times New Roman" w:cs="Times New Roman" w:eastAsia="Times New Roman" w:hAnsi="Times New Roman"/>
          <w:sz w:val="22"/>
          <w:szCs w:val="22"/>
          <w:rtl w:val="0"/>
        </w:rPr>
        <w:t xml:space="preserve">The Platform expressly does NOT, and at no time shall: (a) recruit workers for overseas or domestic employment; (b) offer, promise, or guarantee employment of any kind; (c) place, deploy, or assign candidates into jobs or positions; (d) act as an intermediary, agent, or broker in the negotiation or execution of employment contracts; (e) collect placement fees, service fees, or any other charges from Users in connection with employment opportunities; (f) negotiate terms and conditions of employment on behalf of Users or employers; (g) assume solidary liability with any employer or principal for claims arising from employment contracts; or (h) exercise control, supervision, or direction over the work of any User.</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3.3 </w:t>
      </w:r>
      <w:r w:rsidDel="00000000" w:rsidR="00000000" w:rsidRPr="00000000">
        <w:rPr>
          <w:rFonts w:ascii="Times New Roman" w:cs="Times New Roman" w:eastAsia="Times New Roman" w:hAnsi="Times New Roman"/>
          <w:sz w:val="22"/>
          <w:szCs w:val="22"/>
          <w:rtl w:val="0"/>
        </w:rPr>
        <w:t xml:space="preserve">Any employment relationship arising from exposure or connections facilitated through the Platform: (a) is established directly and exclusively between the User and the employer; or (b) is conducted through duly licensed recruitment or manning agencies holding valid licenses issued by the Department of Migrant Workers (DMW) pursuant to R.A. 11641 and the applicable rules and regulations.</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3.4 </w:t>
      </w:r>
      <w:r w:rsidDel="00000000" w:rsidR="00000000" w:rsidRPr="00000000">
        <w:rPr>
          <w:rFonts w:ascii="Times New Roman" w:cs="Times New Roman" w:eastAsia="Times New Roman" w:hAnsi="Times New Roman"/>
          <w:sz w:val="22"/>
          <w:szCs w:val="22"/>
          <w:rtl w:val="0"/>
        </w:rPr>
        <w:t xml:space="preserve">Nothing in this Agreement, and no action taken by the Platform Operator in the operation of the Platform, shall be construed as creating, establishing, or implying: (a) an employment relationship between the Platform Operator and the User; (b) an agency relationship whereby the Platform Operator acts on behalf of the User or any employer; (c) a recruitment or placement arrangement as defined under the Labor Code or R.A. 8042, as amended; (d) a joint venture, partnership, or any form of business association between the Platform Operator and any User or Authorized Party; or (e) any fiduciary duty or obligation beyond those expressly set forth in this Agreement.</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3.5 </w:t>
      </w:r>
      <w:r w:rsidDel="00000000" w:rsidR="00000000" w:rsidRPr="00000000">
        <w:rPr>
          <w:rFonts w:ascii="Times New Roman" w:cs="Times New Roman" w:eastAsia="Times New Roman" w:hAnsi="Times New Roman"/>
          <w:sz w:val="22"/>
          <w:szCs w:val="22"/>
          <w:rtl w:val="0"/>
        </w:rPr>
        <w:t xml:space="preserve">The Platform Operator reserves the right to refuse, suspend, or terminate the access of any Authorized Party that is found to be operating without a valid DMW license, engaging in illegal recruitment, or otherwise violating Applicable Law. The Platform Operator shall report any suspected illegal recruitment activity to the DMW and other competent authorities.</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line="276" w:lineRule="auto"/>
        <w:ind w:left="360" w:firstLine="0"/>
        <w:jc w:val="both"/>
        <w:rPr/>
      </w:pPr>
      <w:r w:rsidDel="00000000" w:rsidR="00000000" w:rsidRPr="00000000">
        <w:rPr>
          <w:rFonts w:ascii="Times New Roman" w:cs="Times New Roman" w:eastAsia="Times New Roman" w:hAnsi="Times New Roman"/>
          <w:i w:val="1"/>
          <w:iCs w:val="1"/>
          <w:color w:val="444444"/>
          <w:sz w:val="20"/>
          <w:szCs w:val="20"/>
          <w:rtl w:val="0"/>
        </w:rPr>
        <w:t xml:space="preserve">LEGAL NOTE: This non-recruitment clause is designed to ensure that the Platform’s operations fall outside the scope of regulated recruitment activities under Philippine law. The Platform Operator should seek periodic legal review to confirm continued compliance, particularly in light of legislative amendments and regulatory developments.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4VOLUNTARY DATA SUBMISSION &amp; INFORMED CONSENT</w:t>
      </w:r>
      <w:r w:rsidDel="00000000" w:rsidR="00000000" w:rsidRPr="00000000">
        <w:rPr>
          <w:rtl w:val="0"/>
        </w:rPr>
      </w:r>
    </w:p>
    <w:p w:rsidR="00000000" w:rsidDel="00000000" w:rsidP="00000000" w:rsidRDefault="00000000" w:rsidRPr="00000000" w14:paraId="0000005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4.1 </w:t>
      </w:r>
      <w:r w:rsidDel="00000000" w:rsidR="00000000" w:rsidRPr="00000000">
        <w:rPr>
          <w:rFonts w:ascii="Times New Roman" w:cs="Times New Roman" w:eastAsia="Times New Roman" w:hAnsi="Times New Roman"/>
          <w:sz w:val="22"/>
          <w:szCs w:val="22"/>
          <w:rtl w:val="0"/>
        </w:rPr>
        <w:t xml:space="preserve">The User voluntarily submits personal and professional data to the Platform. The submission of data is an essential condition for the User’s participation in Platform services, and the User acknowledges that without such submission, the Platform cannot provide its intended functionality.</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4.2 </w:t>
      </w:r>
      <w:r w:rsidDel="00000000" w:rsidR="00000000" w:rsidRPr="00000000">
        <w:rPr>
          <w:rFonts w:ascii="Times New Roman" w:cs="Times New Roman" w:eastAsia="Times New Roman" w:hAnsi="Times New Roman"/>
          <w:sz w:val="22"/>
          <w:szCs w:val="22"/>
          <w:rtl w:val="0"/>
        </w:rPr>
        <w:t xml:space="preserve">The User confirms that their consent to the processing of personal data as described in this Agreement is: (a) freely givenwithout any element of coercion, undue influence, intimidation, or conditionality beyond what is necessary for the Platform’s legitimate operations; (b) specificlimited to the defined purposes set forth in this Agreement and not extended to unrelated or incompatible purposes; (c) informedbased on a clear understanding of the nature, scope, and consequences of data processing, including the identity of the Platform Operator, the purposes of processing, the categories of data processed, the recipients or categories of recipients of the data, the retention period, and the rights of the data subject; and (d) unambiguousdemonstrated by a clear affirmative act, whether through written or electronic means, that signifies the User’s agreement.</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4.3 </w:t>
      </w:r>
      <w:r w:rsidDel="00000000" w:rsidR="00000000" w:rsidRPr="00000000">
        <w:rPr>
          <w:rFonts w:ascii="Times New Roman" w:cs="Times New Roman" w:eastAsia="Times New Roman" w:hAnsi="Times New Roman"/>
          <w:sz w:val="22"/>
          <w:szCs w:val="22"/>
          <w:rtl w:val="0"/>
        </w:rPr>
        <w:t xml:space="preserve">In accordance with NPC Circular No. 2023-04 (Guidelines on Consent) and NPC Advisory No. 2023-01 (Guidelines on Deceptive Design Patterns), the Platform Operator undertakes that: (a) consent mechanisms shall not employ dark patterns, manipulative design elements, or deceptive interfaces that undermine the User’s ability to make genuine, informed choices; (b) consent shall be obtained through clear, plain language that is understandable to an average User, avoiding legal jargon where possible; (c) the Platform shall provide a privacy notice or information sheet at the point of data collection that complies with transparency requirements under the Data Privacy Act; and (d) separate and distinguishable consent shall be obtained for each distinct processing purpose where required by law.</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4.4 </w:t>
      </w:r>
      <w:r w:rsidDel="00000000" w:rsidR="00000000" w:rsidRPr="00000000">
        <w:rPr>
          <w:rFonts w:ascii="Times New Roman" w:cs="Times New Roman" w:eastAsia="Times New Roman" w:hAnsi="Times New Roman"/>
          <w:sz w:val="22"/>
          <w:szCs w:val="22"/>
          <w:rtl w:val="0"/>
        </w:rPr>
        <w:t xml:space="preserve">The User understands that data submission is necessary for: (a) profile creation and maintenance; (b) professional visibility and exposure to Authorized Parties; (c) participation in Platform matching and recommendation services; (d) communication and notification functionalities; (e) compliance with legal and regulatory requirements; and (f) Platform improvement, analytics, and security purposes.</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4.5 </w:t>
      </w:r>
      <w:r w:rsidDel="00000000" w:rsidR="00000000" w:rsidRPr="00000000">
        <w:rPr>
          <w:rFonts w:ascii="Times New Roman" w:cs="Times New Roman" w:eastAsia="Times New Roman" w:hAnsi="Times New Roman"/>
          <w:sz w:val="22"/>
          <w:szCs w:val="22"/>
          <w:rtl w:val="0"/>
        </w:rPr>
        <w:t xml:space="preserve">The User represents that all personal data submitted to the Platform is accurate, complete, and up-to-date, and undertakes to promptly update such data in the event of any material change. The User acknowledges that the Platform Operator is not responsible for verifying the accuracy of User-submitted data, except where expressly required by Applicable Law.</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4.6 </w:t>
      </w:r>
      <w:r w:rsidDel="00000000" w:rsidR="00000000" w:rsidRPr="00000000">
        <w:rPr>
          <w:rFonts w:ascii="Times New Roman" w:cs="Times New Roman" w:eastAsia="Times New Roman" w:hAnsi="Times New Roman"/>
          <w:sz w:val="22"/>
          <w:szCs w:val="22"/>
          <w:rtl w:val="0"/>
        </w:rPr>
        <w:t xml:space="preserve">Where the User submits Sensitive Personal Information (as defined in Section 1.6), the Platform shall obtain explicit, separate consent for the processing of such information, clearly identifying the specific categories of sensitive data being processed and the purposes thereof. The User may decline to provide Sensitive Personal Information without affecting their ability to use the basic functionalities of the Platform.</w:t>
      </w:r>
      <w:r w:rsidDel="00000000" w:rsidR="00000000" w:rsidRPr="00000000">
        <w:rPr>
          <w:rtl w:val="0"/>
        </w:rPr>
      </w:r>
    </w:p>
    <w:p w:rsidR="00000000" w:rsidDel="00000000" w:rsidP="00000000" w:rsidRDefault="00000000" w:rsidRPr="00000000" w14:paraId="00000068">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5PROFILE VISIBILITY &amp; PROFESSIONAL EXPOSURE</w:t>
      </w:r>
      <w:r w:rsidDel="00000000" w:rsidR="00000000" w:rsidRPr="00000000">
        <w:rPr>
          <w:rtl w:val="0"/>
        </w:rPr>
      </w:r>
    </w:p>
    <w:p w:rsidR="00000000" w:rsidDel="00000000" w:rsidP="00000000" w:rsidRDefault="00000000" w:rsidRPr="00000000" w14:paraId="0000006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5.1 </w:t>
      </w:r>
      <w:r w:rsidDel="00000000" w:rsidR="00000000" w:rsidRPr="00000000">
        <w:rPr>
          <w:rFonts w:ascii="Times New Roman" w:cs="Times New Roman" w:eastAsia="Times New Roman" w:hAnsi="Times New Roman"/>
          <w:sz w:val="22"/>
          <w:szCs w:val="22"/>
          <w:rtl w:val="0"/>
        </w:rPr>
        <w:t xml:space="preserve">The User expressly consents that their professional profile, including but not limited to professional qualifications, certifications, sea service records, training records, and other career-related information, may be made accessible to Authorized Parties for the purposes of employment-related evaluation, professional networking, and career facilitation.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5.2 </w:t>
      </w:r>
      <w:r w:rsidDel="00000000" w:rsidR="00000000" w:rsidRPr="00000000">
        <w:rPr>
          <w:rFonts w:ascii="Times New Roman" w:cs="Times New Roman" w:eastAsia="Times New Roman" w:hAnsi="Times New Roman"/>
          <w:sz w:val="22"/>
          <w:szCs w:val="22"/>
          <w:rtl w:val="0"/>
        </w:rPr>
        <w:t xml:space="preserve">The Platform may: (a) display the User’s profile to Authorized Parties who meet predefined criteria; (b) recommend the User’s profile based on job relevance, qualifications, experience, and other professional criteria; (c) rank or prioritize the User’s profile in search results or recommendation feeds using algorithmic matching; and (d) aggregate anonymized or de-identified User data for industry reports, market insights, and trend analysis, provided that no individual User can be identified from such aggregated data.</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5.3 </w:t>
      </w:r>
      <w:r w:rsidDel="00000000" w:rsidR="00000000" w:rsidRPr="00000000">
        <w:rPr>
          <w:rFonts w:ascii="Times New Roman" w:cs="Times New Roman" w:eastAsia="Times New Roman" w:hAnsi="Times New Roman"/>
          <w:sz w:val="22"/>
          <w:szCs w:val="22"/>
          <w:rtl w:val="0"/>
        </w:rPr>
        <w:t xml:space="preserve">The User acknowledges and agrees that: (a) professional visibility is a core feature and fundamental purpose of the Platform; (b) exposure to Authorized Parties does not, in itself, constitute recruitment, job placement, or an offer of employment; (c) the Platform does not guarantee any level of visibility, profile views, or employment inquiries; (d) the User’s profile ranking may fluctuate based on algorithmic factors, including profile completeness, activity level, and relevance to specific queries; and (e) the Platform Operator may implement paid or premium visibility features, provided that such features are clearly disclosed and do not create obligations constituting recruitment.</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5.4 </w:t>
      </w:r>
      <w:r w:rsidDel="00000000" w:rsidR="00000000" w:rsidRPr="00000000">
        <w:rPr>
          <w:rFonts w:ascii="Times New Roman" w:cs="Times New Roman" w:eastAsia="Times New Roman" w:hAnsi="Times New Roman"/>
          <w:sz w:val="22"/>
          <w:szCs w:val="22"/>
          <w:rtl w:val="0"/>
        </w:rPr>
        <w:t xml:space="preserve">The User shall have the ability to: (a) control the level of visibility of their profile through privacy settings; (b) choose which categories of Authorized Parties may view their profile; (c) hide or deactivate their profile at any time; and (d) opt out of specific matching or recommendation features.</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tl w:val="0"/>
        </w:rPr>
      </w:r>
    </w:p>
    <w:p w:rsidR="00000000" w:rsidDel="00000000" w:rsidP="00000000" w:rsidRDefault="00000000" w:rsidRPr="00000000" w14:paraId="0000007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5.5 </w:t>
      </w:r>
      <w:r w:rsidDel="00000000" w:rsidR="00000000" w:rsidRPr="00000000">
        <w:rPr>
          <w:rFonts w:ascii="Times New Roman" w:cs="Times New Roman" w:eastAsia="Times New Roman" w:hAnsi="Times New Roman"/>
          <w:sz w:val="22"/>
          <w:szCs w:val="22"/>
          <w:rtl w:val="0"/>
        </w:rPr>
        <w:t xml:space="preserve">The Platform Operator shall implement reasonable measures to verify the identity and authorization of Authorized Parties before granting access to User profiles, including but not limited to: (a) verification of DMW license status for recruitment and manning agencies; (b) business verification and due diligence for direct employers; and (c) contractual obligations binding Authorized Parties to comply with data protection and anti-illegal recruitment laws.</w:t>
      </w:r>
      <w:r w:rsidDel="00000000" w:rsidR="00000000" w:rsidRPr="00000000">
        <w:rPr>
          <w:rtl w:val="0"/>
        </w:rPr>
      </w:r>
    </w:p>
    <w:p w:rsidR="00000000" w:rsidDel="00000000" w:rsidP="00000000" w:rsidRDefault="00000000" w:rsidRPr="00000000" w14:paraId="00000072">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6DATA PROCESSING, ANALYTICS &amp; ARTIFICIAL INTELLIGENCE</w:t>
      </w:r>
      <w:r w:rsidDel="00000000" w:rsidR="00000000" w:rsidRPr="00000000">
        <w:rPr>
          <w:rtl w:val="0"/>
        </w:rPr>
      </w:r>
    </w:p>
    <w:p w:rsidR="00000000" w:rsidDel="00000000" w:rsidP="00000000" w:rsidRDefault="00000000" w:rsidRPr="00000000" w14:paraId="0000007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6.1 </w:t>
      </w:r>
      <w:r w:rsidDel="00000000" w:rsidR="00000000" w:rsidRPr="00000000">
        <w:rPr>
          <w:rFonts w:ascii="Times New Roman" w:cs="Times New Roman" w:eastAsia="Times New Roman" w:hAnsi="Times New Roman"/>
          <w:sz w:val="22"/>
          <w:szCs w:val="22"/>
          <w:rtl w:val="0"/>
        </w:rPr>
        <w:t xml:space="preserve">The Platform may process personal data for the following purposes: (a) job matching and professional compatibility analysis; (b) analytics, statistical analysis, and reporting; (c) system optimization, performance improvement, and user experience enhancement; (d) career recommendations and professional development suggestions; (e) fraud detection, abuse prevention, and security monitoring; (f) compliance with legal obligations and regulatory reporting; and (g) de-identified research and industry insights.</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6.2 </w:t>
      </w:r>
      <w:r w:rsidDel="00000000" w:rsidR="00000000" w:rsidRPr="00000000">
        <w:rPr>
          <w:rFonts w:ascii="Times New Roman" w:cs="Times New Roman" w:eastAsia="Times New Roman" w:hAnsi="Times New Roman"/>
          <w:sz w:val="22"/>
          <w:szCs w:val="22"/>
          <w:rtl w:val="0"/>
        </w:rPr>
        <w:t xml:space="preserve">The Platform may utilize the following technologies in the processing of personal data: (a) automated systems and algorithmic matching engines; (b) algorithmic scoring and ranking models; (c) artificial intelligence and machine learning tools; (d) natural language processing for document analysis and verification; (e) predictive analytics and recommendation engines; and (f) computer vision for document verification purposes (e.g., authenticity verification of certificates and credentials).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6.3 </w:t>
      </w:r>
      <w:r w:rsidDel="00000000" w:rsidR="00000000" w:rsidRPr="00000000">
        <w:rPr>
          <w:rFonts w:ascii="Times New Roman" w:cs="Times New Roman" w:eastAsia="Times New Roman" w:hAnsi="Times New Roman"/>
          <w:sz w:val="22"/>
          <w:szCs w:val="22"/>
          <w:rtl w:val="0"/>
        </w:rPr>
        <w:t xml:space="preserve">The User acknowledges and agrees that: (a) all automated processing, including AI-driven analysis, is advisory in nature and does not constitute hiring decisions, employment offers, or contractual commitments; (b) automated systems do not replace and shall not substitute for the independent judgment, evaluation, and decision-making of employers, recruitment agencies, or other Authorized Parties; (c) the Platform Operator shall not be liable for any decision made by an Authorized Party based on or influenced by automated recommendations, rankings, or scores generated by the Platform; and (d) the User retains the right to human review of any automated decision that significantly affects their rights or interests.</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6.4 </w:t>
      </w:r>
      <w:r w:rsidDel="00000000" w:rsidR="00000000" w:rsidRPr="00000000">
        <w:rPr>
          <w:rFonts w:ascii="Times New Roman" w:cs="Times New Roman" w:eastAsia="Times New Roman" w:hAnsi="Times New Roman"/>
          <w:sz w:val="22"/>
          <w:szCs w:val="22"/>
          <w:rtl w:val="0"/>
        </w:rPr>
        <w:t xml:space="preserve">In compliance with the principles of transparency and fairness, the Platform Operator shall: (a) inform Users about the use of automated decision-making and profiling, including the logic involved and the significance and envisaged consequences of such processing; (b) implement measures to prevent and mitigate bias, discrimination, and unfairness in algorithmic systems; (c) conduct periodic audits and reviews of automated systems to ensure accuracy, fairness, and compliance with Applicable Law; (d) maintain human oversight over automated systems that have a significant impact on Users’ professional opportunities; and (e) provide Users with a mechanism to challenge or contest automated decisions.</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6.5 </w:t>
      </w:r>
      <w:r w:rsidDel="00000000" w:rsidR="00000000" w:rsidRPr="00000000">
        <w:rPr>
          <w:rFonts w:ascii="Times New Roman" w:cs="Times New Roman" w:eastAsia="Times New Roman" w:hAnsi="Times New Roman"/>
          <w:sz w:val="22"/>
          <w:szCs w:val="22"/>
          <w:rtl w:val="0"/>
        </w:rPr>
        <w:t xml:space="preserve">The Platform Operator shall conduct Privacy Impact Assessments (PIAs) prior to the deployment of any new AI system, automated decision-making process, or significant change to existing processing operations that may pose a high risk to the rights and freedoms of data subjects, in compliance with NPC guidelines and NPC Advisory No. 2025-02 on Privacy Engineering.</w:t>
      </w:r>
      <w:r w:rsidDel="00000000" w:rsidR="00000000" w:rsidRPr="00000000">
        <w:rPr>
          <w:rtl w:val="0"/>
        </w:rPr>
      </w:r>
    </w:p>
    <w:p w:rsidR="00000000" w:rsidDel="00000000" w:rsidP="00000000" w:rsidRDefault="00000000" w:rsidRPr="00000000" w14:paraId="0000007C">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7DATA SHARING &amp; DISCLOSURE</w:t>
      </w:r>
      <w:r w:rsidDel="00000000" w:rsidR="00000000" w:rsidRPr="00000000">
        <w:rPr>
          <w:rtl w:val="0"/>
        </w:rPr>
      </w:r>
    </w:p>
    <w:p w:rsidR="00000000" w:rsidDel="00000000" w:rsidP="00000000" w:rsidRDefault="00000000" w:rsidRPr="00000000" w14:paraId="0000007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7.1 </w:t>
      </w:r>
      <w:r w:rsidDel="00000000" w:rsidR="00000000" w:rsidRPr="00000000">
        <w:rPr>
          <w:rFonts w:ascii="Times New Roman" w:cs="Times New Roman" w:eastAsia="Times New Roman" w:hAnsi="Times New Roman"/>
          <w:sz w:val="22"/>
          <w:szCs w:val="22"/>
          <w:rtl w:val="0"/>
        </w:rPr>
        <w:t xml:space="preserve">The User consents that personal data may be disclosed to Authorized Parties solely for the following purposes: (a) employment-related opportunities and professional evaluation; (b) communication between the User and potential employers or agencies; (c) verification of professional credentials, certifications, and sea service records; (d) compliance with legal or regulatory requirements imposed on the Platform Operator, the User, or the Authorized Party; and (e) protection of the vital interests of the User or another natural person.</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r>
    </w:p>
    <w:p w:rsidR="00000000" w:rsidDel="00000000" w:rsidP="00000000" w:rsidRDefault="00000000" w:rsidRPr="00000000" w14:paraId="0000007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7.2 </w:t>
      </w:r>
      <w:r w:rsidDel="00000000" w:rsidR="00000000" w:rsidRPr="00000000">
        <w:rPr>
          <w:rFonts w:ascii="Times New Roman" w:cs="Times New Roman" w:eastAsia="Times New Roman" w:hAnsi="Times New Roman"/>
          <w:sz w:val="22"/>
          <w:szCs w:val="22"/>
          <w:rtl w:val="0"/>
        </w:rPr>
        <w:t xml:space="preserve">The Platform Operator undertakes and warrants that: (a) personal data shall not be sold, leased, bartered, or otherwise commercially transferred to any third party for marketing, advertising, or any purpose unrelated to the Platform’s stated purposes; (b) personal data shall not be transferred, disclosed, or made accessible in violation of the Data Privacy Act of 2012, its IRR, or any NPC issuance; (c) all data sharing shall be limited, controlled, and purpose-specific, adhering to the principle of proportionality; (d) personal data shall not be shared with any entity that lacks a legitimate and documented need for such data; and (e) the Platform Operator shall maintain a record of all data sharing activities, including the identity of recipients, the categories of data shared, and the legal basis for sharing.</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7.3 </w:t>
      </w:r>
      <w:r w:rsidDel="00000000" w:rsidR="00000000" w:rsidRPr="00000000">
        <w:rPr>
          <w:rFonts w:ascii="Times New Roman" w:cs="Times New Roman" w:eastAsia="Times New Roman" w:hAnsi="Times New Roman"/>
          <w:sz w:val="22"/>
          <w:szCs w:val="22"/>
          <w:rtl w:val="0"/>
        </w:rPr>
        <w:t xml:space="preserve">All data sharing is subject to the following conditions: (a) the User’s prior, specific, and informed consent, obtained in compliance with NPC standards; (b) necessitythe sharing must be necessary for the stated purpose and not achievable by less intrusive means; (c) proportionalitythe volume and type of data shared must be proportionate to the purpose; (d) contractual safeguardsall Authorized Parties receiving personal data shall be bound by Data Sharing Agreements (DSAs) or equivalent contractual instruments imposing obligations of confidentiality, security, purpose limitation, and data subject rights compliance; and (e) securityall data transfers shall be conducted using appropriate technical and organizational security measures.</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7.4 </w:t>
      </w:r>
      <w:r w:rsidDel="00000000" w:rsidR="00000000" w:rsidRPr="00000000">
        <w:rPr>
          <w:rFonts w:ascii="Times New Roman" w:cs="Times New Roman" w:eastAsia="Times New Roman" w:hAnsi="Times New Roman"/>
          <w:sz w:val="22"/>
          <w:szCs w:val="22"/>
          <w:rtl w:val="0"/>
        </w:rPr>
        <w:t xml:space="preserve">Cross-border data transfers. Where personal data is transferred outside the Republic of the Philippines, the Platform Operator shall ensure that: (a) the receiving country or organization provides an adequate level of data protection, as determined by the NPC; or (b) appropriate safeguards are in place, including but not limited to contractual clauses, binding corporate rules, or certifications approved by the NPC; and (c) the User is informed of the cross-border transfer and provides explicit consent where required by Applicable Law. The Platform Operator shall maintain a record of all cross-border transfers, including the identity of recipients, the countries involved, and the safeguards implemented.</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7.5 </w:t>
      </w:r>
      <w:r w:rsidDel="00000000" w:rsidR="00000000" w:rsidRPr="00000000">
        <w:rPr>
          <w:rFonts w:ascii="Times New Roman" w:cs="Times New Roman" w:eastAsia="Times New Roman" w:hAnsi="Times New Roman"/>
          <w:sz w:val="22"/>
          <w:szCs w:val="22"/>
          <w:rtl w:val="0"/>
        </w:rPr>
        <w:t xml:space="preserve">In the event of a Data Breach involving shared personal data, the Platform Operator shall: (a) notify the NPC within seventy-two (72) hours of becoming aware of the breach, where the breach is likely to result in a real risk of serious harm to affected data subjects; (b) notify affected Users without undue delay; (c) cooperate with the NPC and affected Authorized Parties in investigating and mitigating the breach; and (d) implement corrective measures to prevent recurrence.</w:t>
      </w:r>
      <w:r w:rsidDel="00000000" w:rsidR="00000000" w:rsidRPr="00000000">
        <w:rPr>
          <w:rtl w:val="0"/>
        </w:rPr>
      </w:r>
    </w:p>
    <w:p w:rsidR="00000000" w:rsidDel="00000000" w:rsidP="00000000" w:rsidRDefault="00000000" w:rsidRPr="00000000" w14:paraId="00000086">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8ILLEGAL RECRUITMENT SAFEGUARD</w:t>
      </w:r>
      <w:r w:rsidDel="00000000" w:rsidR="00000000" w:rsidRPr="00000000">
        <w:rPr>
          <w:rtl w:val="0"/>
        </w:rPr>
      </w:r>
    </w:p>
    <w:p w:rsidR="00000000" w:rsidDel="00000000" w:rsidP="00000000" w:rsidRDefault="00000000" w:rsidRPr="00000000" w14:paraId="0000008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8.1 </w:t>
      </w:r>
      <w:r w:rsidDel="00000000" w:rsidR="00000000" w:rsidRPr="00000000">
        <w:rPr>
          <w:rFonts w:ascii="Times New Roman" w:cs="Times New Roman" w:eastAsia="Times New Roman" w:hAnsi="Times New Roman"/>
          <w:sz w:val="22"/>
          <w:szCs w:val="22"/>
          <w:rtl w:val="0"/>
        </w:rPr>
        <w:t xml:space="preserve">The Platform is designed, structured, and operated to avoid classification as illegal recruitment under Section 6 of Republic Act No. 8042, as amended by Republic Act No. 10022. The Platform Operator affirms its commitment to lawful operations and shall take all reasonable steps to ensure that neither the Platform’s design, functionality, nor its operations fall within the statutory definition of recruitment and placement.</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8.2 </w:t>
      </w:r>
      <w:r w:rsidDel="00000000" w:rsidR="00000000" w:rsidRPr="00000000">
        <w:rPr>
          <w:rFonts w:ascii="Times New Roman" w:cs="Times New Roman" w:eastAsia="Times New Roman" w:hAnsi="Times New Roman"/>
          <w:sz w:val="22"/>
          <w:szCs w:val="22"/>
          <w:rtl w:val="0"/>
        </w:rPr>
        <w:t xml:space="preserve">The Platform shall NOT, at any time or under any circumstances: (a) collect, demand, or accept, directly or indirectly, any placement fees, processing fees, documentation fees, or any other charges from Users in connection with actual, promised, or prospective employment; (b) guarantee, promise, or imply the availability of employment, whether domestic or overseas; (c) negotiate, finalize, or execute employment contracts on behalf of any User or employer; (d) act as a recruitment intermediary, agent, representative, or go-between in employment transactions; (e) issue, sign, or endorse any document purporting to be an employment contract, deployment order, or certificate of employment; (f) collect or process travel documents, passports, or other government-issued identification for the purpose of deployment; (g) represent to any User or third party that the Platform is a recruitment agency, manning agency, or employment placement service; or (h) engage in any activity that, individually or collectively, would constitute recruitment as defined under the Labor Code, R.A. 8042, or R.A. 10022.</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8.3 </w:t>
      </w:r>
      <w:r w:rsidDel="00000000" w:rsidR="00000000" w:rsidRPr="00000000">
        <w:rPr>
          <w:rFonts w:ascii="Times New Roman" w:cs="Times New Roman" w:eastAsia="Times New Roman" w:hAnsi="Times New Roman"/>
          <w:sz w:val="22"/>
          <w:szCs w:val="22"/>
          <w:rtl w:val="0"/>
        </w:rPr>
        <w:t xml:space="preserve">The User acknowledges and agrees that: (a) any recruitment activity related to overseas employment must be conducted exclusively through entities holding a valid license issued by the Department of Migrant Workers (DMW) pursuant to R.A. 11641; (b) the Platform does not substitute, replace, or supplement the functions of licensed recruitment or manning agencies; (c) the User should exercise due diligence in verifying the legitimacy and licensing status of any entity or individual encountered through the Platform before entering into any employment-related arrangement; and (d) the Platform Operator encourages Users to verify the DMW licensing status of agencies through the DMW website (www.dmwph.com) or by contacting the DMW directly.</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8.4 </w:t>
      </w:r>
      <w:r w:rsidDel="00000000" w:rsidR="00000000" w:rsidRPr="00000000">
        <w:rPr>
          <w:rFonts w:ascii="Times New Roman" w:cs="Times New Roman" w:eastAsia="Times New Roman" w:hAnsi="Times New Roman"/>
          <w:sz w:val="22"/>
          <w:szCs w:val="22"/>
          <w:rtl w:val="0"/>
        </w:rPr>
        <w:t xml:space="preserve">Reporting mechanism. The Platform shall provide a clearly accessible mechanism for Users to report any suspected illegal recruitment activity encountered through the Platform, including: (a) an in-Platform reporting feature; (b) a dedicated email address for complaints; and (c) contact information for the DMW, the National Bureau of Investigation (NBI), and other competent law enforcement authorities. The Platform Operator shall cooperate fully with authorities in the investigation and prosecution of illegal recruitment cases.</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8.5 </w:t>
      </w:r>
      <w:r w:rsidDel="00000000" w:rsidR="00000000" w:rsidRPr="00000000">
        <w:rPr>
          <w:rFonts w:ascii="Times New Roman" w:cs="Times New Roman" w:eastAsia="Times New Roman" w:hAnsi="Times New Roman"/>
          <w:sz w:val="22"/>
          <w:szCs w:val="22"/>
          <w:rtl w:val="0"/>
        </w:rPr>
        <w:t xml:space="preserve">The Platform Operator shall conduct periodic compliance audits to ensure that its operations, partnerships, and business relationships remain outside the scope of regulated recruitment activities. Such audits shall be documented and made available to regulatory authorities upon request.</w:t>
      </w: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1"/>
          <w:bCs w:val="1"/>
          <w:sz w:val="28"/>
          <w:szCs w:val="28"/>
          <w:rtl w:val="0"/>
        </w:rPr>
        <w:t xml:space="preserve">SECTION 9USER REPRESENTATIONS &amp; WARRANTIES</w:t>
      </w:r>
      <w:r w:rsidDel="00000000" w:rsidR="00000000" w:rsidRPr="00000000">
        <w:rPr>
          <w:rtl w:val="0"/>
        </w:rPr>
      </w:r>
    </w:p>
    <w:p w:rsidR="00000000" w:rsidDel="00000000" w:rsidP="00000000" w:rsidRDefault="00000000" w:rsidRPr="00000000" w14:paraId="0000009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9.1 </w:t>
      </w:r>
      <w:r w:rsidDel="00000000" w:rsidR="00000000" w:rsidRPr="00000000">
        <w:rPr>
          <w:rFonts w:ascii="Times New Roman" w:cs="Times New Roman" w:eastAsia="Times New Roman" w:hAnsi="Times New Roman"/>
          <w:sz w:val="22"/>
          <w:szCs w:val="22"/>
          <w:rtl w:val="0"/>
        </w:rPr>
        <w:t xml:space="preserve">The User represents and warrants that: (a) all personal and professional information submitted to the Platform is true, accurate, complete, and not misleading; (b) all documents, certificates, licenses, and credentials uploaded to the Platform are authentic, valid, and have not been revoked, suspended, or cancelled; (c) all certifications, including but not limited to STCW certificates, COC (Certificate of Competency), COP (Certificate of Proficiency), and flag state endorsements, are genuine and currently valid; (d) the User is legally competent and of legal age to enter into this Agreement and to consent to data processing; (e) the User’s registration and use of the Platform does not violate any contractual obligation, court order, or legal restriction to which the User is subject; and (f) the User will comply with all Applicable Law and the Platform’s terms of service in connection with their use of the Platform.</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9.2 </w:t>
      </w:r>
      <w:r w:rsidDel="00000000" w:rsidR="00000000" w:rsidRPr="00000000">
        <w:rPr>
          <w:rFonts w:ascii="Times New Roman" w:cs="Times New Roman" w:eastAsia="Times New Roman" w:hAnsi="Times New Roman"/>
          <w:sz w:val="22"/>
          <w:szCs w:val="22"/>
          <w:rtl w:val="0"/>
        </w:rPr>
        <w:t xml:space="preserve">The Platform reserves the right to: (a) suspend, restrict, limit, or terminate the User’s account and access to the Platform, with or without prior notice, in cases of fraud, misrepresentation, identity theft, submission of falsified documents, violation of this Agreement, violation of Applicable Law, or any conduct that, in the Platform Operator’s reasonable judgment, poses a risk to the Platform, other Users, or Authorized Parties; (b) report suspected fraud, document falsification, or illegal activity to the relevant authorities, including the DMW, NBI, and the Philippine National Police (PNP); (c) remove, redact, or flag any content or data that the Platform Operator reasonably believes to be false, misleading, fraudulent, or harmful; and (d) retain personal data as necessary for the investigation, prosecution, or defense of legal claims, even after account termination.</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9.3 </w:t>
      </w:r>
      <w:r w:rsidDel="00000000" w:rsidR="00000000" w:rsidRPr="00000000">
        <w:rPr>
          <w:rFonts w:ascii="Times New Roman" w:cs="Times New Roman" w:eastAsia="Times New Roman" w:hAnsi="Times New Roman"/>
          <w:sz w:val="22"/>
          <w:szCs w:val="22"/>
          <w:rtl w:val="0"/>
        </w:rPr>
        <w:t xml:space="preserve">The User shall indemnify, defend, and hold harmless the Platform Operator, its directors, officers, employees, agents, and affiliates from and against any and all claims, damages, losses, liabilities, costs, and expenses (including reasonable attorney’s fees) arising out of or in connection with: (a) the User’s breach of any representation or warranty contained in this Section; (b) the User’s submission of false, fraudulent, or misleading information; (c) the User’s violation of Applicable Law; or (d) the User’s negligent or wrongful acts or omissions in connection with their use of the Platform.</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10LIMITATION OF LIABILITY</w:t>
      </w:r>
      <w:r w:rsidDel="00000000" w:rsidR="00000000" w:rsidRPr="00000000">
        <w:rPr>
          <w:rtl w:val="0"/>
        </w:rPr>
      </w:r>
    </w:p>
    <w:p w:rsidR="00000000" w:rsidDel="00000000" w:rsidP="00000000" w:rsidRDefault="00000000" w:rsidRPr="00000000" w14:paraId="00000098">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10.1 </w:t>
      </w:r>
      <w:r w:rsidDel="00000000" w:rsidR="00000000" w:rsidRPr="00000000">
        <w:rPr>
          <w:rFonts w:ascii="Times New Roman" w:cs="Times New Roman" w:eastAsia="Times New Roman" w:hAnsi="Times New Roman"/>
          <w:sz w:val="22"/>
          <w:szCs w:val="22"/>
          <w:rtl w:val="0"/>
        </w:rPr>
        <w:t xml:space="preserve">To the maximum extent permitted by Applicable Law, the Platform Operator shall not be liable for: (a) employment outcomes, including but not limited to hiring decisions, rejection of applications, contract terms, working conditions, or any aspect of the employment relationship; (b) actions, omissions, negligence, fraud, or misconduct of Authorized Parties, employers, recruitment agencies, or any third party; (c) losses, damages, or injuries suffered by the User in connection with any employment obtained or sought through contacts made via the Platform; (d) unauthorized access to or use of User data by third parties, except where such access results from the Platform Operator’s failure to implement reasonable security measures as required by the Data Privacy Act; (e) temporary or permanent unavailability of the Platform due to technical failures, maintenance, force majeure, or circumstances beyond the Platform Operator’s reasonable control; and (f) any indirect, incidental, consequential, special, punitive, or exemplary damages arising from the use of or inability to use the Platform.</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r>
    </w:p>
    <w:p w:rsidR="00000000" w:rsidDel="00000000" w:rsidP="00000000" w:rsidRDefault="00000000" w:rsidRPr="00000000" w14:paraId="0000009A">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10.2 </w:t>
      </w:r>
      <w:r w:rsidDel="00000000" w:rsidR="00000000" w:rsidRPr="00000000">
        <w:rPr>
          <w:rFonts w:ascii="Times New Roman" w:cs="Times New Roman" w:eastAsia="Times New Roman" w:hAnsi="Times New Roman"/>
          <w:sz w:val="22"/>
          <w:szCs w:val="22"/>
          <w:rtl w:val="0"/>
        </w:rPr>
        <w:t xml:space="preserve">The Platform functions strictly as a facilitator of professional connections and data-driven visibility. The Platform Operator’s aggregate liability to any User for any and all claims arising under or in connection with this Agreement shall not exceed the total fees paid by the User to the Platform Operator in the twelve (12) months immediately preceding the event giving rise to the claim, or One Thousand Philippine Pesos (PHP 1,000.00), whichever is greater.</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tl w:val="0"/>
        </w:rPr>
      </w:r>
    </w:p>
    <w:p w:rsidR="00000000" w:rsidDel="00000000" w:rsidP="00000000" w:rsidRDefault="00000000" w:rsidRPr="00000000" w14:paraId="0000009C">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10.3 </w:t>
      </w:r>
      <w:r w:rsidDel="00000000" w:rsidR="00000000" w:rsidRPr="00000000">
        <w:rPr>
          <w:rFonts w:ascii="Times New Roman" w:cs="Times New Roman" w:eastAsia="Times New Roman" w:hAnsi="Times New Roman"/>
          <w:sz w:val="22"/>
          <w:szCs w:val="22"/>
          <w:rtl w:val="0"/>
        </w:rPr>
        <w:t xml:space="preserve">Nothing in this Section shall exclude or limit the Platform Operator’s liability for: (a) death or personal injury caused by the Platform Operator’s negligence; (b) fraud or fraudulent misrepresentation by the Platform Operator; (c) violations of the Data Privacy Act of 2012 for which the law expressly provides penalties; or (d) any other liability that cannot be excluded or limited under Applicable Law.</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10.4 </w:t>
      </w:r>
      <w:r w:rsidDel="00000000" w:rsidR="00000000" w:rsidRPr="00000000">
        <w:rPr>
          <w:rFonts w:ascii="Times New Roman" w:cs="Times New Roman" w:eastAsia="Times New Roman" w:hAnsi="Times New Roman"/>
          <w:sz w:val="22"/>
          <w:szCs w:val="22"/>
          <w:rtl w:val="0"/>
        </w:rPr>
        <w:t xml:space="preserve">The User acknowledges that the limitations set forth in this Section are a fundamental element of the basis of the bargain between the User and the Platform Operator, and that the Platform Operator would not provide the Platform services without such limitations.</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11DATA SUBJECT RIGHTS</w:t>
      </w:r>
      <w:r w:rsidDel="00000000" w:rsidR="00000000" w:rsidRPr="00000000">
        <w:rPr>
          <w:rtl w:val="0"/>
        </w:rPr>
      </w:r>
    </w:p>
    <w:p w:rsidR="00000000" w:rsidDel="00000000" w:rsidP="00000000" w:rsidRDefault="00000000" w:rsidRPr="00000000" w14:paraId="000000A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11.1 </w:t>
      </w:r>
      <w:r w:rsidDel="00000000" w:rsidR="00000000" w:rsidRPr="00000000">
        <w:rPr>
          <w:rFonts w:ascii="Times New Roman" w:cs="Times New Roman" w:eastAsia="Times New Roman" w:hAnsi="Times New Roman"/>
          <w:sz w:val="22"/>
          <w:szCs w:val="22"/>
          <w:rtl w:val="0"/>
        </w:rPr>
        <w:t xml:space="preserve">In accordance with Sections 16, 17, and 18 of the Data Privacy Act of 2012, the IRR, and NPC Advisory No. 2021-01, the User has the following rights: (a) Right to be Informedthe right to be informed of the processing of personal data, including the purpose, scope, and method of processing, the identity of personal information controllers and processors, and the rights available under the law; (b) Right to Accessthe right to obtain from the Platform Operator a copy of the User’s personal data and information about how such data has been processed; (c) Right to Objectthe right to object to the processing of personal data, including processing for direct marketing, automated processing, and profiling; (d) Right to Erasure or Blockingthe right to request the deletion, removal, or blocking of personal data, subject to legal and contractual retention requirements; (e) Right to Rectificationthe right to correct any inaccurate, incomplete, misleading, or outdated personal data; (f) Right to Data Portabilitythe right to obtain a copy of personal data in a commonly used, structured, and machine-readable format, and to transmit such data to another controller; (g) Right to File a Complaintthe right to lodge a complaint with the National Privacy Commission (NPC) regarding any violation of data privacy rights; and (h) Right to Damagesthe right to be indemnified for any damages sustained due to inaccurate, incomplete, outdated, false, unlawfully obtained, or unauthorized use of personal data, considering any violation of the User’s rights and freedoms as data subject.</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11.2 </w:t>
      </w:r>
      <w:r w:rsidDel="00000000" w:rsidR="00000000" w:rsidRPr="00000000">
        <w:rPr>
          <w:rFonts w:ascii="Times New Roman" w:cs="Times New Roman" w:eastAsia="Times New Roman" w:hAnsi="Times New Roman"/>
          <w:sz w:val="22"/>
          <w:szCs w:val="22"/>
          <w:rtl w:val="0"/>
        </w:rPr>
        <w:t xml:space="preserve">The Platform Operator shall provide a dedicated, accessible, and clearly identified channel for Users to exercise their data subject rights, including: (a) an in-Platform data rights request form; (b) a dedicated email address ([privacy@platform.com]); and (c) the contact details of the Data Protection Officer (DPO). The Platform Operator shall respond to data subject requests within fifteen (15) days of receipt, or within such other period as may be prescribed by the NPC.</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11.3 </w:t>
      </w:r>
      <w:r w:rsidDel="00000000" w:rsidR="00000000" w:rsidRPr="00000000">
        <w:rPr>
          <w:rFonts w:ascii="Times New Roman" w:cs="Times New Roman" w:eastAsia="Times New Roman" w:hAnsi="Times New Roman"/>
          <w:sz w:val="22"/>
          <w:szCs w:val="22"/>
          <w:rtl w:val="0"/>
        </w:rPr>
        <w:t xml:space="preserve">Withdrawal of consent: The User may withdraw consent to data processing at any time by submitting a request through the channels described in Section 11.2. Withdrawal of consent shall not affect the lawfulness of processing based on consent before its withdrawal. The User acknowledges that withdrawal of consent may result in: (a) reduced functionality or inability to use certain Platform services; (b) removal of the User’s profile from search results and recommendation feeds; (c) inability to receive employment-related communications; and (d) potential deactivation or deletion of the User’s account, subject to legal and contractual retention requirements.</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11.4 </w:t>
      </w:r>
      <w:r w:rsidDel="00000000" w:rsidR="00000000" w:rsidRPr="00000000">
        <w:rPr>
          <w:rFonts w:ascii="Times New Roman" w:cs="Times New Roman" w:eastAsia="Times New Roman" w:hAnsi="Times New Roman"/>
          <w:sz w:val="22"/>
          <w:szCs w:val="22"/>
          <w:rtl w:val="0"/>
        </w:rPr>
        <w:t xml:space="preserve">Data retention: Personal data shall be retained only for as long as necessary to fulfill the purposes for which it was collected, unless a longer retention period is required or permitted by Applicable Law. Upon expiration of the retention period or upon a valid request for erasure, the Platform Operator shall securely delete or anonymize the personal data, except where retention is necessary for: (a) compliance with legal obligations; (b) the establishment, exercise, or defense of legal claims; (c) archiving in the public interest or for statistical purposes; or (d) other legitimate grounds recognized under the Data Privacy Act.</w:t>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12GOVERNING LAW</w:t>
      </w:r>
      <w:r w:rsidDel="00000000" w:rsidR="00000000" w:rsidRPr="00000000">
        <w:rPr>
          <w:rtl w:val="0"/>
        </w:rPr>
      </w:r>
    </w:p>
    <w:p w:rsidR="00000000" w:rsidDel="00000000" w:rsidP="00000000" w:rsidRDefault="00000000" w:rsidRPr="00000000" w14:paraId="000000A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12.1 </w:t>
      </w:r>
      <w:r w:rsidDel="00000000" w:rsidR="00000000" w:rsidRPr="00000000">
        <w:rPr>
          <w:rFonts w:ascii="Times New Roman" w:cs="Times New Roman" w:eastAsia="Times New Roman" w:hAnsi="Times New Roman"/>
          <w:sz w:val="22"/>
          <w:szCs w:val="22"/>
          <w:rtl w:val="0"/>
        </w:rPr>
        <w:t xml:space="preserve">This Agreement shall be governed by, construed, and enforced in accordance with the laws of the Republic of the Philippines, without regard to its conflict of laws principles.</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12.2 </w:t>
      </w:r>
      <w:r w:rsidDel="00000000" w:rsidR="00000000" w:rsidRPr="00000000">
        <w:rPr>
          <w:rFonts w:ascii="Times New Roman" w:cs="Times New Roman" w:eastAsia="Times New Roman" w:hAnsi="Times New Roman"/>
          <w:sz w:val="22"/>
          <w:szCs w:val="22"/>
          <w:rtl w:val="0"/>
        </w:rPr>
        <w:t xml:space="preserve">The Parties submit to the exclusive jurisdiction of the courts of the Republic of the Philippines for any legal proceedings arising from or in connection with this Agreement, subject to the arbitration provisions set forth in Section 13.</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12.3 </w:t>
      </w:r>
      <w:r w:rsidDel="00000000" w:rsidR="00000000" w:rsidRPr="00000000">
        <w:rPr>
          <w:rFonts w:ascii="Times New Roman" w:cs="Times New Roman" w:eastAsia="Times New Roman" w:hAnsi="Times New Roman"/>
          <w:sz w:val="22"/>
          <w:szCs w:val="22"/>
          <w:rtl w:val="0"/>
        </w:rPr>
        <w:t xml:space="preserve">In the event of a conflict between this Agreement and mandatory provisions of Applicable Law, the provisions of Applicable Law shall prevail, and this Agreement shall be interpreted and applied in a manner consistent with such mandatory provisions.</w:t>
      </w:r>
      <w:r w:rsidDel="00000000" w:rsidR="00000000" w:rsidRPr="00000000">
        <w:rPr>
          <w:rtl w:val="0"/>
        </w:rPr>
      </w:r>
    </w:p>
    <w:p w:rsidR="00000000" w:rsidDel="00000000" w:rsidP="00000000" w:rsidRDefault="00000000" w:rsidRPr="00000000" w14:paraId="000000AE">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13DISPUTE RESOLUTION &amp; ARBITRATION</w:t>
      </w:r>
      <w:r w:rsidDel="00000000" w:rsidR="00000000" w:rsidRPr="00000000">
        <w:rPr>
          <w:rtl w:val="0"/>
        </w:rPr>
      </w:r>
    </w:p>
    <w:p w:rsidR="00000000" w:rsidDel="00000000" w:rsidP="00000000" w:rsidRDefault="00000000" w:rsidRPr="00000000" w14:paraId="000000A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13.1 </w:t>
      </w:r>
      <w:r w:rsidDel="00000000" w:rsidR="00000000" w:rsidRPr="00000000">
        <w:rPr>
          <w:rFonts w:ascii="Times New Roman" w:cs="Times New Roman" w:eastAsia="Times New Roman" w:hAnsi="Times New Roman"/>
          <w:sz w:val="22"/>
          <w:szCs w:val="22"/>
          <w:rtl w:val="0"/>
        </w:rPr>
        <w:t xml:space="preserve">Amicable resolution. The Parties agree that, in the event of any dispute, controversy, or claim arising out of or relating to this Agreement, or the breach, termination, or validity thereof, the Parties shall first attempt to resolve the dispute through good-faith negotiation and discussion for a period of thirty (30) calendar days from the date of written notice of the dispute.</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13.2 </w:t>
      </w:r>
      <w:r w:rsidDel="00000000" w:rsidR="00000000" w:rsidRPr="00000000">
        <w:rPr>
          <w:rFonts w:ascii="Times New Roman" w:cs="Times New Roman" w:eastAsia="Times New Roman" w:hAnsi="Times New Roman"/>
          <w:sz w:val="22"/>
          <w:szCs w:val="22"/>
          <w:rtl w:val="0"/>
        </w:rPr>
        <w:t xml:space="preserve">Mediation. If the dispute is not resolved through negotiation within the period specified in Section 13.1, the Parties may, by mutual agreement, submit the dispute to mediation in accordance with the rules of the Philippine Dispute Resolution Center, Inc. (PDRCI) or such other mediation institution as the Parties may agree upon. The costs of mediation shall be shared equally between the Parties, unless otherwise agreed.</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13.3 </w:t>
      </w:r>
      <w:r w:rsidDel="00000000" w:rsidR="00000000" w:rsidRPr="00000000">
        <w:rPr>
          <w:rFonts w:ascii="Times New Roman" w:cs="Times New Roman" w:eastAsia="Times New Roman" w:hAnsi="Times New Roman"/>
          <w:sz w:val="22"/>
          <w:szCs w:val="22"/>
          <w:rtl w:val="0"/>
        </w:rPr>
        <w:t xml:space="preserve">Arbitration. If the dispute is not resolved through negotiation or mediation, either Party may refer the dispute to binding arbitration under the Alternative Dispute Resolution Act of 2004 (Republic Act No. 9285) and the rules of the Philippine Dispute Resolution Center, Inc. (PDRCI). The arbitration shall be conducted as follows: (a) the seat of arbitration shall be Metro Manila, Philippines; (b) the arbitration shall be conducted in the English language; (c) the arbitral tribunal shall consist of a sole arbitrator appointed in accordance with the PDRCI rules; (d) the arbitrator’s decision shall be final and binding on both Parties, and may be enforced in any court of competent jurisdiction; (e) the costs of arbitration shall be borne by the losing Party, unless the arbitral tribunal determines otherwise; and (f) the arbitration proceedings and the arbitral award shall remain confidential, except as required by Applicable Law or for the purpose of enforcement.</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13.4 </w:t>
      </w:r>
      <w:r w:rsidDel="00000000" w:rsidR="00000000" w:rsidRPr="00000000">
        <w:rPr>
          <w:rFonts w:ascii="Times New Roman" w:cs="Times New Roman" w:eastAsia="Times New Roman" w:hAnsi="Times New Roman"/>
          <w:sz w:val="22"/>
          <w:szCs w:val="22"/>
          <w:rtl w:val="0"/>
        </w:rPr>
        <w:t xml:space="preserve">Data privacy complaints. Notwithstanding the foregoing, the User’s right to file a complaint with the National Privacy Commission (NPC) under the Data Privacy Act of 2012 shall not be affected or limited by the arbitration provisions of this Agreement. Complaints relating to data privacy violations may be filed directly with the NPC in accordance with its rules and procedures.</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13.5 </w:t>
      </w:r>
      <w:r w:rsidDel="00000000" w:rsidR="00000000" w:rsidRPr="00000000">
        <w:rPr>
          <w:rFonts w:ascii="Times New Roman" w:cs="Times New Roman" w:eastAsia="Times New Roman" w:hAnsi="Times New Roman"/>
          <w:sz w:val="22"/>
          <w:szCs w:val="22"/>
          <w:rtl w:val="0"/>
        </w:rPr>
        <w:t xml:space="preserve">Labor disputes. To the extent that any dispute involves matters within the exclusive jurisdiction of the labor tribunals or courts of the Philippines, including but not limited to claims relating to illegal recruitment, the provisions of this Section shall not apply, and such disputes shall be resolved in accordance with the applicable jurisdictional rules.</w:t>
      </w:r>
      <w:r w:rsidDel="00000000" w:rsidR="00000000" w:rsidRPr="00000000">
        <w:rPr>
          <w:rtl w:val="0"/>
        </w:rPr>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sz w:val="28"/>
          <w:szCs w:val="28"/>
          <w:rtl w:val="0"/>
        </w:rPr>
        <w:t xml:space="preserve">SECTION 14INDEMNIFICATION</w:t>
      </w:r>
      <w:r w:rsidDel="00000000" w:rsidR="00000000" w:rsidRPr="00000000">
        <w:rPr>
          <w:rtl w:val="0"/>
        </w:rPr>
      </w:r>
    </w:p>
    <w:p w:rsidR="00000000" w:rsidDel="00000000" w:rsidP="00000000" w:rsidRDefault="00000000" w:rsidRPr="00000000" w14:paraId="000000B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14.1 </w:t>
      </w:r>
      <w:r w:rsidDel="00000000" w:rsidR="00000000" w:rsidRPr="00000000">
        <w:rPr>
          <w:rFonts w:ascii="Times New Roman" w:cs="Times New Roman" w:eastAsia="Times New Roman" w:hAnsi="Times New Roman"/>
          <w:sz w:val="22"/>
          <w:szCs w:val="22"/>
          <w:rtl w:val="0"/>
        </w:rPr>
        <w:t xml:space="preserve">User indemnification. The User shall indemnify, defend, and hold harmless the Platform Operator, its parent company, subsidiaries, affiliates, directors, officers, employees, agents, contractors, and successors (collectively, the “Indemnified Parties”) from and against any and all claims, demands, actions, suits, proceedings, damages, losses, liabilities, costs, and expenses (including reasonable attorney’s fees and litigation costs) arising out of or in connection with: (a) the User’s breach of any term, representation, or warranty of this Agreement; (b) the User’s violation of Applicable Law; (c) the User’s submission of false, fraudulent, misleading, or infringing content; (d) any claim by a third party arising from the User’s use of the Platform; and (e) the User’s negligent or willful acts or omissions.</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14.2 </w:t>
      </w:r>
      <w:r w:rsidDel="00000000" w:rsidR="00000000" w:rsidRPr="00000000">
        <w:rPr>
          <w:rFonts w:ascii="Times New Roman" w:cs="Times New Roman" w:eastAsia="Times New Roman" w:hAnsi="Times New Roman"/>
          <w:sz w:val="22"/>
          <w:szCs w:val="22"/>
          <w:rtl w:val="0"/>
        </w:rPr>
        <w:t xml:space="preserve">Platform Operator indemnification. The Platform Operator shall indemnify, defend, and hold harmless the User from and against any claims, damages, losses, and expenses (including reasonable attorney’s fees) arising directly from: (a) the Platform Operator’s material breach of its data protection obligations under this Agreement and the Data Privacy Act of 2012; (b) the Platform Operator’s gross negligence or willful misconduct in the handling of User personal data; or (c) the Platform Operator’s unauthorized disclosure of User personal data in violation of this Agreement.</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14.3 </w:t>
      </w:r>
      <w:r w:rsidDel="00000000" w:rsidR="00000000" w:rsidRPr="00000000">
        <w:rPr>
          <w:rFonts w:ascii="Times New Roman" w:cs="Times New Roman" w:eastAsia="Times New Roman" w:hAnsi="Times New Roman"/>
          <w:sz w:val="22"/>
          <w:szCs w:val="22"/>
          <w:rtl w:val="0"/>
        </w:rPr>
        <w:t xml:space="preserve">Indemnification procedure. The indemnified party shall: (a) promptly notify the indemnifying party in writing of any claim for which indemnification is sought; (b) allow the indemnifying party reasonable control over the defense and settlement of such claim; (c) cooperate with the indemnifying party in the defense of such claim at the indemnifying party’s expense; and (d) not settle or compromise any claim without the prior written consent of the indemnifying party. Failure to provide timely notice shall not relieve the indemnifying party of its obligations, except to the extent that such failure materially prejudices the defense of the claim.</w:t>
      </w:r>
      <w:r w:rsidDel="00000000" w:rsidR="00000000" w:rsidRPr="00000000">
        <w:rPr>
          <w:rtl w:val="0"/>
        </w:rPr>
      </w:r>
    </w:p>
    <w:p w:rsidR="00000000" w:rsidDel="00000000" w:rsidP="00000000" w:rsidRDefault="00000000" w:rsidRPr="00000000" w14:paraId="000000BE">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15SEVERABILITY</w:t>
      </w:r>
      <w:r w:rsidDel="00000000" w:rsidR="00000000" w:rsidRPr="00000000">
        <w:rPr>
          <w:rtl w:val="0"/>
        </w:rPr>
      </w:r>
    </w:p>
    <w:p w:rsidR="00000000" w:rsidDel="00000000" w:rsidP="00000000" w:rsidRDefault="00000000" w:rsidRPr="00000000" w14:paraId="000000B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15.1 </w:t>
      </w:r>
      <w:r w:rsidDel="00000000" w:rsidR="00000000" w:rsidRPr="00000000">
        <w:rPr>
          <w:rFonts w:ascii="Times New Roman" w:cs="Times New Roman" w:eastAsia="Times New Roman" w:hAnsi="Times New Roman"/>
          <w:sz w:val="22"/>
          <w:szCs w:val="22"/>
          <w:rtl w:val="0"/>
        </w:rPr>
        <w:t xml:space="preserve">If any provision of this Agreement, or any part thereof, is held by a court of competent jurisdiction, arbitral tribunal, or regulatory authority to be invalid, illegal, void, or unenforceable under Applicable Law, such provision shall be modified to the minimum extent necessary to make it valid, legal, and enforceable while preserving its original intent. If such modification is not possible, the invalid provision shall be severed from this Agreement.</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15.2 </w:t>
      </w:r>
      <w:r w:rsidDel="00000000" w:rsidR="00000000" w:rsidRPr="00000000">
        <w:rPr>
          <w:rFonts w:ascii="Times New Roman" w:cs="Times New Roman" w:eastAsia="Times New Roman" w:hAnsi="Times New Roman"/>
          <w:sz w:val="22"/>
          <w:szCs w:val="22"/>
          <w:rtl w:val="0"/>
        </w:rPr>
        <w:t xml:space="preserve">The invalidity, illegality, or unenforceability of any provision shall not affect the validity, legality, or enforceability of the remaining provisions of this Agreement, which shall remain in full force and effect.</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15.3 </w:t>
      </w:r>
      <w:r w:rsidDel="00000000" w:rsidR="00000000" w:rsidRPr="00000000">
        <w:rPr>
          <w:rFonts w:ascii="Times New Roman" w:cs="Times New Roman" w:eastAsia="Times New Roman" w:hAnsi="Times New Roman"/>
          <w:sz w:val="22"/>
          <w:szCs w:val="22"/>
          <w:rtl w:val="0"/>
        </w:rPr>
        <w:t xml:space="preserve">The Parties agree to negotiate in good faith a replacement provision that is valid, legal, and enforceable and that achieves, to the greatest extent possible, the economic, business, and legal objectives of the invalid provision.</w:t>
      </w:r>
      <w:r w:rsidDel="00000000" w:rsidR="00000000" w:rsidRPr="00000000">
        <w:rPr>
          <w:rtl w:val="0"/>
        </w:rPr>
      </w:r>
    </w:p>
    <w:p w:rsidR="00000000" w:rsidDel="00000000" w:rsidP="00000000" w:rsidRDefault="00000000" w:rsidRPr="00000000" w14:paraId="000000C4">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16ENTIRE AGREEMENT &amp; AMENDMENTS</w:t>
      </w:r>
      <w:r w:rsidDel="00000000" w:rsidR="00000000" w:rsidRPr="00000000">
        <w:rPr>
          <w:rtl w:val="0"/>
        </w:rPr>
      </w:r>
    </w:p>
    <w:p w:rsidR="00000000" w:rsidDel="00000000" w:rsidP="00000000" w:rsidRDefault="00000000" w:rsidRPr="00000000" w14:paraId="000000C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16.1 </w:t>
      </w:r>
      <w:r w:rsidDel="00000000" w:rsidR="00000000" w:rsidRPr="00000000">
        <w:rPr>
          <w:rFonts w:ascii="Times New Roman" w:cs="Times New Roman" w:eastAsia="Times New Roman" w:hAnsi="Times New Roman"/>
          <w:sz w:val="22"/>
          <w:szCs w:val="22"/>
          <w:rtl w:val="0"/>
        </w:rPr>
        <w:t xml:space="preserve">This Agreement, together with any annexes, schedules, and exhibits attached hereto or incorporated herein by reference, constitutes the entire understanding and agreement between the User and the Platform Operator regarding the subject matter hereof, and supersedes all prior or contemporaneous negotiations, discussions, representations, warranties, and agreements, whether oral or written.</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16.2 </w:t>
      </w:r>
      <w:r w:rsidDel="00000000" w:rsidR="00000000" w:rsidRPr="00000000">
        <w:rPr>
          <w:rFonts w:ascii="Times New Roman" w:cs="Times New Roman" w:eastAsia="Times New Roman" w:hAnsi="Times New Roman"/>
          <w:sz w:val="22"/>
          <w:szCs w:val="22"/>
          <w:rtl w:val="0"/>
        </w:rPr>
        <w:t xml:space="preserve">The Platform Operator reserves the right to amend, modify, or update this Agreement from time to time, provided that: (a) the User shall be notified of any material amendments through the Platform, email, or other reasonable means at least thirty (30) calendar days prior to the effective date of such amendments; (b) the User’s continued use of the Platform after the effective date of any amendment shall constitute acceptance of such amendment; and (c) if the User does not agree with any material amendment, the User may terminate their account and cease using the Platform before the effective date of the amendment.</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tl w:val="0"/>
        </w:rPr>
      </w:r>
    </w:p>
    <w:p w:rsidR="00000000" w:rsidDel="00000000" w:rsidP="00000000" w:rsidRDefault="00000000" w:rsidRPr="00000000" w14:paraId="000000C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16.3 </w:t>
      </w:r>
      <w:r w:rsidDel="00000000" w:rsidR="00000000" w:rsidRPr="00000000">
        <w:rPr>
          <w:rFonts w:ascii="Times New Roman" w:cs="Times New Roman" w:eastAsia="Times New Roman" w:hAnsi="Times New Roman"/>
          <w:sz w:val="22"/>
          <w:szCs w:val="22"/>
          <w:rtl w:val="0"/>
        </w:rPr>
        <w:t xml:space="preserve">No waiver of any term or provision of this Agreement shall be effective unless made in writing and signed by the waiving Party. The failure of either Party to enforce any provision of this Agreement shall not constitute a waiver of such provision or the right to enforce it at a later time.</w:t>
      </w:r>
      <w:r w:rsidDel="00000000" w:rsidR="00000000" w:rsidRPr="00000000">
        <w:rPr>
          <w:rtl w:val="0"/>
        </w:rPr>
      </w:r>
    </w:p>
    <w:p w:rsidR="00000000" w:rsidDel="00000000" w:rsidP="00000000" w:rsidRDefault="00000000" w:rsidRPr="00000000" w14:paraId="000000CA">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SECTION 17CONSENT CONFIRMATION</w:t>
      </w:r>
      <w:r w:rsidDel="00000000" w:rsidR="00000000" w:rsidRPr="00000000">
        <w:rPr>
          <w:rtl w:val="0"/>
        </w:rPr>
      </w:r>
    </w:p>
    <w:p w:rsidR="00000000" w:rsidDel="00000000" w:rsidP="00000000" w:rsidRDefault="00000000" w:rsidRPr="00000000" w14:paraId="000000CB">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By signing below (or by clicking the electronic consent button, where applicable), the User confirms, acknowledges, and agrees to the following:</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 </w:t>
      </w:r>
      <w:r w:rsidDel="00000000" w:rsidR="00000000" w:rsidRPr="00000000">
        <w:rPr>
          <w:rFonts w:ascii="Times New Roman" w:cs="Times New Roman" w:eastAsia="Times New Roman" w:hAnsi="Times New Roman"/>
          <w:sz w:val="22"/>
          <w:szCs w:val="22"/>
          <w:rtl w:val="0"/>
        </w:rPr>
        <w:t xml:space="preserve">The User has read, understood, and had the opportunity to seek independent legal advice regarding all terms and conditions of this Agreement;</w:t>
      </w:r>
      <w:r w:rsidDel="00000000" w:rsidR="00000000" w:rsidRPr="00000000">
        <w:rPr>
          <w:rtl w:val="0"/>
        </w:rPr>
      </w:r>
    </w:p>
    <w:p w:rsidR="00000000" w:rsidDel="00000000" w:rsidP="00000000" w:rsidRDefault="00000000" w:rsidRPr="00000000" w14:paraId="000000CE">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(b) </w:t>
      </w:r>
      <w:r w:rsidDel="00000000" w:rsidR="00000000" w:rsidRPr="00000000">
        <w:rPr>
          <w:rFonts w:ascii="Times New Roman" w:cs="Times New Roman" w:eastAsia="Times New Roman" w:hAnsi="Times New Roman"/>
          <w:sz w:val="22"/>
          <w:szCs w:val="22"/>
          <w:rtl w:val="0"/>
        </w:rPr>
        <w:t xml:space="preserve">The User’s consent is given voluntarily, knowingly, and without coercion, undue influence, or deception;</w:t>
      </w:r>
      <w:r w:rsidDel="00000000" w:rsidR="00000000" w:rsidRPr="00000000">
        <w:rPr>
          <w:rtl w:val="0"/>
        </w:rPr>
      </w:r>
    </w:p>
    <w:p w:rsidR="00000000" w:rsidDel="00000000" w:rsidP="00000000" w:rsidRDefault="00000000" w:rsidRPr="00000000" w14:paraId="000000C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(c) </w:t>
      </w:r>
      <w:r w:rsidDel="00000000" w:rsidR="00000000" w:rsidRPr="00000000">
        <w:rPr>
          <w:rFonts w:ascii="Times New Roman" w:cs="Times New Roman" w:eastAsia="Times New Roman" w:hAnsi="Times New Roman"/>
          <w:sz w:val="22"/>
          <w:szCs w:val="22"/>
          <w:rtl w:val="0"/>
        </w:rPr>
        <w:t xml:space="preserve">The User acknowledges and understands the Platform’s non-recruitment nature as described in Section 3;</w:t>
      </w:r>
      <w:r w:rsidDel="00000000" w:rsidR="00000000" w:rsidRPr="00000000">
        <w:rPr>
          <w:rtl w:val="0"/>
        </w:rPr>
      </w:r>
    </w:p>
    <w:p w:rsidR="00000000" w:rsidDel="00000000" w:rsidP="00000000" w:rsidRDefault="00000000" w:rsidRPr="00000000" w14:paraId="000000D0">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(d) </w:t>
      </w:r>
      <w:r w:rsidDel="00000000" w:rsidR="00000000" w:rsidRPr="00000000">
        <w:rPr>
          <w:rFonts w:ascii="Times New Roman" w:cs="Times New Roman" w:eastAsia="Times New Roman" w:hAnsi="Times New Roman"/>
          <w:sz w:val="22"/>
          <w:szCs w:val="22"/>
          <w:rtl w:val="0"/>
        </w:rPr>
        <w:t xml:space="preserve">The User consents to the processing, sharing, and disclosure of personal data under the conditions stated in this Agreement;</w:t>
      </w:r>
      <w:r w:rsidDel="00000000" w:rsidR="00000000" w:rsidRPr="00000000">
        <w:rPr>
          <w:rtl w:val="0"/>
        </w:rPr>
      </w:r>
    </w:p>
    <w:p w:rsidR="00000000" w:rsidDel="00000000" w:rsidP="00000000" w:rsidRDefault="00000000" w:rsidRPr="00000000" w14:paraId="000000D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(e) </w:t>
      </w:r>
      <w:r w:rsidDel="00000000" w:rsidR="00000000" w:rsidRPr="00000000">
        <w:rPr>
          <w:rFonts w:ascii="Times New Roman" w:cs="Times New Roman" w:eastAsia="Times New Roman" w:hAnsi="Times New Roman"/>
          <w:sz w:val="22"/>
          <w:szCs w:val="22"/>
          <w:rtl w:val="0"/>
        </w:rPr>
        <w:t xml:space="preserve">The User acknowledges and understands the use of AI and automated systems as described in Section 6 and Annex A;</w:t>
      </w:r>
      <w:r w:rsidDel="00000000" w:rsidR="00000000" w:rsidRPr="00000000">
        <w:rPr>
          <w:rtl w:val="0"/>
        </w:rPr>
      </w:r>
    </w:p>
    <w:p w:rsidR="00000000" w:rsidDel="00000000" w:rsidP="00000000" w:rsidRDefault="00000000" w:rsidRPr="00000000" w14:paraId="000000D2">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(f) </w:t>
      </w:r>
      <w:r w:rsidDel="00000000" w:rsidR="00000000" w:rsidRPr="00000000">
        <w:rPr>
          <w:rFonts w:ascii="Times New Roman" w:cs="Times New Roman" w:eastAsia="Times New Roman" w:hAnsi="Times New Roman"/>
          <w:sz w:val="22"/>
          <w:szCs w:val="22"/>
          <w:rtl w:val="0"/>
        </w:rPr>
        <w:t xml:space="preserve">The User acknowledges and understands the arbitration and dispute resolution provisions set forth in Section 13;</w:t>
      </w:r>
      <w:r w:rsidDel="00000000" w:rsidR="00000000" w:rsidRPr="00000000">
        <w:rPr>
          <w:rtl w:val="0"/>
        </w:rPr>
      </w:r>
    </w:p>
    <w:p w:rsidR="00000000" w:rsidDel="00000000" w:rsidP="00000000" w:rsidRDefault="00000000" w:rsidRPr="00000000" w14:paraId="000000D3">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(g) </w:t>
      </w:r>
      <w:r w:rsidDel="00000000" w:rsidR="00000000" w:rsidRPr="00000000">
        <w:rPr>
          <w:rFonts w:ascii="Times New Roman" w:cs="Times New Roman" w:eastAsia="Times New Roman" w:hAnsi="Times New Roman"/>
          <w:sz w:val="22"/>
          <w:szCs w:val="22"/>
          <w:rtl w:val="0"/>
        </w:rPr>
        <w:t xml:space="preserve">The User acknowledges and understands the indemnification obligations set forth in Section 14;</w:t>
      </w:r>
      <w:r w:rsidDel="00000000" w:rsidR="00000000" w:rsidRPr="00000000">
        <w:rPr>
          <w:rtl w:val="0"/>
        </w:rPr>
      </w:r>
    </w:p>
    <w:p w:rsidR="00000000" w:rsidDel="00000000" w:rsidP="00000000" w:rsidRDefault="00000000" w:rsidRPr="00000000" w14:paraId="000000D4">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(h) </w:t>
      </w:r>
      <w:r w:rsidDel="00000000" w:rsidR="00000000" w:rsidRPr="00000000">
        <w:rPr>
          <w:rFonts w:ascii="Times New Roman" w:cs="Times New Roman" w:eastAsia="Times New Roman" w:hAnsi="Times New Roman"/>
          <w:sz w:val="22"/>
          <w:szCs w:val="22"/>
          <w:rtl w:val="0"/>
        </w:rPr>
        <w:t xml:space="preserve">The User acknowledges their data subject rights as set forth in Section 11 and their right to withdraw consent at any time; and</w:t>
      </w:r>
      <w:r w:rsidDel="00000000" w:rsidR="00000000" w:rsidRPr="00000000">
        <w:rPr>
          <w:rtl w:val="0"/>
        </w:rPr>
      </w:r>
    </w:p>
    <w:p w:rsidR="00000000" w:rsidDel="00000000" w:rsidP="00000000" w:rsidRDefault="00000000" w:rsidRPr="00000000" w14:paraId="000000D5">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(i) </w:t>
      </w:r>
      <w:r w:rsidDel="00000000" w:rsidR="00000000" w:rsidRPr="00000000">
        <w:rPr>
          <w:rFonts w:ascii="Times New Roman" w:cs="Times New Roman" w:eastAsia="Times New Roman" w:hAnsi="Times New Roman"/>
          <w:sz w:val="22"/>
          <w:szCs w:val="22"/>
          <w:rtl w:val="0"/>
        </w:rPr>
        <w:t xml:space="preserve">The User acknowledges that this Agreement may be amended from time to time in accordance with Section 16.</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pBdr>
          <w:top w:color="333333" w:space="8" w:sz="4" w:val="single"/>
        </w:pBdr>
        <w:spacing w:before="200" w:lineRule="auto"/>
        <w:rPr/>
      </w:pPr>
      <w:r w:rsidDel="00000000" w:rsidR="00000000" w:rsidRPr="00000000">
        <w:rPr>
          <w:rFonts w:ascii="Times New Roman" w:cs="Times New Roman" w:eastAsia="Times New Roman" w:hAnsi="Times New Roman"/>
          <w:b w:val="1"/>
          <w:bCs w:val="1"/>
          <w:sz w:val="24"/>
          <w:szCs w:val="24"/>
          <w:rtl w:val="0"/>
        </w:rPr>
        <w:t xml:space="preserve">USER / SEAFARER DETAILS</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Full Name: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Nationality: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Date of Birth: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Passport No.: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Seaman’s Book No.: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Email Address: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tl w:val="0"/>
        </w:rPr>
      </w:r>
    </w:p>
    <w:p w:rsidR="00000000" w:rsidDel="00000000" w:rsidP="00000000" w:rsidRDefault="00000000" w:rsidRPr="00000000" w14:paraId="000000E6">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Contact Number: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Signature: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Date: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pBdr>
          <w:top w:color="333333" w:space="8" w:sz="4" w:val="single"/>
        </w:pBdr>
        <w:spacing w:before="200" w:lineRule="auto"/>
        <w:rPr/>
      </w:pPr>
      <w:r w:rsidDel="00000000" w:rsidR="00000000" w:rsidRPr="00000000">
        <w:rPr>
          <w:rFonts w:ascii="Times New Roman" w:cs="Times New Roman" w:eastAsia="Times New Roman" w:hAnsi="Times New Roman"/>
          <w:b w:val="1"/>
          <w:bCs w:val="1"/>
          <w:sz w:val="24"/>
          <w:szCs w:val="24"/>
          <w:rtl w:val="0"/>
        </w:rPr>
        <w:t xml:space="preserve">PLATFORM OPERATOR</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Company Name: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Authorized Representative: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Position: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Signature: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spacing w:after="12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Date: </w:t>
      </w:r>
      <w:r w:rsidDel="00000000" w:rsidR="00000000" w:rsidRPr="00000000">
        <w:rPr>
          <w:rFonts w:ascii="Times New Roman" w:cs="Times New Roman" w:eastAsia="Times New Roman" w:hAnsi="Times New Roman"/>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ANNEX AARTIFICIAL INTELLIGENCE PROCESSING ANNEX</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This Annex forms an integral part of the Seafarer Consent &amp; Data Processing Agreement (the “Main Agreement”) and governs the use of Artificial Intelligence (“AI”) technologies in connection with the Platform’s services.</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A.1Scope of AI Processing</w:t>
      </w:r>
      <w:r w:rsidDel="00000000" w:rsidR="00000000" w:rsidRPr="00000000">
        <w:rPr>
          <w:rtl w:val="0"/>
        </w:rPr>
      </w:r>
    </w:p>
    <w:p w:rsidR="00000000" w:rsidDel="00000000" w:rsidP="00000000" w:rsidRDefault="00000000" w:rsidRPr="00000000" w14:paraId="000000FF">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A.1.1 </w:t>
      </w:r>
      <w:r w:rsidDel="00000000" w:rsidR="00000000" w:rsidRPr="00000000">
        <w:rPr>
          <w:rFonts w:ascii="Times New Roman" w:cs="Times New Roman" w:eastAsia="Times New Roman" w:hAnsi="Times New Roman"/>
          <w:sz w:val="22"/>
          <w:szCs w:val="22"/>
          <w:rtl w:val="0"/>
        </w:rPr>
        <w:t xml:space="preserve">The Platform may deploy AI systems for the following functions: (a) profile matching and compatibility analysis; (b) credential verification and anomaly detection; (c) ranking and recommendation algorithms; (d) natural language processing for communication facilitation; (e) predictive career analytics; (f) fraud detection and abuse prevention; and (g) system optimization and performance monitoring.</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A.1.2 </w:t>
      </w:r>
      <w:r w:rsidDel="00000000" w:rsidR="00000000" w:rsidRPr="00000000">
        <w:rPr>
          <w:rFonts w:ascii="Times New Roman" w:cs="Times New Roman" w:eastAsia="Times New Roman" w:hAnsi="Times New Roman"/>
          <w:sz w:val="22"/>
          <w:szCs w:val="22"/>
          <w:rtl w:val="0"/>
        </w:rPr>
        <w:t xml:space="preserve">The Platform Operator shall maintain a register of all AI systems deployed in connection with Platform services, including a description of each system’s purpose, the categories of data processed, the logic involved, and the potential impact on data subjects.</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A.2Transparency &amp; Explainability</w:t>
      </w:r>
      <w:r w:rsidDel="00000000" w:rsidR="00000000" w:rsidRPr="00000000">
        <w:rPr>
          <w:rtl w:val="0"/>
        </w:rPr>
      </w:r>
    </w:p>
    <w:p w:rsidR="00000000" w:rsidDel="00000000" w:rsidP="00000000" w:rsidRDefault="00000000" w:rsidRPr="00000000" w14:paraId="00000104">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A.2.1 </w:t>
      </w:r>
      <w:r w:rsidDel="00000000" w:rsidR="00000000" w:rsidRPr="00000000">
        <w:rPr>
          <w:rFonts w:ascii="Times New Roman" w:cs="Times New Roman" w:eastAsia="Times New Roman" w:hAnsi="Times New Roman"/>
          <w:sz w:val="22"/>
          <w:szCs w:val="22"/>
          <w:rtl w:val="0"/>
        </w:rPr>
        <w:t xml:space="preserve">The Platform Operator shall implement measures to ensure that AI-driven decisions are transparent and explainable, including: (a) providing Users with a general description of how AI systems affect their profile visibility, rankings, and recommendations; (b) informing Users when an automated decision has been made that significantly affects their interests; and (c) providing, upon request, a meaningful explanation of the logic, significance, and envisaged consequences of specific automated decisions.</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A.3Fairness &amp; Non-Discrimination</w:t>
      </w:r>
      <w:r w:rsidDel="00000000" w:rsidR="00000000" w:rsidRPr="00000000">
        <w:rPr>
          <w:rtl w:val="0"/>
        </w:rPr>
      </w:r>
    </w:p>
    <w:p w:rsidR="00000000" w:rsidDel="00000000" w:rsidP="00000000" w:rsidRDefault="00000000" w:rsidRPr="00000000" w14:paraId="00000107">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A.3.1 </w:t>
      </w:r>
      <w:r w:rsidDel="00000000" w:rsidR="00000000" w:rsidRPr="00000000">
        <w:rPr>
          <w:rFonts w:ascii="Times New Roman" w:cs="Times New Roman" w:eastAsia="Times New Roman" w:hAnsi="Times New Roman"/>
          <w:sz w:val="22"/>
          <w:szCs w:val="22"/>
          <w:rtl w:val="0"/>
        </w:rPr>
        <w:t xml:space="preserve">The Platform Operator shall take reasonable steps to ensure that AI systems do not discriminate against Users on the basis of race, ethnicity, gender, age, religion, disability, sexual orientation, or any other protected characteristic under Philippine law, including the Magna Carta of Women (R.A. 9710) and the Labor Code.</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A.3.2 </w:t>
      </w:r>
      <w:r w:rsidDel="00000000" w:rsidR="00000000" w:rsidRPr="00000000">
        <w:rPr>
          <w:rFonts w:ascii="Times New Roman" w:cs="Times New Roman" w:eastAsia="Times New Roman" w:hAnsi="Times New Roman"/>
          <w:sz w:val="22"/>
          <w:szCs w:val="22"/>
          <w:rtl w:val="0"/>
        </w:rPr>
        <w:t xml:space="preserve">The Platform Operator shall conduct periodic bias audits of AI systems and implement corrective measures where discriminatory patterns or outcomes are identified.</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A.4Human Oversight</w:t>
      </w:r>
      <w:r w:rsidDel="00000000" w:rsidR="00000000" w:rsidRPr="00000000">
        <w:rPr>
          <w:rtl w:val="0"/>
        </w:rPr>
      </w:r>
    </w:p>
    <w:p w:rsidR="00000000" w:rsidDel="00000000" w:rsidP="00000000" w:rsidRDefault="00000000" w:rsidRPr="00000000" w14:paraId="0000010C">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A.4.1 </w:t>
      </w:r>
      <w:r w:rsidDel="00000000" w:rsidR="00000000" w:rsidRPr="00000000">
        <w:rPr>
          <w:rFonts w:ascii="Times New Roman" w:cs="Times New Roman" w:eastAsia="Times New Roman" w:hAnsi="Times New Roman"/>
          <w:sz w:val="22"/>
          <w:szCs w:val="22"/>
          <w:rtl w:val="0"/>
        </w:rPr>
        <w:t xml:space="preserve">No automated decision shall result in the exclusion, blacklisting, or permanent restriction of a User’s access to Platform services without human review and approval by a qualified member of the Platform Operator’s staff.</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A.4.2 </w:t>
      </w:r>
      <w:r w:rsidDel="00000000" w:rsidR="00000000" w:rsidRPr="00000000">
        <w:rPr>
          <w:rFonts w:ascii="Times New Roman" w:cs="Times New Roman" w:eastAsia="Times New Roman" w:hAnsi="Times New Roman"/>
          <w:sz w:val="22"/>
          <w:szCs w:val="22"/>
          <w:rtl w:val="0"/>
        </w:rPr>
        <w:t xml:space="preserve">The User retains the right to request human review of any automated decision that significantly affects their rights, interests, or professional opportunities.</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A.5Data Minimization in AI Processing</w:t>
      </w:r>
      <w:r w:rsidDel="00000000" w:rsidR="00000000" w:rsidRPr="00000000">
        <w:rPr>
          <w:rtl w:val="0"/>
        </w:rPr>
      </w:r>
    </w:p>
    <w:p w:rsidR="00000000" w:rsidDel="00000000" w:rsidP="00000000" w:rsidRDefault="00000000" w:rsidRPr="00000000" w14:paraId="0000011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A.5.1 </w:t>
      </w:r>
      <w:r w:rsidDel="00000000" w:rsidR="00000000" w:rsidRPr="00000000">
        <w:rPr>
          <w:rFonts w:ascii="Times New Roman" w:cs="Times New Roman" w:eastAsia="Times New Roman" w:hAnsi="Times New Roman"/>
          <w:sz w:val="22"/>
          <w:szCs w:val="22"/>
          <w:rtl w:val="0"/>
        </w:rPr>
        <w:t xml:space="preserve">AI systems shall process only the minimum amount of personal data necessary to achieve the stated purpose, in accordance with the principle of proportionality under the Data Privacy Act and NPC Advisory No. 2025-02 on Privacy Engineering.</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tl w:val="0"/>
        </w:rPr>
      </w:r>
    </w:p>
    <w:p w:rsidR="00000000" w:rsidDel="00000000" w:rsidP="00000000" w:rsidRDefault="00000000" w:rsidRPr="00000000" w14:paraId="00000113">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A.6Security of AI Systems</w:t>
      </w:r>
      <w:r w:rsidDel="00000000" w:rsidR="00000000" w:rsidRPr="00000000">
        <w:rPr>
          <w:rtl w:val="0"/>
        </w:rPr>
      </w:r>
    </w:p>
    <w:p w:rsidR="00000000" w:rsidDel="00000000" w:rsidP="00000000" w:rsidRDefault="00000000" w:rsidRPr="00000000" w14:paraId="00000114">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A.6.1 </w:t>
      </w:r>
      <w:r w:rsidDel="00000000" w:rsidR="00000000" w:rsidRPr="00000000">
        <w:rPr>
          <w:rFonts w:ascii="Times New Roman" w:cs="Times New Roman" w:eastAsia="Times New Roman" w:hAnsi="Times New Roman"/>
          <w:sz w:val="22"/>
          <w:szCs w:val="22"/>
          <w:rtl w:val="0"/>
        </w:rPr>
        <w:t xml:space="preserve">The Platform Operator shall implement appropriate technical and organizational measures to protect AI systems from unauthorized access, manipulation, or interference, including: (a) access controls and authentication mechanisms; (b) encryption of data in transit and at rest; (c) regular security assessments and penetration testing; (d) incident response procedures specific to AI system vulnerabilities; and (e) logging and monitoring of AI system activities.</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ANNEX BTECHNICAL &amp; ORGANIZATIONAL SECURITY MEASURES</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tl w:val="0"/>
        </w:rPr>
      </w:r>
    </w:p>
    <w:p w:rsidR="00000000" w:rsidDel="00000000" w:rsidP="00000000" w:rsidRDefault="00000000" w:rsidRPr="00000000" w14:paraId="00000118">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This Annex describes the technical and organizational security measures implemented by the Platform Operator in compliance with Section 20 of the Data Privacy Act of 2012, its IRR, and NPC Circular No. 2023-06 (Security of Personal Data).</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B.1Technical Measures</w:t>
      </w:r>
      <w:r w:rsidDel="00000000" w:rsidR="00000000" w:rsidRPr="00000000">
        <w:rPr>
          <w:rtl w:val="0"/>
        </w:rPr>
      </w:r>
    </w:p>
    <w:p w:rsidR="00000000" w:rsidDel="00000000" w:rsidP="00000000" w:rsidRDefault="00000000" w:rsidRPr="00000000" w14:paraId="0000011B">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B.1.1 </w:t>
      </w:r>
      <w:r w:rsidDel="00000000" w:rsidR="00000000" w:rsidRPr="00000000">
        <w:rPr>
          <w:rFonts w:ascii="Times New Roman" w:cs="Times New Roman" w:eastAsia="Times New Roman" w:hAnsi="Times New Roman"/>
          <w:sz w:val="22"/>
          <w:szCs w:val="22"/>
          <w:rtl w:val="0"/>
        </w:rPr>
        <w:t xml:space="preserve">The Platform Operator shall implement the following technical security measures: (a) encryption of personal data using industry-standard algorithms (AES-256 or equivalent) for data at rest and TLS 1.2 or higher for data in transit; (b) multi-factor authentication (MFA) for administrative access; (c) regular vulnerability assessments and penetration testing; (d) intrusion detection and prevention systems; (e) automated backup and disaster recovery procedures; (f) access control mechanisms based on the principle of least privilege; (g) secure development practices, including code review and testing; and (h) pseudonymization and anonymization techniques where feasible.</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tl w:val="0"/>
        </w:rPr>
      </w:r>
    </w:p>
    <w:p w:rsidR="00000000" w:rsidDel="00000000" w:rsidP="00000000" w:rsidRDefault="00000000" w:rsidRPr="00000000" w14:paraId="0000011D">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B.2Organizational Measures</w:t>
      </w:r>
      <w:r w:rsidDel="00000000" w:rsidR="00000000" w:rsidRPr="00000000">
        <w:rPr>
          <w:rtl w:val="0"/>
        </w:rPr>
      </w:r>
    </w:p>
    <w:p w:rsidR="00000000" w:rsidDel="00000000" w:rsidP="00000000" w:rsidRDefault="00000000" w:rsidRPr="00000000" w14:paraId="0000011E">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B.2.1 </w:t>
      </w:r>
      <w:r w:rsidDel="00000000" w:rsidR="00000000" w:rsidRPr="00000000">
        <w:rPr>
          <w:rFonts w:ascii="Times New Roman" w:cs="Times New Roman" w:eastAsia="Times New Roman" w:hAnsi="Times New Roman"/>
          <w:sz w:val="22"/>
          <w:szCs w:val="22"/>
          <w:rtl w:val="0"/>
        </w:rPr>
        <w:t xml:space="preserve">The Platform Operator shall implement the following organizational security measures: (a) designation of a Data Protection Officer (DPO) in accordance with NPC requirements; (b) mandatory data privacy and security training for all employees with access to personal data; (c) written data protection policies and procedures; (d) non-disclosure agreements (NDAs) for employees, contractors, and service providers; (e) regular compliance audits and reviews; (f) data breach response and notification procedures; and (g) documentation and record-keeping of processing activities.</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pStyle w:val="Heading2"/>
        <w:spacing w:after="160" w:before="280" w:lineRule="auto"/>
        <w:rPr/>
      </w:pPr>
      <w:r w:rsidDel="00000000" w:rsidR="00000000" w:rsidRPr="00000000">
        <w:rPr>
          <w:rFonts w:ascii="Times New Roman" w:cs="Times New Roman" w:eastAsia="Times New Roman" w:hAnsi="Times New Roman"/>
          <w:b w:val="1"/>
          <w:bCs w:val="1"/>
          <w:sz w:val="24"/>
          <w:szCs w:val="24"/>
          <w:rtl w:val="0"/>
        </w:rPr>
        <w:t xml:space="preserve">B.3Data Breach Response</w:t>
      </w:r>
      <w:r w:rsidDel="00000000" w:rsidR="00000000" w:rsidRPr="00000000">
        <w:rPr>
          <w:rtl w:val="0"/>
        </w:rPr>
      </w:r>
    </w:p>
    <w:p w:rsidR="00000000" w:rsidDel="00000000" w:rsidP="00000000" w:rsidRDefault="00000000" w:rsidRPr="00000000" w14:paraId="00000121">
      <w:pPr>
        <w:spacing w:after="100" w:line="276" w:lineRule="auto"/>
        <w:ind w:left="720" w:hanging="360"/>
        <w:jc w:val="both"/>
        <w:rPr/>
      </w:pPr>
      <w:r w:rsidDel="00000000" w:rsidR="00000000" w:rsidRPr="00000000">
        <w:rPr>
          <w:rFonts w:ascii="Times New Roman" w:cs="Times New Roman" w:eastAsia="Times New Roman" w:hAnsi="Times New Roman"/>
          <w:b w:val="1"/>
          <w:bCs w:val="1"/>
          <w:sz w:val="22"/>
          <w:szCs w:val="22"/>
          <w:rtl w:val="0"/>
        </w:rPr>
        <w:t xml:space="preserve">B.3.1 </w:t>
      </w:r>
      <w:r w:rsidDel="00000000" w:rsidR="00000000" w:rsidRPr="00000000">
        <w:rPr>
          <w:rFonts w:ascii="Times New Roman" w:cs="Times New Roman" w:eastAsia="Times New Roman" w:hAnsi="Times New Roman"/>
          <w:sz w:val="22"/>
          <w:szCs w:val="22"/>
          <w:rtl w:val="0"/>
        </w:rPr>
        <w:t xml:space="preserve">In the event of a personal data breach: (a) the Platform Operator shall activate its breach response plan within twenty-four (24) hours of becoming aware of the breach; (b) the NPC shall be notified within seventy-two (72) hours where the breach is likely to result in a real risk of serious harm to data subjects; (c) affected data subjects shall be notified without undue delay; (d) the Platform Operator shall document all breaches, including their nature, effects, and remedial actions taken; and (e) the Platform Operator shall cooperate with the NPC in investigating and mitigating the breach.</w:t>
      </w: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200" w:before="360" w:lineRule="auto"/>
        <w:rPr/>
      </w:pPr>
      <w:r w:rsidDel="00000000" w:rsidR="00000000" w:rsidRPr="00000000">
        <w:rPr>
          <w:rFonts w:ascii="Times New Roman" w:cs="Times New Roman" w:eastAsia="Times New Roman" w:hAnsi="Times New Roman"/>
          <w:b w:val="1"/>
          <w:bCs w:val="1"/>
          <w:sz w:val="28"/>
          <w:szCs w:val="28"/>
          <w:rtl w:val="0"/>
        </w:rPr>
        <w:t xml:space="preserve">ANNEX CSCHEDULE OF PERSONAL DATA COLLECTED</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2c3e50"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1"/>
                <w:bCs w:val="1"/>
                <w:color w:val="ffffff"/>
                <w:sz w:val="20"/>
                <w:szCs w:val="20"/>
                <w:rtl w:val="0"/>
              </w:rPr>
              <w:t xml:space="preserve">DATA CATEGORY</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2c3e50"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1"/>
                <w:bCs w:val="1"/>
                <w:color w:val="ffffff"/>
                <w:sz w:val="20"/>
                <w:szCs w:val="20"/>
                <w:rtl w:val="0"/>
              </w:rPr>
              <w:t xml:space="preserve">SPECIFIC DATA ELEMENTS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2c3e50"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1"/>
                <w:bCs w:val="1"/>
                <w:color w:val="ffffff"/>
                <w:sz w:val="20"/>
                <w:szCs w:val="20"/>
                <w:rtl w:val="0"/>
              </w:rPr>
              <w:t xml:space="preserve">PURPOSE / LEGAL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18"/>
                <w:szCs w:val="18"/>
                <w:rtl w:val="0"/>
              </w:rPr>
              <w:t xml:space="preserve">Identity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18"/>
                <w:szCs w:val="18"/>
                <w:rtl w:val="0"/>
              </w:rPr>
              <w:t xml:space="preserve">Full name, date of birth, nationality, gender, photograph,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sz w:val="18"/>
                <w:szCs w:val="18"/>
                <w:rtl w:val="0"/>
              </w:rPr>
              <w:t xml:space="preserve">Profile creation, identity verification / Consent +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18"/>
                <w:szCs w:val="18"/>
                <w:rtl w:val="0"/>
              </w:rPr>
              <w:t xml:space="preserve">Contact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18"/>
                <w:szCs w:val="18"/>
                <w:rtl w:val="0"/>
              </w:rPr>
              <w:t xml:space="preserve">Email, phone number, residential address, emergency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18"/>
                <w:szCs w:val="18"/>
                <w:rtl w:val="0"/>
              </w:rPr>
              <w:t xml:space="preserve">Communication, notification / Consent +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18"/>
                <w:szCs w:val="18"/>
                <w:rtl w:val="0"/>
              </w:rPr>
              <w:t xml:space="preserve">Government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18"/>
                <w:szCs w:val="18"/>
                <w:rtl w:val="0"/>
              </w:rPr>
              <w:t xml:space="preserve">Passport number, Seaman’s Book number, SSS/PhilHealth/Pag-IBIG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18"/>
                <w:szCs w:val="18"/>
                <w:rtl w:val="0"/>
              </w:rPr>
              <w:t xml:space="preserve">Verification, compliance / Consent + Legal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18"/>
                <w:szCs w:val="18"/>
                <w:rtl w:val="0"/>
              </w:rPr>
              <w:t xml:space="preserve">Professional Qualifications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18"/>
                <w:szCs w:val="18"/>
                <w:rtl w:val="0"/>
              </w:rPr>
              <w:t xml:space="preserve">STCW certificates, COC, COP, flag state endorsements, training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18"/>
                <w:szCs w:val="18"/>
                <w:rtl w:val="0"/>
              </w:rPr>
              <w:t xml:space="preserve">Profile visibility, matching / Consent + Legitimate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18"/>
                <w:szCs w:val="18"/>
                <w:rtl w:val="0"/>
              </w:rPr>
              <w:t xml:space="preserve">Sea Service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18"/>
                <w:szCs w:val="18"/>
                <w:rtl w:val="0"/>
              </w:rPr>
              <w:t xml:space="preserve">Vessel names, ranks, dates of service, vessel types, flag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18"/>
                <w:szCs w:val="18"/>
                <w:rtl w:val="0"/>
              </w:rPr>
              <w:t xml:space="preserve">Professional evaluation, matching / Consent + Legitimate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18"/>
                <w:szCs w:val="18"/>
                <w:rtl w:val="0"/>
              </w:rPr>
              <w:t xml:space="preserve">Educational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18"/>
                <w:szCs w:val="18"/>
                <w:rtl w:val="0"/>
              </w:rPr>
              <w:t xml:space="preserve">Degree, maritime academy, graduation date, academic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18"/>
                <w:szCs w:val="18"/>
                <w:rtl w:val="0"/>
              </w:rPr>
              <w:t xml:space="preserve">Profile completeness, matching /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18"/>
                <w:szCs w:val="18"/>
                <w:rtl w:val="0"/>
              </w:rPr>
              <w:t xml:space="preserve">Medical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18"/>
                <w:szCs w:val="18"/>
                <w:rtl w:val="0"/>
              </w:rPr>
              <w:t xml:space="preserve">Medical fitness certificates, PEME results (valid/expired status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18"/>
                <w:szCs w:val="18"/>
                <w:rtl w:val="0"/>
              </w:rPr>
              <w:t xml:space="preserve">Compliance verification / Explicit Consent + Legal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18"/>
                <w:szCs w:val="18"/>
                <w:rtl w:val="0"/>
              </w:rPr>
              <w:t xml:space="preserve">Employment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18"/>
                <w:szCs w:val="18"/>
                <w:rtl w:val="0"/>
              </w:rPr>
              <w:t xml:space="preserve">Desired rank, vessel type, salary expectations, availability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18"/>
                <w:szCs w:val="18"/>
                <w:rtl w:val="0"/>
              </w:rPr>
              <w:t xml:space="preserve">Matching, recommendations /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18"/>
                <w:szCs w:val="18"/>
                <w:rtl w:val="0"/>
              </w:rPr>
              <w:t xml:space="preserve">Platform Activity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18"/>
                <w:szCs w:val="18"/>
                <w:rtl w:val="0"/>
              </w:rPr>
              <w:t xml:space="preserve">Login history, profile views, search activity, interaction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18"/>
                <w:szCs w:val="18"/>
                <w:rtl w:val="0"/>
              </w:rPr>
              <w:t xml:space="preserve">Analytics, security, optimization / Legitimate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18"/>
                <w:szCs w:val="18"/>
                <w:rtl w:val="0"/>
              </w:rPr>
              <w:t xml:space="preserve">Technical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18"/>
                <w:szCs w:val="18"/>
                <w:rtl w:val="0"/>
              </w:rPr>
              <w:t xml:space="preserve">IP address, device information, browser type, cookies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18"/>
                <w:szCs w:val="18"/>
                <w:rtl w:val="0"/>
              </w:rPr>
              <w:t xml:space="preserve">Security, fraud prevention / Legitimate Interest</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spacing w:after="120" w:line="276" w:lineRule="auto"/>
        <w:ind w:left="360" w:firstLine="0"/>
        <w:jc w:val="both"/>
        <w:rPr/>
      </w:pPr>
      <w:r w:rsidDel="00000000" w:rsidR="00000000" w:rsidRPr="00000000">
        <w:rPr>
          <w:rFonts w:ascii="Times New Roman" w:cs="Times New Roman" w:eastAsia="Times New Roman" w:hAnsi="Times New Roman"/>
          <w:i w:val="1"/>
          <w:iCs w:val="1"/>
          <w:color w:val="444444"/>
          <w:sz w:val="20"/>
          <w:szCs w:val="20"/>
          <w:rtl w:val="0"/>
        </w:rPr>
        <w:t xml:space="preserve">Note: This schedule may be updated from time to time to reflect changes in data collection practices. Users will be notified of material changes in accordance with Section 16.2.</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b w:val="1"/>
          <w:bCs w:val="1"/>
          <w:color w:val="333333"/>
          <w:sz w:val="22"/>
          <w:szCs w:val="22"/>
          <w:rtl w:val="0"/>
        </w:rPr>
        <w:t xml:space="preserve">— END OF AGREEMENT —</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tl w:val="0"/>
        </w:rPr>
      </w:r>
    </w:p>
    <w:p w:rsidR="00000000" w:rsidDel="00000000" w:rsidP="00000000" w:rsidRDefault="00000000" w:rsidRPr="00000000" w14:paraId="0000014C">
      <w:pPr>
        <w:spacing w:after="120" w:line="276" w:lineRule="auto"/>
        <w:ind w:left="360" w:firstLine="0"/>
        <w:jc w:val="both"/>
        <w:rPr/>
      </w:pPr>
      <w:r w:rsidDel="00000000" w:rsidR="00000000" w:rsidRPr="00000000">
        <w:rPr>
          <w:rFonts w:ascii="Times New Roman" w:cs="Times New Roman" w:eastAsia="Times New Roman" w:hAnsi="Times New Roman"/>
          <w:i w:val="1"/>
          <w:iCs w:val="1"/>
          <w:color w:val="444444"/>
          <w:sz w:val="20"/>
          <w:szCs w:val="20"/>
          <w:rtl w:val="0"/>
        </w:rPr>
        <w:t xml:space="preserve">IMPORTANT DISCLAIMER: This document has been drafted for informational and business planning purposes. It is strongly recommended that this Agreement be reviewed, finalized, and certified by a qualified Philippine attorney before execution. This document does not constitute legal advice and should not be relied upon as a substitute for professional legal counsel.</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top w:color="cccccc" w:space="4" w:sz="4" w:val="single"/>
      </w:pBdr>
      <w:jc w:val="center"/>
      <w:rPr/>
    </w:pPr>
    <w:r w:rsidDel="00000000" w:rsidR="00000000" w:rsidRPr="00000000">
      <w:rPr>
        <w:rFonts w:ascii="Times New Roman" w:cs="Times New Roman" w:eastAsia="Times New Roman" w:hAnsi="Times New Roman"/>
        <w:color w:val="888888"/>
        <w:sz w:val="16"/>
        <w:szCs w:val="16"/>
        <w:rtl w:val="0"/>
      </w:rPr>
      <w:t xml:space="preserve">CONFIDENTIALFOR AUTHORIZED USE ONLY  |  Page </w:t>
    </w:r>
    <w:r w:rsidDel="00000000" w:rsidR="00000000" w:rsidRPr="00000000">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right"/>
      <w:rPr/>
    </w:pPr>
    <w:r w:rsidDel="00000000" w:rsidR="00000000" w:rsidRPr="00000000">
      <w:rPr>
        <w:rFonts w:ascii="Times New Roman" w:cs="Times New Roman" w:eastAsia="Times New Roman" w:hAnsi="Times New Roman"/>
        <w:i w:val="1"/>
        <w:iCs w:val="1"/>
        <w:color w:val="888888"/>
        <w:sz w:val="16"/>
        <w:szCs w:val="16"/>
        <w:rtl w:val="0"/>
      </w:rPr>
      <w:t xml:space="preserve">SEAFARER CONSENT &amp; DATA PROCESSING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sM0NHXXKUHfsfE2btKLfx+No3Q==">CgMxLjA4AHIhMUROX1k2RGw2TXc0MUpkWVNwck16ZnljX3NtTk5Mc0g1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2026-04-04T11:42:25.375Z</dcterms:created>
  <dc:creator>Un-named</dc:creator>
</cp:coreProperties>
</file>

<file path=docProps/custom.xml><?xml version="1.0" encoding="utf-8"?>
<Properties xmlns="http://schemas.openxmlformats.org/officeDocument/2006/custom-properties" xmlns:vt="http://schemas.openxmlformats.org/officeDocument/2006/docPropsVTypes"/>
</file>