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4B2A" w:rsidRPr="00BE41DF"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rPr>
      </w:pPr>
    </w:p>
    <w:p w:rsidR="00774B2A" w:rsidRDefault="00774B2A">
      <w:pPr>
        <w:pBdr>
          <w:bottom w:val="single" w:sz="8" w:space="4" w:color="auto"/>
        </w:pBdr>
        <w:spacing w:after="300"/>
        <w:rPr>
          <w:rFonts w:cs="Cambria"/>
          <w:color w:val="17365D"/>
          <w:spacing w:val="5"/>
          <w:kern w:val="28"/>
          <w:sz w:val="52"/>
          <w:szCs w:val="52"/>
          <w:lang w:val="en-US"/>
        </w:rPr>
      </w:pPr>
      <w:r>
        <w:rPr>
          <w:rFonts w:cs="Cambria"/>
          <w:color w:val="17365D"/>
          <w:spacing w:val="5"/>
          <w:kern w:val="28"/>
          <w:sz w:val="52"/>
          <w:szCs w:val="52"/>
          <w:lang w:val="en-US"/>
        </w:rPr>
        <w:t>.Net SAML2 Service Provider Framework</w:t>
      </w:r>
    </w:p>
    <w:p w:rsidR="00E623D9" w:rsidRDefault="00774B2A">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sdt>
      <w:sdtPr>
        <w:rPr>
          <w:rFonts w:ascii="Cambria" w:eastAsiaTheme="minorEastAsia" w:hAnsi="Cambria" w:cs="Times New Roman"/>
          <w:color w:val="auto"/>
          <w:sz w:val="24"/>
          <w:szCs w:val="24"/>
        </w:rPr>
        <w:id w:val="-193155933"/>
        <w:docPartObj>
          <w:docPartGallery w:val="Table of Contents"/>
          <w:docPartUnique/>
        </w:docPartObj>
      </w:sdtPr>
      <w:sdtEndPr>
        <w:rPr>
          <w:b/>
          <w:bCs/>
        </w:rPr>
      </w:sdtEndPr>
      <w:sdtContent>
        <w:p w:rsidR="00E623D9" w:rsidRPr="00E623D9" w:rsidRDefault="00E623D9">
          <w:pPr>
            <w:pStyle w:val="TOCHeading"/>
            <w:rPr>
              <w:lang w:val="en-US"/>
            </w:rPr>
          </w:pPr>
          <w:r w:rsidRPr="00E623D9">
            <w:rPr>
              <w:lang w:val="en-US"/>
            </w:rPr>
            <w:t>Contents</w:t>
          </w:r>
        </w:p>
        <w:p w:rsidR="00BB5C2F" w:rsidRDefault="00E623D9">
          <w:pPr>
            <w:pStyle w:val="TOC1"/>
            <w:tabs>
              <w:tab w:val="left" w:pos="480"/>
              <w:tab w:val="right" w:leader="dot" w:pos="9962"/>
            </w:tabs>
            <w:rPr>
              <w:rFonts w:asciiTheme="minorHAnsi" w:hAnsiTheme="minorHAnsi" w:cstheme="minorBidi"/>
              <w:noProof/>
              <w:sz w:val="22"/>
              <w:szCs w:val="22"/>
            </w:rPr>
          </w:pPr>
          <w:r>
            <w:fldChar w:fldCharType="begin"/>
          </w:r>
          <w:r>
            <w:instrText xml:space="preserve"> TOC \o "1-3" \h \z \u </w:instrText>
          </w:r>
          <w:r>
            <w:fldChar w:fldCharType="separate"/>
          </w:r>
          <w:hyperlink w:anchor="_Toc511646743" w:history="1">
            <w:r w:rsidR="00BB5C2F" w:rsidRPr="006C5FA0">
              <w:rPr>
                <w:rStyle w:val="Hyperlink"/>
                <w:noProof/>
                <w:lang w:val="en-US"/>
              </w:rPr>
              <w:t>1</w:t>
            </w:r>
            <w:r w:rsidR="00BB5C2F">
              <w:rPr>
                <w:rFonts w:asciiTheme="minorHAnsi" w:hAnsiTheme="minorHAnsi" w:cstheme="minorBidi"/>
                <w:noProof/>
                <w:sz w:val="22"/>
                <w:szCs w:val="22"/>
              </w:rPr>
              <w:tab/>
            </w:r>
            <w:r w:rsidR="00BB5C2F" w:rsidRPr="006C5FA0">
              <w:rPr>
                <w:rStyle w:val="Hyperlink"/>
                <w:noProof/>
                <w:lang w:val="en-US"/>
              </w:rPr>
              <w:t>Introduction</w:t>
            </w:r>
            <w:r w:rsidR="00BB5C2F">
              <w:rPr>
                <w:noProof/>
                <w:webHidden/>
              </w:rPr>
              <w:tab/>
            </w:r>
            <w:r w:rsidR="00BB5C2F">
              <w:rPr>
                <w:noProof/>
                <w:webHidden/>
              </w:rPr>
              <w:fldChar w:fldCharType="begin"/>
            </w:r>
            <w:r w:rsidR="00BB5C2F">
              <w:rPr>
                <w:noProof/>
                <w:webHidden/>
              </w:rPr>
              <w:instrText xml:space="preserve"> PAGEREF _Toc511646743 \h </w:instrText>
            </w:r>
            <w:r w:rsidR="00BB5C2F">
              <w:rPr>
                <w:noProof/>
                <w:webHidden/>
              </w:rPr>
            </w:r>
            <w:r w:rsidR="00BB5C2F">
              <w:rPr>
                <w:noProof/>
                <w:webHidden/>
              </w:rPr>
              <w:fldChar w:fldCharType="separate"/>
            </w:r>
            <w:r w:rsidR="00BB5C2F">
              <w:rPr>
                <w:noProof/>
                <w:webHidden/>
              </w:rPr>
              <w:t>4</w:t>
            </w:r>
            <w:r w:rsidR="00BB5C2F">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44" w:history="1">
            <w:r w:rsidRPr="006C5FA0">
              <w:rPr>
                <w:rStyle w:val="Hyperlink"/>
                <w:noProof/>
              </w:rPr>
              <w:t>2</w:t>
            </w:r>
            <w:r>
              <w:rPr>
                <w:rFonts w:asciiTheme="minorHAnsi" w:hAnsiTheme="minorHAnsi" w:cstheme="minorBidi"/>
                <w:noProof/>
                <w:sz w:val="22"/>
                <w:szCs w:val="22"/>
              </w:rPr>
              <w:tab/>
            </w:r>
            <w:r w:rsidRPr="006C5FA0">
              <w:rPr>
                <w:rStyle w:val="Hyperlink"/>
                <w:noProof/>
              </w:rPr>
              <w:t>Release history</w:t>
            </w:r>
            <w:r>
              <w:rPr>
                <w:noProof/>
                <w:webHidden/>
              </w:rPr>
              <w:tab/>
            </w:r>
            <w:r>
              <w:rPr>
                <w:noProof/>
                <w:webHidden/>
              </w:rPr>
              <w:fldChar w:fldCharType="begin"/>
            </w:r>
            <w:r>
              <w:rPr>
                <w:noProof/>
                <w:webHidden/>
              </w:rPr>
              <w:instrText xml:space="preserve"> PAGEREF _Toc511646744 \h </w:instrText>
            </w:r>
            <w:r>
              <w:rPr>
                <w:noProof/>
                <w:webHidden/>
              </w:rPr>
            </w:r>
            <w:r>
              <w:rPr>
                <w:noProof/>
                <w:webHidden/>
              </w:rPr>
              <w:fldChar w:fldCharType="separate"/>
            </w:r>
            <w:r>
              <w:rPr>
                <w:noProof/>
                <w:webHidden/>
              </w:rPr>
              <w:t>4</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45" w:history="1">
            <w:r w:rsidRPr="006C5FA0">
              <w:rPr>
                <w:rStyle w:val="Hyperlink"/>
                <w:noProof/>
                <w:lang w:val="en-US"/>
              </w:rPr>
              <w:t>3</w:t>
            </w:r>
            <w:r>
              <w:rPr>
                <w:rFonts w:asciiTheme="minorHAnsi" w:hAnsiTheme="minorHAnsi" w:cstheme="minorBidi"/>
                <w:noProof/>
                <w:sz w:val="22"/>
                <w:szCs w:val="22"/>
              </w:rPr>
              <w:tab/>
            </w:r>
            <w:r w:rsidRPr="006C5FA0">
              <w:rPr>
                <w:rStyle w:val="Hyperlink"/>
                <w:noProof/>
                <w:lang w:val="en-US"/>
              </w:rPr>
              <w:t>Prerequisites</w:t>
            </w:r>
            <w:r>
              <w:rPr>
                <w:noProof/>
                <w:webHidden/>
              </w:rPr>
              <w:tab/>
            </w:r>
            <w:r>
              <w:rPr>
                <w:noProof/>
                <w:webHidden/>
              </w:rPr>
              <w:fldChar w:fldCharType="begin"/>
            </w:r>
            <w:r>
              <w:rPr>
                <w:noProof/>
                <w:webHidden/>
              </w:rPr>
              <w:instrText xml:space="preserve"> PAGEREF _Toc511646745 \h </w:instrText>
            </w:r>
            <w:r>
              <w:rPr>
                <w:noProof/>
                <w:webHidden/>
              </w:rPr>
            </w:r>
            <w:r>
              <w:rPr>
                <w:noProof/>
                <w:webHidden/>
              </w:rPr>
              <w:fldChar w:fldCharType="separate"/>
            </w:r>
            <w:r>
              <w:rPr>
                <w:noProof/>
                <w:webHidden/>
              </w:rPr>
              <w:t>9</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46" w:history="1">
            <w:r w:rsidRPr="006C5FA0">
              <w:rPr>
                <w:rStyle w:val="Hyperlink"/>
                <w:noProof/>
                <w:lang w:val="en-US"/>
              </w:rPr>
              <w:t>3.1</w:t>
            </w:r>
            <w:r>
              <w:rPr>
                <w:rFonts w:asciiTheme="minorHAnsi" w:hAnsiTheme="minorHAnsi" w:cstheme="minorBidi"/>
                <w:noProof/>
                <w:sz w:val="22"/>
                <w:szCs w:val="22"/>
              </w:rPr>
              <w:tab/>
            </w:r>
            <w:r w:rsidRPr="006C5FA0">
              <w:rPr>
                <w:rStyle w:val="Hyperlink"/>
                <w:noProof/>
                <w:lang w:val="en-US"/>
              </w:rPr>
              <w:t>General prerequisites</w:t>
            </w:r>
            <w:r>
              <w:rPr>
                <w:noProof/>
                <w:webHidden/>
              </w:rPr>
              <w:tab/>
            </w:r>
            <w:r>
              <w:rPr>
                <w:noProof/>
                <w:webHidden/>
              </w:rPr>
              <w:fldChar w:fldCharType="begin"/>
            </w:r>
            <w:r>
              <w:rPr>
                <w:noProof/>
                <w:webHidden/>
              </w:rPr>
              <w:instrText xml:space="preserve"> PAGEREF _Toc511646746 \h </w:instrText>
            </w:r>
            <w:r>
              <w:rPr>
                <w:noProof/>
                <w:webHidden/>
              </w:rPr>
            </w:r>
            <w:r>
              <w:rPr>
                <w:noProof/>
                <w:webHidden/>
              </w:rPr>
              <w:fldChar w:fldCharType="separate"/>
            </w:r>
            <w:r>
              <w:rPr>
                <w:noProof/>
                <w:webHidden/>
              </w:rPr>
              <w:t>9</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47" w:history="1">
            <w:r w:rsidRPr="006C5FA0">
              <w:rPr>
                <w:rStyle w:val="Hyperlink"/>
                <w:noProof/>
                <w:lang w:val="en-US"/>
              </w:rPr>
              <w:t>3.2</w:t>
            </w:r>
            <w:r>
              <w:rPr>
                <w:rFonts w:asciiTheme="minorHAnsi" w:hAnsiTheme="minorHAnsi" w:cstheme="minorBidi"/>
                <w:noProof/>
                <w:sz w:val="22"/>
                <w:szCs w:val="22"/>
              </w:rPr>
              <w:tab/>
            </w:r>
            <w:r w:rsidRPr="006C5FA0">
              <w:rPr>
                <w:rStyle w:val="Hyperlink"/>
                <w:noProof/>
                <w:lang w:val="en-US"/>
              </w:rPr>
              <w:t>Prerequisites for the binary distribution</w:t>
            </w:r>
            <w:r>
              <w:rPr>
                <w:noProof/>
                <w:webHidden/>
              </w:rPr>
              <w:tab/>
            </w:r>
            <w:r>
              <w:rPr>
                <w:noProof/>
                <w:webHidden/>
              </w:rPr>
              <w:fldChar w:fldCharType="begin"/>
            </w:r>
            <w:r>
              <w:rPr>
                <w:noProof/>
                <w:webHidden/>
              </w:rPr>
              <w:instrText xml:space="preserve"> PAGEREF _Toc511646747 \h </w:instrText>
            </w:r>
            <w:r>
              <w:rPr>
                <w:noProof/>
                <w:webHidden/>
              </w:rPr>
            </w:r>
            <w:r>
              <w:rPr>
                <w:noProof/>
                <w:webHidden/>
              </w:rPr>
              <w:fldChar w:fldCharType="separate"/>
            </w:r>
            <w:r>
              <w:rPr>
                <w:noProof/>
                <w:webHidden/>
              </w:rPr>
              <w:t>9</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48" w:history="1">
            <w:r w:rsidRPr="006C5FA0">
              <w:rPr>
                <w:rStyle w:val="Hyperlink"/>
                <w:noProof/>
                <w:lang w:val="en-US"/>
              </w:rPr>
              <w:t>3.3</w:t>
            </w:r>
            <w:r>
              <w:rPr>
                <w:rFonts w:asciiTheme="minorHAnsi" w:hAnsiTheme="minorHAnsi" w:cstheme="minorBidi"/>
                <w:noProof/>
                <w:sz w:val="22"/>
                <w:szCs w:val="22"/>
              </w:rPr>
              <w:tab/>
            </w:r>
            <w:r w:rsidRPr="006C5FA0">
              <w:rPr>
                <w:rStyle w:val="Hyperlink"/>
                <w:noProof/>
                <w:lang w:val="en-US"/>
              </w:rPr>
              <w:t>Prerequisites for the source distribution</w:t>
            </w:r>
            <w:r>
              <w:rPr>
                <w:noProof/>
                <w:webHidden/>
              </w:rPr>
              <w:tab/>
            </w:r>
            <w:r>
              <w:rPr>
                <w:noProof/>
                <w:webHidden/>
              </w:rPr>
              <w:fldChar w:fldCharType="begin"/>
            </w:r>
            <w:r>
              <w:rPr>
                <w:noProof/>
                <w:webHidden/>
              </w:rPr>
              <w:instrText xml:space="preserve"> PAGEREF _Toc511646748 \h </w:instrText>
            </w:r>
            <w:r>
              <w:rPr>
                <w:noProof/>
                <w:webHidden/>
              </w:rPr>
            </w:r>
            <w:r>
              <w:rPr>
                <w:noProof/>
                <w:webHidden/>
              </w:rPr>
              <w:fldChar w:fldCharType="separate"/>
            </w:r>
            <w:r>
              <w:rPr>
                <w:noProof/>
                <w:webHidden/>
              </w:rPr>
              <w:t>9</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49" w:history="1">
            <w:r w:rsidRPr="006C5FA0">
              <w:rPr>
                <w:rStyle w:val="Hyperlink"/>
                <w:noProof/>
                <w:lang w:val="en-US"/>
              </w:rPr>
              <w:t>4</w:t>
            </w:r>
            <w:r>
              <w:rPr>
                <w:rFonts w:asciiTheme="minorHAnsi" w:hAnsiTheme="minorHAnsi" w:cstheme="minorBidi"/>
                <w:noProof/>
                <w:sz w:val="22"/>
                <w:szCs w:val="22"/>
              </w:rPr>
              <w:tab/>
            </w:r>
            <w:r w:rsidRPr="006C5FA0">
              <w:rPr>
                <w:rStyle w:val="Hyperlink"/>
                <w:noProof/>
              </w:rPr>
              <w:t>Distribution</w:t>
            </w:r>
            <w:r w:rsidRPr="006C5FA0">
              <w:rPr>
                <w:rStyle w:val="Hyperlink"/>
                <w:noProof/>
                <w:lang w:val="en-US"/>
              </w:rPr>
              <w:t xml:space="preserve"> contents</w:t>
            </w:r>
            <w:r>
              <w:rPr>
                <w:noProof/>
                <w:webHidden/>
              </w:rPr>
              <w:tab/>
            </w:r>
            <w:r>
              <w:rPr>
                <w:noProof/>
                <w:webHidden/>
              </w:rPr>
              <w:fldChar w:fldCharType="begin"/>
            </w:r>
            <w:r>
              <w:rPr>
                <w:noProof/>
                <w:webHidden/>
              </w:rPr>
              <w:instrText xml:space="preserve"> PAGEREF _Toc511646749 \h </w:instrText>
            </w:r>
            <w:r>
              <w:rPr>
                <w:noProof/>
                <w:webHidden/>
              </w:rPr>
            </w:r>
            <w:r>
              <w:rPr>
                <w:noProof/>
                <w:webHidden/>
              </w:rPr>
              <w:fldChar w:fldCharType="separate"/>
            </w:r>
            <w:r>
              <w:rPr>
                <w:noProof/>
                <w:webHidden/>
              </w:rPr>
              <w:t>10</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50" w:history="1">
            <w:r w:rsidRPr="006C5FA0">
              <w:rPr>
                <w:rStyle w:val="Hyperlink"/>
                <w:noProof/>
                <w:lang w:val="en-US"/>
              </w:rPr>
              <w:t>5</w:t>
            </w:r>
            <w:r>
              <w:rPr>
                <w:rFonts w:asciiTheme="minorHAnsi" w:hAnsiTheme="minorHAnsi" w:cstheme="minorBidi"/>
                <w:noProof/>
                <w:sz w:val="22"/>
                <w:szCs w:val="22"/>
              </w:rPr>
              <w:tab/>
            </w:r>
            <w:r w:rsidRPr="006C5FA0">
              <w:rPr>
                <w:rStyle w:val="Hyperlink"/>
                <w:noProof/>
                <w:lang w:val="en-US"/>
              </w:rPr>
              <w:t>Running the sample</w:t>
            </w:r>
            <w:r>
              <w:rPr>
                <w:noProof/>
                <w:webHidden/>
              </w:rPr>
              <w:tab/>
            </w:r>
            <w:r>
              <w:rPr>
                <w:noProof/>
                <w:webHidden/>
              </w:rPr>
              <w:fldChar w:fldCharType="begin"/>
            </w:r>
            <w:r>
              <w:rPr>
                <w:noProof/>
                <w:webHidden/>
              </w:rPr>
              <w:instrText xml:space="preserve"> PAGEREF _Toc511646750 \h </w:instrText>
            </w:r>
            <w:r>
              <w:rPr>
                <w:noProof/>
                <w:webHidden/>
              </w:rPr>
            </w:r>
            <w:r>
              <w:rPr>
                <w:noProof/>
                <w:webHidden/>
              </w:rPr>
              <w:fldChar w:fldCharType="separate"/>
            </w:r>
            <w:r>
              <w:rPr>
                <w:noProof/>
                <w:webHidden/>
              </w:rPr>
              <w:t>10</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51" w:history="1">
            <w:r w:rsidRPr="006C5FA0">
              <w:rPr>
                <w:rStyle w:val="Hyperlink"/>
                <w:noProof/>
                <w:lang w:val="en-US"/>
              </w:rPr>
              <w:t>5.1</w:t>
            </w:r>
            <w:r>
              <w:rPr>
                <w:rFonts w:asciiTheme="minorHAnsi" w:hAnsiTheme="minorHAnsi" w:cstheme="minorBidi"/>
                <w:noProof/>
                <w:sz w:val="22"/>
                <w:szCs w:val="22"/>
              </w:rPr>
              <w:tab/>
            </w:r>
            <w:r w:rsidRPr="006C5FA0">
              <w:rPr>
                <w:rStyle w:val="Hyperlink"/>
                <w:noProof/>
                <w:lang w:val="en-US"/>
              </w:rPr>
              <w:t>Preparation</w:t>
            </w:r>
            <w:r>
              <w:rPr>
                <w:noProof/>
                <w:webHidden/>
              </w:rPr>
              <w:tab/>
            </w:r>
            <w:r>
              <w:rPr>
                <w:noProof/>
                <w:webHidden/>
              </w:rPr>
              <w:fldChar w:fldCharType="begin"/>
            </w:r>
            <w:r>
              <w:rPr>
                <w:noProof/>
                <w:webHidden/>
              </w:rPr>
              <w:instrText xml:space="preserve"> PAGEREF _Toc511646751 \h </w:instrText>
            </w:r>
            <w:r>
              <w:rPr>
                <w:noProof/>
                <w:webHidden/>
              </w:rPr>
            </w:r>
            <w:r>
              <w:rPr>
                <w:noProof/>
                <w:webHidden/>
              </w:rPr>
              <w:fldChar w:fldCharType="separate"/>
            </w:r>
            <w:r>
              <w:rPr>
                <w:noProof/>
                <w:webHidden/>
              </w:rPr>
              <w:t>10</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52" w:history="1">
            <w:r w:rsidRPr="006C5FA0">
              <w:rPr>
                <w:rStyle w:val="Hyperlink"/>
                <w:noProof/>
                <w:lang w:val="en-US"/>
              </w:rPr>
              <w:t>5.2</w:t>
            </w:r>
            <w:r>
              <w:rPr>
                <w:rFonts w:asciiTheme="minorHAnsi" w:hAnsiTheme="minorHAnsi" w:cstheme="minorBidi"/>
                <w:noProof/>
                <w:sz w:val="22"/>
                <w:szCs w:val="22"/>
              </w:rPr>
              <w:tab/>
            </w:r>
            <w:r w:rsidRPr="006C5FA0">
              <w:rPr>
                <w:rStyle w:val="Hyperlink"/>
                <w:noProof/>
                <w:lang w:val="en-US"/>
              </w:rPr>
              <w:t>Demonstrating federation</w:t>
            </w:r>
            <w:r>
              <w:rPr>
                <w:noProof/>
                <w:webHidden/>
              </w:rPr>
              <w:tab/>
            </w:r>
            <w:r>
              <w:rPr>
                <w:noProof/>
                <w:webHidden/>
              </w:rPr>
              <w:fldChar w:fldCharType="begin"/>
            </w:r>
            <w:r>
              <w:rPr>
                <w:noProof/>
                <w:webHidden/>
              </w:rPr>
              <w:instrText xml:space="preserve"> PAGEREF _Toc511646752 \h </w:instrText>
            </w:r>
            <w:r>
              <w:rPr>
                <w:noProof/>
                <w:webHidden/>
              </w:rPr>
            </w:r>
            <w:r>
              <w:rPr>
                <w:noProof/>
                <w:webHidden/>
              </w:rPr>
              <w:fldChar w:fldCharType="separate"/>
            </w:r>
            <w:r>
              <w:rPr>
                <w:noProof/>
                <w:webHidden/>
              </w:rPr>
              <w:t>10</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53" w:history="1">
            <w:r w:rsidRPr="006C5FA0">
              <w:rPr>
                <w:rStyle w:val="Hyperlink"/>
                <w:noProof/>
                <w:lang w:val="en-US"/>
              </w:rPr>
              <w:t>5.3</w:t>
            </w:r>
            <w:r>
              <w:rPr>
                <w:rFonts w:asciiTheme="minorHAnsi" w:hAnsiTheme="minorHAnsi" w:cstheme="minorBidi"/>
                <w:noProof/>
                <w:sz w:val="22"/>
                <w:szCs w:val="22"/>
              </w:rPr>
              <w:tab/>
            </w:r>
            <w:r w:rsidRPr="006C5FA0">
              <w:rPr>
                <w:rStyle w:val="Hyperlink"/>
                <w:noProof/>
                <w:lang w:val="en-US"/>
              </w:rPr>
              <w:t>Demonstrating IdP Discovery using Common Domain Cookie</w:t>
            </w:r>
            <w:r>
              <w:rPr>
                <w:noProof/>
                <w:webHidden/>
              </w:rPr>
              <w:tab/>
            </w:r>
            <w:r>
              <w:rPr>
                <w:noProof/>
                <w:webHidden/>
              </w:rPr>
              <w:fldChar w:fldCharType="begin"/>
            </w:r>
            <w:r>
              <w:rPr>
                <w:noProof/>
                <w:webHidden/>
              </w:rPr>
              <w:instrText xml:space="preserve"> PAGEREF _Toc511646753 \h </w:instrText>
            </w:r>
            <w:r>
              <w:rPr>
                <w:noProof/>
                <w:webHidden/>
              </w:rPr>
            </w:r>
            <w:r>
              <w:rPr>
                <w:noProof/>
                <w:webHidden/>
              </w:rPr>
              <w:fldChar w:fldCharType="separate"/>
            </w:r>
            <w:r>
              <w:rPr>
                <w:noProof/>
                <w:webHidden/>
              </w:rPr>
              <w:t>12</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54" w:history="1">
            <w:r w:rsidRPr="006C5FA0">
              <w:rPr>
                <w:rStyle w:val="Hyperlink"/>
                <w:noProof/>
                <w:lang w:val="en-US"/>
              </w:rPr>
              <w:t>5.3.1</w:t>
            </w:r>
            <w:r>
              <w:rPr>
                <w:rFonts w:asciiTheme="minorHAnsi" w:hAnsiTheme="minorHAnsi" w:cstheme="minorBidi"/>
                <w:noProof/>
                <w:sz w:val="22"/>
                <w:szCs w:val="22"/>
              </w:rPr>
              <w:tab/>
            </w:r>
            <w:r w:rsidRPr="006C5FA0">
              <w:rPr>
                <w:rStyle w:val="Hyperlink"/>
                <w:noProof/>
                <w:lang w:val="en-US"/>
              </w:rPr>
              <w:t>Preparation</w:t>
            </w:r>
            <w:r>
              <w:rPr>
                <w:noProof/>
                <w:webHidden/>
              </w:rPr>
              <w:tab/>
            </w:r>
            <w:r>
              <w:rPr>
                <w:noProof/>
                <w:webHidden/>
              </w:rPr>
              <w:fldChar w:fldCharType="begin"/>
            </w:r>
            <w:r>
              <w:rPr>
                <w:noProof/>
                <w:webHidden/>
              </w:rPr>
              <w:instrText xml:space="preserve"> PAGEREF _Toc511646754 \h </w:instrText>
            </w:r>
            <w:r>
              <w:rPr>
                <w:noProof/>
                <w:webHidden/>
              </w:rPr>
            </w:r>
            <w:r>
              <w:rPr>
                <w:noProof/>
                <w:webHidden/>
              </w:rPr>
              <w:fldChar w:fldCharType="separate"/>
            </w:r>
            <w:r>
              <w:rPr>
                <w:noProof/>
                <w:webHidden/>
              </w:rPr>
              <w:t>12</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55" w:history="1">
            <w:r w:rsidRPr="006C5FA0">
              <w:rPr>
                <w:rStyle w:val="Hyperlink"/>
                <w:noProof/>
                <w:lang w:val="en-US"/>
              </w:rPr>
              <w:t>5.3.2</w:t>
            </w:r>
            <w:r>
              <w:rPr>
                <w:rFonts w:asciiTheme="minorHAnsi" w:hAnsiTheme="minorHAnsi" w:cstheme="minorBidi"/>
                <w:noProof/>
                <w:sz w:val="22"/>
                <w:szCs w:val="22"/>
              </w:rPr>
              <w:tab/>
            </w:r>
            <w:r w:rsidRPr="006C5FA0">
              <w:rPr>
                <w:rStyle w:val="Hyperlink"/>
                <w:noProof/>
                <w:lang w:val="en-US"/>
              </w:rPr>
              <w:t>Demonstration</w:t>
            </w:r>
            <w:r>
              <w:rPr>
                <w:noProof/>
                <w:webHidden/>
              </w:rPr>
              <w:tab/>
            </w:r>
            <w:r>
              <w:rPr>
                <w:noProof/>
                <w:webHidden/>
              </w:rPr>
              <w:fldChar w:fldCharType="begin"/>
            </w:r>
            <w:r>
              <w:rPr>
                <w:noProof/>
                <w:webHidden/>
              </w:rPr>
              <w:instrText xml:space="preserve"> PAGEREF _Toc511646755 \h </w:instrText>
            </w:r>
            <w:r>
              <w:rPr>
                <w:noProof/>
                <w:webHidden/>
              </w:rPr>
            </w:r>
            <w:r>
              <w:rPr>
                <w:noProof/>
                <w:webHidden/>
              </w:rPr>
              <w:fldChar w:fldCharType="separate"/>
            </w:r>
            <w:r>
              <w:rPr>
                <w:noProof/>
                <w:webHidden/>
              </w:rPr>
              <w:t>14</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56" w:history="1">
            <w:r w:rsidRPr="006C5FA0">
              <w:rPr>
                <w:rStyle w:val="Hyperlink"/>
                <w:noProof/>
                <w:lang w:val="en-US"/>
              </w:rPr>
              <w:t>5.4</w:t>
            </w:r>
            <w:r>
              <w:rPr>
                <w:rFonts w:asciiTheme="minorHAnsi" w:hAnsiTheme="minorHAnsi" w:cstheme="minorBidi"/>
                <w:noProof/>
                <w:sz w:val="22"/>
                <w:szCs w:val="22"/>
              </w:rPr>
              <w:tab/>
            </w:r>
            <w:r w:rsidRPr="006C5FA0">
              <w:rPr>
                <w:rStyle w:val="Hyperlink"/>
                <w:noProof/>
                <w:lang w:val="en-US"/>
              </w:rPr>
              <w:t>Demonstration of IDP selection when multiple IDP’s are available</w:t>
            </w:r>
            <w:r>
              <w:rPr>
                <w:noProof/>
                <w:webHidden/>
              </w:rPr>
              <w:tab/>
            </w:r>
            <w:r>
              <w:rPr>
                <w:noProof/>
                <w:webHidden/>
              </w:rPr>
              <w:fldChar w:fldCharType="begin"/>
            </w:r>
            <w:r>
              <w:rPr>
                <w:noProof/>
                <w:webHidden/>
              </w:rPr>
              <w:instrText xml:space="preserve"> PAGEREF _Toc511646756 \h </w:instrText>
            </w:r>
            <w:r>
              <w:rPr>
                <w:noProof/>
                <w:webHidden/>
              </w:rPr>
            </w:r>
            <w:r>
              <w:rPr>
                <w:noProof/>
                <w:webHidden/>
              </w:rPr>
              <w:fldChar w:fldCharType="separate"/>
            </w:r>
            <w:r>
              <w:rPr>
                <w:noProof/>
                <w:webHidden/>
              </w:rPr>
              <w:t>14</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57" w:history="1">
            <w:r w:rsidRPr="006C5FA0">
              <w:rPr>
                <w:rStyle w:val="Hyperlink"/>
                <w:noProof/>
                <w:lang w:val="en-US"/>
              </w:rPr>
              <w:t>5.4.1</w:t>
            </w:r>
            <w:r>
              <w:rPr>
                <w:rFonts w:asciiTheme="minorHAnsi" w:hAnsiTheme="minorHAnsi" w:cstheme="minorBidi"/>
                <w:noProof/>
                <w:sz w:val="22"/>
                <w:szCs w:val="22"/>
              </w:rPr>
              <w:tab/>
            </w:r>
            <w:r w:rsidRPr="006C5FA0">
              <w:rPr>
                <w:rStyle w:val="Hyperlink"/>
                <w:noProof/>
                <w:lang w:val="en-US"/>
              </w:rPr>
              <w:t>Using the “default” attribute</w:t>
            </w:r>
            <w:r>
              <w:rPr>
                <w:noProof/>
                <w:webHidden/>
              </w:rPr>
              <w:tab/>
            </w:r>
            <w:r>
              <w:rPr>
                <w:noProof/>
                <w:webHidden/>
              </w:rPr>
              <w:fldChar w:fldCharType="begin"/>
            </w:r>
            <w:r>
              <w:rPr>
                <w:noProof/>
                <w:webHidden/>
              </w:rPr>
              <w:instrText xml:space="preserve"> PAGEREF _Toc511646757 \h </w:instrText>
            </w:r>
            <w:r>
              <w:rPr>
                <w:noProof/>
                <w:webHidden/>
              </w:rPr>
            </w:r>
            <w:r>
              <w:rPr>
                <w:noProof/>
                <w:webHidden/>
              </w:rPr>
              <w:fldChar w:fldCharType="separate"/>
            </w:r>
            <w:r>
              <w:rPr>
                <w:noProof/>
                <w:webHidden/>
              </w:rPr>
              <w:t>14</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58" w:history="1">
            <w:r w:rsidRPr="006C5FA0">
              <w:rPr>
                <w:rStyle w:val="Hyperlink"/>
                <w:noProof/>
                <w:lang w:val="en-US"/>
              </w:rPr>
              <w:t>5.4.2</w:t>
            </w:r>
            <w:r>
              <w:rPr>
                <w:rFonts w:asciiTheme="minorHAnsi" w:hAnsiTheme="minorHAnsi" w:cstheme="minorBidi"/>
                <w:noProof/>
                <w:sz w:val="22"/>
                <w:szCs w:val="22"/>
              </w:rPr>
              <w:tab/>
            </w:r>
            <w:r w:rsidRPr="006C5FA0">
              <w:rPr>
                <w:rStyle w:val="Hyperlink"/>
                <w:noProof/>
                <w:lang w:val="en-US"/>
              </w:rPr>
              <w:t>Using the “idpSelectionUrl” attribute</w:t>
            </w:r>
            <w:r>
              <w:rPr>
                <w:noProof/>
                <w:webHidden/>
              </w:rPr>
              <w:tab/>
            </w:r>
            <w:r>
              <w:rPr>
                <w:noProof/>
                <w:webHidden/>
              </w:rPr>
              <w:fldChar w:fldCharType="begin"/>
            </w:r>
            <w:r>
              <w:rPr>
                <w:noProof/>
                <w:webHidden/>
              </w:rPr>
              <w:instrText xml:space="preserve"> PAGEREF _Toc511646758 \h </w:instrText>
            </w:r>
            <w:r>
              <w:rPr>
                <w:noProof/>
                <w:webHidden/>
              </w:rPr>
            </w:r>
            <w:r>
              <w:rPr>
                <w:noProof/>
                <w:webHidden/>
              </w:rPr>
              <w:fldChar w:fldCharType="separate"/>
            </w:r>
            <w:r>
              <w:rPr>
                <w:noProof/>
                <w:webHidden/>
              </w:rPr>
              <w:t>15</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59" w:history="1">
            <w:r w:rsidRPr="006C5FA0">
              <w:rPr>
                <w:rStyle w:val="Hyperlink"/>
                <w:noProof/>
                <w:lang w:val="en-US"/>
              </w:rPr>
              <w:t>5.4.3</w:t>
            </w:r>
            <w:r>
              <w:rPr>
                <w:rFonts w:asciiTheme="minorHAnsi" w:hAnsiTheme="minorHAnsi" w:cstheme="minorBidi"/>
                <w:noProof/>
                <w:sz w:val="22"/>
                <w:szCs w:val="22"/>
              </w:rPr>
              <w:tab/>
            </w:r>
            <w:r w:rsidRPr="006C5FA0">
              <w:rPr>
                <w:rStyle w:val="Hyperlink"/>
                <w:noProof/>
                <w:lang w:val="en-US"/>
              </w:rPr>
              <w:t>Using the IDPSelectionEvent</w:t>
            </w:r>
            <w:r>
              <w:rPr>
                <w:noProof/>
                <w:webHidden/>
              </w:rPr>
              <w:tab/>
            </w:r>
            <w:r>
              <w:rPr>
                <w:noProof/>
                <w:webHidden/>
              </w:rPr>
              <w:fldChar w:fldCharType="begin"/>
            </w:r>
            <w:r>
              <w:rPr>
                <w:noProof/>
                <w:webHidden/>
              </w:rPr>
              <w:instrText xml:space="preserve"> PAGEREF _Toc511646759 \h </w:instrText>
            </w:r>
            <w:r>
              <w:rPr>
                <w:noProof/>
                <w:webHidden/>
              </w:rPr>
            </w:r>
            <w:r>
              <w:rPr>
                <w:noProof/>
                <w:webHidden/>
              </w:rPr>
              <w:fldChar w:fldCharType="separate"/>
            </w:r>
            <w:r>
              <w:rPr>
                <w:noProof/>
                <w:webHidden/>
              </w:rPr>
              <w:t>15</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60" w:history="1">
            <w:r w:rsidRPr="006C5FA0">
              <w:rPr>
                <w:rStyle w:val="Hyperlink"/>
                <w:noProof/>
                <w:lang w:val="en-US"/>
              </w:rPr>
              <w:t>6</w:t>
            </w:r>
            <w:r>
              <w:rPr>
                <w:rFonts w:asciiTheme="minorHAnsi" w:hAnsiTheme="minorHAnsi" w:cstheme="minorBidi"/>
                <w:noProof/>
                <w:sz w:val="22"/>
                <w:szCs w:val="22"/>
              </w:rPr>
              <w:tab/>
            </w:r>
            <w:r w:rsidRPr="006C5FA0">
              <w:rPr>
                <w:rStyle w:val="Hyperlink"/>
                <w:noProof/>
                <w:lang w:val="en-US"/>
              </w:rPr>
              <w:t>Using the framework</w:t>
            </w:r>
            <w:r>
              <w:rPr>
                <w:noProof/>
                <w:webHidden/>
              </w:rPr>
              <w:tab/>
            </w:r>
            <w:r>
              <w:rPr>
                <w:noProof/>
                <w:webHidden/>
              </w:rPr>
              <w:fldChar w:fldCharType="begin"/>
            </w:r>
            <w:r>
              <w:rPr>
                <w:noProof/>
                <w:webHidden/>
              </w:rPr>
              <w:instrText xml:space="preserve"> PAGEREF _Toc511646760 \h </w:instrText>
            </w:r>
            <w:r>
              <w:rPr>
                <w:noProof/>
                <w:webHidden/>
              </w:rPr>
            </w:r>
            <w:r>
              <w:rPr>
                <w:noProof/>
                <w:webHidden/>
              </w:rPr>
              <w:fldChar w:fldCharType="separate"/>
            </w:r>
            <w:r>
              <w:rPr>
                <w:noProof/>
                <w:webHidden/>
              </w:rPr>
              <w:t>17</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1" w:history="1">
            <w:r w:rsidRPr="006C5FA0">
              <w:rPr>
                <w:rStyle w:val="Hyperlink"/>
                <w:noProof/>
                <w:lang w:val="en-US"/>
              </w:rPr>
              <w:t>6.1</w:t>
            </w:r>
            <w:r>
              <w:rPr>
                <w:rFonts w:asciiTheme="minorHAnsi" w:hAnsiTheme="minorHAnsi" w:cstheme="minorBidi"/>
                <w:noProof/>
                <w:sz w:val="22"/>
                <w:szCs w:val="22"/>
              </w:rPr>
              <w:tab/>
            </w:r>
            <w:r w:rsidRPr="006C5FA0">
              <w:rPr>
                <w:rStyle w:val="Hyperlink"/>
                <w:noProof/>
                <w:lang w:val="en-US"/>
              </w:rPr>
              <w:t>Creating your own service provider web site</w:t>
            </w:r>
            <w:r>
              <w:rPr>
                <w:noProof/>
                <w:webHidden/>
              </w:rPr>
              <w:tab/>
            </w:r>
            <w:r>
              <w:rPr>
                <w:noProof/>
                <w:webHidden/>
              </w:rPr>
              <w:fldChar w:fldCharType="begin"/>
            </w:r>
            <w:r>
              <w:rPr>
                <w:noProof/>
                <w:webHidden/>
              </w:rPr>
              <w:instrText xml:space="preserve"> PAGEREF _Toc511646761 \h </w:instrText>
            </w:r>
            <w:r>
              <w:rPr>
                <w:noProof/>
                <w:webHidden/>
              </w:rPr>
            </w:r>
            <w:r>
              <w:rPr>
                <w:noProof/>
                <w:webHidden/>
              </w:rPr>
              <w:fldChar w:fldCharType="separate"/>
            </w:r>
            <w:r>
              <w:rPr>
                <w:noProof/>
                <w:webHidden/>
              </w:rPr>
              <w:t>17</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2" w:history="1">
            <w:r w:rsidRPr="006C5FA0">
              <w:rPr>
                <w:rStyle w:val="Hyperlink"/>
                <w:noProof/>
                <w:lang w:val="en-US"/>
              </w:rPr>
              <w:t>6.2</w:t>
            </w:r>
            <w:r>
              <w:rPr>
                <w:rFonts w:asciiTheme="minorHAnsi" w:hAnsiTheme="minorHAnsi" w:cstheme="minorBidi"/>
                <w:noProof/>
                <w:sz w:val="22"/>
                <w:szCs w:val="22"/>
              </w:rPr>
              <w:tab/>
            </w:r>
            <w:r w:rsidRPr="006C5FA0">
              <w:rPr>
                <w:rStyle w:val="Hyperlink"/>
                <w:noProof/>
                <w:lang w:val="en-US"/>
              </w:rPr>
              <w:t>Working with real third party Identity Providers</w:t>
            </w:r>
            <w:r>
              <w:rPr>
                <w:noProof/>
                <w:webHidden/>
              </w:rPr>
              <w:tab/>
            </w:r>
            <w:r>
              <w:rPr>
                <w:noProof/>
                <w:webHidden/>
              </w:rPr>
              <w:fldChar w:fldCharType="begin"/>
            </w:r>
            <w:r>
              <w:rPr>
                <w:noProof/>
                <w:webHidden/>
              </w:rPr>
              <w:instrText xml:space="preserve"> PAGEREF _Toc511646762 \h </w:instrText>
            </w:r>
            <w:r>
              <w:rPr>
                <w:noProof/>
                <w:webHidden/>
              </w:rPr>
            </w:r>
            <w:r>
              <w:rPr>
                <w:noProof/>
                <w:webHidden/>
              </w:rPr>
              <w:fldChar w:fldCharType="separate"/>
            </w:r>
            <w:r>
              <w:rPr>
                <w:noProof/>
                <w:webHidden/>
              </w:rPr>
              <w:t>18</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3" w:history="1">
            <w:r w:rsidRPr="006C5FA0">
              <w:rPr>
                <w:rStyle w:val="Hyperlink"/>
                <w:noProof/>
                <w:lang w:val="en-US"/>
              </w:rPr>
              <w:t>6.3</w:t>
            </w:r>
            <w:r>
              <w:rPr>
                <w:rFonts w:asciiTheme="minorHAnsi" w:hAnsiTheme="minorHAnsi" w:cstheme="minorBidi"/>
                <w:noProof/>
                <w:sz w:val="22"/>
                <w:szCs w:val="22"/>
              </w:rPr>
              <w:tab/>
            </w:r>
            <w:r w:rsidRPr="006C5FA0">
              <w:rPr>
                <w:rStyle w:val="Hyperlink"/>
                <w:noProof/>
                <w:lang w:val="en-US"/>
              </w:rPr>
              <w:t>Setting up more than one service provider</w:t>
            </w:r>
            <w:r>
              <w:rPr>
                <w:noProof/>
                <w:webHidden/>
              </w:rPr>
              <w:tab/>
            </w:r>
            <w:r>
              <w:rPr>
                <w:noProof/>
                <w:webHidden/>
              </w:rPr>
              <w:fldChar w:fldCharType="begin"/>
            </w:r>
            <w:r>
              <w:rPr>
                <w:noProof/>
                <w:webHidden/>
              </w:rPr>
              <w:instrText xml:space="preserve"> PAGEREF _Toc511646763 \h </w:instrText>
            </w:r>
            <w:r>
              <w:rPr>
                <w:noProof/>
                <w:webHidden/>
              </w:rPr>
            </w:r>
            <w:r>
              <w:rPr>
                <w:noProof/>
                <w:webHidden/>
              </w:rPr>
              <w:fldChar w:fldCharType="separate"/>
            </w:r>
            <w:r>
              <w:rPr>
                <w:noProof/>
                <w:webHidden/>
              </w:rPr>
              <w:t>19</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64" w:history="1">
            <w:r w:rsidRPr="006C5FA0">
              <w:rPr>
                <w:rStyle w:val="Hyperlink"/>
                <w:noProof/>
                <w:lang w:val="en-US"/>
              </w:rPr>
              <w:t>7</w:t>
            </w:r>
            <w:r>
              <w:rPr>
                <w:rFonts w:asciiTheme="minorHAnsi" w:hAnsiTheme="minorHAnsi" w:cstheme="minorBidi"/>
                <w:noProof/>
                <w:sz w:val="22"/>
                <w:szCs w:val="22"/>
              </w:rPr>
              <w:tab/>
            </w:r>
            <w:r w:rsidRPr="006C5FA0">
              <w:rPr>
                <w:rStyle w:val="Hyperlink"/>
                <w:noProof/>
                <w:lang w:val="en-US"/>
              </w:rPr>
              <w:t>Components</w:t>
            </w:r>
            <w:r>
              <w:rPr>
                <w:noProof/>
                <w:webHidden/>
              </w:rPr>
              <w:tab/>
            </w:r>
            <w:r>
              <w:rPr>
                <w:noProof/>
                <w:webHidden/>
              </w:rPr>
              <w:fldChar w:fldCharType="begin"/>
            </w:r>
            <w:r>
              <w:rPr>
                <w:noProof/>
                <w:webHidden/>
              </w:rPr>
              <w:instrText xml:space="preserve"> PAGEREF _Toc511646764 \h </w:instrText>
            </w:r>
            <w:r>
              <w:rPr>
                <w:noProof/>
                <w:webHidden/>
              </w:rPr>
            </w:r>
            <w:r>
              <w:rPr>
                <w:noProof/>
                <w:webHidden/>
              </w:rPr>
              <w:fldChar w:fldCharType="separate"/>
            </w:r>
            <w:r>
              <w:rPr>
                <w:noProof/>
                <w:webHidden/>
              </w:rPr>
              <w:t>20</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5" w:history="1">
            <w:r w:rsidRPr="006C5FA0">
              <w:rPr>
                <w:rStyle w:val="Hyperlink"/>
                <w:noProof/>
                <w:lang w:val="en-US"/>
              </w:rPr>
              <w:t>7.1</w:t>
            </w:r>
            <w:r>
              <w:rPr>
                <w:rFonts w:asciiTheme="minorHAnsi" w:hAnsiTheme="minorHAnsi" w:cstheme="minorBidi"/>
                <w:noProof/>
                <w:sz w:val="22"/>
                <w:szCs w:val="22"/>
              </w:rPr>
              <w:tab/>
            </w:r>
            <w:r w:rsidRPr="006C5FA0">
              <w:rPr>
                <w:rStyle w:val="Hyperlink"/>
                <w:noProof/>
                <w:lang w:val="en-US"/>
              </w:rPr>
              <w:t>SAML 2.0 framework</w:t>
            </w:r>
            <w:r>
              <w:rPr>
                <w:noProof/>
                <w:webHidden/>
              </w:rPr>
              <w:tab/>
            </w:r>
            <w:r>
              <w:rPr>
                <w:noProof/>
                <w:webHidden/>
              </w:rPr>
              <w:fldChar w:fldCharType="begin"/>
            </w:r>
            <w:r>
              <w:rPr>
                <w:noProof/>
                <w:webHidden/>
              </w:rPr>
              <w:instrText xml:space="preserve"> PAGEREF _Toc511646765 \h </w:instrText>
            </w:r>
            <w:r>
              <w:rPr>
                <w:noProof/>
                <w:webHidden/>
              </w:rPr>
            </w:r>
            <w:r>
              <w:rPr>
                <w:noProof/>
                <w:webHidden/>
              </w:rPr>
              <w:fldChar w:fldCharType="separate"/>
            </w:r>
            <w:r>
              <w:rPr>
                <w:noProof/>
                <w:webHidden/>
              </w:rPr>
              <w:t>20</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6" w:history="1">
            <w:r w:rsidRPr="006C5FA0">
              <w:rPr>
                <w:rStyle w:val="Hyperlink"/>
                <w:noProof/>
                <w:lang w:val="en-US"/>
              </w:rPr>
              <w:t>7.2</w:t>
            </w:r>
            <w:r>
              <w:rPr>
                <w:rFonts w:asciiTheme="minorHAnsi" w:hAnsiTheme="minorHAnsi" w:cstheme="minorBidi"/>
                <w:noProof/>
                <w:sz w:val="22"/>
                <w:szCs w:val="22"/>
              </w:rPr>
              <w:tab/>
            </w:r>
            <w:r w:rsidRPr="006C5FA0">
              <w:rPr>
                <w:rStyle w:val="Hyperlink"/>
                <w:noProof/>
                <w:lang w:val="en-US"/>
              </w:rPr>
              <w:t>Demonstration identity provider</w:t>
            </w:r>
            <w:r>
              <w:rPr>
                <w:noProof/>
                <w:webHidden/>
              </w:rPr>
              <w:tab/>
            </w:r>
            <w:r>
              <w:rPr>
                <w:noProof/>
                <w:webHidden/>
              </w:rPr>
              <w:fldChar w:fldCharType="begin"/>
            </w:r>
            <w:r>
              <w:rPr>
                <w:noProof/>
                <w:webHidden/>
              </w:rPr>
              <w:instrText xml:space="preserve"> PAGEREF _Toc511646766 \h </w:instrText>
            </w:r>
            <w:r>
              <w:rPr>
                <w:noProof/>
                <w:webHidden/>
              </w:rPr>
            </w:r>
            <w:r>
              <w:rPr>
                <w:noProof/>
                <w:webHidden/>
              </w:rPr>
              <w:fldChar w:fldCharType="separate"/>
            </w:r>
            <w:r>
              <w:rPr>
                <w:noProof/>
                <w:webHidden/>
              </w:rPr>
              <w:t>20</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67" w:history="1">
            <w:r w:rsidRPr="006C5FA0">
              <w:rPr>
                <w:rStyle w:val="Hyperlink"/>
                <w:noProof/>
                <w:lang w:val="en-US"/>
              </w:rPr>
              <w:t>8</w:t>
            </w:r>
            <w:r>
              <w:rPr>
                <w:rFonts w:asciiTheme="minorHAnsi" w:hAnsiTheme="minorHAnsi" w:cstheme="minorBidi"/>
                <w:noProof/>
                <w:sz w:val="22"/>
                <w:szCs w:val="22"/>
              </w:rPr>
              <w:tab/>
            </w:r>
            <w:r w:rsidRPr="006C5FA0">
              <w:rPr>
                <w:rStyle w:val="Hyperlink"/>
                <w:noProof/>
                <w:lang w:val="en-US"/>
              </w:rPr>
              <w:t>Certificate management</w:t>
            </w:r>
            <w:r>
              <w:rPr>
                <w:noProof/>
                <w:webHidden/>
              </w:rPr>
              <w:tab/>
            </w:r>
            <w:r>
              <w:rPr>
                <w:noProof/>
                <w:webHidden/>
              </w:rPr>
              <w:fldChar w:fldCharType="begin"/>
            </w:r>
            <w:r>
              <w:rPr>
                <w:noProof/>
                <w:webHidden/>
              </w:rPr>
              <w:instrText xml:space="preserve"> PAGEREF _Toc511646767 \h </w:instrText>
            </w:r>
            <w:r>
              <w:rPr>
                <w:noProof/>
                <w:webHidden/>
              </w:rPr>
            </w:r>
            <w:r>
              <w:rPr>
                <w:noProof/>
                <w:webHidden/>
              </w:rPr>
              <w:fldChar w:fldCharType="separate"/>
            </w:r>
            <w:r>
              <w:rPr>
                <w:noProof/>
                <w:webHidden/>
              </w:rPr>
              <w:t>22</w:t>
            </w:r>
            <w:r>
              <w:rPr>
                <w:noProof/>
                <w:webHidden/>
              </w:rPr>
              <w:fldChar w:fldCharType="end"/>
            </w:r>
          </w:hyperlink>
        </w:p>
        <w:p w:rsidR="00BB5C2F" w:rsidRDefault="00BB5C2F">
          <w:pPr>
            <w:pStyle w:val="TOC1"/>
            <w:tabs>
              <w:tab w:val="left" w:pos="480"/>
              <w:tab w:val="right" w:leader="dot" w:pos="9962"/>
            </w:tabs>
            <w:rPr>
              <w:rFonts w:asciiTheme="minorHAnsi" w:hAnsiTheme="minorHAnsi" w:cstheme="minorBidi"/>
              <w:noProof/>
              <w:sz w:val="22"/>
              <w:szCs w:val="22"/>
            </w:rPr>
          </w:pPr>
          <w:hyperlink w:anchor="_Toc511646768" w:history="1">
            <w:r w:rsidRPr="006C5FA0">
              <w:rPr>
                <w:rStyle w:val="Hyperlink"/>
                <w:noProof/>
                <w:lang w:val="en-US"/>
              </w:rPr>
              <w:t>9</w:t>
            </w:r>
            <w:r>
              <w:rPr>
                <w:rFonts w:asciiTheme="minorHAnsi" w:hAnsiTheme="minorHAnsi" w:cstheme="minorBidi"/>
                <w:noProof/>
                <w:sz w:val="22"/>
                <w:szCs w:val="22"/>
              </w:rPr>
              <w:tab/>
            </w:r>
            <w:r w:rsidRPr="006C5FA0">
              <w:rPr>
                <w:rStyle w:val="Hyperlink"/>
                <w:noProof/>
                <w:lang w:val="en-US"/>
              </w:rPr>
              <w:t>Configuration reference</w:t>
            </w:r>
            <w:r>
              <w:rPr>
                <w:noProof/>
                <w:webHidden/>
              </w:rPr>
              <w:tab/>
            </w:r>
            <w:r>
              <w:rPr>
                <w:noProof/>
                <w:webHidden/>
              </w:rPr>
              <w:fldChar w:fldCharType="begin"/>
            </w:r>
            <w:r>
              <w:rPr>
                <w:noProof/>
                <w:webHidden/>
              </w:rPr>
              <w:instrText xml:space="preserve"> PAGEREF _Toc511646768 \h </w:instrText>
            </w:r>
            <w:r>
              <w:rPr>
                <w:noProof/>
                <w:webHidden/>
              </w:rPr>
            </w:r>
            <w:r>
              <w:rPr>
                <w:noProof/>
                <w:webHidden/>
              </w:rPr>
              <w:fldChar w:fldCharType="separate"/>
            </w:r>
            <w:r>
              <w:rPr>
                <w:noProof/>
                <w:webHidden/>
              </w:rPr>
              <w:t>22</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69" w:history="1">
            <w:r w:rsidRPr="006C5FA0">
              <w:rPr>
                <w:rStyle w:val="Hyperlink"/>
                <w:noProof/>
                <w:lang w:val="en-US"/>
              </w:rPr>
              <w:t>9.1</w:t>
            </w:r>
            <w:r>
              <w:rPr>
                <w:rFonts w:asciiTheme="minorHAnsi" w:hAnsiTheme="minorHAnsi" w:cstheme="minorBidi"/>
                <w:noProof/>
                <w:sz w:val="22"/>
                <w:szCs w:val="22"/>
              </w:rPr>
              <w:tab/>
            </w:r>
            <w:r w:rsidRPr="006C5FA0">
              <w:rPr>
                <w:rStyle w:val="Hyperlink"/>
                <w:noProof/>
                <w:lang w:val="en-US"/>
              </w:rPr>
              <w:t>&lt;Federation&gt;</w:t>
            </w:r>
            <w:r>
              <w:rPr>
                <w:noProof/>
                <w:webHidden/>
              </w:rPr>
              <w:tab/>
            </w:r>
            <w:r>
              <w:rPr>
                <w:noProof/>
                <w:webHidden/>
              </w:rPr>
              <w:fldChar w:fldCharType="begin"/>
            </w:r>
            <w:r>
              <w:rPr>
                <w:noProof/>
                <w:webHidden/>
              </w:rPr>
              <w:instrText xml:space="preserve"> PAGEREF _Toc511646769 \h </w:instrText>
            </w:r>
            <w:r>
              <w:rPr>
                <w:noProof/>
                <w:webHidden/>
              </w:rPr>
            </w:r>
            <w:r>
              <w:rPr>
                <w:noProof/>
                <w:webHidden/>
              </w:rPr>
              <w:fldChar w:fldCharType="separate"/>
            </w:r>
            <w:r>
              <w:rPr>
                <w:noProof/>
                <w:webHidden/>
              </w:rPr>
              <w:t>22</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0" w:history="1">
            <w:r w:rsidRPr="006C5FA0">
              <w:rPr>
                <w:rStyle w:val="Hyperlink"/>
                <w:noProof/>
                <w:lang w:val="en-US"/>
              </w:rPr>
              <w:t>9.1.1</w:t>
            </w:r>
            <w:r>
              <w:rPr>
                <w:rFonts w:asciiTheme="minorHAnsi" w:hAnsiTheme="minorHAnsi" w:cstheme="minorBidi"/>
                <w:noProof/>
                <w:sz w:val="22"/>
                <w:szCs w:val="22"/>
              </w:rPr>
              <w:tab/>
            </w:r>
            <w:r w:rsidRPr="006C5FA0">
              <w:rPr>
                <w:rStyle w:val="Hyperlink"/>
                <w:noProof/>
                <w:lang w:val="en-US"/>
              </w:rPr>
              <w:t>&lt;SigningCertificate&gt;</w:t>
            </w:r>
            <w:r>
              <w:rPr>
                <w:noProof/>
                <w:webHidden/>
              </w:rPr>
              <w:tab/>
            </w:r>
            <w:r>
              <w:rPr>
                <w:noProof/>
                <w:webHidden/>
              </w:rPr>
              <w:fldChar w:fldCharType="begin"/>
            </w:r>
            <w:r>
              <w:rPr>
                <w:noProof/>
                <w:webHidden/>
              </w:rPr>
              <w:instrText xml:space="preserve"> PAGEREF _Toc511646770 \h </w:instrText>
            </w:r>
            <w:r>
              <w:rPr>
                <w:noProof/>
                <w:webHidden/>
              </w:rPr>
            </w:r>
            <w:r>
              <w:rPr>
                <w:noProof/>
                <w:webHidden/>
              </w:rPr>
              <w:fldChar w:fldCharType="separate"/>
            </w:r>
            <w:r>
              <w:rPr>
                <w:noProof/>
                <w:webHidden/>
              </w:rPr>
              <w:t>22</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1" w:history="1">
            <w:r w:rsidRPr="006C5FA0">
              <w:rPr>
                <w:rStyle w:val="Hyperlink"/>
                <w:noProof/>
                <w:lang w:val="en-US"/>
              </w:rPr>
              <w:t>9.1.2</w:t>
            </w:r>
            <w:r>
              <w:rPr>
                <w:rFonts w:asciiTheme="minorHAnsi" w:hAnsiTheme="minorHAnsi" w:cstheme="minorBidi"/>
                <w:noProof/>
                <w:sz w:val="22"/>
                <w:szCs w:val="22"/>
              </w:rPr>
              <w:tab/>
            </w:r>
            <w:r w:rsidRPr="006C5FA0">
              <w:rPr>
                <w:rStyle w:val="Hyperlink"/>
                <w:noProof/>
                <w:lang w:val="en-US"/>
              </w:rPr>
              <w:t>&lt;AllowedAudienceUris&gt;</w:t>
            </w:r>
            <w:r>
              <w:rPr>
                <w:noProof/>
                <w:webHidden/>
              </w:rPr>
              <w:tab/>
            </w:r>
            <w:r>
              <w:rPr>
                <w:noProof/>
                <w:webHidden/>
              </w:rPr>
              <w:fldChar w:fldCharType="begin"/>
            </w:r>
            <w:r>
              <w:rPr>
                <w:noProof/>
                <w:webHidden/>
              </w:rPr>
              <w:instrText xml:space="preserve"> PAGEREF _Toc511646771 \h </w:instrText>
            </w:r>
            <w:r>
              <w:rPr>
                <w:noProof/>
                <w:webHidden/>
              </w:rPr>
            </w:r>
            <w:r>
              <w:rPr>
                <w:noProof/>
                <w:webHidden/>
              </w:rPr>
              <w:fldChar w:fldCharType="separate"/>
            </w:r>
            <w:r>
              <w:rPr>
                <w:noProof/>
                <w:webHidden/>
              </w:rPr>
              <w:t>23</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2" w:history="1">
            <w:r w:rsidRPr="006C5FA0">
              <w:rPr>
                <w:rStyle w:val="Hyperlink"/>
                <w:noProof/>
                <w:lang w:val="en-US"/>
              </w:rPr>
              <w:t>9.1.3</w:t>
            </w:r>
            <w:r>
              <w:rPr>
                <w:rFonts w:asciiTheme="minorHAnsi" w:hAnsiTheme="minorHAnsi" w:cstheme="minorBidi"/>
                <w:noProof/>
                <w:sz w:val="22"/>
                <w:szCs w:val="22"/>
              </w:rPr>
              <w:tab/>
            </w:r>
            <w:r w:rsidRPr="006C5FA0">
              <w:rPr>
                <w:rStyle w:val="Hyperlink"/>
                <w:noProof/>
                <w:lang w:val="en-US"/>
              </w:rPr>
              <w:t>&lt;Actions&gt;</w:t>
            </w:r>
            <w:r>
              <w:rPr>
                <w:noProof/>
                <w:webHidden/>
              </w:rPr>
              <w:tab/>
            </w:r>
            <w:r>
              <w:rPr>
                <w:noProof/>
                <w:webHidden/>
              </w:rPr>
              <w:fldChar w:fldCharType="begin"/>
            </w:r>
            <w:r>
              <w:rPr>
                <w:noProof/>
                <w:webHidden/>
              </w:rPr>
              <w:instrText xml:space="preserve"> PAGEREF _Toc511646772 \h </w:instrText>
            </w:r>
            <w:r>
              <w:rPr>
                <w:noProof/>
                <w:webHidden/>
              </w:rPr>
            </w:r>
            <w:r>
              <w:rPr>
                <w:noProof/>
                <w:webHidden/>
              </w:rPr>
              <w:fldChar w:fldCharType="separate"/>
            </w:r>
            <w:r>
              <w:rPr>
                <w:noProof/>
                <w:webHidden/>
              </w:rPr>
              <w:t>24</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3" w:history="1">
            <w:r w:rsidRPr="006C5FA0">
              <w:rPr>
                <w:rStyle w:val="Hyperlink"/>
                <w:noProof/>
                <w:lang w:val="en-US"/>
              </w:rPr>
              <w:t>9.1.4</w:t>
            </w:r>
            <w:r>
              <w:rPr>
                <w:rFonts w:asciiTheme="minorHAnsi" w:hAnsiTheme="minorHAnsi" w:cstheme="minorBidi"/>
                <w:noProof/>
                <w:sz w:val="22"/>
                <w:szCs w:val="22"/>
              </w:rPr>
              <w:tab/>
            </w:r>
            <w:r w:rsidRPr="006C5FA0">
              <w:rPr>
                <w:rStyle w:val="Hyperlink"/>
                <w:noProof/>
                <w:lang w:val="en-US"/>
              </w:rPr>
              <w:t>&lt;SessionTimeout&gt;</w:t>
            </w:r>
            <w:r>
              <w:rPr>
                <w:noProof/>
                <w:webHidden/>
              </w:rPr>
              <w:tab/>
            </w:r>
            <w:r>
              <w:rPr>
                <w:noProof/>
                <w:webHidden/>
              </w:rPr>
              <w:fldChar w:fldCharType="begin"/>
            </w:r>
            <w:r>
              <w:rPr>
                <w:noProof/>
                <w:webHidden/>
              </w:rPr>
              <w:instrText xml:space="preserve"> PAGEREF _Toc511646773 \h </w:instrText>
            </w:r>
            <w:r>
              <w:rPr>
                <w:noProof/>
                <w:webHidden/>
              </w:rPr>
            </w:r>
            <w:r>
              <w:rPr>
                <w:noProof/>
                <w:webHidden/>
              </w:rPr>
              <w:fldChar w:fldCharType="separate"/>
            </w:r>
            <w:r>
              <w:rPr>
                <w:noProof/>
                <w:webHidden/>
              </w:rPr>
              <w:t>24</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4" w:history="1">
            <w:r w:rsidRPr="006C5FA0">
              <w:rPr>
                <w:rStyle w:val="Hyperlink"/>
                <w:noProof/>
                <w:lang w:val="en-US"/>
              </w:rPr>
              <w:t>9.1.5</w:t>
            </w:r>
            <w:r>
              <w:rPr>
                <w:rFonts w:asciiTheme="minorHAnsi" w:hAnsiTheme="minorHAnsi" w:cstheme="minorBidi"/>
                <w:noProof/>
                <w:sz w:val="22"/>
                <w:szCs w:val="22"/>
              </w:rPr>
              <w:tab/>
            </w:r>
            <w:r w:rsidRPr="006C5FA0">
              <w:rPr>
                <w:rStyle w:val="Hyperlink"/>
                <w:noProof/>
                <w:lang w:val="en-US"/>
              </w:rPr>
              <w:t>&lt;PreventOpenRedirectAttack&gt;</w:t>
            </w:r>
            <w:r>
              <w:rPr>
                <w:noProof/>
                <w:webHidden/>
              </w:rPr>
              <w:tab/>
            </w:r>
            <w:r>
              <w:rPr>
                <w:noProof/>
                <w:webHidden/>
              </w:rPr>
              <w:fldChar w:fldCharType="begin"/>
            </w:r>
            <w:r>
              <w:rPr>
                <w:noProof/>
                <w:webHidden/>
              </w:rPr>
              <w:instrText xml:space="preserve"> PAGEREF _Toc511646774 \h </w:instrText>
            </w:r>
            <w:r>
              <w:rPr>
                <w:noProof/>
                <w:webHidden/>
              </w:rPr>
            </w:r>
            <w:r>
              <w:rPr>
                <w:noProof/>
                <w:webHidden/>
              </w:rPr>
              <w:fldChar w:fldCharType="separate"/>
            </w:r>
            <w:r>
              <w:rPr>
                <w:noProof/>
                <w:webHidden/>
              </w:rPr>
              <w:t>24</w:t>
            </w:r>
            <w:r>
              <w:rPr>
                <w:noProof/>
                <w:webHidden/>
              </w:rPr>
              <w:fldChar w:fldCharType="end"/>
            </w:r>
          </w:hyperlink>
        </w:p>
        <w:p w:rsidR="00BB5C2F" w:rsidRDefault="00BB5C2F">
          <w:pPr>
            <w:pStyle w:val="TOC3"/>
            <w:tabs>
              <w:tab w:val="right" w:leader="dot" w:pos="9962"/>
            </w:tabs>
            <w:rPr>
              <w:rFonts w:asciiTheme="minorHAnsi" w:hAnsiTheme="minorHAnsi" w:cstheme="minorBidi"/>
              <w:noProof/>
              <w:sz w:val="22"/>
              <w:szCs w:val="22"/>
            </w:rPr>
          </w:pPr>
          <w:hyperlink w:anchor="_Toc511646775" w:history="1">
            <w:r w:rsidRPr="006C5FA0">
              <w:rPr>
                <w:rStyle w:val="Hyperlink"/>
                <w:noProof/>
                <w:lang w:val="en-US"/>
              </w:rPr>
              <w:t>9.1.6 &lt;SessionCookieName&gt;</w:t>
            </w:r>
            <w:r>
              <w:rPr>
                <w:noProof/>
                <w:webHidden/>
              </w:rPr>
              <w:tab/>
            </w:r>
            <w:r>
              <w:rPr>
                <w:noProof/>
                <w:webHidden/>
              </w:rPr>
              <w:fldChar w:fldCharType="begin"/>
            </w:r>
            <w:r>
              <w:rPr>
                <w:noProof/>
                <w:webHidden/>
              </w:rPr>
              <w:instrText xml:space="preserve"> PAGEREF _Toc511646775 \h </w:instrText>
            </w:r>
            <w:r>
              <w:rPr>
                <w:noProof/>
                <w:webHidden/>
              </w:rPr>
            </w:r>
            <w:r>
              <w:rPr>
                <w:noProof/>
                <w:webHidden/>
              </w:rPr>
              <w:fldChar w:fldCharType="separate"/>
            </w:r>
            <w:r>
              <w:rPr>
                <w:noProof/>
                <w:webHidden/>
              </w:rPr>
              <w:t>24</w:t>
            </w:r>
            <w:r>
              <w:rPr>
                <w:noProof/>
                <w:webHidden/>
              </w:rPr>
              <w:fldChar w:fldCharType="end"/>
            </w:r>
          </w:hyperlink>
        </w:p>
        <w:p w:rsidR="00BB5C2F" w:rsidRDefault="00BB5C2F">
          <w:pPr>
            <w:pStyle w:val="TOC3"/>
            <w:tabs>
              <w:tab w:val="right" w:leader="dot" w:pos="9962"/>
            </w:tabs>
            <w:rPr>
              <w:rFonts w:asciiTheme="minorHAnsi" w:hAnsiTheme="minorHAnsi" w:cstheme="minorBidi"/>
              <w:noProof/>
              <w:sz w:val="22"/>
              <w:szCs w:val="22"/>
            </w:rPr>
          </w:pPr>
          <w:hyperlink w:anchor="_Toc511646776" w:history="1">
            <w:r w:rsidRPr="006C5FA0">
              <w:rPr>
                <w:rStyle w:val="Hyperlink"/>
                <w:noProof/>
                <w:lang w:val="en-US"/>
              </w:rPr>
              <w:t>9.1.7 &lt;MetaDataShaHashingAlgorithm&gt;</w:t>
            </w:r>
            <w:r>
              <w:rPr>
                <w:noProof/>
                <w:webHidden/>
              </w:rPr>
              <w:tab/>
            </w:r>
            <w:r>
              <w:rPr>
                <w:noProof/>
                <w:webHidden/>
              </w:rPr>
              <w:fldChar w:fldCharType="begin"/>
            </w:r>
            <w:r>
              <w:rPr>
                <w:noProof/>
                <w:webHidden/>
              </w:rPr>
              <w:instrText xml:space="preserve"> PAGEREF _Toc511646776 \h </w:instrText>
            </w:r>
            <w:r>
              <w:rPr>
                <w:noProof/>
                <w:webHidden/>
              </w:rPr>
            </w:r>
            <w:r>
              <w:rPr>
                <w:noProof/>
                <w:webHidden/>
              </w:rPr>
              <w:fldChar w:fldCharType="separate"/>
            </w:r>
            <w:r>
              <w:rPr>
                <w:noProof/>
                <w:webHidden/>
              </w:rPr>
              <w:t>24</w:t>
            </w:r>
            <w:r>
              <w:rPr>
                <w:noProof/>
                <w:webHidden/>
              </w:rPr>
              <w:fldChar w:fldCharType="end"/>
            </w:r>
          </w:hyperlink>
        </w:p>
        <w:p w:rsidR="00BB5C2F" w:rsidRDefault="00BB5C2F">
          <w:pPr>
            <w:pStyle w:val="TOC2"/>
            <w:tabs>
              <w:tab w:val="left" w:pos="880"/>
              <w:tab w:val="right" w:leader="dot" w:pos="9962"/>
            </w:tabs>
            <w:rPr>
              <w:rFonts w:asciiTheme="minorHAnsi" w:hAnsiTheme="minorHAnsi" w:cstheme="minorBidi"/>
              <w:noProof/>
              <w:sz w:val="22"/>
              <w:szCs w:val="22"/>
            </w:rPr>
          </w:pPr>
          <w:hyperlink w:anchor="_Toc511646777" w:history="1">
            <w:r w:rsidRPr="006C5FA0">
              <w:rPr>
                <w:rStyle w:val="Hyperlink"/>
                <w:noProof/>
                <w:lang w:val="en-US"/>
              </w:rPr>
              <w:t>9.2</w:t>
            </w:r>
            <w:r>
              <w:rPr>
                <w:rFonts w:asciiTheme="minorHAnsi" w:hAnsiTheme="minorHAnsi" w:cstheme="minorBidi"/>
                <w:noProof/>
                <w:sz w:val="22"/>
                <w:szCs w:val="22"/>
              </w:rPr>
              <w:tab/>
            </w:r>
            <w:r w:rsidRPr="006C5FA0">
              <w:rPr>
                <w:rStyle w:val="Hyperlink"/>
                <w:noProof/>
                <w:lang w:val="en-US"/>
              </w:rPr>
              <w:t>&lt;Saml20Federation&gt;</w:t>
            </w:r>
            <w:r>
              <w:rPr>
                <w:noProof/>
                <w:webHidden/>
              </w:rPr>
              <w:tab/>
            </w:r>
            <w:r>
              <w:rPr>
                <w:noProof/>
                <w:webHidden/>
              </w:rPr>
              <w:fldChar w:fldCharType="begin"/>
            </w:r>
            <w:r>
              <w:rPr>
                <w:noProof/>
                <w:webHidden/>
              </w:rPr>
              <w:instrText xml:space="preserve"> PAGEREF _Toc511646777 \h </w:instrText>
            </w:r>
            <w:r>
              <w:rPr>
                <w:noProof/>
                <w:webHidden/>
              </w:rPr>
            </w:r>
            <w:r>
              <w:rPr>
                <w:noProof/>
                <w:webHidden/>
              </w:rPr>
              <w:fldChar w:fldCharType="separate"/>
            </w:r>
            <w:r>
              <w:rPr>
                <w:noProof/>
                <w:webHidden/>
              </w:rPr>
              <w:t>25</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8" w:history="1">
            <w:r w:rsidRPr="006C5FA0">
              <w:rPr>
                <w:rStyle w:val="Hyperlink"/>
                <w:noProof/>
                <w:lang w:val="en-US"/>
              </w:rPr>
              <w:t>9.2.1</w:t>
            </w:r>
            <w:r>
              <w:rPr>
                <w:rFonts w:asciiTheme="minorHAnsi" w:hAnsiTheme="minorHAnsi" w:cstheme="minorBidi"/>
                <w:noProof/>
                <w:sz w:val="22"/>
                <w:szCs w:val="22"/>
              </w:rPr>
              <w:tab/>
            </w:r>
            <w:r w:rsidRPr="006C5FA0">
              <w:rPr>
                <w:rStyle w:val="Hyperlink"/>
                <w:noProof/>
                <w:lang w:val="en-US"/>
              </w:rPr>
              <w:t>&lt;ShowError&gt;</w:t>
            </w:r>
            <w:r>
              <w:rPr>
                <w:noProof/>
                <w:webHidden/>
              </w:rPr>
              <w:tab/>
            </w:r>
            <w:r>
              <w:rPr>
                <w:noProof/>
                <w:webHidden/>
              </w:rPr>
              <w:fldChar w:fldCharType="begin"/>
            </w:r>
            <w:r>
              <w:rPr>
                <w:noProof/>
                <w:webHidden/>
              </w:rPr>
              <w:instrText xml:space="preserve"> PAGEREF _Toc511646778 \h </w:instrText>
            </w:r>
            <w:r>
              <w:rPr>
                <w:noProof/>
                <w:webHidden/>
              </w:rPr>
            </w:r>
            <w:r>
              <w:rPr>
                <w:noProof/>
                <w:webHidden/>
              </w:rPr>
              <w:fldChar w:fldCharType="separate"/>
            </w:r>
            <w:r>
              <w:rPr>
                <w:noProof/>
                <w:webHidden/>
              </w:rPr>
              <w:t>25</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79" w:history="1">
            <w:r w:rsidRPr="006C5FA0">
              <w:rPr>
                <w:rStyle w:val="Hyperlink"/>
                <w:noProof/>
                <w:lang w:val="en-US"/>
              </w:rPr>
              <w:t>9.2.2</w:t>
            </w:r>
            <w:r>
              <w:rPr>
                <w:rFonts w:asciiTheme="minorHAnsi" w:hAnsiTheme="minorHAnsi" w:cstheme="minorBidi"/>
                <w:noProof/>
                <w:sz w:val="22"/>
                <w:szCs w:val="22"/>
              </w:rPr>
              <w:tab/>
            </w:r>
            <w:r w:rsidRPr="006C5FA0">
              <w:rPr>
                <w:rStyle w:val="Hyperlink"/>
                <w:noProof/>
                <w:lang w:val="en-US"/>
              </w:rPr>
              <w:t>&lt;ServiceProvider&gt;</w:t>
            </w:r>
            <w:r>
              <w:rPr>
                <w:noProof/>
                <w:webHidden/>
              </w:rPr>
              <w:tab/>
            </w:r>
            <w:r>
              <w:rPr>
                <w:noProof/>
                <w:webHidden/>
              </w:rPr>
              <w:fldChar w:fldCharType="begin"/>
            </w:r>
            <w:r>
              <w:rPr>
                <w:noProof/>
                <w:webHidden/>
              </w:rPr>
              <w:instrText xml:space="preserve"> PAGEREF _Toc511646779 \h </w:instrText>
            </w:r>
            <w:r>
              <w:rPr>
                <w:noProof/>
                <w:webHidden/>
              </w:rPr>
            </w:r>
            <w:r>
              <w:rPr>
                <w:noProof/>
                <w:webHidden/>
              </w:rPr>
              <w:fldChar w:fldCharType="separate"/>
            </w:r>
            <w:r>
              <w:rPr>
                <w:noProof/>
                <w:webHidden/>
              </w:rPr>
              <w:t>25</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80" w:history="1">
            <w:r w:rsidRPr="006C5FA0">
              <w:rPr>
                <w:rStyle w:val="Hyperlink"/>
                <w:noProof/>
                <w:lang w:val="en-US"/>
              </w:rPr>
              <w:t>9.2.3</w:t>
            </w:r>
            <w:r>
              <w:rPr>
                <w:rFonts w:asciiTheme="minorHAnsi" w:hAnsiTheme="minorHAnsi" w:cstheme="minorBidi"/>
                <w:noProof/>
                <w:sz w:val="22"/>
                <w:szCs w:val="22"/>
              </w:rPr>
              <w:tab/>
            </w:r>
            <w:r w:rsidRPr="006C5FA0">
              <w:rPr>
                <w:rStyle w:val="Hyperlink"/>
                <w:noProof/>
                <w:lang w:val="en-US"/>
              </w:rPr>
              <w:t>&lt;CommonDomain&gt;</w:t>
            </w:r>
            <w:r>
              <w:rPr>
                <w:noProof/>
                <w:webHidden/>
              </w:rPr>
              <w:tab/>
            </w:r>
            <w:r>
              <w:rPr>
                <w:noProof/>
                <w:webHidden/>
              </w:rPr>
              <w:fldChar w:fldCharType="begin"/>
            </w:r>
            <w:r>
              <w:rPr>
                <w:noProof/>
                <w:webHidden/>
              </w:rPr>
              <w:instrText xml:space="preserve"> PAGEREF _Toc511646780 \h </w:instrText>
            </w:r>
            <w:r>
              <w:rPr>
                <w:noProof/>
                <w:webHidden/>
              </w:rPr>
            </w:r>
            <w:r>
              <w:rPr>
                <w:noProof/>
                <w:webHidden/>
              </w:rPr>
              <w:fldChar w:fldCharType="separate"/>
            </w:r>
            <w:r>
              <w:rPr>
                <w:noProof/>
                <w:webHidden/>
              </w:rPr>
              <w:t>27</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81" w:history="1">
            <w:r w:rsidRPr="006C5FA0">
              <w:rPr>
                <w:rStyle w:val="Hyperlink"/>
                <w:noProof/>
                <w:lang w:val="en-US"/>
              </w:rPr>
              <w:t>9.2.4</w:t>
            </w:r>
            <w:r>
              <w:rPr>
                <w:rFonts w:asciiTheme="minorHAnsi" w:hAnsiTheme="minorHAnsi" w:cstheme="minorBidi"/>
                <w:noProof/>
                <w:sz w:val="22"/>
                <w:szCs w:val="22"/>
              </w:rPr>
              <w:tab/>
            </w:r>
            <w:r w:rsidRPr="006C5FA0">
              <w:rPr>
                <w:rStyle w:val="Hyperlink"/>
                <w:noProof/>
                <w:lang w:val="en-US"/>
              </w:rPr>
              <w:t>&lt;RequestedAttributes&gt;</w:t>
            </w:r>
            <w:r>
              <w:rPr>
                <w:noProof/>
                <w:webHidden/>
              </w:rPr>
              <w:tab/>
            </w:r>
            <w:r>
              <w:rPr>
                <w:noProof/>
                <w:webHidden/>
              </w:rPr>
              <w:fldChar w:fldCharType="begin"/>
            </w:r>
            <w:r>
              <w:rPr>
                <w:noProof/>
                <w:webHidden/>
              </w:rPr>
              <w:instrText xml:space="preserve"> PAGEREF _Toc511646781 \h </w:instrText>
            </w:r>
            <w:r>
              <w:rPr>
                <w:noProof/>
                <w:webHidden/>
              </w:rPr>
            </w:r>
            <w:r>
              <w:rPr>
                <w:noProof/>
                <w:webHidden/>
              </w:rPr>
              <w:fldChar w:fldCharType="separate"/>
            </w:r>
            <w:r>
              <w:rPr>
                <w:noProof/>
                <w:webHidden/>
              </w:rPr>
              <w:t>27</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82" w:history="1">
            <w:r w:rsidRPr="006C5FA0">
              <w:rPr>
                <w:rStyle w:val="Hyperlink"/>
                <w:noProof/>
                <w:lang w:val="en-US"/>
              </w:rPr>
              <w:t>9.2.5</w:t>
            </w:r>
            <w:r>
              <w:rPr>
                <w:rFonts w:asciiTheme="minorHAnsi" w:hAnsiTheme="minorHAnsi" w:cstheme="minorBidi"/>
                <w:noProof/>
                <w:sz w:val="22"/>
                <w:szCs w:val="22"/>
              </w:rPr>
              <w:tab/>
            </w:r>
            <w:r w:rsidRPr="006C5FA0">
              <w:rPr>
                <w:rStyle w:val="Hyperlink"/>
                <w:noProof/>
                <w:lang w:val="en-US"/>
              </w:rPr>
              <w:t>&lt;IDPEndPoints&gt;</w:t>
            </w:r>
            <w:r>
              <w:rPr>
                <w:noProof/>
                <w:webHidden/>
              </w:rPr>
              <w:tab/>
            </w:r>
            <w:r>
              <w:rPr>
                <w:noProof/>
                <w:webHidden/>
              </w:rPr>
              <w:fldChar w:fldCharType="begin"/>
            </w:r>
            <w:r>
              <w:rPr>
                <w:noProof/>
                <w:webHidden/>
              </w:rPr>
              <w:instrText xml:space="preserve"> PAGEREF _Toc511646782 \h </w:instrText>
            </w:r>
            <w:r>
              <w:rPr>
                <w:noProof/>
                <w:webHidden/>
              </w:rPr>
            </w:r>
            <w:r>
              <w:rPr>
                <w:noProof/>
                <w:webHidden/>
              </w:rPr>
              <w:fldChar w:fldCharType="separate"/>
            </w:r>
            <w:r>
              <w:rPr>
                <w:noProof/>
                <w:webHidden/>
              </w:rPr>
              <w:t>28</w:t>
            </w:r>
            <w:r>
              <w:rPr>
                <w:noProof/>
                <w:webHidden/>
              </w:rPr>
              <w:fldChar w:fldCharType="end"/>
            </w:r>
          </w:hyperlink>
        </w:p>
        <w:p w:rsidR="00BB5C2F" w:rsidRDefault="00BB5C2F">
          <w:pPr>
            <w:pStyle w:val="TOC3"/>
            <w:tabs>
              <w:tab w:val="left" w:pos="1320"/>
              <w:tab w:val="right" w:leader="dot" w:pos="9962"/>
            </w:tabs>
            <w:rPr>
              <w:rFonts w:asciiTheme="minorHAnsi" w:hAnsiTheme="minorHAnsi" w:cstheme="minorBidi"/>
              <w:noProof/>
              <w:sz w:val="22"/>
              <w:szCs w:val="22"/>
            </w:rPr>
          </w:pPr>
          <w:hyperlink w:anchor="_Toc511646783" w:history="1">
            <w:r w:rsidRPr="006C5FA0">
              <w:rPr>
                <w:rStyle w:val="Hyperlink"/>
                <w:noProof/>
                <w:lang w:val="en-US"/>
              </w:rPr>
              <w:t>9.2.6</w:t>
            </w:r>
            <w:r>
              <w:rPr>
                <w:rFonts w:asciiTheme="minorHAnsi" w:hAnsiTheme="minorHAnsi" w:cstheme="minorBidi"/>
                <w:noProof/>
                <w:sz w:val="22"/>
                <w:szCs w:val="22"/>
              </w:rPr>
              <w:tab/>
            </w:r>
            <w:r w:rsidRPr="006C5FA0">
              <w:rPr>
                <w:rStyle w:val="Hyperlink"/>
                <w:noProof/>
                <w:lang w:val="en-US"/>
              </w:rPr>
              <w:t>&lt;MinimumAssuranceLevel&gt;</w:t>
            </w:r>
            <w:r>
              <w:rPr>
                <w:noProof/>
                <w:webHidden/>
              </w:rPr>
              <w:tab/>
            </w:r>
            <w:r>
              <w:rPr>
                <w:noProof/>
                <w:webHidden/>
              </w:rPr>
              <w:fldChar w:fldCharType="begin"/>
            </w:r>
            <w:r>
              <w:rPr>
                <w:noProof/>
                <w:webHidden/>
              </w:rPr>
              <w:instrText xml:space="preserve"> PAGEREF _Toc511646783 \h </w:instrText>
            </w:r>
            <w:r>
              <w:rPr>
                <w:noProof/>
                <w:webHidden/>
              </w:rPr>
            </w:r>
            <w:r>
              <w:rPr>
                <w:noProof/>
                <w:webHidden/>
              </w:rPr>
              <w:fldChar w:fldCharType="separate"/>
            </w:r>
            <w:r>
              <w:rPr>
                <w:noProof/>
                <w:webHidden/>
              </w:rPr>
              <w:t>29</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84" w:history="1">
            <w:r w:rsidRPr="006C5FA0">
              <w:rPr>
                <w:rStyle w:val="Hyperlink"/>
                <w:noProof/>
                <w:lang w:val="en-US"/>
              </w:rPr>
              <w:t>10</w:t>
            </w:r>
            <w:r>
              <w:rPr>
                <w:rFonts w:asciiTheme="minorHAnsi" w:hAnsiTheme="minorHAnsi" w:cstheme="minorBidi"/>
                <w:noProof/>
                <w:sz w:val="22"/>
                <w:szCs w:val="22"/>
              </w:rPr>
              <w:tab/>
            </w:r>
            <w:r w:rsidRPr="006C5FA0">
              <w:rPr>
                <w:rStyle w:val="Hyperlink"/>
                <w:noProof/>
                <w:lang w:val="en-US"/>
              </w:rPr>
              <w:t>API reference</w:t>
            </w:r>
            <w:r>
              <w:rPr>
                <w:noProof/>
                <w:webHidden/>
              </w:rPr>
              <w:tab/>
            </w:r>
            <w:r>
              <w:rPr>
                <w:noProof/>
                <w:webHidden/>
              </w:rPr>
              <w:fldChar w:fldCharType="begin"/>
            </w:r>
            <w:r>
              <w:rPr>
                <w:noProof/>
                <w:webHidden/>
              </w:rPr>
              <w:instrText xml:space="preserve"> PAGEREF _Toc511646784 \h </w:instrText>
            </w:r>
            <w:r>
              <w:rPr>
                <w:noProof/>
                <w:webHidden/>
              </w:rPr>
            </w:r>
            <w:r>
              <w:rPr>
                <w:noProof/>
                <w:webHidden/>
              </w:rPr>
              <w:fldChar w:fldCharType="separate"/>
            </w:r>
            <w:r>
              <w:rPr>
                <w:noProof/>
                <w:webHidden/>
              </w:rPr>
              <w:t>31</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85" w:history="1">
            <w:r w:rsidRPr="006C5FA0">
              <w:rPr>
                <w:rStyle w:val="Hyperlink"/>
                <w:noProof/>
                <w:lang w:val="en-US"/>
              </w:rPr>
              <w:t>10.1</w:t>
            </w:r>
            <w:r>
              <w:rPr>
                <w:rFonts w:asciiTheme="minorHAnsi" w:hAnsiTheme="minorHAnsi" w:cstheme="minorBidi"/>
                <w:noProof/>
                <w:sz w:val="22"/>
                <w:szCs w:val="22"/>
              </w:rPr>
              <w:tab/>
            </w:r>
            <w:r w:rsidRPr="006C5FA0">
              <w:rPr>
                <w:rStyle w:val="Hyperlink"/>
                <w:noProof/>
                <w:lang w:val="en-US"/>
              </w:rPr>
              <w:t>Saml20Identity</w:t>
            </w:r>
            <w:r>
              <w:rPr>
                <w:noProof/>
                <w:webHidden/>
              </w:rPr>
              <w:tab/>
            </w:r>
            <w:r>
              <w:rPr>
                <w:noProof/>
                <w:webHidden/>
              </w:rPr>
              <w:fldChar w:fldCharType="begin"/>
            </w:r>
            <w:r>
              <w:rPr>
                <w:noProof/>
                <w:webHidden/>
              </w:rPr>
              <w:instrText xml:space="preserve"> PAGEREF _Toc511646785 \h </w:instrText>
            </w:r>
            <w:r>
              <w:rPr>
                <w:noProof/>
                <w:webHidden/>
              </w:rPr>
            </w:r>
            <w:r>
              <w:rPr>
                <w:noProof/>
                <w:webHidden/>
              </w:rPr>
              <w:fldChar w:fldCharType="separate"/>
            </w:r>
            <w:r>
              <w:rPr>
                <w:noProof/>
                <w:webHidden/>
              </w:rPr>
              <w:t>31</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86" w:history="1">
            <w:r w:rsidRPr="006C5FA0">
              <w:rPr>
                <w:rStyle w:val="Hyperlink"/>
                <w:noProof/>
                <w:lang w:val="en-US"/>
              </w:rPr>
              <w:t>10.2</w:t>
            </w:r>
            <w:r>
              <w:rPr>
                <w:rFonts w:asciiTheme="minorHAnsi" w:hAnsiTheme="minorHAnsi" w:cstheme="minorBidi"/>
                <w:noProof/>
                <w:sz w:val="22"/>
                <w:szCs w:val="22"/>
              </w:rPr>
              <w:tab/>
            </w:r>
            <w:r w:rsidRPr="006C5FA0">
              <w:rPr>
                <w:rStyle w:val="Hyperlink"/>
                <w:noProof/>
                <w:lang w:val="en-US"/>
              </w:rPr>
              <w:t>HttpHandlers</w:t>
            </w:r>
            <w:r>
              <w:rPr>
                <w:noProof/>
                <w:webHidden/>
              </w:rPr>
              <w:tab/>
            </w:r>
            <w:r>
              <w:rPr>
                <w:noProof/>
                <w:webHidden/>
              </w:rPr>
              <w:fldChar w:fldCharType="begin"/>
            </w:r>
            <w:r>
              <w:rPr>
                <w:noProof/>
                <w:webHidden/>
              </w:rPr>
              <w:instrText xml:space="preserve"> PAGEREF _Toc511646786 \h </w:instrText>
            </w:r>
            <w:r>
              <w:rPr>
                <w:noProof/>
                <w:webHidden/>
              </w:rPr>
            </w:r>
            <w:r>
              <w:rPr>
                <w:noProof/>
                <w:webHidden/>
              </w:rPr>
              <w:fldChar w:fldCharType="separate"/>
            </w:r>
            <w:r>
              <w:rPr>
                <w:noProof/>
                <w:webHidden/>
              </w:rPr>
              <w:t>32</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87" w:history="1">
            <w:r w:rsidRPr="006C5FA0">
              <w:rPr>
                <w:rStyle w:val="Hyperlink"/>
                <w:noProof/>
                <w:lang w:val="en-US"/>
              </w:rPr>
              <w:t>10.3</w:t>
            </w:r>
            <w:r>
              <w:rPr>
                <w:rFonts w:asciiTheme="minorHAnsi" w:hAnsiTheme="minorHAnsi" w:cstheme="minorBidi"/>
                <w:noProof/>
                <w:sz w:val="22"/>
                <w:szCs w:val="22"/>
              </w:rPr>
              <w:tab/>
            </w:r>
            <w:r w:rsidRPr="006C5FA0">
              <w:rPr>
                <w:rStyle w:val="Hyperlink"/>
                <w:noProof/>
                <w:lang w:val="en-US"/>
              </w:rPr>
              <w:t>Attribute queries</w:t>
            </w:r>
            <w:r>
              <w:rPr>
                <w:noProof/>
                <w:webHidden/>
              </w:rPr>
              <w:tab/>
            </w:r>
            <w:r>
              <w:rPr>
                <w:noProof/>
                <w:webHidden/>
              </w:rPr>
              <w:fldChar w:fldCharType="begin"/>
            </w:r>
            <w:r>
              <w:rPr>
                <w:noProof/>
                <w:webHidden/>
              </w:rPr>
              <w:instrText xml:space="preserve"> PAGEREF _Toc511646787 \h </w:instrText>
            </w:r>
            <w:r>
              <w:rPr>
                <w:noProof/>
                <w:webHidden/>
              </w:rPr>
            </w:r>
            <w:r>
              <w:rPr>
                <w:noProof/>
                <w:webHidden/>
              </w:rPr>
              <w:fldChar w:fldCharType="separate"/>
            </w:r>
            <w:r>
              <w:rPr>
                <w:noProof/>
                <w:webHidden/>
              </w:rPr>
              <w:t>33</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88" w:history="1">
            <w:r w:rsidRPr="006C5FA0">
              <w:rPr>
                <w:rStyle w:val="Hyperlink"/>
                <w:noProof/>
                <w:lang w:val="en-US"/>
              </w:rPr>
              <w:t>10.4</w:t>
            </w:r>
            <w:r>
              <w:rPr>
                <w:rFonts w:asciiTheme="minorHAnsi" w:hAnsiTheme="minorHAnsi" w:cstheme="minorBidi"/>
                <w:noProof/>
                <w:sz w:val="22"/>
                <w:szCs w:val="22"/>
              </w:rPr>
              <w:tab/>
            </w:r>
            <w:r w:rsidRPr="006C5FA0">
              <w:rPr>
                <w:rStyle w:val="Hyperlink"/>
                <w:noProof/>
                <w:lang w:val="en-US"/>
              </w:rPr>
              <w:t>Sample identity provider API</w:t>
            </w:r>
            <w:r>
              <w:rPr>
                <w:noProof/>
                <w:webHidden/>
              </w:rPr>
              <w:tab/>
            </w:r>
            <w:r>
              <w:rPr>
                <w:noProof/>
                <w:webHidden/>
              </w:rPr>
              <w:fldChar w:fldCharType="begin"/>
            </w:r>
            <w:r>
              <w:rPr>
                <w:noProof/>
                <w:webHidden/>
              </w:rPr>
              <w:instrText xml:space="preserve"> PAGEREF _Toc511646788 \h </w:instrText>
            </w:r>
            <w:r>
              <w:rPr>
                <w:noProof/>
                <w:webHidden/>
              </w:rPr>
            </w:r>
            <w:r>
              <w:rPr>
                <w:noProof/>
                <w:webHidden/>
              </w:rPr>
              <w:fldChar w:fldCharType="separate"/>
            </w:r>
            <w:r>
              <w:rPr>
                <w:noProof/>
                <w:webHidden/>
              </w:rPr>
              <w:t>33</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89" w:history="1">
            <w:r w:rsidRPr="006C5FA0">
              <w:rPr>
                <w:rStyle w:val="Hyperlink"/>
                <w:noProof/>
                <w:lang w:val="en-US"/>
              </w:rPr>
              <w:t>10.5</w:t>
            </w:r>
            <w:r>
              <w:rPr>
                <w:rFonts w:asciiTheme="minorHAnsi" w:hAnsiTheme="minorHAnsi" w:cstheme="minorBidi"/>
                <w:noProof/>
                <w:sz w:val="22"/>
                <w:szCs w:val="22"/>
              </w:rPr>
              <w:tab/>
            </w:r>
            <w:r w:rsidRPr="006C5FA0">
              <w:rPr>
                <w:rStyle w:val="Hyperlink"/>
                <w:noProof/>
                <w:lang w:val="en-US"/>
              </w:rPr>
              <w:t>ForceAuthn and IsPassive</w:t>
            </w:r>
            <w:r>
              <w:rPr>
                <w:noProof/>
                <w:webHidden/>
              </w:rPr>
              <w:tab/>
            </w:r>
            <w:r>
              <w:rPr>
                <w:noProof/>
                <w:webHidden/>
              </w:rPr>
              <w:fldChar w:fldCharType="begin"/>
            </w:r>
            <w:r>
              <w:rPr>
                <w:noProof/>
                <w:webHidden/>
              </w:rPr>
              <w:instrText xml:space="preserve"> PAGEREF _Toc511646789 \h </w:instrText>
            </w:r>
            <w:r>
              <w:rPr>
                <w:noProof/>
                <w:webHidden/>
              </w:rPr>
            </w:r>
            <w:r>
              <w:rPr>
                <w:noProof/>
                <w:webHidden/>
              </w:rPr>
              <w:fldChar w:fldCharType="separate"/>
            </w:r>
            <w:r>
              <w:rPr>
                <w:noProof/>
                <w:webHidden/>
              </w:rPr>
              <w:t>33</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0" w:history="1">
            <w:r w:rsidRPr="006C5FA0">
              <w:rPr>
                <w:rStyle w:val="Hyperlink"/>
                <w:noProof/>
                <w:lang w:val="en-US"/>
              </w:rPr>
              <w:t>11</w:t>
            </w:r>
            <w:r>
              <w:rPr>
                <w:rFonts w:asciiTheme="minorHAnsi" w:hAnsiTheme="minorHAnsi" w:cstheme="minorBidi"/>
                <w:noProof/>
                <w:sz w:val="22"/>
                <w:szCs w:val="22"/>
              </w:rPr>
              <w:tab/>
            </w:r>
            <w:r w:rsidRPr="006C5FA0">
              <w:rPr>
                <w:rStyle w:val="Hyperlink"/>
                <w:noProof/>
                <w:lang w:val="en-US"/>
              </w:rPr>
              <w:t>Common Domain Cookies</w:t>
            </w:r>
            <w:r>
              <w:rPr>
                <w:noProof/>
                <w:webHidden/>
              </w:rPr>
              <w:tab/>
            </w:r>
            <w:r>
              <w:rPr>
                <w:noProof/>
                <w:webHidden/>
              </w:rPr>
              <w:fldChar w:fldCharType="begin"/>
            </w:r>
            <w:r>
              <w:rPr>
                <w:noProof/>
                <w:webHidden/>
              </w:rPr>
              <w:instrText xml:space="preserve"> PAGEREF _Toc511646790 \h </w:instrText>
            </w:r>
            <w:r>
              <w:rPr>
                <w:noProof/>
                <w:webHidden/>
              </w:rPr>
            </w:r>
            <w:r>
              <w:rPr>
                <w:noProof/>
                <w:webHidden/>
              </w:rPr>
              <w:fldChar w:fldCharType="separate"/>
            </w:r>
            <w:r>
              <w:rPr>
                <w:noProof/>
                <w:webHidden/>
              </w:rPr>
              <w:t>33</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1" w:history="1">
            <w:r w:rsidRPr="006C5FA0">
              <w:rPr>
                <w:rStyle w:val="Hyperlink"/>
                <w:noProof/>
                <w:lang w:val="en-US"/>
              </w:rPr>
              <w:t>12</w:t>
            </w:r>
            <w:r>
              <w:rPr>
                <w:rFonts w:asciiTheme="minorHAnsi" w:hAnsiTheme="minorHAnsi" w:cstheme="minorBidi"/>
                <w:noProof/>
                <w:sz w:val="22"/>
                <w:szCs w:val="22"/>
              </w:rPr>
              <w:tab/>
            </w:r>
            <w:r w:rsidRPr="006C5FA0">
              <w:rPr>
                <w:rStyle w:val="Hyperlink"/>
                <w:noProof/>
                <w:lang w:val="en-US"/>
              </w:rPr>
              <w:t>Troubleshooting</w:t>
            </w:r>
            <w:r>
              <w:rPr>
                <w:noProof/>
                <w:webHidden/>
              </w:rPr>
              <w:tab/>
            </w:r>
            <w:r>
              <w:rPr>
                <w:noProof/>
                <w:webHidden/>
              </w:rPr>
              <w:fldChar w:fldCharType="begin"/>
            </w:r>
            <w:r>
              <w:rPr>
                <w:noProof/>
                <w:webHidden/>
              </w:rPr>
              <w:instrText xml:space="preserve"> PAGEREF _Toc511646791 \h </w:instrText>
            </w:r>
            <w:r>
              <w:rPr>
                <w:noProof/>
                <w:webHidden/>
              </w:rPr>
            </w:r>
            <w:r>
              <w:rPr>
                <w:noProof/>
                <w:webHidden/>
              </w:rPr>
              <w:fldChar w:fldCharType="separate"/>
            </w:r>
            <w:r>
              <w:rPr>
                <w:noProof/>
                <w:webHidden/>
              </w:rPr>
              <w:t>35</w:t>
            </w:r>
            <w:r>
              <w:rPr>
                <w:noProof/>
                <w:webHidden/>
              </w:rPr>
              <w:fldChar w:fldCharType="end"/>
            </w:r>
          </w:hyperlink>
        </w:p>
        <w:p w:rsidR="00BB5C2F" w:rsidRDefault="00BB5C2F">
          <w:pPr>
            <w:pStyle w:val="TOC2"/>
            <w:tabs>
              <w:tab w:val="left" w:pos="1100"/>
              <w:tab w:val="right" w:leader="dot" w:pos="9962"/>
            </w:tabs>
            <w:rPr>
              <w:rFonts w:asciiTheme="minorHAnsi" w:hAnsiTheme="minorHAnsi" w:cstheme="minorBidi"/>
              <w:noProof/>
              <w:sz w:val="22"/>
              <w:szCs w:val="22"/>
            </w:rPr>
          </w:pPr>
          <w:hyperlink w:anchor="_Toc511646792" w:history="1">
            <w:r w:rsidRPr="006C5FA0">
              <w:rPr>
                <w:rStyle w:val="Hyperlink"/>
                <w:noProof/>
                <w:lang w:val="en-US"/>
              </w:rPr>
              <w:t>12.1</w:t>
            </w:r>
            <w:r>
              <w:rPr>
                <w:rFonts w:asciiTheme="minorHAnsi" w:hAnsiTheme="minorHAnsi" w:cstheme="minorBidi"/>
                <w:noProof/>
                <w:sz w:val="22"/>
                <w:szCs w:val="22"/>
              </w:rPr>
              <w:tab/>
            </w:r>
            <w:r w:rsidRPr="006C5FA0">
              <w:rPr>
                <w:rStyle w:val="Hyperlink"/>
                <w:noProof/>
                <w:lang w:val="en-US"/>
              </w:rPr>
              <w:t>Enabling debug logging</w:t>
            </w:r>
            <w:r>
              <w:rPr>
                <w:noProof/>
                <w:webHidden/>
              </w:rPr>
              <w:tab/>
            </w:r>
            <w:r>
              <w:rPr>
                <w:noProof/>
                <w:webHidden/>
              </w:rPr>
              <w:fldChar w:fldCharType="begin"/>
            </w:r>
            <w:r>
              <w:rPr>
                <w:noProof/>
                <w:webHidden/>
              </w:rPr>
              <w:instrText xml:space="preserve"> PAGEREF _Toc511646792 \h </w:instrText>
            </w:r>
            <w:r>
              <w:rPr>
                <w:noProof/>
                <w:webHidden/>
              </w:rPr>
            </w:r>
            <w:r>
              <w:rPr>
                <w:noProof/>
                <w:webHidden/>
              </w:rPr>
              <w:fldChar w:fldCharType="separate"/>
            </w:r>
            <w:r>
              <w:rPr>
                <w:noProof/>
                <w:webHidden/>
              </w:rPr>
              <w:t>35</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3" w:history="1">
            <w:r w:rsidRPr="006C5FA0">
              <w:rPr>
                <w:rStyle w:val="Hyperlink"/>
                <w:noProof/>
                <w:lang w:val="en-US"/>
              </w:rPr>
              <w:t>13</w:t>
            </w:r>
            <w:r>
              <w:rPr>
                <w:rFonts w:asciiTheme="minorHAnsi" w:hAnsiTheme="minorHAnsi" w:cstheme="minorBidi"/>
                <w:noProof/>
                <w:sz w:val="22"/>
                <w:szCs w:val="22"/>
              </w:rPr>
              <w:tab/>
            </w:r>
            <w:r w:rsidRPr="006C5FA0">
              <w:rPr>
                <w:rStyle w:val="Hyperlink"/>
                <w:noProof/>
                <w:lang w:val="en-US"/>
              </w:rPr>
              <w:t>Audit &amp; Logging</w:t>
            </w:r>
            <w:r>
              <w:rPr>
                <w:noProof/>
                <w:webHidden/>
              </w:rPr>
              <w:tab/>
            </w:r>
            <w:r>
              <w:rPr>
                <w:noProof/>
                <w:webHidden/>
              </w:rPr>
              <w:fldChar w:fldCharType="begin"/>
            </w:r>
            <w:r>
              <w:rPr>
                <w:noProof/>
                <w:webHidden/>
              </w:rPr>
              <w:instrText xml:space="preserve"> PAGEREF _Toc511646793 \h </w:instrText>
            </w:r>
            <w:r>
              <w:rPr>
                <w:noProof/>
                <w:webHidden/>
              </w:rPr>
            </w:r>
            <w:r>
              <w:rPr>
                <w:noProof/>
                <w:webHidden/>
              </w:rPr>
              <w:fldChar w:fldCharType="separate"/>
            </w:r>
            <w:r>
              <w:rPr>
                <w:noProof/>
                <w:webHidden/>
              </w:rPr>
              <w:t>36</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4" w:history="1">
            <w:r w:rsidRPr="006C5FA0">
              <w:rPr>
                <w:rStyle w:val="Hyperlink"/>
                <w:noProof/>
                <w:lang w:val="en-US"/>
              </w:rPr>
              <w:t>14</w:t>
            </w:r>
            <w:r>
              <w:rPr>
                <w:rFonts w:asciiTheme="minorHAnsi" w:hAnsiTheme="minorHAnsi" w:cstheme="minorBidi"/>
                <w:noProof/>
                <w:sz w:val="22"/>
                <w:szCs w:val="22"/>
              </w:rPr>
              <w:tab/>
            </w:r>
            <w:r w:rsidRPr="006C5FA0">
              <w:rPr>
                <w:rStyle w:val="Hyperlink"/>
                <w:noProof/>
                <w:lang w:val="en-US"/>
              </w:rPr>
              <w:t>Session Store Providers</w:t>
            </w:r>
            <w:r>
              <w:rPr>
                <w:noProof/>
                <w:webHidden/>
              </w:rPr>
              <w:tab/>
            </w:r>
            <w:r>
              <w:rPr>
                <w:noProof/>
                <w:webHidden/>
              </w:rPr>
              <w:fldChar w:fldCharType="begin"/>
            </w:r>
            <w:r>
              <w:rPr>
                <w:noProof/>
                <w:webHidden/>
              </w:rPr>
              <w:instrText xml:space="preserve"> PAGEREF _Toc511646794 \h </w:instrText>
            </w:r>
            <w:r>
              <w:rPr>
                <w:noProof/>
                <w:webHidden/>
              </w:rPr>
            </w:r>
            <w:r>
              <w:rPr>
                <w:noProof/>
                <w:webHidden/>
              </w:rPr>
              <w:fldChar w:fldCharType="separate"/>
            </w:r>
            <w:r>
              <w:rPr>
                <w:noProof/>
                <w:webHidden/>
              </w:rPr>
              <w:t>37</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5" w:history="1">
            <w:r w:rsidRPr="006C5FA0">
              <w:rPr>
                <w:rStyle w:val="Hyperlink"/>
                <w:noProof/>
                <w:lang w:val="en-US"/>
              </w:rPr>
              <w:t>15</w:t>
            </w:r>
            <w:r>
              <w:rPr>
                <w:rFonts w:asciiTheme="minorHAnsi" w:hAnsiTheme="minorHAnsi" w:cstheme="minorBidi"/>
                <w:noProof/>
                <w:sz w:val="22"/>
                <w:szCs w:val="22"/>
              </w:rPr>
              <w:tab/>
            </w:r>
            <w:r w:rsidRPr="006C5FA0">
              <w:rPr>
                <w:rStyle w:val="Hyperlink"/>
                <w:noProof/>
                <w:lang w:val="en-US"/>
              </w:rPr>
              <w:t>Setting up with ADFS v2.</w:t>
            </w:r>
            <w:r>
              <w:rPr>
                <w:noProof/>
                <w:webHidden/>
              </w:rPr>
              <w:tab/>
            </w:r>
            <w:r>
              <w:rPr>
                <w:noProof/>
                <w:webHidden/>
              </w:rPr>
              <w:fldChar w:fldCharType="begin"/>
            </w:r>
            <w:r>
              <w:rPr>
                <w:noProof/>
                <w:webHidden/>
              </w:rPr>
              <w:instrText xml:space="preserve"> PAGEREF _Toc511646795 \h </w:instrText>
            </w:r>
            <w:r>
              <w:rPr>
                <w:noProof/>
                <w:webHidden/>
              </w:rPr>
            </w:r>
            <w:r>
              <w:rPr>
                <w:noProof/>
                <w:webHidden/>
              </w:rPr>
              <w:fldChar w:fldCharType="separate"/>
            </w:r>
            <w:r>
              <w:rPr>
                <w:noProof/>
                <w:webHidden/>
              </w:rPr>
              <w:t>37</w:t>
            </w:r>
            <w:r>
              <w:rPr>
                <w:noProof/>
                <w:webHidden/>
              </w:rPr>
              <w:fldChar w:fldCharType="end"/>
            </w:r>
          </w:hyperlink>
        </w:p>
        <w:p w:rsidR="00BB5C2F" w:rsidRDefault="00BB5C2F">
          <w:pPr>
            <w:pStyle w:val="TOC1"/>
            <w:tabs>
              <w:tab w:val="left" w:pos="660"/>
              <w:tab w:val="right" w:leader="dot" w:pos="9962"/>
            </w:tabs>
            <w:rPr>
              <w:rFonts w:asciiTheme="minorHAnsi" w:hAnsiTheme="minorHAnsi" w:cstheme="minorBidi"/>
              <w:noProof/>
              <w:sz w:val="22"/>
              <w:szCs w:val="22"/>
            </w:rPr>
          </w:pPr>
          <w:hyperlink w:anchor="_Toc511646796" w:history="1">
            <w:r w:rsidRPr="006C5FA0">
              <w:rPr>
                <w:rStyle w:val="Hyperlink"/>
                <w:noProof/>
                <w:lang w:val="en-US"/>
              </w:rPr>
              <w:t>16</w:t>
            </w:r>
            <w:r>
              <w:rPr>
                <w:rFonts w:asciiTheme="minorHAnsi" w:hAnsiTheme="minorHAnsi" w:cstheme="minorBidi"/>
                <w:noProof/>
                <w:sz w:val="22"/>
                <w:szCs w:val="22"/>
              </w:rPr>
              <w:tab/>
            </w:r>
            <w:r w:rsidRPr="006C5FA0">
              <w:rPr>
                <w:rStyle w:val="Hyperlink"/>
                <w:noProof/>
                <w:lang w:val="en-US"/>
              </w:rPr>
              <w:t>References</w:t>
            </w:r>
            <w:r>
              <w:rPr>
                <w:noProof/>
                <w:webHidden/>
              </w:rPr>
              <w:tab/>
            </w:r>
            <w:r>
              <w:rPr>
                <w:noProof/>
                <w:webHidden/>
              </w:rPr>
              <w:fldChar w:fldCharType="begin"/>
            </w:r>
            <w:r>
              <w:rPr>
                <w:noProof/>
                <w:webHidden/>
              </w:rPr>
              <w:instrText xml:space="preserve"> PAGEREF _Toc511646796 \h </w:instrText>
            </w:r>
            <w:r>
              <w:rPr>
                <w:noProof/>
                <w:webHidden/>
              </w:rPr>
            </w:r>
            <w:r>
              <w:rPr>
                <w:noProof/>
                <w:webHidden/>
              </w:rPr>
              <w:fldChar w:fldCharType="separate"/>
            </w:r>
            <w:r>
              <w:rPr>
                <w:noProof/>
                <w:webHidden/>
              </w:rPr>
              <w:t>40</w:t>
            </w:r>
            <w:r>
              <w:rPr>
                <w:noProof/>
                <w:webHidden/>
              </w:rPr>
              <w:fldChar w:fldCharType="end"/>
            </w:r>
          </w:hyperlink>
        </w:p>
        <w:p w:rsidR="00E623D9" w:rsidRDefault="00E623D9">
          <w:r>
            <w:rPr>
              <w:b/>
              <w:bCs/>
            </w:rPr>
            <w:fldChar w:fldCharType="end"/>
          </w:r>
        </w:p>
      </w:sdtContent>
    </w:sdt>
    <w:p w:rsidR="00E623D9" w:rsidRDefault="00E623D9">
      <w:pPr>
        <w:widowControl/>
        <w:autoSpaceDE/>
        <w:autoSpaceDN/>
        <w:adjustRightInd/>
        <w:spacing w:after="160" w:line="259" w:lineRule="auto"/>
        <w:rPr>
          <w:rFonts w:cs="Cambria"/>
          <w:b/>
          <w:color w:val="17365D"/>
          <w:spacing w:val="5"/>
          <w:kern w:val="28"/>
          <w:sz w:val="52"/>
          <w:szCs w:val="52"/>
          <w:lang w:val="en-US"/>
        </w:rPr>
      </w:pPr>
      <w:r>
        <w:rPr>
          <w:rFonts w:cs="Cambria"/>
          <w:color w:val="17365D"/>
          <w:spacing w:val="5"/>
          <w:kern w:val="28"/>
          <w:sz w:val="52"/>
          <w:szCs w:val="52"/>
          <w:lang w:val="en-US"/>
        </w:rPr>
        <w:br w:type="page"/>
      </w:r>
    </w:p>
    <w:p w:rsidR="00774B2A" w:rsidRPr="00E623D9" w:rsidRDefault="00774B2A" w:rsidP="00E90A43">
      <w:pPr>
        <w:pStyle w:val="Heading1"/>
        <w:rPr>
          <w:lang w:val="en-US"/>
        </w:rPr>
      </w:pPr>
      <w:bookmarkStart w:id="0" w:name="_Toc511646743"/>
      <w:r w:rsidRPr="00E623D9">
        <w:rPr>
          <w:lang w:val="en-US"/>
        </w:rPr>
        <w:lastRenderedPageBreak/>
        <w:t>1</w:t>
      </w:r>
      <w:r w:rsidRPr="00E623D9">
        <w:rPr>
          <w:lang w:val="en-US"/>
        </w:rPr>
        <w:tab/>
        <w:t>Introduction</w:t>
      </w:r>
      <w:bookmarkEnd w:id="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document describes the .Net SAML2 Service Provider Framework. The document is naturally a part of the full package and as such it will be extended along with the framework.</w:t>
      </w:r>
    </w:p>
    <w:p w:rsidR="00774B2A" w:rsidRDefault="00774B2A">
      <w:pPr>
        <w:rPr>
          <w:rFonts w:ascii="Calibri" w:hAnsi="Calibri" w:cs="Calibri"/>
          <w:sz w:val="22"/>
          <w:szCs w:val="22"/>
          <w:lang w:val="en-US"/>
        </w:rPr>
      </w:pPr>
      <w:r>
        <w:rPr>
          <w:rFonts w:ascii="Calibri" w:hAnsi="Calibri" w:cs="Calibri"/>
          <w:sz w:val="22"/>
          <w:szCs w:val="22"/>
          <w:lang w:val="en-US"/>
        </w:rPr>
        <w:t>Chapter  5 provides a quick start guide for creating a functional sample application of the framework in your own environment.</w:t>
      </w:r>
    </w:p>
    <w:p w:rsidR="00774B2A" w:rsidRDefault="00774B2A">
      <w:pPr>
        <w:rPr>
          <w:rFonts w:ascii="Calibri" w:hAnsi="Calibri" w:cs="Calibri"/>
          <w:sz w:val="22"/>
          <w:szCs w:val="22"/>
          <w:lang w:val="en-US"/>
        </w:rPr>
      </w:pPr>
      <w:r>
        <w:rPr>
          <w:rFonts w:ascii="Calibri" w:hAnsi="Calibri" w:cs="Calibri"/>
          <w:sz w:val="22"/>
          <w:szCs w:val="22"/>
          <w:lang w:val="en-US"/>
        </w:rPr>
        <w:t xml:space="preserve">Each component in this distribution is described in detail in chapters 4 and 7. </w:t>
      </w:r>
    </w:p>
    <w:p w:rsidR="00774B2A" w:rsidRDefault="00774B2A">
      <w:pPr>
        <w:rPr>
          <w:rFonts w:ascii="Calibri" w:hAnsi="Calibri" w:cs="Calibri"/>
          <w:sz w:val="22"/>
          <w:szCs w:val="22"/>
          <w:lang w:val="en-US"/>
        </w:rPr>
      </w:pPr>
      <w:r>
        <w:rPr>
          <w:rFonts w:ascii="Calibri" w:hAnsi="Calibri" w:cs="Calibri"/>
          <w:sz w:val="22"/>
          <w:szCs w:val="22"/>
          <w:lang w:val="en-US"/>
        </w:rPr>
        <w:t xml:space="preserve">The </w:t>
      </w:r>
      <w:r>
        <w:rPr>
          <w:rFonts w:ascii="Calibri" w:hAnsi="Calibri" w:cs="Calibri"/>
          <w:i/>
          <w:iCs/>
          <w:sz w:val="22"/>
          <w:szCs w:val="22"/>
          <w:lang w:val="en-US"/>
        </w:rPr>
        <w:t>API reference</w:t>
      </w:r>
      <w:r>
        <w:rPr>
          <w:rFonts w:ascii="Calibri" w:hAnsi="Calibri" w:cs="Calibri"/>
          <w:sz w:val="22"/>
          <w:szCs w:val="22"/>
          <w:lang w:val="en-US"/>
        </w:rPr>
        <w:t xml:space="preserve"> chapter explains how the framework can be used to access user information issued by identity providers.</w:t>
      </w:r>
    </w:p>
    <w:p w:rsidR="00774B2A" w:rsidRDefault="00774B2A" w:rsidP="00E90A43">
      <w:pPr>
        <w:pStyle w:val="Heading1"/>
      </w:pPr>
      <w:bookmarkStart w:id="1" w:name="_Toc511646744"/>
      <w:r>
        <w:t>2</w:t>
      </w:r>
      <w:r>
        <w:tab/>
        <w:t>Release history</w:t>
      </w:r>
      <w:bookmarkEnd w:id="1"/>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098"/>
        <w:gridCol w:w="1800"/>
        <w:gridCol w:w="6678"/>
      </w:tblGrid>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24</w:t>
            </w:r>
            <w:r w:rsidRPr="00952E75">
              <w:rPr>
                <w:rFonts w:ascii="Calibri" w:hAnsi="Calibri" w:cs="Calibri"/>
                <w:sz w:val="22"/>
                <w:szCs w:val="22"/>
                <w:lang w:val="en-US"/>
              </w:rPr>
              <w:t>th</w:t>
            </w:r>
            <w:r>
              <w:rPr>
                <w:rFonts w:ascii="Calibri" w:hAnsi="Calibri" w:cs="Calibri"/>
                <w:sz w:val="22"/>
                <w:szCs w:val="22"/>
                <w:lang w:val="en-US"/>
              </w:rPr>
              <w:t xml:space="preserve"> of April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Extracted the Saml2 framework from Safewhere’s codebase.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a demo service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Moved classes into the </w:t>
            </w:r>
            <w:r w:rsidRPr="00952E75">
              <w:rPr>
                <w:rFonts w:ascii="Calibri" w:hAnsi="Calibri" w:cs="Calibri"/>
                <w:sz w:val="22"/>
                <w:szCs w:val="22"/>
                <w:lang w:val="en-US"/>
              </w:rPr>
              <w:t>dk.nita.saml2</w:t>
            </w:r>
            <w:r>
              <w:rPr>
                <w:rFonts w:ascii="Calibri" w:hAnsi="Calibri" w:cs="Calibri"/>
                <w:sz w:val="22"/>
                <w:szCs w:val="22"/>
                <w:lang w:val="en-US"/>
              </w:rPr>
              <w:t xml:space="preserve"> namespace.</w:t>
            </w:r>
          </w:p>
          <w:p w:rsidR="00774B2A" w:rsidRPr="00952E75" w:rsidRDefault="00774B2A">
            <w:pPr>
              <w:rPr>
                <w:rFonts w:ascii="Calibri" w:hAnsi="Calibri" w:cs="Calibri"/>
                <w:sz w:val="22"/>
                <w:szCs w:val="22"/>
                <w:lang w:val="en-US"/>
              </w:rPr>
            </w:pPr>
            <w:r>
              <w:rPr>
                <w:rFonts w:ascii="Calibri" w:hAnsi="Calibri" w:cs="Calibri"/>
                <w:sz w:val="22"/>
                <w:szCs w:val="22"/>
                <w:lang w:val="en-US"/>
              </w:rPr>
              <w:t>Created this document.</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30</w:t>
            </w:r>
            <w:r w:rsidRPr="00952E75">
              <w:rPr>
                <w:rFonts w:ascii="Calibri" w:hAnsi="Calibri" w:cs="Calibri"/>
                <w:sz w:val="22"/>
                <w:szCs w:val="22"/>
                <w:lang w:val="en-US"/>
              </w:rPr>
              <w:t>th</w:t>
            </w:r>
            <w:r>
              <w:rPr>
                <w:rFonts w:ascii="Calibri" w:hAnsi="Calibri" w:cs="Calibri"/>
                <w:sz w:val="22"/>
                <w:szCs w:val="22"/>
                <w:lang w:val="en-US"/>
              </w:rPr>
              <w:t xml:space="preserve"> of May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Added demonstration identity provider.</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SOAP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ARTIFACT binding.</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attribute queries.</w:t>
            </w:r>
          </w:p>
          <w:p w:rsidR="00774B2A" w:rsidRPr="00952E75" w:rsidRDefault="00774B2A">
            <w:pPr>
              <w:rPr>
                <w:rFonts w:ascii="Calibri" w:hAnsi="Calibri" w:cs="Calibri"/>
                <w:sz w:val="22"/>
                <w:szCs w:val="22"/>
                <w:lang w:val="en-US"/>
              </w:rPr>
            </w:pPr>
            <w:r>
              <w:rPr>
                <w:rFonts w:ascii="Calibri" w:hAnsi="Calibri" w:cs="Calibri"/>
                <w:sz w:val="22"/>
                <w:szCs w:val="22"/>
                <w:lang w:val="en-US"/>
              </w:rPr>
              <w:t>Implemented persistent pseudonyms.</w:t>
            </w:r>
          </w:p>
          <w:p w:rsidR="00774B2A" w:rsidRPr="00952E75" w:rsidRDefault="00774B2A">
            <w:pPr>
              <w:rPr>
                <w:rFonts w:ascii="Calibri" w:hAnsi="Calibri" w:cs="Calibri"/>
                <w:sz w:val="22"/>
                <w:szCs w:val="22"/>
                <w:lang w:val="en-US"/>
              </w:rPr>
            </w:pPr>
            <w:r>
              <w:rPr>
                <w:rFonts w:ascii="Calibri" w:hAnsi="Calibri" w:cs="Calibri"/>
                <w:sz w:val="22"/>
                <w:szCs w:val="22"/>
                <w:lang w:val="en-US"/>
              </w:rPr>
              <w:t>Extended documentation.</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25</w:t>
            </w:r>
            <w:r w:rsidRPr="00952E75">
              <w:rPr>
                <w:rFonts w:ascii="Calibri" w:hAnsi="Calibri" w:cs="Calibri"/>
                <w:sz w:val="22"/>
                <w:szCs w:val="22"/>
                <w:lang w:val="en-US"/>
              </w:rPr>
              <w:t>th</w:t>
            </w:r>
            <w:r>
              <w:rPr>
                <w:rFonts w:ascii="Calibri" w:hAnsi="Calibri" w:cs="Calibri"/>
                <w:sz w:val="22"/>
                <w:szCs w:val="22"/>
                <w:lang w:val="en-US"/>
              </w:rPr>
              <w:t xml:space="preserve"> of July 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Implemented review comments.</w:t>
            </w:r>
          </w:p>
          <w:p w:rsidR="00774B2A" w:rsidRPr="00952E75" w:rsidRDefault="00774B2A">
            <w:pPr>
              <w:rPr>
                <w:rFonts w:ascii="Calibri" w:hAnsi="Calibri" w:cs="Calibri"/>
                <w:sz w:val="22"/>
                <w:szCs w:val="22"/>
                <w:lang w:val="en-US"/>
              </w:rPr>
            </w:pPr>
            <w:r>
              <w:rPr>
                <w:rFonts w:ascii="Calibri" w:hAnsi="Calibri" w:cs="Calibri"/>
                <w:sz w:val="22"/>
                <w:szCs w:val="22"/>
                <w:lang w:val="en-US"/>
              </w:rPr>
              <w:t>Demo IdP configuration is now persistent.</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1.3.0.2</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11</w:t>
            </w:r>
            <w:r w:rsidRPr="00952E75">
              <w:rPr>
                <w:rFonts w:ascii="Calibri" w:hAnsi="Calibri" w:cs="Calibri"/>
                <w:sz w:val="22"/>
                <w:szCs w:val="22"/>
                <w:lang w:val="en-US"/>
              </w:rPr>
              <w:t>th</w:t>
            </w:r>
            <w:r>
              <w:rPr>
                <w:rFonts w:ascii="Calibri" w:hAnsi="Calibri" w:cs="Calibri"/>
                <w:sz w:val="22"/>
                <w:szCs w:val="22"/>
                <w:lang w:val="en-US"/>
              </w:rPr>
              <w:t xml:space="preserve"> of September 2008</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.Net Framework requirement changed to 3.0 for binary dist.</w:t>
            </w: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1.5 RC 1</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November 2009</w:t>
            </w:r>
          </w:p>
        </w:tc>
        <w:tc>
          <w:tcPr>
            <w:tcW w:w="6678" w:type="dxa"/>
            <w:tcBorders>
              <w:top w:val="single" w:sz="4" w:space="0" w:color="000000"/>
              <w:left w:val="single" w:sz="4" w:space="0" w:color="000000"/>
              <w:bottom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Incorporated 4 patches from Trifork:</w:t>
            </w:r>
            <w:r>
              <w:rPr>
                <w:rFonts w:ascii="Calibri" w:hAnsi="Calibri" w:cs="Calibri"/>
                <w:sz w:val="22"/>
                <w:szCs w:val="22"/>
                <w:lang w:val="en-US"/>
              </w:rPr>
              <w:br/>
              <w:t xml:space="preserve">  1) ID in signaturevalidation.</w:t>
            </w:r>
            <w:r>
              <w:rPr>
                <w:rFonts w:ascii="Calibri" w:hAnsi="Calibri" w:cs="Calibri"/>
                <w:sz w:val="22"/>
                <w:szCs w:val="22"/>
                <w:lang w:val="en-US"/>
              </w:rPr>
              <w:br/>
              <w:t xml:space="preserve">  2) Wrong AttributeConsumingService block</w:t>
            </w:r>
            <w:r>
              <w:rPr>
                <w:rFonts w:ascii="Calibri" w:hAnsi="Calibri" w:cs="Calibri"/>
                <w:sz w:val="22"/>
                <w:szCs w:val="22"/>
                <w:lang w:val="en-US"/>
              </w:rPr>
              <w:br/>
              <w:t xml:space="preserve">  3) Error regarding empty AttributeConsumingService</w:t>
            </w:r>
            <w:r>
              <w:rPr>
                <w:rFonts w:ascii="Calibri" w:hAnsi="Calibri" w:cs="Calibri"/>
                <w:sz w:val="22"/>
                <w:szCs w:val="22"/>
                <w:lang w:val="en-US"/>
              </w:rPr>
              <w:br/>
              <w:t xml:space="preserve">  5) Logging</w:t>
            </w:r>
            <w:r>
              <w:rPr>
                <w:rFonts w:ascii="Calibri" w:hAnsi="Calibri" w:cs="Calibri"/>
                <w:sz w:val="22"/>
                <w:szCs w:val="22"/>
                <w:lang w:val="en-US"/>
              </w:rPr>
              <w:br/>
              <w:t>Implemented Configuration feature for the DemoIdP.</w:t>
            </w:r>
          </w:p>
          <w:p w:rsidR="00774B2A" w:rsidRPr="00952E75" w:rsidRDefault="00774B2A">
            <w:pPr>
              <w:rPr>
                <w:rFonts w:ascii="Calibri" w:hAnsi="Calibri" w:cs="Calibri"/>
                <w:sz w:val="22"/>
                <w:szCs w:val="22"/>
                <w:lang w:val="en-US"/>
              </w:rPr>
            </w:pPr>
            <w:r>
              <w:rPr>
                <w:rFonts w:ascii="Calibri" w:hAnsi="Calibri" w:cs="Calibri"/>
                <w:sz w:val="22"/>
                <w:szCs w:val="22"/>
                <w:lang w:val="en-US"/>
              </w:rPr>
              <w:t>Corrected æøå-error in sign-out.</w:t>
            </w:r>
            <w:r>
              <w:rPr>
                <w:rFonts w:ascii="Calibri" w:hAnsi="Calibri" w:cs="Calibri"/>
                <w:sz w:val="22"/>
                <w:szCs w:val="22"/>
                <w:lang w:val="en-US"/>
              </w:rPr>
              <w:br/>
              <w:t>Implemented replay-check</w:t>
            </w:r>
            <w:r>
              <w:rPr>
                <w:rFonts w:ascii="Calibri" w:hAnsi="Calibri" w:cs="Calibri"/>
                <w:sz w:val="22"/>
                <w:szCs w:val="22"/>
                <w:lang w:val="en-US"/>
              </w:rPr>
              <w:br/>
              <w:t>Extended the documentation regarding</w:t>
            </w:r>
            <w:r>
              <w:rPr>
                <w:rFonts w:ascii="Calibri" w:hAnsi="Calibri" w:cs="Calibri"/>
                <w:sz w:val="22"/>
                <w:szCs w:val="22"/>
                <w:lang w:val="en-US"/>
              </w:rPr>
              <w:br/>
              <w:t xml:space="preserve">  1) setup of Common Domain Cookie.</w:t>
            </w:r>
            <w:r>
              <w:rPr>
                <w:rFonts w:ascii="Calibri" w:hAnsi="Calibri" w:cs="Calibri"/>
                <w:sz w:val="22"/>
                <w:szCs w:val="22"/>
                <w:lang w:val="en-US"/>
              </w:rPr>
              <w:br/>
              <w:t xml:space="preserve">  2) logging</w:t>
            </w:r>
          </w:p>
          <w:p w:rsidR="00774B2A" w:rsidRDefault="00774B2A">
            <w:pPr>
              <w:rPr>
                <w:rFonts w:ascii="Calibri" w:hAnsi="Calibri" w:cs="Calibri"/>
                <w:sz w:val="22"/>
                <w:szCs w:val="22"/>
                <w:lang w:val="en-US"/>
              </w:rPr>
            </w:pPr>
            <w:r>
              <w:rPr>
                <w:rFonts w:ascii="Calibri" w:hAnsi="Calibri" w:cs="Calibri"/>
                <w:sz w:val="22"/>
                <w:szCs w:val="22"/>
                <w:lang w:val="en-US"/>
              </w:rPr>
              <w:t xml:space="preserve">  3) Configuration of DemoIdP.</w:t>
            </w:r>
            <w:r>
              <w:rPr>
                <w:rFonts w:ascii="Calibri" w:hAnsi="Calibri" w:cs="Calibri"/>
                <w:sz w:val="22"/>
                <w:szCs w:val="22"/>
                <w:lang w:val="en-US"/>
              </w:rPr>
              <w:br/>
            </w:r>
          </w:p>
          <w:p w:rsidR="00774B2A" w:rsidRPr="00952E75" w:rsidRDefault="00774B2A">
            <w:pPr>
              <w:rPr>
                <w:rFonts w:ascii="Calibri" w:hAnsi="Calibri" w:cs="Calibri"/>
                <w:sz w:val="22"/>
                <w:szCs w:val="22"/>
                <w:lang w:val="en-US"/>
              </w:rPr>
            </w:pPr>
            <w:r>
              <w:rPr>
                <w:rFonts w:ascii="Calibri" w:hAnsi="Calibri" w:cs="Calibri"/>
                <w:sz w:val="22"/>
                <w:szCs w:val="22"/>
                <w:lang w:val="en-US"/>
              </w:rPr>
              <w:br/>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 xml:space="preserve">1.5 </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pPr>
              <w:rPr>
                <w:rFonts w:ascii="Calibri" w:hAnsi="Calibri" w:cs="Calibri"/>
                <w:sz w:val="22"/>
                <w:szCs w:val="22"/>
                <w:lang w:val="en-US"/>
              </w:rPr>
            </w:pPr>
            <w:r>
              <w:rPr>
                <w:rFonts w:ascii="Calibri" w:hAnsi="Calibri" w:cs="Calibri"/>
                <w:sz w:val="22"/>
                <w:szCs w:val="22"/>
                <w:lang w:val="en-US"/>
              </w:rPr>
              <w:t>21</w:t>
            </w:r>
            <w:r w:rsidRPr="00952E75">
              <w:rPr>
                <w:rFonts w:ascii="Calibri" w:hAnsi="Calibri" w:cs="Calibri"/>
                <w:sz w:val="22"/>
                <w:szCs w:val="22"/>
                <w:lang w:val="en-US"/>
              </w:rPr>
              <w:t>th</w:t>
            </w:r>
            <w:r>
              <w:rPr>
                <w:rFonts w:ascii="Calibri" w:hAnsi="Calibri" w:cs="Calibri"/>
                <w:sz w:val="22"/>
                <w:szCs w:val="22"/>
                <w:lang w:val="en-US"/>
              </w:rPr>
              <w:t xml:space="preserve"> of December 2009</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Added description of private key access in 2008.</w:t>
            </w:r>
          </w:p>
          <w:p w:rsidR="00774B2A" w:rsidRPr="00952E75" w:rsidRDefault="00774B2A">
            <w:pPr>
              <w:rPr>
                <w:rFonts w:ascii="Calibri" w:hAnsi="Calibri" w:cs="Calibri"/>
                <w:sz w:val="22"/>
                <w:szCs w:val="22"/>
                <w:lang w:val="en-US"/>
              </w:rPr>
            </w:pPr>
            <w:r>
              <w:rPr>
                <w:rFonts w:ascii="Calibri" w:hAnsi="Calibri" w:cs="Calibri"/>
                <w:sz w:val="22"/>
                <w:szCs w:val="22"/>
                <w:lang w:val="en-US"/>
              </w:rPr>
              <w:t>Added paragraph on how to Connect DK.NITA with ADFSv2.</w:t>
            </w:r>
            <w:r>
              <w:rPr>
                <w:rFonts w:ascii="Calibri" w:hAnsi="Calibri" w:cs="Calibri"/>
                <w:sz w:val="22"/>
                <w:szCs w:val="22"/>
                <w:lang w:val="en-US"/>
              </w:rPr>
              <w:br/>
              <w:t>Moved Project Reference for WebDemoVirk</w:t>
            </w:r>
            <w:r>
              <w:rPr>
                <w:rFonts w:ascii="Calibri" w:hAnsi="Calibri" w:cs="Calibri"/>
                <w:sz w:val="22"/>
                <w:szCs w:val="22"/>
                <w:lang w:val="en-US"/>
              </w:rPr>
              <w:br/>
            </w:r>
            <w:r>
              <w:rPr>
                <w:rFonts w:ascii="Calibri" w:hAnsi="Calibri" w:cs="Calibri"/>
                <w:sz w:val="22"/>
                <w:szCs w:val="22"/>
                <w:lang w:val="en-US"/>
              </w:rPr>
              <w:br/>
            </w:r>
          </w:p>
        </w:tc>
      </w:tr>
      <w:tr w:rsidR="00774B2A" w:rsidRPr="00BB5C2F">
        <w:tc>
          <w:tcPr>
            <w:tcW w:w="1098" w:type="dxa"/>
            <w:tcBorders>
              <w:top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lastRenderedPageBreak/>
              <w:t>1.6</w:t>
            </w:r>
          </w:p>
        </w:tc>
        <w:tc>
          <w:tcPr>
            <w:tcW w:w="1800" w:type="dxa"/>
            <w:tcBorders>
              <w:top w:val="single" w:sz="4" w:space="0" w:color="000000"/>
              <w:left w:val="single" w:sz="4" w:space="0" w:color="000000"/>
              <w:bottom w:val="single" w:sz="4" w:space="0" w:color="000000"/>
              <w:right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27</w:t>
            </w:r>
            <w:r w:rsidRPr="00952E75">
              <w:rPr>
                <w:rFonts w:ascii="Calibri" w:hAnsi="Calibri" w:cs="Calibri"/>
                <w:sz w:val="22"/>
                <w:szCs w:val="22"/>
                <w:lang w:val="en-US"/>
              </w:rPr>
              <w:t>th</w:t>
            </w:r>
            <w:r>
              <w:rPr>
                <w:rFonts w:ascii="Calibri" w:hAnsi="Calibri" w:cs="Calibri"/>
                <w:sz w:val="22"/>
                <w:szCs w:val="22"/>
                <w:lang w:val="en-US"/>
              </w:rPr>
              <w:t xml:space="preserve"> of January 2010</w:t>
            </w:r>
          </w:p>
        </w:tc>
        <w:tc>
          <w:tcPr>
            <w:tcW w:w="6678"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Improved support for use of multiple IDPs:</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default-attribute to add-element in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Added idpSelectionUrl attribute to IDPEndPoints element</w:t>
            </w:r>
          </w:p>
          <w:p w:rsidR="00774B2A" w:rsidRDefault="00774B2A" w:rsidP="00001836">
            <w:pPr>
              <w:numPr>
                <w:ilvl w:val="0"/>
                <w:numId w:val="6"/>
              </w:numPr>
              <w:ind w:left="720" w:hanging="360"/>
              <w:rPr>
                <w:rFonts w:ascii="Calibri" w:hAnsi="Calibri" w:cs="Calibri"/>
                <w:sz w:val="22"/>
                <w:szCs w:val="22"/>
                <w:lang w:val="en-US"/>
              </w:rPr>
            </w:pPr>
            <w:r>
              <w:rPr>
                <w:rFonts w:ascii="Calibri" w:hAnsi="Calibri" w:cs="Calibri"/>
                <w:sz w:val="22"/>
                <w:szCs w:val="22"/>
                <w:lang w:val="en-US"/>
              </w:rPr>
              <w:t xml:space="preserve">Added </w:t>
            </w:r>
            <w:r w:rsidRPr="00952E75">
              <w:rPr>
                <w:rFonts w:ascii="Calibri" w:hAnsi="Calibri" w:cs="Calibri"/>
                <w:sz w:val="22"/>
                <w:szCs w:val="22"/>
                <w:lang w:val="en-US"/>
              </w:rPr>
              <w:t>IDPSelectionUtil class and IDPSelectionEventHandler</w:t>
            </w:r>
          </w:p>
          <w:p w:rsidR="00774B2A" w:rsidRPr="00952E75" w:rsidRDefault="00774B2A">
            <w:pPr>
              <w:rPr>
                <w:rFonts w:ascii="Calibri" w:hAnsi="Calibri" w:cs="Calibri"/>
                <w:sz w:val="22"/>
                <w:szCs w:val="22"/>
                <w:lang w:val="en-US"/>
              </w:rPr>
            </w:pPr>
            <w:r>
              <w:rPr>
                <w:rFonts w:ascii="Calibri" w:hAnsi="Calibri" w:cs="Calibri"/>
                <w:sz w:val="22"/>
                <w:szCs w:val="22"/>
                <w:lang w:val="en-US"/>
              </w:rPr>
              <w:t>Added section 5.5 in the documentation and updated the Configuration reference. Corrected section 4 and 5.2.</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Fixed bug in IdentityProviderDemo: Common Domain Cookie demo described in section 5.4 of the documentation now works in other browsers than IE.</w:t>
            </w:r>
          </w:p>
          <w:p w:rsidR="00774B2A" w:rsidRDefault="00774B2A">
            <w:pPr>
              <w:rPr>
                <w:rFonts w:ascii="Calibri" w:hAnsi="Calibri" w:cs="Calibri"/>
                <w:sz w:val="22"/>
                <w:szCs w:val="22"/>
                <w:lang w:val="en-US"/>
              </w:rPr>
            </w:pP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6th of december 2010</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Support for POST-binding with regard to single-logout. The metadata generator will automatically add support for POST-binding SLO if new metadata is generated.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service providers will have to exchange metadata with the IdP's again to ensure that the IdP's will use the post-binding.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Note that some IdP's might prefer HTTP-Redirect binding if both are enabled (currently both are enabled, you will have to remove the HTTP-Redirect entry from the metadata in that case)</w:t>
            </w:r>
          </w:p>
          <w:p w:rsidR="00952E75" w:rsidRPr="00952E75" w:rsidRDefault="00952E75" w:rsidP="00952E75">
            <w:pPr>
              <w:rPr>
                <w:rFonts w:ascii="Calibri" w:hAnsi="Calibri" w:cs="Calibri"/>
                <w:sz w:val="22"/>
                <w:szCs w:val="22"/>
                <w:lang w:val="en-US"/>
              </w:rPr>
            </w:pP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1.7.3</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11th of August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Better validation of the reference URI in ds:signature elements</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1.7.4</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18th of November 2011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Hide detailed errormessages due to security vulnerability in XML Encryption</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1.7.5</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28th of March 2012</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HttpRedirect endcoding issue to allow Danish character in certificate CN.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Saving IDP NameID in session state.</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AllowCreate XmlIgnored on NameIDPolicy</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Test option in SP page for AssuranceLevel</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NameIdFormat added to metadata generation</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Added template for web.config to help with nemlogin integration.</w:t>
            </w:r>
          </w:p>
          <w:p w:rsidR="00952E75" w:rsidRPr="00952E75" w:rsidRDefault="00952E75" w:rsidP="00952E75">
            <w:pPr>
              <w:rPr>
                <w:rFonts w:ascii="Calibri" w:hAnsi="Calibri" w:cs="Calibri"/>
                <w:sz w:val="22"/>
                <w:szCs w:val="22"/>
                <w:lang w:val="en-US"/>
              </w:rPr>
            </w:pPr>
          </w:p>
        </w:tc>
      </w:tr>
      <w:tr w:rsidR="00774B2A">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1.7.6</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May 2012</w:t>
            </w:r>
          </w:p>
        </w:tc>
        <w:tc>
          <w:tcPr>
            <w:tcW w:w="6678" w:type="dxa"/>
            <w:tcBorders>
              <w:top w:val="single" w:sz="4" w:space="0" w:color="000000"/>
              <w:left w:val="single" w:sz="4" w:space="0" w:color="000000"/>
              <w:bottom w:val="single" w:sz="4" w:space="0" w:color="000000"/>
            </w:tcBorders>
          </w:tcPr>
          <w:p w:rsidR="00774B2A" w:rsidRPr="00AD7A4A" w:rsidRDefault="00774B2A" w:rsidP="00952E75">
            <w:pPr>
              <w:rPr>
                <w:rFonts w:ascii="Calibri" w:hAnsi="Calibri" w:cs="Calibri"/>
                <w:sz w:val="22"/>
                <w:szCs w:val="22"/>
              </w:rPr>
            </w:pPr>
            <w:r w:rsidRPr="00AD7A4A">
              <w:rPr>
                <w:rFonts w:ascii="Calibri" w:hAnsi="Calibri" w:cs="Calibri"/>
                <w:sz w:val="22"/>
                <w:szCs w:val="22"/>
              </w:rPr>
              <w:t xml:space="preserve">Implemented missing logging required according to “Logningspolitik for den fællesoffentlige log-in-løsning” </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1.7.7</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2013-09-11</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Changed the serialization og the protocolSupportEnumeration element so that it works with the .Net4.5 runtime</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1.7.8</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2013-11-07</w:t>
            </w:r>
          </w:p>
        </w:tc>
        <w:tc>
          <w:tcPr>
            <w:tcW w:w="6678" w:type="dxa"/>
            <w:tcBorders>
              <w:top w:val="single" w:sz="4" w:space="0" w:color="000000"/>
              <w:left w:val="single" w:sz="4" w:space="0" w:color="000000"/>
              <w:bottom w:val="single" w:sz="4" w:space="0" w:color="000000"/>
            </w:tcBorders>
          </w:tcPr>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Removed the dependency on log4net by defining an IAuditLogger interface. The framework allows the implementor to define and use their own implementation for audit logging (see section 14 for more on audit logging).</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lastRenderedPageBreak/>
              <w:t>Removed the refreshing of idP’s on every federation request. This is implemented using FileSystemWatcher on the folder that contains the idP metadata.</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Fixed bug about Single Logout failing when session had expired. The framework now sends a successfull LogoutResponse even if the session has expired.</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NOTE: Changed to the public API: </w:t>
            </w:r>
          </w:p>
          <w:p w:rsidR="00774B2A" w:rsidRPr="00952E75" w:rsidRDefault="00774B2A" w:rsidP="00952E75">
            <w:pPr>
              <w:rPr>
                <w:rFonts w:ascii="Calibri" w:hAnsi="Calibri" w:cs="Calibri"/>
                <w:sz w:val="22"/>
                <w:szCs w:val="22"/>
                <w:lang w:val="en-US"/>
              </w:rPr>
            </w:pP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dk.nita.saml20.config.IDPEndpoints.Refresh() method is no longer public</w:t>
            </w:r>
          </w:p>
          <w:p w:rsidR="00774B2A" w:rsidRPr="00952E75" w:rsidRDefault="00774B2A" w:rsidP="00952E75">
            <w:pPr>
              <w:numPr>
                <w:ilvl w:val="0"/>
                <w:numId w:val="7"/>
              </w:numPr>
              <w:ind w:left="720" w:hanging="360"/>
              <w:rPr>
                <w:rFonts w:ascii="Calibri" w:hAnsi="Calibri" w:cs="Calibri"/>
                <w:sz w:val="22"/>
                <w:szCs w:val="22"/>
                <w:lang w:val="en-US"/>
              </w:rPr>
            </w:pPr>
            <w:r w:rsidRPr="00952E75">
              <w:rPr>
                <w:rFonts w:ascii="Calibri" w:hAnsi="Calibri" w:cs="Calibri"/>
                <w:sz w:val="22"/>
                <w:szCs w:val="22"/>
                <w:lang w:val="en-US"/>
              </w:rPr>
              <w:t>dk.nita.saml20.config.IDPEndpoints.metadataLocation changed to a property dk.nita.saml20.config.IDPEndpoints.MetadataLocation</w:t>
            </w:r>
          </w:p>
          <w:p w:rsidR="00774B2A" w:rsidRPr="00952E75" w:rsidRDefault="00774B2A" w:rsidP="00952E75">
            <w:pPr>
              <w:numPr>
                <w:ilvl w:val="12"/>
                <w:numId w:val="0"/>
              </w:numPr>
              <w:rPr>
                <w:rFonts w:ascii="Calibri" w:hAnsi="Calibri" w:cs="Calibri"/>
                <w:sz w:val="22"/>
                <w:szCs w:val="22"/>
                <w:lang w:val="en-US"/>
              </w:rPr>
            </w:pPr>
          </w:p>
        </w:tc>
      </w:tr>
      <w:tr w:rsidR="00001836" w:rsidRPr="00BB5C2F">
        <w:tc>
          <w:tcPr>
            <w:tcW w:w="1098" w:type="dxa"/>
            <w:tcBorders>
              <w:top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lastRenderedPageBreak/>
              <w:t>1.7.9</w:t>
            </w:r>
          </w:p>
        </w:tc>
        <w:tc>
          <w:tcPr>
            <w:tcW w:w="1800" w:type="dxa"/>
            <w:tcBorders>
              <w:top w:val="single" w:sz="4" w:space="0" w:color="000000"/>
              <w:left w:val="single" w:sz="4" w:space="0" w:color="000000"/>
              <w:bottom w:val="single" w:sz="4" w:space="0" w:color="000000"/>
              <w:right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2014-02-25</w:t>
            </w:r>
          </w:p>
        </w:tc>
        <w:tc>
          <w:tcPr>
            <w:tcW w:w="6678" w:type="dxa"/>
            <w:tcBorders>
              <w:top w:val="single" w:sz="4" w:space="0" w:color="000000"/>
              <w:left w:val="single" w:sz="4" w:space="0" w:color="000000"/>
              <w:bottom w:val="single" w:sz="4" w:space="0" w:color="000000"/>
            </w:tcBorders>
          </w:tcPr>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Removed the default XmlResolver functionality from XmlDocument and XmlTextReader objects.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The framework will now ignore external references when resolving XML documents, hereby mitigating potential XXE attacks.</w:t>
            </w:r>
          </w:p>
          <w:p w:rsidR="00001836" w:rsidRPr="00952E75" w:rsidRDefault="00001836" w:rsidP="00952E75">
            <w:pPr>
              <w:rPr>
                <w:rFonts w:ascii="Calibri" w:hAnsi="Calibri" w:cs="Calibri"/>
                <w:sz w:val="22"/>
                <w:szCs w:val="22"/>
                <w:lang w:val="en-US"/>
              </w:rPr>
            </w:pP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Fixed scalability issue on authentication requests to the Demo IDP:</w:t>
            </w:r>
          </w:p>
          <w:p w:rsidR="00001836" w:rsidRPr="00952E75" w:rsidRDefault="00001836" w:rsidP="00952E75">
            <w:pPr>
              <w:rPr>
                <w:rFonts w:ascii="Calibri" w:hAnsi="Calibri" w:cs="Calibri"/>
                <w:sz w:val="22"/>
                <w:szCs w:val="22"/>
                <w:lang w:val="en-US"/>
              </w:rPr>
            </w:pPr>
            <w:r w:rsidRPr="00952E75">
              <w:rPr>
                <w:rFonts w:ascii="Calibri" w:hAnsi="Calibri" w:cs="Calibri"/>
                <w:sz w:val="22"/>
                <w:szCs w:val="22"/>
                <w:lang w:val="en-US"/>
              </w:rPr>
              <w:t>HttpContext.Current.Application["authenticationrequest"] has been changed to HttpContext.Current.Session["authenticationrequest"].</w:t>
            </w:r>
          </w:p>
        </w:tc>
      </w:tr>
      <w:tr w:rsidR="00774B2A" w:rsidRPr="00BB5C2F">
        <w:tc>
          <w:tcPr>
            <w:tcW w:w="1098" w:type="dxa"/>
            <w:tcBorders>
              <w:top w:val="single" w:sz="4" w:space="0" w:color="000000"/>
              <w:bottom w:val="single" w:sz="4" w:space="0" w:color="000000"/>
              <w:right w:val="single" w:sz="4" w:space="0" w:color="000000"/>
            </w:tcBorders>
          </w:tcPr>
          <w:p w:rsidR="00774B2A" w:rsidRPr="00952E75" w:rsidRDefault="00001836" w:rsidP="00952E75">
            <w:pPr>
              <w:rPr>
                <w:rFonts w:ascii="Calibri" w:hAnsi="Calibri" w:cs="Calibri"/>
                <w:sz w:val="22"/>
                <w:szCs w:val="22"/>
                <w:lang w:val="en-US"/>
              </w:rPr>
            </w:pPr>
            <w:r w:rsidRPr="00952E75">
              <w:rPr>
                <w:rFonts w:ascii="Calibri" w:hAnsi="Calibri" w:cs="Calibri"/>
                <w:sz w:val="22"/>
                <w:szCs w:val="22"/>
                <w:lang w:val="en-US"/>
              </w:rPr>
              <w:t>1.7.10</w:t>
            </w:r>
          </w:p>
        </w:tc>
        <w:tc>
          <w:tcPr>
            <w:tcW w:w="1800" w:type="dxa"/>
            <w:tcBorders>
              <w:top w:val="single" w:sz="4" w:space="0" w:color="000000"/>
              <w:left w:val="single" w:sz="4" w:space="0" w:color="000000"/>
              <w:bottom w:val="single" w:sz="4" w:space="0" w:color="000000"/>
              <w:right w:val="single" w:sz="4" w:space="0" w:color="000000"/>
            </w:tcBorders>
          </w:tcPr>
          <w:p w:rsidR="00774B2A" w:rsidRPr="00952E75" w:rsidRDefault="007076DE" w:rsidP="00952E75">
            <w:pPr>
              <w:rPr>
                <w:rFonts w:ascii="Calibri" w:hAnsi="Calibri" w:cs="Calibri"/>
                <w:sz w:val="22"/>
                <w:szCs w:val="22"/>
                <w:lang w:val="en-US"/>
              </w:rPr>
            </w:pPr>
            <w:r>
              <w:rPr>
                <w:rFonts w:ascii="Calibri" w:hAnsi="Calibri" w:cs="Calibri"/>
                <w:sz w:val="22"/>
                <w:szCs w:val="22"/>
                <w:lang w:val="en-US"/>
              </w:rPr>
              <w:t>2014-06-25</w:t>
            </w:r>
          </w:p>
        </w:tc>
        <w:tc>
          <w:tcPr>
            <w:tcW w:w="6678" w:type="dxa"/>
            <w:tcBorders>
              <w:top w:val="single" w:sz="4" w:space="0" w:color="000000"/>
              <w:left w:val="single" w:sz="4" w:space="0" w:color="000000"/>
              <w:bottom w:val="single" w:sz="4" w:space="0" w:color="000000"/>
            </w:tcBorders>
          </w:tcPr>
          <w:p w:rsidR="00A87F32" w:rsidRDefault="00AD7A4A" w:rsidP="00952E75">
            <w:pPr>
              <w:rPr>
                <w:rFonts w:ascii="Calibri" w:hAnsi="Calibri" w:cs="Calibri"/>
                <w:sz w:val="22"/>
                <w:szCs w:val="22"/>
                <w:lang w:val="en-US"/>
              </w:rPr>
            </w:pPr>
            <w:r w:rsidRPr="00952E75">
              <w:rPr>
                <w:rFonts w:ascii="Calibri" w:hAnsi="Calibri" w:cs="Calibri"/>
                <w:sz w:val="22"/>
                <w:szCs w:val="22"/>
                <w:lang w:val="en-US"/>
              </w:rPr>
              <w:t>The OIOSAML.net component</w:t>
            </w:r>
            <w:r>
              <w:rPr>
                <w:rFonts w:ascii="Calibri" w:hAnsi="Calibri" w:cs="Calibri"/>
                <w:sz w:val="22"/>
                <w:szCs w:val="22"/>
                <w:lang w:val="en-US"/>
              </w:rPr>
              <w:t xml:space="preserve"> now supports verification of XML documents signed with SHA256 signature. However, this functionality is only supported in .NET 4.0 or greater.</w:t>
            </w:r>
          </w:p>
          <w:p w:rsidR="00AD7A4A" w:rsidRDefault="00A87F32" w:rsidP="00952E75">
            <w:pPr>
              <w:rPr>
                <w:rFonts w:ascii="Calibri" w:hAnsi="Calibri" w:cs="Calibri"/>
                <w:sz w:val="22"/>
                <w:szCs w:val="22"/>
                <w:lang w:val="en-US"/>
              </w:rPr>
            </w:pPr>
            <w:r>
              <w:rPr>
                <w:rFonts w:ascii="Calibri" w:hAnsi="Calibri" w:cs="Calibri"/>
                <w:sz w:val="22"/>
                <w:szCs w:val="22"/>
                <w:lang w:val="en-US"/>
              </w:rPr>
              <w:t xml:space="preserve"> </w:t>
            </w: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The OIOSAML.net component now uses a custom session implementation instead of the ASP.NET session. Note that session timeout is now configured in the federation config section. For further information see the session provider section.</w:t>
            </w:r>
          </w:p>
          <w:p w:rsidR="00774B2A" w:rsidRPr="00952E75" w:rsidRDefault="00774B2A"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OIOSAML.net component now supports SOAP logout. Thus, users can be logged out </w:t>
            </w:r>
            <w:r w:rsidR="00A81409" w:rsidRPr="00952E75">
              <w:rPr>
                <w:rFonts w:ascii="Calibri" w:hAnsi="Calibri" w:cs="Calibri"/>
                <w:sz w:val="22"/>
                <w:szCs w:val="22"/>
                <w:lang w:val="en-US"/>
              </w:rPr>
              <w:t>through</w:t>
            </w:r>
            <w:r w:rsidRPr="00952E75">
              <w:rPr>
                <w:rFonts w:ascii="Calibri" w:hAnsi="Calibri" w:cs="Calibri"/>
                <w:sz w:val="22"/>
                <w:szCs w:val="22"/>
                <w:lang w:val="en-US"/>
              </w:rPr>
              <w:t xml:space="preserve"> a back channel. SP must now</w:t>
            </w:r>
            <w:r w:rsidR="00A81409">
              <w:rPr>
                <w:rFonts w:ascii="Calibri" w:hAnsi="Calibri" w:cs="Calibri"/>
                <w:sz w:val="22"/>
                <w:szCs w:val="22"/>
                <w:lang w:val="en-US"/>
              </w:rPr>
              <w:t>,</w:t>
            </w:r>
            <w:r w:rsidRPr="00952E75">
              <w:rPr>
                <w:rFonts w:ascii="Calibri" w:hAnsi="Calibri" w:cs="Calibri"/>
                <w:sz w:val="22"/>
                <w:szCs w:val="22"/>
                <w:lang w:val="en-US"/>
              </w:rPr>
              <w:t xml:space="preserve"> in the beginning of each user request</w:t>
            </w:r>
            <w:r w:rsidR="00A81409">
              <w:rPr>
                <w:rFonts w:ascii="Calibri" w:hAnsi="Calibri" w:cs="Calibri"/>
                <w:sz w:val="22"/>
                <w:szCs w:val="22"/>
                <w:lang w:val="en-US"/>
              </w:rPr>
              <w:t>,</w:t>
            </w:r>
            <w:r w:rsidRPr="00952E75">
              <w:rPr>
                <w:rFonts w:ascii="Calibri" w:hAnsi="Calibri" w:cs="Calibri"/>
                <w:sz w:val="22"/>
                <w:szCs w:val="22"/>
                <w:lang w:val="en-US"/>
              </w:rPr>
              <w:t xml:space="preserve"> check using </w:t>
            </w:r>
            <w:r w:rsidR="00A81409">
              <w:rPr>
                <w:rFonts w:ascii="Calibri" w:hAnsi="Calibri" w:cs="Calibri"/>
                <w:sz w:val="22"/>
                <w:szCs w:val="22"/>
                <w:lang w:val="en-US"/>
              </w:rPr>
              <w:t xml:space="preserve">the </w:t>
            </w:r>
            <w:r w:rsidRPr="00952E75">
              <w:rPr>
                <w:rFonts w:ascii="Calibri" w:hAnsi="Calibri" w:cs="Calibri"/>
                <w:sz w:val="22"/>
                <w:szCs w:val="22"/>
                <w:lang w:val="en-US"/>
              </w:rPr>
              <w:t xml:space="preserve">Saml20Identity.IsInitialized() </w:t>
            </w:r>
            <w:r w:rsidR="00A81409">
              <w:rPr>
                <w:rFonts w:ascii="Calibri" w:hAnsi="Calibri" w:cs="Calibri"/>
                <w:sz w:val="22"/>
                <w:szCs w:val="22"/>
                <w:lang w:val="en-US"/>
              </w:rPr>
              <w:t>to verify if the</w:t>
            </w:r>
            <w:r w:rsidRPr="00952E75">
              <w:rPr>
                <w:rFonts w:ascii="Calibri" w:hAnsi="Calibri" w:cs="Calibri"/>
                <w:sz w:val="22"/>
                <w:szCs w:val="22"/>
                <w:lang w:val="en-US"/>
              </w:rPr>
              <w:t xml:space="preserve"> user</w:t>
            </w:r>
            <w:r w:rsidR="00A81409">
              <w:rPr>
                <w:rFonts w:ascii="Calibri" w:hAnsi="Calibri" w:cs="Calibri"/>
                <w:sz w:val="22"/>
                <w:szCs w:val="22"/>
                <w:lang w:val="en-US"/>
              </w:rPr>
              <w:t xml:space="preserve"> is still logged in or</w:t>
            </w:r>
            <w:r w:rsidRPr="00952E75">
              <w:rPr>
                <w:rFonts w:ascii="Calibri" w:hAnsi="Calibri" w:cs="Calibri"/>
                <w:sz w:val="22"/>
                <w:szCs w:val="22"/>
                <w:lang w:val="en-US"/>
              </w:rPr>
              <w:t xml:space="preserve"> has been logged out</w:t>
            </w:r>
            <w:r w:rsidR="00A81409">
              <w:rPr>
                <w:rFonts w:ascii="Calibri" w:hAnsi="Calibri" w:cs="Calibri"/>
                <w:sz w:val="22"/>
                <w:szCs w:val="22"/>
                <w:lang w:val="en-US"/>
              </w:rPr>
              <w:t xml:space="preserve"> using</w:t>
            </w:r>
            <w:r w:rsidRPr="00952E75">
              <w:rPr>
                <w:rFonts w:ascii="Calibri" w:hAnsi="Calibri" w:cs="Calibri"/>
                <w:sz w:val="22"/>
                <w:szCs w:val="22"/>
                <w:lang w:val="en-US"/>
              </w:rPr>
              <w:t xml:space="preserve"> SOAP logout </w:t>
            </w:r>
            <w:r w:rsidR="00A81409">
              <w:rPr>
                <w:rFonts w:ascii="Calibri" w:hAnsi="Calibri" w:cs="Calibri"/>
                <w:sz w:val="22"/>
                <w:szCs w:val="22"/>
                <w:lang w:val="en-US"/>
              </w:rPr>
              <w:t xml:space="preserve">(if it has </w:t>
            </w:r>
            <w:r w:rsidRPr="00952E75">
              <w:rPr>
                <w:rFonts w:ascii="Calibri" w:hAnsi="Calibri" w:cs="Calibri"/>
                <w:sz w:val="22"/>
                <w:szCs w:val="22"/>
                <w:lang w:val="en-US"/>
              </w:rPr>
              <w:t>been enabled</w:t>
            </w:r>
            <w:r w:rsidR="00A81409">
              <w:rPr>
                <w:rFonts w:ascii="Calibri" w:hAnsi="Calibri" w:cs="Calibri"/>
                <w:sz w:val="22"/>
                <w:szCs w:val="22"/>
                <w:lang w:val="en-US"/>
              </w:rPr>
              <w:t>)</w:t>
            </w:r>
            <w:r w:rsidRPr="00952E75">
              <w:rPr>
                <w:rFonts w:ascii="Calibri" w:hAnsi="Calibri" w:cs="Calibri"/>
                <w:sz w:val="22"/>
                <w:szCs w:val="22"/>
                <w:lang w:val="en-US"/>
              </w:rPr>
              <w:t>.</w:t>
            </w:r>
          </w:p>
          <w:p w:rsidR="00A81409" w:rsidRDefault="00A81409" w:rsidP="00952E75">
            <w:pPr>
              <w:rPr>
                <w:rFonts w:ascii="Calibri" w:hAnsi="Calibri" w:cs="Calibri"/>
                <w:sz w:val="22"/>
                <w:szCs w:val="22"/>
                <w:lang w:val="en-US"/>
              </w:rPr>
            </w:pPr>
          </w:p>
          <w:p w:rsidR="00774B2A" w:rsidRPr="00952E75" w:rsidRDefault="00774B2A" w:rsidP="00952E75">
            <w:pPr>
              <w:rPr>
                <w:rFonts w:ascii="Calibri" w:hAnsi="Calibri" w:cs="Calibri"/>
                <w:sz w:val="22"/>
                <w:szCs w:val="22"/>
                <w:lang w:val="en-US"/>
              </w:rPr>
            </w:pPr>
            <w:r w:rsidRPr="00952E75">
              <w:rPr>
                <w:rFonts w:ascii="Calibri" w:hAnsi="Calibri" w:cs="Calibri"/>
                <w:sz w:val="22"/>
                <w:szCs w:val="22"/>
                <w:lang w:val="en-US"/>
              </w:rPr>
              <w:t xml:space="preserve">The IAction interface has been expanded with an extra method called SoapLogoutAction(AbstractEndpointHandler, HttpContext, string) which is called when a SOAP logout request is </w:t>
            </w:r>
            <w:r w:rsidR="00A81409" w:rsidRPr="00952E75">
              <w:rPr>
                <w:rFonts w:ascii="Calibri" w:hAnsi="Calibri" w:cs="Calibri"/>
                <w:sz w:val="22"/>
                <w:szCs w:val="22"/>
                <w:lang w:val="en-US"/>
              </w:rPr>
              <w:t>received</w:t>
            </w:r>
            <w:r w:rsidRPr="00952E75">
              <w:rPr>
                <w:rFonts w:ascii="Calibri" w:hAnsi="Calibri" w:cs="Calibri"/>
                <w:sz w:val="22"/>
                <w:szCs w:val="22"/>
                <w:lang w:val="en-US"/>
              </w:rPr>
              <w:t>. It is still necessary at each HTTP request to check whether or not the user has been logged out by a SOAP logout request as this is not possible at the time the implementation of SoapLogoutAction is called.</w:t>
            </w:r>
          </w:p>
        </w:tc>
      </w:tr>
      <w:tr w:rsidR="00DF32FC" w:rsidRPr="00BB5C2F">
        <w:tc>
          <w:tcPr>
            <w:tcW w:w="1098" w:type="dxa"/>
            <w:tcBorders>
              <w:top w:val="single" w:sz="4" w:space="0" w:color="000000"/>
              <w:bottom w:val="single" w:sz="4" w:space="0" w:color="000000"/>
              <w:right w:val="single" w:sz="4" w:space="0" w:color="000000"/>
            </w:tcBorders>
          </w:tcPr>
          <w:p w:rsidR="00DF32FC" w:rsidRPr="00952E75" w:rsidRDefault="00DF32FC" w:rsidP="00952E75">
            <w:pPr>
              <w:rPr>
                <w:rFonts w:ascii="Calibri" w:hAnsi="Calibri" w:cs="Calibri"/>
                <w:sz w:val="22"/>
                <w:szCs w:val="22"/>
                <w:lang w:val="en-US"/>
              </w:rPr>
            </w:pPr>
            <w:r>
              <w:rPr>
                <w:rFonts w:ascii="Calibri" w:hAnsi="Calibri" w:cs="Calibri"/>
                <w:sz w:val="22"/>
                <w:szCs w:val="22"/>
                <w:lang w:val="en-US"/>
              </w:rPr>
              <w:lastRenderedPageBreak/>
              <w:t>1.7.11</w:t>
            </w:r>
          </w:p>
        </w:tc>
        <w:tc>
          <w:tcPr>
            <w:tcW w:w="1800" w:type="dxa"/>
            <w:tcBorders>
              <w:top w:val="single" w:sz="4" w:space="0" w:color="000000"/>
              <w:left w:val="single" w:sz="4" w:space="0" w:color="000000"/>
              <w:bottom w:val="single" w:sz="4" w:space="0" w:color="000000"/>
              <w:right w:val="single" w:sz="4" w:space="0" w:color="000000"/>
            </w:tcBorders>
          </w:tcPr>
          <w:p w:rsidR="00DF32FC" w:rsidRDefault="00DF32FC" w:rsidP="00952E75">
            <w:pPr>
              <w:rPr>
                <w:rFonts w:ascii="Calibri" w:hAnsi="Calibri" w:cs="Calibri"/>
                <w:sz w:val="22"/>
                <w:szCs w:val="22"/>
                <w:lang w:val="en-US"/>
              </w:rPr>
            </w:pPr>
            <w:r>
              <w:rPr>
                <w:rFonts w:ascii="Calibri" w:hAnsi="Calibri" w:cs="Calibri"/>
                <w:sz w:val="22"/>
                <w:szCs w:val="22"/>
                <w:lang w:val="en-US"/>
              </w:rPr>
              <w:t>2014-09-25</w:t>
            </w:r>
          </w:p>
        </w:tc>
        <w:tc>
          <w:tcPr>
            <w:tcW w:w="6678" w:type="dxa"/>
            <w:tcBorders>
              <w:top w:val="single" w:sz="4" w:space="0" w:color="000000"/>
              <w:left w:val="single" w:sz="4" w:space="0" w:color="000000"/>
              <w:bottom w:val="single" w:sz="4" w:space="0" w:color="000000"/>
            </w:tcBorders>
          </w:tcPr>
          <w:p w:rsidR="00DF32FC" w:rsidRPr="00952E75" w:rsidRDefault="00DF32FC" w:rsidP="0018563C">
            <w:pPr>
              <w:rPr>
                <w:rFonts w:ascii="Calibri" w:hAnsi="Calibri" w:cs="Calibri"/>
                <w:sz w:val="22"/>
                <w:szCs w:val="22"/>
                <w:lang w:val="en-US"/>
              </w:rPr>
            </w:pPr>
            <w:r>
              <w:rPr>
                <w:rFonts w:ascii="Calibri" w:hAnsi="Calibri" w:cs="Calibri"/>
                <w:sz w:val="22"/>
                <w:szCs w:val="22"/>
                <w:lang w:val="en-US"/>
              </w:rPr>
              <w:t xml:space="preserve">Enabled </w:t>
            </w:r>
            <w:r w:rsidRPr="00DF32FC">
              <w:rPr>
                <w:rFonts w:ascii="Calibri" w:hAnsi="Calibri" w:cs="Calibri"/>
                <w:sz w:val="22"/>
                <w:szCs w:val="22"/>
                <w:lang w:val="en-US"/>
              </w:rPr>
              <w:t>EnableViewStateMac</w:t>
            </w:r>
            <w:r>
              <w:rPr>
                <w:rFonts w:ascii="Calibri" w:hAnsi="Calibri" w:cs="Calibri"/>
                <w:sz w:val="22"/>
                <w:szCs w:val="22"/>
                <w:lang w:val="en-US"/>
              </w:rPr>
              <w:t>,</w:t>
            </w:r>
            <w:r w:rsidRPr="00DF32FC">
              <w:rPr>
                <w:rFonts w:ascii="Calibri" w:hAnsi="Calibri" w:cs="Calibri"/>
                <w:sz w:val="22"/>
                <w:szCs w:val="22"/>
                <w:lang w:val="en-US"/>
              </w:rPr>
              <w:t xml:space="preserve"> </w:t>
            </w:r>
            <w:r>
              <w:rPr>
                <w:rFonts w:ascii="Calibri" w:hAnsi="Calibri" w:cs="Calibri"/>
                <w:sz w:val="22"/>
                <w:szCs w:val="22"/>
                <w:lang w:val="en-US"/>
              </w:rPr>
              <w:t xml:space="preserve">thereby mitigating potential exploit where an </w:t>
            </w:r>
            <w:r w:rsidRPr="00DF32FC">
              <w:rPr>
                <w:rFonts w:ascii="Calibri" w:hAnsi="Calibri" w:cs="Calibri"/>
                <w:sz w:val="22"/>
                <w:szCs w:val="22"/>
                <w:lang w:val="en-US"/>
              </w:rPr>
              <w:t>attacker may be able to upload and execute arbitrary code on the web server</w:t>
            </w:r>
            <w:r>
              <w:rPr>
                <w:rFonts w:ascii="Calibri" w:hAnsi="Calibri" w:cs="Calibri"/>
                <w:sz w:val="22"/>
                <w:szCs w:val="22"/>
                <w:lang w:val="en-US"/>
              </w:rPr>
              <w:t>.</w:t>
            </w:r>
          </w:p>
        </w:tc>
      </w:tr>
      <w:tr w:rsidR="00E66714" w:rsidRPr="00BB5C2F">
        <w:tc>
          <w:tcPr>
            <w:tcW w:w="1098" w:type="dxa"/>
            <w:tcBorders>
              <w:top w:val="single" w:sz="4" w:space="0" w:color="000000"/>
              <w:bottom w:val="single" w:sz="4" w:space="0" w:color="000000"/>
              <w:right w:val="single" w:sz="4" w:space="0" w:color="000000"/>
            </w:tcBorders>
          </w:tcPr>
          <w:p w:rsidR="00E66714" w:rsidRDefault="00E66714" w:rsidP="00952E75">
            <w:pPr>
              <w:rPr>
                <w:rFonts w:ascii="Calibri" w:hAnsi="Calibri" w:cs="Calibri"/>
                <w:sz w:val="22"/>
                <w:szCs w:val="22"/>
                <w:lang w:val="en-US"/>
              </w:rPr>
            </w:pPr>
            <w:r>
              <w:rPr>
                <w:rFonts w:ascii="Calibri" w:hAnsi="Calibri" w:cs="Calibri"/>
                <w:sz w:val="22"/>
                <w:szCs w:val="22"/>
                <w:lang w:val="en-US"/>
              </w:rPr>
              <w:t>1.7.12</w:t>
            </w:r>
          </w:p>
        </w:tc>
        <w:tc>
          <w:tcPr>
            <w:tcW w:w="1800" w:type="dxa"/>
            <w:tcBorders>
              <w:top w:val="single" w:sz="4" w:space="0" w:color="000000"/>
              <w:left w:val="single" w:sz="4" w:space="0" w:color="000000"/>
              <w:bottom w:val="single" w:sz="4" w:space="0" w:color="000000"/>
              <w:right w:val="single" w:sz="4" w:space="0" w:color="000000"/>
            </w:tcBorders>
          </w:tcPr>
          <w:p w:rsidR="00E66714" w:rsidRDefault="001C189D" w:rsidP="00952E75">
            <w:pPr>
              <w:rPr>
                <w:rFonts w:ascii="Calibri" w:hAnsi="Calibri" w:cs="Calibri"/>
                <w:sz w:val="22"/>
                <w:szCs w:val="22"/>
                <w:lang w:val="en-US"/>
              </w:rPr>
            </w:pPr>
            <w:r>
              <w:rPr>
                <w:rFonts w:ascii="Calibri" w:hAnsi="Calibri" w:cs="Calibri"/>
                <w:sz w:val="22"/>
                <w:szCs w:val="22"/>
                <w:lang w:val="en-US"/>
              </w:rPr>
              <w:t>2015-04-13</w:t>
            </w:r>
          </w:p>
        </w:tc>
        <w:tc>
          <w:tcPr>
            <w:tcW w:w="6678" w:type="dxa"/>
            <w:tcBorders>
              <w:top w:val="single" w:sz="4" w:space="0" w:color="000000"/>
              <w:left w:val="single" w:sz="4" w:space="0" w:color="000000"/>
              <w:bottom w:val="single" w:sz="4" w:space="0" w:color="000000"/>
            </w:tcBorders>
          </w:tcPr>
          <w:p w:rsidR="00E66714" w:rsidRDefault="00E66714" w:rsidP="00E66714">
            <w:pPr>
              <w:rPr>
                <w:rFonts w:ascii="Calibri" w:hAnsi="Calibri" w:cs="Calibri"/>
                <w:sz w:val="22"/>
                <w:szCs w:val="22"/>
                <w:lang w:val="en-US"/>
              </w:rPr>
            </w:pPr>
            <w:r>
              <w:rPr>
                <w:rFonts w:ascii="Calibri" w:hAnsi="Calibri" w:cs="Calibri"/>
                <w:sz w:val="22"/>
                <w:szCs w:val="22"/>
                <w:lang w:val="en-US"/>
              </w:rPr>
              <w:t>Implemented check for Open Redirect Attack</w:t>
            </w:r>
            <w:r w:rsidR="00463BEA">
              <w:rPr>
                <w:rFonts w:ascii="Calibri" w:hAnsi="Calibri" w:cs="Calibri"/>
                <w:sz w:val="22"/>
                <w:szCs w:val="22"/>
                <w:lang w:val="en-US"/>
              </w:rPr>
              <w:t xml:space="preserve"> regarding return URL</w:t>
            </w:r>
            <w:r>
              <w:rPr>
                <w:rFonts w:ascii="Calibri" w:hAnsi="Calibri" w:cs="Calibri"/>
                <w:sz w:val="22"/>
                <w:szCs w:val="22"/>
                <w:lang w:val="en-US"/>
              </w:rPr>
              <w:t>. It is activated by default but can be configured. See section 9.1.5.</w:t>
            </w:r>
          </w:p>
          <w:p w:rsidR="008B132B" w:rsidRDefault="008B132B" w:rsidP="00E66714">
            <w:pPr>
              <w:rPr>
                <w:rFonts w:ascii="Calibri" w:hAnsi="Calibri" w:cs="Calibri"/>
                <w:sz w:val="22"/>
                <w:szCs w:val="22"/>
                <w:lang w:val="en-US"/>
              </w:rPr>
            </w:pPr>
          </w:p>
          <w:p w:rsidR="008B132B" w:rsidRDefault="008B132B" w:rsidP="00E66714">
            <w:pPr>
              <w:rPr>
                <w:rFonts w:ascii="Calibri" w:hAnsi="Calibri" w:cs="Calibri"/>
                <w:sz w:val="22"/>
                <w:szCs w:val="22"/>
                <w:lang w:val="en-US"/>
              </w:rPr>
            </w:pPr>
            <w:r>
              <w:rPr>
                <w:rFonts w:ascii="Calibri" w:hAnsi="Calibri" w:cs="Calibri"/>
                <w:sz w:val="22"/>
                <w:szCs w:val="22"/>
                <w:lang w:val="en-US"/>
              </w:rPr>
              <w:t>Implemented assurance level check.</w:t>
            </w:r>
            <w:r w:rsidR="003D4CA0">
              <w:rPr>
                <w:rFonts w:ascii="Calibri" w:hAnsi="Calibri" w:cs="Calibri"/>
                <w:sz w:val="22"/>
                <w:szCs w:val="22"/>
                <w:lang w:val="en-US"/>
              </w:rPr>
              <w:t xml:space="preserve"> See section 9.2.6</w:t>
            </w:r>
          </w:p>
        </w:tc>
      </w:tr>
      <w:tr w:rsidR="00C30278" w:rsidRPr="00BB5C2F">
        <w:tc>
          <w:tcPr>
            <w:tcW w:w="1098" w:type="dxa"/>
            <w:tcBorders>
              <w:top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1.7.13</w:t>
            </w:r>
          </w:p>
        </w:tc>
        <w:tc>
          <w:tcPr>
            <w:tcW w:w="1800" w:type="dxa"/>
            <w:tcBorders>
              <w:top w:val="single" w:sz="4" w:space="0" w:color="000000"/>
              <w:left w:val="single" w:sz="4" w:space="0" w:color="000000"/>
              <w:bottom w:val="single" w:sz="4" w:space="0" w:color="000000"/>
              <w:right w:val="single" w:sz="4" w:space="0" w:color="000000"/>
            </w:tcBorders>
          </w:tcPr>
          <w:p w:rsidR="00C30278" w:rsidRDefault="00C30278" w:rsidP="00952E75">
            <w:pPr>
              <w:rPr>
                <w:rFonts w:ascii="Calibri" w:hAnsi="Calibri" w:cs="Calibri"/>
                <w:sz w:val="22"/>
                <w:szCs w:val="22"/>
                <w:lang w:val="en-US"/>
              </w:rPr>
            </w:pPr>
            <w:r>
              <w:rPr>
                <w:rFonts w:ascii="Calibri" w:hAnsi="Calibri" w:cs="Calibri"/>
                <w:sz w:val="22"/>
                <w:szCs w:val="22"/>
                <w:lang w:val="en-US"/>
              </w:rPr>
              <w:t>2015-10-06</w:t>
            </w:r>
          </w:p>
        </w:tc>
        <w:tc>
          <w:tcPr>
            <w:tcW w:w="6678" w:type="dxa"/>
            <w:tcBorders>
              <w:top w:val="single" w:sz="4" w:space="0" w:color="000000"/>
              <w:left w:val="single" w:sz="4" w:space="0" w:color="000000"/>
              <w:bottom w:val="single" w:sz="4" w:space="0" w:color="000000"/>
            </w:tcBorders>
          </w:tcPr>
          <w:p w:rsidR="00C30278" w:rsidRPr="00C30278" w:rsidRDefault="00C30278" w:rsidP="00C30278">
            <w:pPr>
              <w:rPr>
                <w:rFonts w:ascii="Calibri" w:hAnsi="Calibri" w:cs="Calibri"/>
                <w:sz w:val="22"/>
                <w:szCs w:val="22"/>
                <w:lang w:val="en-US"/>
              </w:rPr>
            </w:pPr>
            <w:r>
              <w:rPr>
                <w:rFonts w:ascii="Calibri" w:hAnsi="Calibri" w:cs="Calibri"/>
                <w:sz w:val="22"/>
                <w:szCs w:val="22"/>
                <w:lang w:val="en-US"/>
              </w:rPr>
              <w:t>Fixed a bug that could be reproduced by following the test IT-SLO-3 defined in “</w:t>
            </w:r>
            <w:r w:rsidRPr="00C30278">
              <w:rPr>
                <w:rFonts w:ascii="Calibri" w:hAnsi="Calibri" w:cs="Calibri"/>
                <w:sz w:val="22"/>
                <w:szCs w:val="22"/>
                <w:lang w:val="en-US"/>
              </w:rPr>
              <w:t>Integrationstest ved tilslutning til NemLog-in</w:t>
            </w:r>
            <w:r>
              <w:rPr>
                <w:rFonts w:ascii="Calibri" w:hAnsi="Calibri" w:cs="Calibri"/>
                <w:sz w:val="22"/>
                <w:szCs w:val="22"/>
                <w:lang w:val="en-US"/>
              </w:rPr>
              <w:t xml:space="preserve">” version 1.4. The concrete problem was that if the the </w:t>
            </w:r>
            <w:r w:rsidRPr="00C30278">
              <w:rPr>
                <w:rFonts w:ascii="Calibri" w:hAnsi="Calibri" w:cs="Calibri"/>
                <w:sz w:val="22"/>
                <w:szCs w:val="22"/>
                <w:lang w:val="en-US"/>
              </w:rPr>
              <w:t>oiosamlSession</w:t>
            </w:r>
            <w:r>
              <w:rPr>
                <w:rFonts w:ascii="Calibri" w:hAnsi="Calibri" w:cs="Calibri"/>
                <w:sz w:val="22"/>
                <w:szCs w:val="22"/>
                <w:lang w:val="en-US"/>
              </w:rPr>
              <w:t xml:space="preserve"> cookie was missing or the oiosaml session was expired, then a null pointer exception would occur in the oiosaml component when receiving a logout request from other service providers in progress of doing a federation logout.</w:t>
            </w:r>
          </w:p>
        </w:tc>
      </w:tr>
      <w:tr w:rsidR="008E67A7" w:rsidRPr="00BB5C2F">
        <w:tc>
          <w:tcPr>
            <w:tcW w:w="1098" w:type="dxa"/>
            <w:tcBorders>
              <w:top w:val="single" w:sz="4" w:space="0" w:color="000000"/>
              <w:bottom w:val="single" w:sz="4" w:space="0" w:color="000000"/>
              <w:right w:val="single" w:sz="4" w:space="0" w:color="000000"/>
            </w:tcBorders>
          </w:tcPr>
          <w:p w:rsidR="008E67A7" w:rsidRDefault="008E67A7" w:rsidP="00952E75">
            <w:pPr>
              <w:rPr>
                <w:rFonts w:ascii="Calibri" w:hAnsi="Calibri" w:cs="Calibri"/>
                <w:sz w:val="22"/>
                <w:szCs w:val="22"/>
                <w:lang w:val="en-US"/>
              </w:rPr>
            </w:pPr>
            <w:r>
              <w:rPr>
                <w:rFonts w:ascii="Calibri" w:hAnsi="Calibri" w:cs="Calibri"/>
                <w:sz w:val="22"/>
                <w:szCs w:val="22"/>
                <w:lang w:val="en-US"/>
              </w:rPr>
              <w:t>2.0.0</w:t>
            </w:r>
          </w:p>
        </w:tc>
        <w:tc>
          <w:tcPr>
            <w:tcW w:w="1800" w:type="dxa"/>
            <w:tcBorders>
              <w:top w:val="single" w:sz="4" w:space="0" w:color="000000"/>
              <w:left w:val="single" w:sz="4" w:space="0" w:color="000000"/>
              <w:bottom w:val="single" w:sz="4" w:space="0" w:color="000000"/>
              <w:right w:val="single" w:sz="4" w:space="0" w:color="000000"/>
            </w:tcBorders>
          </w:tcPr>
          <w:p w:rsidR="008E67A7" w:rsidRDefault="0063692F" w:rsidP="00952E75">
            <w:pPr>
              <w:rPr>
                <w:rFonts w:ascii="Calibri" w:hAnsi="Calibri" w:cs="Calibri"/>
                <w:sz w:val="22"/>
                <w:szCs w:val="22"/>
                <w:lang w:val="en-US"/>
              </w:rPr>
            </w:pPr>
            <w:r>
              <w:rPr>
                <w:rFonts w:ascii="Calibri" w:hAnsi="Calibri" w:cs="Calibri"/>
                <w:sz w:val="22"/>
                <w:szCs w:val="22"/>
                <w:lang w:val="en-US"/>
              </w:rPr>
              <w:t>2017-08-14</w:t>
            </w:r>
          </w:p>
        </w:tc>
        <w:tc>
          <w:tcPr>
            <w:tcW w:w="6678" w:type="dxa"/>
            <w:tcBorders>
              <w:top w:val="single" w:sz="4" w:space="0" w:color="000000"/>
              <w:left w:val="single" w:sz="4" w:space="0" w:color="000000"/>
              <w:bottom w:val="single" w:sz="4" w:space="0" w:color="000000"/>
            </w:tcBorders>
          </w:tcPr>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Upgraded solution to work with Visual Studio 2017</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AuditLogging relied on ThreadStatic for storing AssertionId and IdpId. Running under asp.net this has the potential to bleed values between requests. </w:t>
            </w:r>
            <w:r w:rsidRPr="008E67A7">
              <w:rPr>
                <w:rFonts w:ascii="Calibri" w:eastAsia="Times New Roman" w:hAnsi="Calibri" w:cs="Calibri"/>
                <w:sz w:val="22"/>
                <w:szCs w:val="22"/>
              </w:rPr>
              <w:t>Changed to use HttpContext.Items which ensures request affinity</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Getting a demo environment with demo IDP + demo SP was cumbersome with lots of manual steps and local IIS setup. Streamlined the process to a short 'getting started' guide along with powershell scripts for automation and IIS express for hosting websites (comes with Visual Studio), meaning no local IIS required. Also comes with pre-exchanged metadata for logging in with demo IDP and Nemlog-in IDP.</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VirkDemoWebsite which was not being maintained</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Enabled support for SHA1, SHA256 and SHA512 signatures for SAML requests and responses. SHA256 is the new default (configurable). Upgraded projects to .NET 4.5 to support new SHA algorithms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rPr>
            </w:pPr>
            <w:r w:rsidRPr="008E67A7">
              <w:rPr>
                <w:rFonts w:ascii="Calibri" w:eastAsia="Times New Roman" w:hAnsi="Calibri" w:cs="Calibri"/>
                <w:sz w:val="22"/>
                <w:szCs w:val="22"/>
                <w:lang w:val="en-US"/>
              </w:rPr>
              <w:t xml:space="preserve">Reworked the plugin capability of sessions, replacing the ISessions and ISession interfaces with a more clean interface ISessionStoreProvider, abstracting lots of internals away from session plugins. </w:t>
            </w:r>
            <w:r w:rsidRPr="008E67A7">
              <w:rPr>
                <w:rFonts w:ascii="Calibri" w:eastAsia="Times New Roman" w:hAnsi="Calibri" w:cs="Calibri"/>
                <w:sz w:val="22"/>
                <w:szCs w:val="22"/>
              </w:rPr>
              <w:t>Has a default in process implementation</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Removed the session store for AppFabric caching since it has been discontinued by Microsoft</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session store provider for Sql Server to support web farms.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Added setting 'SessionCookieName' which allows control over the name of the session cookie</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Enforce HTTPS on Service Provider since it's not supported otherwises</w:t>
            </w:r>
          </w:p>
          <w:p w:rsidR="008E67A7" w:rsidRPr="008E67A7" w:rsidRDefault="008E67A7" w:rsidP="008E67A7">
            <w:pPr>
              <w:widowControl/>
              <w:numPr>
                <w:ilvl w:val="0"/>
                <w:numId w:val="14"/>
              </w:numPr>
              <w:autoSpaceDE/>
              <w:autoSpaceDN/>
              <w:adjustRightInd/>
              <w:ind w:left="540"/>
              <w:textAlignment w:val="center"/>
              <w:rPr>
                <w:rFonts w:ascii="Calibri" w:eastAsia="Times New Roman" w:hAnsi="Calibri" w:cs="Calibri"/>
                <w:sz w:val="22"/>
                <w:szCs w:val="22"/>
                <w:lang w:val="en-US"/>
              </w:rPr>
            </w:pPr>
            <w:r w:rsidRPr="008E67A7">
              <w:rPr>
                <w:rFonts w:ascii="Calibri" w:eastAsia="Times New Roman" w:hAnsi="Calibri" w:cs="Calibri"/>
                <w:sz w:val="22"/>
                <w:szCs w:val="22"/>
                <w:lang w:val="en-US"/>
              </w:rPr>
              <w:t>Improved error messages and handling in common configuration/setup mistakes</w:t>
            </w:r>
          </w:p>
          <w:p w:rsidR="008E67A7" w:rsidRDefault="008E67A7" w:rsidP="00C30278">
            <w:pPr>
              <w:rPr>
                <w:rFonts w:ascii="Calibri" w:hAnsi="Calibri" w:cs="Calibri"/>
                <w:sz w:val="22"/>
                <w:szCs w:val="22"/>
                <w:lang w:val="en-US"/>
              </w:rPr>
            </w:pPr>
          </w:p>
        </w:tc>
      </w:tr>
      <w:tr w:rsidR="00126B18" w:rsidRPr="00BB5C2F">
        <w:tc>
          <w:tcPr>
            <w:tcW w:w="1098" w:type="dxa"/>
            <w:tcBorders>
              <w:top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w:t>
            </w:r>
          </w:p>
        </w:tc>
        <w:tc>
          <w:tcPr>
            <w:tcW w:w="1800" w:type="dxa"/>
            <w:tcBorders>
              <w:top w:val="single" w:sz="4" w:space="0" w:color="000000"/>
              <w:left w:val="single" w:sz="4" w:space="0" w:color="000000"/>
              <w:bottom w:val="single" w:sz="4" w:space="0" w:color="000000"/>
              <w:right w:val="single" w:sz="4" w:space="0" w:color="000000"/>
            </w:tcBorders>
          </w:tcPr>
          <w:p w:rsidR="00126B18" w:rsidRDefault="00126B18" w:rsidP="00952E75">
            <w:pPr>
              <w:rPr>
                <w:rFonts w:ascii="Calibri" w:hAnsi="Calibri" w:cs="Calibri"/>
                <w:sz w:val="22"/>
                <w:szCs w:val="22"/>
                <w:lang w:val="en-US"/>
              </w:rPr>
            </w:pPr>
            <w:r>
              <w:rPr>
                <w:rFonts w:ascii="Calibri" w:hAnsi="Calibri" w:cs="Calibri"/>
                <w:sz w:val="22"/>
                <w:szCs w:val="22"/>
                <w:lang w:val="en-US"/>
              </w:rPr>
              <w:t>2017-12-14</w:t>
            </w:r>
          </w:p>
        </w:tc>
        <w:tc>
          <w:tcPr>
            <w:tcW w:w="6678" w:type="dxa"/>
            <w:tcBorders>
              <w:top w:val="single" w:sz="4" w:space="0" w:color="000000"/>
              <w:left w:val="single" w:sz="4" w:space="0" w:color="000000"/>
              <w:bottom w:val="single" w:sz="4" w:space="0" w:color="000000"/>
            </w:tcBorders>
          </w:tcPr>
          <w:p w:rsidR="00126B18" w:rsidRPr="008E67A7" w:rsidRDefault="00126B18"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xml:space="preserve">Made </w:t>
            </w:r>
            <w:r w:rsidRPr="00126B18">
              <w:rPr>
                <w:rFonts w:ascii="Calibri" w:eastAsia="Times New Roman" w:hAnsi="Calibri" w:cs="Calibri"/>
                <w:sz w:val="22"/>
                <w:szCs w:val="22"/>
                <w:lang w:val="en-US"/>
              </w:rPr>
              <w:t>ConfigurationInstance&lt;T&gt;.GetConfig() thread safe.</w:t>
            </w:r>
          </w:p>
        </w:tc>
      </w:tr>
      <w:tr w:rsidR="00BB5C2F" w:rsidRPr="00BB5C2F">
        <w:tc>
          <w:tcPr>
            <w:tcW w:w="1098" w:type="dxa"/>
            <w:tcBorders>
              <w:top w:val="single" w:sz="4" w:space="0" w:color="000000"/>
              <w:bottom w:val="single" w:sz="4" w:space="0" w:color="000000"/>
              <w:right w:val="single" w:sz="4" w:space="0" w:color="000000"/>
            </w:tcBorders>
          </w:tcPr>
          <w:p w:rsidR="00BB5C2F" w:rsidRDefault="00BB5C2F" w:rsidP="00952E75">
            <w:pPr>
              <w:rPr>
                <w:rFonts w:ascii="Calibri" w:hAnsi="Calibri" w:cs="Calibri"/>
                <w:sz w:val="22"/>
                <w:szCs w:val="22"/>
                <w:lang w:val="en-US"/>
              </w:rPr>
            </w:pPr>
            <w:r>
              <w:rPr>
                <w:rFonts w:ascii="Calibri" w:hAnsi="Calibri" w:cs="Calibri"/>
                <w:sz w:val="22"/>
                <w:szCs w:val="22"/>
                <w:lang w:val="en-US"/>
              </w:rPr>
              <w:lastRenderedPageBreak/>
              <w:t>2.0.2</w:t>
            </w:r>
          </w:p>
        </w:tc>
        <w:tc>
          <w:tcPr>
            <w:tcW w:w="1800" w:type="dxa"/>
            <w:tcBorders>
              <w:top w:val="single" w:sz="4" w:space="0" w:color="000000"/>
              <w:left w:val="single" w:sz="4" w:space="0" w:color="000000"/>
              <w:bottom w:val="single" w:sz="4" w:space="0" w:color="000000"/>
              <w:right w:val="single" w:sz="4" w:space="0" w:color="000000"/>
            </w:tcBorders>
          </w:tcPr>
          <w:p w:rsidR="00BB5C2F" w:rsidRDefault="00BB5C2F" w:rsidP="00952E75">
            <w:pPr>
              <w:rPr>
                <w:rFonts w:ascii="Calibri" w:hAnsi="Calibri" w:cs="Calibri"/>
                <w:sz w:val="22"/>
                <w:szCs w:val="22"/>
                <w:lang w:val="en-US"/>
              </w:rPr>
            </w:pPr>
            <w:r>
              <w:rPr>
                <w:rFonts w:ascii="Calibri" w:hAnsi="Calibri" w:cs="Calibri"/>
                <w:sz w:val="22"/>
                <w:szCs w:val="22"/>
                <w:lang w:val="en-US"/>
              </w:rPr>
              <w:t>2018-04-16</w:t>
            </w:r>
          </w:p>
        </w:tc>
        <w:tc>
          <w:tcPr>
            <w:tcW w:w="6678" w:type="dxa"/>
            <w:tcBorders>
              <w:top w:val="single" w:sz="4" w:space="0" w:color="000000"/>
              <w:left w:val="single" w:sz="4" w:space="0" w:color="000000"/>
              <w:bottom w:val="single" w:sz="4" w:space="0" w:color="000000"/>
            </w:tcBorders>
          </w:tcPr>
          <w:p w:rsidR="009562BB" w:rsidRDefault="00BB5C2F"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support for SHA2 signatures when signing XML.</w:t>
            </w:r>
            <w:r w:rsidR="009562BB">
              <w:rPr>
                <w:rFonts w:ascii="Calibri" w:eastAsia="Times New Roman" w:hAnsi="Calibri" w:cs="Calibri"/>
                <w:sz w:val="22"/>
                <w:szCs w:val="22"/>
                <w:lang w:val="en-US"/>
              </w:rPr>
              <w:t xml:space="preserve"> Previous it was stated that </w:t>
            </w:r>
            <w:r w:rsidR="000A27E1">
              <w:rPr>
                <w:rFonts w:ascii="Calibri" w:eastAsia="Times New Roman" w:hAnsi="Calibri" w:cs="Calibri"/>
                <w:sz w:val="22"/>
                <w:szCs w:val="22"/>
                <w:lang w:val="en-US"/>
              </w:rPr>
              <w:t>this library can be used with .Net 4.5 and up. That was wrong. This library needs minimum .Net 4.6.2 in order to support SHA2 signatures in combination with XML.</w:t>
            </w:r>
          </w:p>
          <w:p w:rsidR="009562BB" w:rsidRDefault="009562BB" w:rsidP="00126B18">
            <w:pPr>
              <w:widowControl/>
              <w:autoSpaceDE/>
              <w:autoSpaceDN/>
              <w:adjustRightInd/>
              <w:textAlignment w:val="center"/>
              <w:rPr>
                <w:rFonts w:ascii="Calibri" w:eastAsia="Times New Roman" w:hAnsi="Calibri" w:cs="Calibri"/>
                <w:sz w:val="22"/>
                <w:szCs w:val="22"/>
                <w:lang w:val="en-US"/>
              </w:rPr>
            </w:pPr>
          </w:p>
          <w:p w:rsidR="00BB5C2F"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Version 2.0.1 still works with SHA256 out of the box with .Net 4.7.1.</w:t>
            </w:r>
          </w:p>
          <w:p w:rsidR="009562BB" w:rsidRDefault="009562BB" w:rsidP="00126B18">
            <w:pPr>
              <w:widowControl/>
              <w:autoSpaceDE/>
              <w:autoSpaceDN/>
              <w:adjustRightInd/>
              <w:textAlignment w:val="center"/>
              <w:rPr>
                <w:rFonts w:ascii="Calibri" w:eastAsia="Times New Roman" w:hAnsi="Calibri" w:cs="Calibri"/>
                <w:sz w:val="22"/>
                <w:szCs w:val="22"/>
                <w:lang w:val="en-US"/>
              </w:rPr>
            </w:pPr>
          </w:p>
          <w:p w:rsidR="009562BB" w:rsidRDefault="009562BB" w:rsidP="00126B18">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This version is necessary if you want to control the algorithm yourself or are running version 4.6.2 – 4.7.0 of the .Net framework.</w:t>
            </w:r>
          </w:p>
          <w:p w:rsidR="00BB5C2F" w:rsidRDefault="00BB5C2F" w:rsidP="00126B18">
            <w:pPr>
              <w:widowControl/>
              <w:autoSpaceDE/>
              <w:autoSpaceDN/>
              <w:adjustRightInd/>
              <w:textAlignment w:val="center"/>
              <w:rPr>
                <w:rFonts w:ascii="Calibri" w:eastAsia="Times New Roman" w:hAnsi="Calibri" w:cs="Calibri"/>
                <w:sz w:val="22"/>
                <w:szCs w:val="22"/>
                <w:lang w:val="en-US"/>
              </w:rPr>
            </w:pPr>
          </w:p>
          <w:p w:rsidR="00BB5C2F" w:rsidRPr="00BB5C2F" w:rsidRDefault="00BB5C2F" w:rsidP="000A27E1">
            <w:pPr>
              <w:widowControl/>
              <w:autoSpaceDE/>
              <w:autoSpaceDN/>
              <w:adjustRightInd/>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Added new configuration option “</w:t>
            </w:r>
            <w:r w:rsidRPr="00BB5C2F">
              <w:rPr>
                <w:rFonts w:ascii="Calibri" w:eastAsia="Times New Roman" w:hAnsi="Calibri" w:cs="Calibri"/>
                <w:sz w:val="22"/>
                <w:szCs w:val="22"/>
                <w:lang w:val="en-US"/>
              </w:rPr>
              <w:t>MetaDataShaHashingAlgorithm</w:t>
            </w:r>
            <w:r>
              <w:rPr>
                <w:rFonts w:ascii="Calibri" w:eastAsia="Times New Roman" w:hAnsi="Calibri" w:cs="Calibri"/>
                <w:sz w:val="22"/>
                <w:szCs w:val="22"/>
                <w:lang w:val="en-US"/>
              </w:rPr>
              <w:t>”</w:t>
            </w:r>
            <w:r w:rsidR="00614E4C">
              <w:rPr>
                <w:rFonts w:ascii="Calibri" w:eastAsia="Times New Roman" w:hAnsi="Calibri" w:cs="Calibri"/>
                <w:sz w:val="22"/>
                <w:szCs w:val="22"/>
                <w:lang w:val="en-US"/>
              </w:rPr>
              <w:t xml:space="preserve"> under the “</w:t>
            </w:r>
            <w:r w:rsidR="00614E4C" w:rsidRPr="00614E4C">
              <w:rPr>
                <w:rFonts w:ascii="Calibri" w:eastAsia="Times New Roman" w:hAnsi="Calibri" w:cs="Calibri"/>
                <w:sz w:val="22"/>
                <w:szCs w:val="22"/>
                <w:lang w:val="en-US"/>
              </w:rPr>
              <w:t>Federation</w:t>
            </w:r>
            <w:r w:rsidR="00614E4C">
              <w:rPr>
                <w:rFonts w:ascii="Calibri" w:eastAsia="Times New Roman" w:hAnsi="Calibri" w:cs="Calibri"/>
                <w:sz w:val="22"/>
                <w:szCs w:val="22"/>
                <w:lang w:val="en-US"/>
              </w:rPr>
              <w:t>” configuration section</w:t>
            </w:r>
            <w:r>
              <w:rPr>
                <w:rFonts w:ascii="Calibri" w:eastAsia="Times New Roman" w:hAnsi="Calibri" w:cs="Calibri"/>
                <w:sz w:val="22"/>
                <w:szCs w:val="22"/>
                <w:lang w:val="en-US"/>
              </w:rPr>
              <w:t>. This setting</w:t>
            </w:r>
            <w:r w:rsidR="000A27E1">
              <w:rPr>
                <w:rFonts w:ascii="Calibri" w:eastAsia="Times New Roman" w:hAnsi="Calibri" w:cs="Calibri"/>
                <w:sz w:val="22"/>
                <w:szCs w:val="22"/>
                <w:lang w:val="en-US"/>
              </w:rPr>
              <w:t xml:space="preserve"> can be</w:t>
            </w:r>
            <w:r>
              <w:rPr>
                <w:rFonts w:ascii="Calibri" w:eastAsia="Times New Roman" w:hAnsi="Calibri" w:cs="Calibri"/>
                <w:sz w:val="22"/>
                <w:szCs w:val="22"/>
                <w:lang w:val="en-US"/>
              </w:rPr>
              <w:t xml:space="preserve"> used to determine what algorithm to use when signing the service provider metadata.</w:t>
            </w:r>
            <w:bookmarkStart w:id="2" w:name="_GoBack"/>
            <w:bookmarkEnd w:id="2"/>
          </w:p>
        </w:tc>
      </w:tr>
    </w:tbl>
    <w:p w:rsidR="00774B2A" w:rsidRDefault="00774B2A" w:rsidP="00001836">
      <w:pPr>
        <w:numPr>
          <w:ilvl w:val="12"/>
          <w:numId w:val="0"/>
        </w:numPr>
        <w:rPr>
          <w:rFonts w:cs="Cambria"/>
          <w:lang w:val="en-US"/>
        </w:rPr>
      </w:pPr>
      <w:r>
        <w:rPr>
          <w:rFonts w:cs="Cambria"/>
          <w:lang w:val="en-US"/>
        </w:rPr>
        <w:br w:type="page"/>
      </w:r>
    </w:p>
    <w:p w:rsidR="00774B2A" w:rsidRPr="00E623D9" w:rsidRDefault="00774B2A" w:rsidP="00E90A43">
      <w:pPr>
        <w:pStyle w:val="Heading1"/>
        <w:rPr>
          <w:lang w:val="en-US"/>
        </w:rPr>
      </w:pPr>
      <w:bookmarkStart w:id="3" w:name="_Toc511646745"/>
      <w:r w:rsidRPr="00E623D9">
        <w:rPr>
          <w:lang w:val="en-US"/>
        </w:rPr>
        <w:lastRenderedPageBreak/>
        <w:t>3</w:t>
      </w:r>
      <w:r w:rsidRPr="00E623D9">
        <w:rPr>
          <w:lang w:val="en-US"/>
        </w:rPr>
        <w:tab/>
        <w:t>Prerequisites</w:t>
      </w:r>
      <w:bookmarkEnd w:id="3"/>
    </w:p>
    <w:p w:rsidR="00774B2A" w:rsidRDefault="00774B2A" w:rsidP="00001836">
      <w:pPr>
        <w:numPr>
          <w:ilvl w:val="12"/>
          <w:numId w:val="0"/>
        </w:numPr>
        <w:spacing w:after="200" w:line="276" w:lineRule="auto"/>
        <w:rPr>
          <w:rFonts w:ascii="Calibri" w:hAnsi="Calibri" w:cs="Calibri"/>
          <w:sz w:val="22"/>
          <w:szCs w:val="22"/>
          <w:lang w:val="en-US"/>
        </w:rPr>
      </w:pPr>
    </w:p>
    <w:p w:rsidR="00774B2A" w:rsidRPr="00E623D9" w:rsidRDefault="00774B2A" w:rsidP="00991357">
      <w:pPr>
        <w:pStyle w:val="Heading2"/>
        <w:rPr>
          <w:lang w:val="en-US"/>
        </w:rPr>
      </w:pPr>
      <w:bookmarkStart w:id="4" w:name="_Toc511646746"/>
      <w:r>
        <w:rPr>
          <w:color w:val="548DD4"/>
          <w:sz w:val="22"/>
          <w:szCs w:val="22"/>
          <w:lang w:val="en-US"/>
        </w:rPr>
        <w:t>3.1</w:t>
      </w:r>
      <w:r>
        <w:rPr>
          <w:color w:val="548DD4"/>
          <w:sz w:val="22"/>
          <w:szCs w:val="22"/>
          <w:lang w:val="en-US"/>
        </w:rPr>
        <w:tab/>
      </w:r>
      <w:r>
        <w:rPr>
          <w:lang w:val="en-US"/>
        </w:rPr>
        <w:t xml:space="preserve">General </w:t>
      </w:r>
      <w:r w:rsidRPr="00E623D9">
        <w:rPr>
          <w:lang w:val="en-US"/>
        </w:rPr>
        <w:t>prerequisites</w:t>
      </w:r>
      <w:bookmarkEnd w:id="4"/>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IIS must be running asp.net 4</w:t>
      </w:r>
      <w:r>
        <w:rPr>
          <w:rFonts w:ascii="Calibri" w:hAnsi="Calibri" w:cs="Calibri"/>
          <w:sz w:val="22"/>
          <w:szCs w:val="22"/>
          <w:lang w:val="en-US"/>
        </w:rPr>
        <w:t>.0 mode.</w:t>
      </w:r>
    </w:p>
    <w:p w:rsidR="00774B2A" w:rsidRPr="00E623D9" w:rsidRDefault="00774B2A" w:rsidP="00991357">
      <w:pPr>
        <w:pStyle w:val="Heading2"/>
        <w:rPr>
          <w:lang w:val="en-US"/>
        </w:rPr>
      </w:pPr>
      <w:bookmarkStart w:id="5" w:name="_Toc511646747"/>
      <w:r>
        <w:rPr>
          <w:color w:val="548DD4"/>
          <w:sz w:val="22"/>
          <w:szCs w:val="22"/>
          <w:lang w:val="en-US"/>
        </w:rPr>
        <w:t>3.2</w:t>
      </w:r>
      <w:r>
        <w:rPr>
          <w:color w:val="548DD4"/>
          <w:sz w:val="22"/>
          <w:szCs w:val="22"/>
          <w:lang w:val="en-US"/>
        </w:rPr>
        <w:tab/>
      </w:r>
      <w:r>
        <w:rPr>
          <w:lang w:val="en-US"/>
        </w:rPr>
        <w:t xml:space="preserve">Prerequisites for the binary </w:t>
      </w:r>
      <w:r w:rsidRPr="00E623D9">
        <w:rPr>
          <w:lang w:val="en-US"/>
        </w:rPr>
        <w:t>distribution</w:t>
      </w:r>
      <w:bookmarkEnd w:id="5"/>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.NET 4.5</w:t>
      </w:r>
      <w:r>
        <w:rPr>
          <w:rFonts w:ascii="Calibri" w:hAnsi="Calibri" w:cs="Calibri"/>
          <w:sz w:val="22"/>
          <w:szCs w:val="22"/>
          <w:lang w:val="en-US"/>
        </w:rPr>
        <w:t xml:space="preserve"> runtime or later.</w:t>
      </w:r>
    </w:p>
    <w:p w:rsidR="00774B2A" w:rsidRDefault="00774B2A" w:rsidP="00001836">
      <w:pPr>
        <w:numPr>
          <w:ilvl w:val="12"/>
          <w:numId w:val="0"/>
        </w:num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sidR="008E67A7">
        <w:rPr>
          <w:rFonts w:ascii="Calibri" w:hAnsi="Calibri" w:cs="Calibri"/>
          <w:sz w:val="22"/>
          <w:szCs w:val="22"/>
          <w:lang w:val="en-US"/>
        </w:rPr>
        <w:t>ASP.NET 4</w:t>
      </w:r>
      <w:r>
        <w:rPr>
          <w:rFonts w:ascii="Calibri" w:hAnsi="Calibri" w:cs="Calibri"/>
          <w:sz w:val="22"/>
          <w:szCs w:val="22"/>
          <w:lang w:val="en-US"/>
        </w:rPr>
        <w:t>.0 or later.</w:t>
      </w:r>
    </w:p>
    <w:p w:rsidR="00774B2A" w:rsidRDefault="00774B2A" w:rsidP="00991357">
      <w:pPr>
        <w:pStyle w:val="Heading2"/>
        <w:rPr>
          <w:lang w:val="en-US"/>
        </w:rPr>
      </w:pPr>
      <w:bookmarkStart w:id="6" w:name="_Toc511646748"/>
      <w:r>
        <w:rPr>
          <w:color w:val="548DD4"/>
          <w:sz w:val="22"/>
          <w:szCs w:val="22"/>
          <w:lang w:val="en-US"/>
        </w:rPr>
        <w:t>3.3</w:t>
      </w:r>
      <w:r>
        <w:rPr>
          <w:color w:val="548DD4"/>
          <w:sz w:val="22"/>
          <w:szCs w:val="22"/>
          <w:lang w:val="en-US"/>
        </w:rPr>
        <w:tab/>
      </w:r>
      <w:r>
        <w:rPr>
          <w:lang w:val="en-US"/>
        </w:rPr>
        <w:t xml:space="preserve">Prerequisites for the source </w:t>
      </w:r>
      <w:r w:rsidRPr="00E623D9">
        <w:rPr>
          <w:lang w:val="en-US"/>
        </w:rPr>
        <w:t>distribution</w:t>
      </w:r>
      <w:bookmarkEnd w:id="6"/>
    </w:p>
    <w:p w:rsidR="00774B2A" w:rsidRDefault="00774B2A" w:rsidP="00001836">
      <w:pPr>
        <w:numPr>
          <w:ilvl w:val="12"/>
          <w:numId w:val="0"/>
        </w:numPr>
        <w:spacing w:after="200" w:line="276" w:lineRule="auto"/>
        <w:rPr>
          <w:rFonts w:ascii="Calibri" w:hAnsi="Calibri" w:cs="Calibri"/>
          <w:sz w:val="22"/>
          <w:szCs w:val="22"/>
          <w:lang w:val="en-US"/>
        </w:rPr>
      </w:pPr>
      <w:r>
        <w:rPr>
          <w:rFonts w:ascii="Calibri" w:hAnsi="Calibri" w:cs="Calibri"/>
          <w:sz w:val="22"/>
          <w:szCs w:val="22"/>
          <w:lang w:val="en-US"/>
        </w:rPr>
        <w:t>Same as the binary distribution plus</w:t>
      </w:r>
    </w:p>
    <w:p w:rsidR="00774B2A" w:rsidRPr="00E56566" w:rsidRDefault="008E67A7" w:rsidP="00E56566">
      <w:pPr>
        <w:numPr>
          <w:ilvl w:val="0"/>
          <w:numId w:val="7"/>
        </w:numPr>
        <w:spacing w:after="200" w:line="276" w:lineRule="auto"/>
        <w:ind w:left="720" w:hanging="360"/>
        <w:rPr>
          <w:rFonts w:ascii="Calibri" w:hAnsi="Calibri" w:cs="Calibri"/>
          <w:sz w:val="22"/>
          <w:szCs w:val="22"/>
          <w:lang w:val="en-US"/>
        </w:rPr>
      </w:pPr>
      <w:r>
        <w:rPr>
          <w:rFonts w:ascii="Calibri" w:hAnsi="Calibri" w:cs="Calibri"/>
          <w:sz w:val="22"/>
          <w:szCs w:val="22"/>
          <w:lang w:val="en-US"/>
        </w:rPr>
        <w:t>Visual Studio 2017</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rsidP="00E90A43">
      <w:pPr>
        <w:pStyle w:val="Heading1"/>
        <w:rPr>
          <w:lang w:val="en-US"/>
        </w:rPr>
      </w:pPr>
      <w:bookmarkStart w:id="7" w:name="_Toc511646749"/>
      <w:r>
        <w:rPr>
          <w:lang w:val="en-US"/>
        </w:rPr>
        <w:lastRenderedPageBreak/>
        <w:t>4</w:t>
      </w:r>
      <w:r>
        <w:rPr>
          <w:lang w:val="en-US"/>
        </w:rPr>
        <w:tab/>
      </w:r>
      <w:r w:rsidRPr="00E90A43">
        <w:t>Distribution</w:t>
      </w:r>
      <w:r>
        <w:rPr>
          <w:lang w:val="en-US"/>
        </w:rPr>
        <w:t xml:space="preserve"> contents</w:t>
      </w:r>
      <w:bookmarkEnd w:id="7"/>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The framework is distributed by Digitaliseringsstyrelsen via Nuget</w:t>
      </w:r>
      <w:r w:rsidR="00B77F0C">
        <w:rPr>
          <w:rFonts w:ascii="Calibri" w:hAnsi="Calibri" w:cs="Calibri"/>
          <w:sz w:val="22"/>
          <w:szCs w:val="22"/>
          <w:lang w:val="en-US"/>
        </w:rPr>
        <w:t>, prefixed package name “dk.nita.saml20”</w:t>
      </w:r>
      <w:r w:rsidR="0088155D">
        <w:rPr>
          <w:rFonts w:ascii="Calibri" w:hAnsi="Calibri" w:cs="Calibri"/>
          <w:sz w:val="22"/>
          <w:szCs w:val="22"/>
          <w:lang w:val="en-US"/>
        </w:rPr>
        <w:t xml:space="preserve"> </w:t>
      </w:r>
      <w:hyperlink r:id="rId6" w:history="1">
        <w:r w:rsidRPr="00894F43">
          <w:rPr>
            <w:rStyle w:val="Hyperlink"/>
            <w:rFonts w:ascii="Calibri" w:hAnsi="Calibri" w:cs="Calibri"/>
            <w:sz w:val="22"/>
            <w:szCs w:val="22"/>
            <w:lang w:val="en-US"/>
          </w:rPr>
          <w:t>https://www.nuget.org/profiles/Digitaliseringsstyrelsen</w:t>
        </w:r>
      </w:hyperlink>
    </w:p>
    <w:p w:rsidR="00E56566" w:rsidRDefault="00E56566">
      <w:pPr>
        <w:spacing w:after="200" w:line="276" w:lineRule="auto"/>
        <w:rPr>
          <w:rFonts w:ascii="Calibri" w:hAnsi="Calibri" w:cs="Calibri"/>
          <w:sz w:val="22"/>
          <w:szCs w:val="22"/>
          <w:lang w:val="en-US"/>
        </w:rPr>
      </w:pPr>
      <w:r>
        <w:rPr>
          <w:rFonts w:ascii="Calibri" w:hAnsi="Calibri" w:cs="Calibri"/>
          <w:sz w:val="22"/>
          <w:szCs w:val="22"/>
          <w:lang w:val="en-US"/>
        </w:rPr>
        <w:t xml:space="preserve">The source code is available at </w:t>
      </w:r>
      <w:hyperlink r:id="rId7" w:history="1">
        <w:r w:rsidRPr="00894F43">
          <w:rPr>
            <w:rStyle w:val="Hyperlink"/>
            <w:rFonts w:ascii="Calibri" w:hAnsi="Calibri" w:cs="Calibri"/>
            <w:sz w:val="22"/>
            <w:szCs w:val="22"/>
            <w:lang w:val="en-US"/>
          </w:rPr>
          <w:t>https://svn.softwareborsen.dk/oiosaml.net/</w:t>
        </w:r>
      </w:hyperlink>
    </w:p>
    <w:p w:rsidR="00774B2A" w:rsidRDefault="00774B2A" w:rsidP="00E90A43">
      <w:pPr>
        <w:pStyle w:val="Heading1"/>
        <w:rPr>
          <w:lang w:val="en-US"/>
        </w:rPr>
      </w:pPr>
      <w:bookmarkStart w:id="8" w:name="_Toc511646750"/>
      <w:r>
        <w:rPr>
          <w:lang w:val="en-US"/>
        </w:rPr>
        <w:t>5</w:t>
      </w:r>
      <w:r>
        <w:rPr>
          <w:lang w:val="en-US"/>
        </w:rPr>
        <w:tab/>
      </w:r>
      <w:r w:rsidRPr="00E623D9">
        <w:rPr>
          <w:lang w:val="en-US"/>
        </w:rPr>
        <w:t>Running</w:t>
      </w:r>
      <w:r>
        <w:rPr>
          <w:lang w:val="en-US"/>
        </w:rPr>
        <w:t xml:space="preserve"> the sample</w:t>
      </w:r>
      <w:bookmarkEnd w:id="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chapter describes the steps required to quickly get the included sample up and running to try out the features of the framework. </w:t>
      </w:r>
    </w:p>
    <w:p w:rsidR="00774B2A" w:rsidRDefault="00774B2A" w:rsidP="00991357">
      <w:pPr>
        <w:pStyle w:val="Heading2"/>
        <w:rPr>
          <w:b w:val="0"/>
          <w:lang w:val="en-US"/>
        </w:rPr>
      </w:pPr>
      <w:bookmarkStart w:id="9" w:name="_Toc511646751"/>
      <w:r>
        <w:rPr>
          <w:b w:val="0"/>
          <w:color w:val="548DD4"/>
          <w:sz w:val="22"/>
          <w:szCs w:val="22"/>
          <w:lang w:val="en-US"/>
        </w:rPr>
        <w:t>5.1</w:t>
      </w:r>
      <w:r>
        <w:rPr>
          <w:b w:val="0"/>
          <w:color w:val="548DD4"/>
          <w:sz w:val="22"/>
          <w:szCs w:val="22"/>
          <w:lang w:val="en-US"/>
        </w:rPr>
        <w:tab/>
      </w:r>
      <w:r w:rsidRPr="00E623D9">
        <w:rPr>
          <w:lang w:val="en-US"/>
        </w:rPr>
        <w:t>Preparation</w:t>
      </w:r>
      <w:bookmarkEnd w:id="9"/>
    </w:p>
    <w:p w:rsidR="00774B2A"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The source code includes two websites for demo purposes:</w:t>
      </w:r>
    </w:p>
    <w:p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IdentityProviderDemo</w:t>
      </w:r>
    </w:p>
    <w:p w:rsidR="00BB6AA7" w:rsidRDefault="00BB6AA7" w:rsidP="00BB6AA7">
      <w:pPr>
        <w:pStyle w:val="ListParagraph"/>
        <w:numPr>
          <w:ilvl w:val="0"/>
          <w:numId w:val="15"/>
        </w:numPr>
        <w:spacing w:after="200" w:line="276" w:lineRule="auto"/>
        <w:rPr>
          <w:rFonts w:ascii="Calibri" w:hAnsi="Calibri" w:cs="Calibri"/>
          <w:sz w:val="22"/>
          <w:szCs w:val="22"/>
          <w:lang w:val="en-US"/>
        </w:rPr>
      </w:pPr>
      <w:r w:rsidRPr="00BB6AA7">
        <w:rPr>
          <w:rFonts w:ascii="Calibri" w:hAnsi="Calibri" w:cs="Calibri"/>
          <w:sz w:val="22"/>
          <w:szCs w:val="22"/>
          <w:lang w:val="en-US"/>
        </w:rPr>
        <w:t>WebsiteDemo</w:t>
      </w:r>
      <w:r>
        <w:rPr>
          <w:rFonts w:ascii="Calibri" w:hAnsi="Calibri" w:cs="Calibri"/>
          <w:sz w:val="22"/>
          <w:szCs w:val="22"/>
          <w:lang w:val="en-US"/>
        </w:rPr>
        <w:t xml:space="preserve"> (acts as a Service Provider)</w:t>
      </w:r>
    </w:p>
    <w:p w:rsidR="00BB6AA7" w:rsidRDefault="00BB6AA7" w:rsidP="00BB6AA7">
      <w:pPr>
        <w:spacing w:after="200" w:line="276" w:lineRule="auto"/>
        <w:rPr>
          <w:rFonts w:ascii="Calibri" w:hAnsi="Calibri" w:cs="Calibri"/>
          <w:sz w:val="22"/>
          <w:szCs w:val="22"/>
          <w:lang w:val="en-US"/>
        </w:rPr>
      </w:pPr>
    </w:p>
    <w:p w:rsidR="00BB6AA7" w:rsidRPr="00BB6AA7" w:rsidRDefault="00BB6AA7" w:rsidP="00BB6AA7">
      <w:pPr>
        <w:spacing w:after="200" w:line="276" w:lineRule="auto"/>
        <w:rPr>
          <w:rFonts w:ascii="Calibri" w:hAnsi="Calibri" w:cs="Calibri"/>
          <w:sz w:val="22"/>
          <w:szCs w:val="22"/>
          <w:lang w:val="en-US"/>
        </w:rPr>
      </w:pPr>
      <w:r>
        <w:rPr>
          <w:rFonts w:ascii="Calibri" w:hAnsi="Calibri" w:cs="Calibri"/>
          <w:sz w:val="22"/>
          <w:szCs w:val="22"/>
          <w:lang w:val="en-US"/>
        </w:rPr>
        <w:t>In the source repository there’s a readme file that explains getting everything up and running, based on powershell scripting for machine configuration (certificate installation, updating hosts file etc). The websites are configured to run on IIS express which comes with Visual Studio 2017.</w:t>
      </w:r>
    </w:p>
    <w:p w:rsidR="00774B2A" w:rsidRDefault="00774B2A" w:rsidP="00991357">
      <w:pPr>
        <w:pStyle w:val="Heading2"/>
        <w:rPr>
          <w:lang w:val="en-US"/>
        </w:rPr>
      </w:pPr>
      <w:bookmarkStart w:id="10" w:name="_Toc511646752"/>
      <w:r>
        <w:rPr>
          <w:color w:val="548DD4"/>
          <w:sz w:val="22"/>
          <w:szCs w:val="22"/>
          <w:lang w:val="en-US"/>
        </w:rPr>
        <w:t>5.</w:t>
      </w:r>
      <w:r w:rsidR="00E90A43">
        <w:rPr>
          <w:color w:val="548DD4"/>
          <w:sz w:val="22"/>
          <w:szCs w:val="22"/>
          <w:lang w:val="en-US"/>
        </w:rPr>
        <w:t>2</w:t>
      </w:r>
      <w:r>
        <w:rPr>
          <w:color w:val="548DD4"/>
          <w:sz w:val="22"/>
          <w:szCs w:val="22"/>
          <w:lang w:val="en-US"/>
        </w:rPr>
        <w:tab/>
      </w:r>
      <w:r w:rsidRPr="00E623D9">
        <w:rPr>
          <w:lang w:val="en-US"/>
        </w:rPr>
        <w:t>Demonstrating</w:t>
      </w:r>
      <w:r>
        <w:rPr>
          <w:lang w:val="en-US"/>
        </w:rPr>
        <w:t xml:space="preserve"> federation</w:t>
      </w:r>
      <w:bookmarkEnd w:id="10"/>
    </w:p>
    <w:p w:rsidR="00774B2A" w:rsidRDefault="00774B2A">
      <w:pPr>
        <w:spacing w:after="200" w:line="276" w:lineRule="auto"/>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Access the sample service provider website (</w:t>
      </w:r>
      <w:r w:rsidR="00660046" w:rsidRPr="00660046">
        <w:rPr>
          <w:rFonts w:ascii="Courier New" w:hAnsi="Courier New" w:cs="Courier New"/>
          <w:color w:val="0000FF"/>
          <w:sz w:val="22"/>
          <w:szCs w:val="22"/>
          <w:u w:val="single"/>
          <w:lang w:val="en-US"/>
        </w:rPr>
        <w:t>http</w:t>
      </w:r>
      <w:r w:rsidR="00BB6AA7">
        <w:rPr>
          <w:rFonts w:ascii="Courier New" w:hAnsi="Courier New" w:cs="Courier New"/>
          <w:color w:val="0000FF"/>
          <w:sz w:val="22"/>
          <w:szCs w:val="22"/>
          <w:u w:val="single"/>
          <w:lang w:val="en-US"/>
        </w:rPr>
        <w:t>s://</w:t>
      </w:r>
      <w:r w:rsidR="00BB6AA7" w:rsidRPr="00BB6AA7">
        <w:rPr>
          <w:lang w:val="en-US"/>
        </w:rPr>
        <w:t xml:space="preserve"> </w:t>
      </w:r>
      <w:r w:rsidR="00BB6AA7" w:rsidRPr="00BB6AA7">
        <w:rPr>
          <w:rFonts w:ascii="Courier New" w:hAnsi="Courier New" w:cs="Courier New"/>
          <w:color w:val="0000FF"/>
          <w:sz w:val="22"/>
          <w:szCs w:val="22"/>
          <w:u w:val="single"/>
          <w:lang w:val="en-US"/>
        </w:rPr>
        <w:t>oiosaml-net.dk</w:t>
      </w:r>
      <w:r>
        <w:rPr>
          <w:rFonts w:ascii="Calibri" w:hAnsi="Calibri" w:cs="Calibri"/>
          <w:sz w:val="22"/>
          <w:szCs w:val="22"/>
          <w:lang w:val="en-US"/>
        </w:rPr>
        <w:t>) and click the link to “Go to My page”</w:t>
      </w:r>
    </w:p>
    <w:p w:rsidR="00774B2A" w:rsidRDefault="00774B2A">
      <w:pPr>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 xml:space="preserve">If this is the first time in this session you access an area requiring login, you will need to authenticate with an appropriate identity provider </w:t>
      </w:r>
    </w:p>
    <w:p w:rsidR="00774B2A" w:rsidRDefault="00774B2A">
      <w:pPr>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In the standard sample configuration you will be</w:t>
      </w:r>
      <w:r w:rsidR="00BB6AA7">
        <w:rPr>
          <w:rFonts w:ascii="Calibri" w:hAnsi="Calibri" w:cs="Calibri"/>
          <w:sz w:val="22"/>
          <w:szCs w:val="22"/>
          <w:lang w:val="en-US"/>
        </w:rPr>
        <w:t xml:space="preserve"> listed the configured Identity Provides you can authenticate with</w:t>
      </w:r>
      <w:r>
        <w:rPr>
          <w:rFonts w:ascii="Calibri" w:hAnsi="Calibri" w:cs="Calibri"/>
          <w:sz w:val="22"/>
          <w:szCs w:val="22"/>
          <w:lang w:val="en-US"/>
        </w:rPr>
        <w:t>. If more than one known identity provider is available, you will be asked to choose which identity provider to authenticate with.</w:t>
      </w:r>
    </w:p>
    <w:p w:rsidR="00774B2A" w:rsidRDefault="00774B2A">
      <w:pPr>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 xml:space="preserve">After authentication you will be redirected to “My page” of the service provider, which shows a list of the attributes that were issued about the user by the identity provider </w:t>
      </w:r>
    </w:p>
    <w:p w:rsidR="00774B2A" w:rsidRDefault="00774B2A">
      <w:pPr>
        <w:spacing w:after="200" w:line="276" w:lineRule="auto"/>
        <w:ind w:left="1440"/>
        <w:rPr>
          <w:rFonts w:ascii="Calibri" w:hAnsi="Calibri" w:cs="Calibri"/>
          <w:sz w:val="22"/>
          <w:szCs w:val="22"/>
          <w:lang w:val="en-US"/>
        </w:rPr>
      </w:pPr>
      <w:r>
        <w:rPr>
          <w:rFonts w:ascii="Calibri" w:hAnsi="Calibri" w:cs="Calibri"/>
          <w:i/>
          <w:iCs/>
          <w:sz w:val="22"/>
          <w:szCs w:val="22"/>
          <w:lang w:val="en-US"/>
        </w:rPr>
        <w:t>Note</w:t>
      </w:r>
      <w:r>
        <w:rPr>
          <w:rFonts w:ascii="Calibri" w:hAnsi="Calibri" w:cs="Calibri"/>
          <w:sz w:val="22"/>
          <w:szCs w:val="22"/>
          <w:lang w:val="en-US"/>
        </w:rPr>
        <w:t xml:space="preserve">: This authentication is communicated back to the service provider by a freshly issued </w:t>
      </w:r>
      <w:r>
        <w:rPr>
          <w:rFonts w:ascii="Calibri" w:hAnsi="Calibri" w:cs="Calibri"/>
          <w:i/>
          <w:iCs/>
          <w:sz w:val="22"/>
          <w:szCs w:val="22"/>
          <w:lang w:val="en-US"/>
        </w:rPr>
        <w:t>SAML Assertion</w:t>
      </w:r>
      <w:r>
        <w:rPr>
          <w:rFonts w:ascii="Calibri" w:hAnsi="Calibri" w:cs="Calibri"/>
          <w:sz w:val="22"/>
          <w:szCs w:val="22"/>
          <w:lang w:val="en-US"/>
        </w:rPr>
        <w:t xml:space="preserve"> which carries information about the user, as well as being signed and therefore impossible to tamper with.</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Clicking “Logout” will terminate the user’s session and initiate the logout conversation between the service provider(s) and the identity provider.</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To illustrate the dependence on correctly configured and always valid and not revoked certificates try to change the certificate of the service provider or the identity provider after exchanging metadata. This will cause messages between the federation partners to be rejected due to invalid signatures.</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991357">
      <w:pPr>
        <w:pStyle w:val="Heading2"/>
        <w:rPr>
          <w:lang w:val="en-US"/>
        </w:rPr>
      </w:pPr>
      <w:bookmarkStart w:id="11" w:name="_Toc511646753"/>
      <w:r>
        <w:rPr>
          <w:color w:val="548DD4"/>
          <w:sz w:val="22"/>
          <w:szCs w:val="22"/>
          <w:lang w:val="en-US"/>
        </w:rPr>
        <w:lastRenderedPageBreak/>
        <w:t>5.</w:t>
      </w:r>
      <w:r w:rsidR="00E90A43">
        <w:rPr>
          <w:color w:val="548DD4"/>
          <w:sz w:val="22"/>
          <w:szCs w:val="22"/>
          <w:lang w:val="en-US"/>
        </w:rPr>
        <w:t>3</w:t>
      </w:r>
      <w:r>
        <w:rPr>
          <w:color w:val="548DD4"/>
          <w:sz w:val="22"/>
          <w:szCs w:val="22"/>
          <w:lang w:val="en-US"/>
        </w:rPr>
        <w:tab/>
      </w:r>
      <w:r>
        <w:rPr>
          <w:lang w:val="en-US"/>
        </w:rPr>
        <w:t xml:space="preserve">Demonstrating </w:t>
      </w:r>
      <w:r w:rsidRPr="00E623D9">
        <w:rPr>
          <w:lang w:val="en-US"/>
        </w:rPr>
        <w:t>IdP</w:t>
      </w:r>
      <w:r>
        <w:rPr>
          <w:lang w:val="en-US"/>
        </w:rPr>
        <w:t xml:space="preserve"> </w:t>
      </w:r>
      <w:r w:rsidRPr="00E623D9">
        <w:rPr>
          <w:lang w:val="en-US"/>
        </w:rPr>
        <w:t>Discovery</w:t>
      </w:r>
      <w:r>
        <w:rPr>
          <w:lang w:val="en-US"/>
        </w:rPr>
        <w:t xml:space="preserve"> using Common Domain Cookie</w:t>
      </w:r>
      <w:bookmarkEnd w:id="11"/>
      <w:r w:rsidR="0086170C">
        <w:rPr>
          <w:lang w:val="en-US"/>
        </w:rPr>
        <w:t xml:space="preserve"> </w:t>
      </w:r>
    </w:p>
    <w:p w:rsidR="000F3532" w:rsidRDefault="000F3532" w:rsidP="00513DCD">
      <w:pPr>
        <w:rPr>
          <w:b/>
          <w:lang w:val="en-US"/>
        </w:rPr>
      </w:pPr>
    </w:p>
    <w:p w:rsidR="00513DCD" w:rsidRDefault="000F3532" w:rsidP="00513DCD">
      <w:pPr>
        <w:rPr>
          <w:b/>
          <w:lang w:val="en-US"/>
        </w:rPr>
      </w:pPr>
      <w:r>
        <w:rPr>
          <w:b/>
          <w:lang w:val="en-US"/>
        </w:rPr>
        <w:t>Note: Features related to Common Domain Cookie is not being actively maintained, neither in the codebase or this documentation. Since NemLog-in does not use Common Domain Cookie, it’s highly unlikely you would use this feature.</w:t>
      </w:r>
    </w:p>
    <w:p w:rsidR="000F3532" w:rsidRPr="000F3532" w:rsidRDefault="000F3532" w:rsidP="00513DCD">
      <w:pPr>
        <w:rPr>
          <w:b/>
          <w:lang w:val="en-US"/>
        </w:rPr>
      </w:pPr>
    </w:p>
    <w:p w:rsidR="00774B2A" w:rsidRDefault="00774B2A">
      <w:pPr>
        <w:rPr>
          <w:rFonts w:ascii="Calibri" w:hAnsi="Calibri" w:cs="Calibri"/>
          <w:sz w:val="22"/>
          <w:szCs w:val="22"/>
          <w:lang w:val="en-US"/>
        </w:rPr>
      </w:pPr>
      <w:r>
        <w:rPr>
          <w:rFonts w:ascii="Calibri" w:hAnsi="Calibri" w:cs="Calibri"/>
          <w:sz w:val="22"/>
          <w:szCs w:val="22"/>
          <w:lang w:val="en-US"/>
        </w:rPr>
        <w:t>This section illustrates how to perform IdP Discovery as describe in the SAML Identity Provider Discovery Profile by enabling the Common Domain Cookie approach in the Federation. Note that IdP Discovery is only relevant when multiple IdPs are present in the same federation.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setup explained in this section corresponds to the configuration illustrated in the first figure in chapter 11, which consists of two Service Providers and two Identity Providers. It is assumed that the certificates are already installed as explained in section 5.1.</w:t>
      </w:r>
    </w:p>
    <w:p w:rsidR="00774B2A" w:rsidRDefault="00774B2A">
      <w:pPr>
        <w:rPr>
          <w:rFonts w:ascii="Calibri" w:hAnsi="Calibri" w:cs="Calibri"/>
          <w:sz w:val="22"/>
          <w:szCs w:val="22"/>
          <w:lang w:val="en-US"/>
        </w:rPr>
      </w:pPr>
    </w:p>
    <w:p w:rsidR="00774B2A" w:rsidRPr="00E90A43" w:rsidRDefault="00774B2A" w:rsidP="00E90A43">
      <w:pPr>
        <w:pStyle w:val="Heading3"/>
      </w:pPr>
      <w:bookmarkStart w:id="12" w:name="_Toc511646754"/>
      <w:r>
        <w:rPr>
          <w:lang w:val="en-US"/>
        </w:rPr>
        <w:t>5.</w:t>
      </w:r>
      <w:r w:rsidR="00E90A43">
        <w:rPr>
          <w:lang w:val="en-US"/>
        </w:rPr>
        <w:t>3.1</w:t>
      </w:r>
      <w:r>
        <w:rPr>
          <w:lang w:val="en-US"/>
        </w:rPr>
        <w:tab/>
        <w:t>Preparation</w:t>
      </w:r>
      <w:bookmarkEnd w:id="12"/>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Create the directory ”</w:t>
      </w:r>
      <w:r>
        <w:rPr>
          <w:rFonts w:ascii="Courier New" w:hAnsi="Courier New" w:cs="Courier New"/>
          <w:sz w:val="22"/>
          <w:szCs w:val="22"/>
          <w:lang w:val="en-US"/>
        </w:rPr>
        <w:t>C:\inetpub\cdctest</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Copy the “</w:t>
      </w:r>
      <w:r>
        <w:rPr>
          <w:rFonts w:ascii="Courier New" w:hAnsi="Courier New" w:cs="Courier New"/>
          <w:sz w:val="22"/>
          <w:szCs w:val="22"/>
          <w:lang w:val="en-US"/>
        </w:rPr>
        <w:t>dk.nita.saml20\WebsiteDemo</w:t>
      </w:r>
      <w:r>
        <w:rPr>
          <w:rFonts w:ascii="Calibri" w:hAnsi="Calibri" w:cs="Calibri"/>
          <w:sz w:val="22"/>
          <w:szCs w:val="22"/>
          <w:lang w:val="en-US"/>
        </w:rPr>
        <w:t>” and “</w:t>
      </w:r>
      <w:r>
        <w:rPr>
          <w:rFonts w:ascii="Courier New" w:hAnsi="Courier New" w:cs="Courier New"/>
          <w:sz w:val="22"/>
          <w:szCs w:val="22"/>
          <w:lang w:val="en-US"/>
        </w:rPr>
        <w:t>dk.nita.saml20\IdentityProviderDemo</w:t>
      </w:r>
      <w:r>
        <w:rPr>
          <w:rFonts w:ascii="Calibri" w:hAnsi="Calibri" w:cs="Calibri"/>
          <w:sz w:val="22"/>
          <w:szCs w:val="22"/>
          <w:lang w:val="en-US"/>
        </w:rPr>
        <w:t>” directories to the “</w:t>
      </w:r>
      <w:r>
        <w:rPr>
          <w:rFonts w:ascii="Courier New" w:hAnsi="Courier New" w:cs="Courier New"/>
          <w:sz w:val="22"/>
          <w:szCs w:val="22"/>
          <w:lang w:val="en-US"/>
        </w:rPr>
        <w:t>C:\inetpub\cdctest</w:t>
      </w:r>
      <w:r>
        <w:rPr>
          <w:rFonts w:ascii="Calibri" w:hAnsi="Calibri" w:cs="Calibri"/>
          <w:sz w:val="22"/>
          <w:szCs w:val="22"/>
          <w:lang w:val="en-US"/>
        </w:rPr>
        <w:t>”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Rename the “</w:t>
      </w:r>
      <w:r>
        <w:rPr>
          <w:rFonts w:ascii="Courier New" w:hAnsi="Courier New" w:cs="Courier New"/>
          <w:sz w:val="22"/>
          <w:szCs w:val="22"/>
          <w:lang w:val="en-US"/>
        </w:rPr>
        <w:t>WebsiteDemo</w:t>
      </w:r>
      <w:r>
        <w:rPr>
          <w:rFonts w:ascii="Calibri" w:hAnsi="Calibri" w:cs="Calibri"/>
          <w:sz w:val="22"/>
          <w:szCs w:val="22"/>
          <w:lang w:val="en-US"/>
        </w:rPr>
        <w:t>” folder to “</w:t>
      </w:r>
      <w:r>
        <w:rPr>
          <w:rFonts w:ascii="Courier New" w:hAnsi="Courier New" w:cs="Courier New"/>
          <w:sz w:val="22"/>
          <w:szCs w:val="22"/>
          <w:lang w:val="en-US"/>
        </w:rPr>
        <w:t>sp1</w:t>
      </w:r>
      <w:r>
        <w:rPr>
          <w:rFonts w:ascii="Calibri" w:hAnsi="Calibri" w:cs="Calibri"/>
          <w:sz w:val="22"/>
          <w:szCs w:val="22"/>
          <w:lang w:val="en-US"/>
        </w:rPr>
        <w:t>” and the “</w:t>
      </w:r>
      <w:r>
        <w:rPr>
          <w:rFonts w:ascii="Courier New" w:hAnsi="Courier New" w:cs="Courier New"/>
          <w:sz w:val="22"/>
          <w:szCs w:val="22"/>
          <w:lang w:val="en-US"/>
        </w:rPr>
        <w:t>IdentityProviderDemo</w:t>
      </w:r>
      <w:r>
        <w:rPr>
          <w:rFonts w:ascii="Calibri" w:hAnsi="Calibri" w:cs="Calibri"/>
          <w:sz w:val="22"/>
          <w:szCs w:val="22"/>
          <w:lang w:val="en-US"/>
        </w:rPr>
        <w:t>” folder to “</w:t>
      </w:r>
      <w:r>
        <w:rPr>
          <w:rFonts w:ascii="Courier New" w:hAnsi="Courier New" w:cs="Courier New"/>
          <w:sz w:val="22"/>
          <w:szCs w:val="22"/>
          <w:lang w:val="en-US"/>
        </w:rPr>
        <w:t>idp</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Make a copy of the “</w:t>
      </w:r>
      <w:r>
        <w:rPr>
          <w:rFonts w:ascii="Courier New" w:hAnsi="Courier New" w:cs="Courier New"/>
          <w:sz w:val="22"/>
          <w:szCs w:val="22"/>
          <w:lang w:val="en-US"/>
        </w:rPr>
        <w:t>sp1</w:t>
      </w:r>
      <w:r>
        <w:rPr>
          <w:rFonts w:ascii="Calibri" w:hAnsi="Calibri" w:cs="Calibri"/>
          <w:sz w:val="22"/>
          <w:szCs w:val="22"/>
          <w:lang w:val="en-US"/>
        </w:rPr>
        <w:t>” folder and name the new copy “</w:t>
      </w:r>
      <w:r>
        <w:rPr>
          <w:rFonts w:ascii="Courier New" w:hAnsi="Courier New" w:cs="Courier New"/>
          <w:sz w:val="22"/>
          <w:szCs w:val="22"/>
          <w:lang w:val="en-US"/>
        </w:rPr>
        <w:t>sp2</w:t>
      </w:r>
      <w:r>
        <w:rPr>
          <w:rFonts w:ascii="Calibri" w:hAnsi="Calibri" w:cs="Calibri"/>
          <w:sz w:val="22"/>
          <w:szCs w:val="22"/>
          <w:lang w:val="en-US"/>
        </w:rPr>
        <w:t>”.</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 xml:space="preserve">Open the IIS Manager and add three new </w:t>
      </w:r>
      <w:r>
        <w:rPr>
          <w:rFonts w:ascii="Calibri" w:hAnsi="Calibri" w:cs="Calibri"/>
          <w:i/>
          <w:iCs/>
          <w:sz w:val="22"/>
          <w:szCs w:val="22"/>
          <w:lang w:val="en-US"/>
        </w:rPr>
        <w:t>Sites</w:t>
      </w:r>
      <w:r>
        <w:rPr>
          <w:rFonts w:ascii="Calibri" w:hAnsi="Calibri" w:cs="Calibri"/>
          <w:sz w:val="22"/>
          <w:szCs w:val="22"/>
          <w:lang w:val="en-US"/>
        </w:rPr>
        <w:t>:</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demosp1</w:t>
      </w:r>
      <w:r>
        <w:rPr>
          <w:rFonts w:ascii="Calibri" w:hAnsi="Calibri" w:cs="Calibri"/>
          <w:sz w:val="22"/>
          <w:szCs w:val="22"/>
          <w:lang w:val="en-US"/>
        </w:rPr>
        <w:t xml:space="preserve"> that points to Service Provider 1, the </w:t>
      </w:r>
      <w:r>
        <w:rPr>
          <w:rFonts w:ascii="Courier New" w:hAnsi="Courier New" w:cs="Courier New"/>
          <w:sz w:val="22"/>
          <w:szCs w:val="22"/>
          <w:lang w:val="en-US"/>
        </w:rPr>
        <w:t>sp1</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One named </w:t>
      </w:r>
      <w:r>
        <w:rPr>
          <w:rFonts w:ascii="Courier New" w:hAnsi="Courier New" w:cs="Courier New"/>
          <w:sz w:val="22"/>
          <w:szCs w:val="22"/>
          <w:lang w:val="en-US"/>
        </w:rPr>
        <w:t>demosp2</w:t>
      </w:r>
      <w:r>
        <w:rPr>
          <w:rFonts w:ascii="Calibri" w:hAnsi="Calibri" w:cs="Calibri"/>
          <w:sz w:val="22"/>
          <w:szCs w:val="22"/>
          <w:lang w:val="en-US"/>
        </w:rPr>
        <w:t xml:space="preserve"> that points to Service Provider 2, the </w:t>
      </w:r>
      <w:r>
        <w:rPr>
          <w:rFonts w:ascii="Courier New" w:hAnsi="Courier New" w:cs="Courier New"/>
          <w:sz w:val="22"/>
          <w:szCs w:val="22"/>
          <w:lang w:val="en-US"/>
        </w:rPr>
        <w:t>sp2</w:t>
      </w:r>
      <w:r>
        <w:rPr>
          <w:rFonts w:ascii="Calibri" w:hAnsi="Calibri" w:cs="Calibri"/>
          <w:sz w:val="22"/>
          <w:szCs w:val="22"/>
          <w:lang w:val="en-US"/>
        </w:rPr>
        <w:t xml:space="preserve"> directory.</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And finally one named </w:t>
      </w:r>
      <w:r>
        <w:rPr>
          <w:rFonts w:ascii="Courier New" w:hAnsi="Courier New" w:cs="Courier New"/>
          <w:sz w:val="22"/>
          <w:szCs w:val="22"/>
          <w:lang w:val="en-US"/>
        </w:rPr>
        <w:t>demoidp</w:t>
      </w:r>
      <w:r>
        <w:rPr>
          <w:rFonts w:ascii="Calibri" w:hAnsi="Calibri" w:cs="Calibri"/>
          <w:sz w:val="22"/>
          <w:szCs w:val="22"/>
          <w:lang w:val="en-US"/>
        </w:rPr>
        <w:t xml:space="preserve"> pointing to the Identity Provider, the </w:t>
      </w:r>
      <w:r>
        <w:rPr>
          <w:rFonts w:ascii="Courier New" w:hAnsi="Courier New" w:cs="Courier New"/>
          <w:sz w:val="22"/>
          <w:szCs w:val="22"/>
          <w:lang w:val="en-US"/>
        </w:rPr>
        <w:t>idp</w:t>
      </w:r>
      <w:r>
        <w:rPr>
          <w:rFonts w:ascii="Calibri" w:hAnsi="Calibri" w:cs="Calibri"/>
          <w:sz w:val="22"/>
          <w:szCs w:val="22"/>
          <w:lang w:val="en-US"/>
        </w:rPr>
        <w:t xml:space="preserve"> directory.</w:t>
      </w:r>
    </w:p>
    <w:p w:rsidR="00774B2A" w:rsidRDefault="00774B2A">
      <w:pPr>
        <w:numPr>
          <w:ilvl w:val="0"/>
          <w:numId w:val="1"/>
        </w:numPr>
        <w:tabs>
          <w:tab w:val="clear" w:pos="0"/>
        </w:tabs>
        <w:ind w:left="720" w:hanging="360"/>
        <w:rPr>
          <w:rFonts w:ascii="Calibri" w:hAnsi="Calibri" w:cs="Calibri"/>
          <w:sz w:val="22"/>
          <w:szCs w:val="22"/>
          <w:lang w:val="en-US"/>
        </w:rPr>
      </w:pPr>
      <w:r>
        <w:rPr>
          <w:rFonts w:ascii="Calibri" w:hAnsi="Calibri" w:cs="Calibri"/>
          <w:sz w:val="22"/>
          <w:szCs w:val="22"/>
          <w:lang w:val="en-US"/>
        </w:rPr>
        <w:t>In the IIS Manager edit the bindings for the three sites:</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1:</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demosp1.commondomain.local</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 xml:space="preserve">demosp1.local  </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For Service Provider 2:</w:t>
      </w:r>
      <w:r>
        <w:rPr>
          <w:rFonts w:ascii="Calibri" w:hAnsi="Calibri" w:cs="Calibri"/>
          <w:sz w:val="22"/>
          <w:szCs w:val="22"/>
          <w:lang w:val="en-US"/>
        </w:rPr>
        <w:br/>
        <w:t>Add the entries:</w:t>
      </w:r>
      <w:r>
        <w:rPr>
          <w:rFonts w:ascii="Calibri" w:hAnsi="Calibri" w:cs="Calibri"/>
          <w:sz w:val="22"/>
          <w:szCs w:val="22"/>
          <w:lang w:val="en-US"/>
        </w:rPr>
        <w:tab/>
      </w:r>
      <w:r>
        <w:rPr>
          <w:rFonts w:ascii="Calibri" w:hAnsi="Calibri" w:cs="Calibri"/>
          <w:sz w:val="22"/>
          <w:szCs w:val="22"/>
          <w:lang w:val="en-US"/>
        </w:rPr>
        <w:tab/>
        <w:t xml:space="preserve">demosp2.commondomain.local </w:t>
      </w:r>
      <w:r>
        <w:rPr>
          <w:rFonts w:ascii="Calibri" w:hAnsi="Calibri" w:cs="Calibri"/>
          <w:sz w:val="22"/>
          <w:szCs w:val="22"/>
          <w:lang w:val="en-US"/>
        </w:rPr>
        <w:br/>
        <w:t xml:space="preserve"> </w:t>
      </w:r>
      <w:r>
        <w:rPr>
          <w:rFonts w:ascii="Calibri" w:hAnsi="Calibri" w:cs="Calibri"/>
          <w:sz w:val="22"/>
          <w:szCs w:val="22"/>
          <w:lang w:val="en-US"/>
        </w:rPr>
        <w:tab/>
      </w:r>
      <w:r>
        <w:rPr>
          <w:rFonts w:ascii="Calibri" w:hAnsi="Calibri" w:cs="Calibri"/>
          <w:sz w:val="22"/>
          <w:szCs w:val="22"/>
          <w:lang w:val="en-US"/>
        </w:rPr>
        <w:tab/>
      </w:r>
      <w:r>
        <w:rPr>
          <w:rFonts w:ascii="Calibri" w:hAnsi="Calibri" w:cs="Calibri"/>
          <w:sz w:val="22"/>
          <w:szCs w:val="22"/>
          <w:lang w:val="en-US"/>
        </w:rPr>
        <w:tab/>
        <w:t>demosp2.local</w:t>
      </w:r>
    </w:p>
    <w:p w:rsidR="00774B2A" w:rsidRDefault="00774B2A">
      <w:pPr>
        <w:numPr>
          <w:ilvl w:val="1"/>
          <w:numId w:val="1"/>
        </w:numPr>
        <w:tabs>
          <w:tab w:val="clear" w:pos="0"/>
        </w:tabs>
        <w:ind w:left="1440" w:hanging="360"/>
        <w:rPr>
          <w:rFonts w:ascii="Calibri" w:hAnsi="Calibri" w:cs="Calibri"/>
          <w:sz w:val="22"/>
          <w:szCs w:val="22"/>
          <w:lang w:val="en-US"/>
        </w:rPr>
      </w:pPr>
      <w:r>
        <w:rPr>
          <w:rFonts w:ascii="Calibri" w:hAnsi="Calibri" w:cs="Calibri"/>
          <w:sz w:val="22"/>
          <w:szCs w:val="22"/>
          <w:lang w:val="en-US"/>
        </w:rPr>
        <w:t>Identity Provider:</w:t>
      </w:r>
    </w:p>
    <w:p w:rsidR="00774B2A" w:rsidRDefault="00774B2A">
      <w:pPr>
        <w:ind w:left="720" w:firstLine="720"/>
        <w:rPr>
          <w:rFonts w:ascii="Calibri" w:hAnsi="Calibri" w:cs="Calibri"/>
          <w:sz w:val="22"/>
          <w:szCs w:val="22"/>
          <w:lang w:val="en-US"/>
        </w:rPr>
      </w:pPr>
      <w:r>
        <w:rPr>
          <w:rFonts w:ascii="Calibri" w:hAnsi="Calibri" w:cs="Calibri"/>
          <w:sz w:val="22"/>
          <w:szCs w:val="22"/>
          <w:lang w:val="en-US"/>
        </w:rPr>
        <w:t>Add the entry:</w:t>
      </w:r>
      <w:r>
        <w:rPr>
          <w:rFonts w:ascii="Calibri" w:hAnsi="Calibri" w:cs="Calibri"/>
          <w:sz w:val="22"/>
          <w:szCs w:val="22"/>
          <w:lang w:val="en-US"/>
        </w:rPr>
        <w:tab/>
      </w:r>
      <w:r>
        <w:rPr>
          <w:rFonts w:ascii="Calibri" w:hAnsi="Calibri" w:cs="Calibri"/>
          <w:sz w:val="22"/>
          <w:szCs w:val="22"/>
          <w:lang w:val="en-US"/>
        </w:rPr>
        <w:tab/>
        <w:t xml:space="preserve">commondomain.local </w:t>
      </w:r>
      <w:r>
        <w:rPr>
          <w:rFonts w:ascii="Calibri" w:hAnsi="Calibri" w:cs="Calibri"/>
          <w:sz w:val="22"/>
          <w:szCs w:val="22"/>
          <w:lang w:val="en-US"/>
        </w:rPr>
        <w:br/>
        <w:t>(Note that the Identity Provider must be located on the domain corresponding to the common domain. This is not a requirement for Identity Providers in general, but is the only way to make it work with the Demo IdP.</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Add the following entries to the hosts file (C:\Windows\System32\drivers\etc\hosts):</w:t>
      </w:r>
      <w:r>
        <w:rPr>
          <w:rFonts w:ascii="Calibri" w:hAnsi="Calibri" w:cs="Calibri"/>
          <w:sz w:val="22"/>
          <w:szCs w:val="22"/>
          <w:lang w:val="en-US"/>
        </w:rPr>
        <w:br/>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demosp2.commondomain.local</w:t>
      </w:r>
    </w:p>
    <w:p w:rsidR="00774B2A" w:rsidRDefault="00774B2A">
      <w:pPr>
        <w:ind w:left="2160" w:firstLine="720"/>
        <w:rPr>
          <w:rFonts w:ascii="Courier New" w:hAnsi="Courier New" w:cs="Courier New"/>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demosp1.local</w:t>
      </w:r>
    </w:p>
    <w:p w:rsidR="00774B2A" w:rsidRDefault="00774B2A">
      <w:pPr>
        <w:ind w:left="2160" w:firstLine="720"/>
        <w:rPr>
          <w:rFonts w:ascii="Calibri" w:hAnsi="Calibri" w:cs="Calibri"/>
          <w:sz w:val="22"/>
          <w:szCs w:val="22"/>
          <w:lang w:val="en-US"/>
        </w:rPr>
      </w:pPr>
      <w:r>
        <w:rPr>
          <w:rFonts w:ascii="Courier New" w:hAnsi="Courier New" w:cs="Courier New"/>
          <w:sz w:val="22"/>
          <w:szCs w:val="22"/>
          <w:lang w:val="en-US"/>
        </w:rPr>
        <w:t>127.0.0.1</w:t>
      </w:r>
      <w:r>
        <w:rPr>
          <w:rFonts w:ascii="Courier New" w:hAnsi="Courier New" w:cs="Courier New"/>
          <w:sz w:val="22"/>
          <w:szCs w:val="22"/>
          <w:lang w:val="en-US"/>
        </w:rPr>
        <w:tab/>
        <w:t>demosp2.local</w:t>
      </w:r>
      <w:r>
        <w:rPr>
          <w:rFonts w:ascii="Calibri" w:hAnsi="Calibri" w:cs="Calibri"/>
          <w:sz w:val="22"/>
          <w:szCs w:val="22"/>
          <w:lang w:val="en-US"/>
        </w:rPr>
        <w:br/>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8.</w:t>
      </w:r>
      <w:r>
        <w:rPr>
          <w:rFonts w:ascii="Calibri" w:hAnsi="Calibri" w:cs="Calibri"/>
          <w:sz w:val="22"/>
          <w:szCs w:val="22"/>
          <w:lang w:val="en-US"/>
        </w:rPr>
        <w:tab/>
        <w:t xml:space="preserve">Modify the Web.config of the identity provider, the </w:t>
      </w:r>
      <w:r>
        <w:rPr>
          <w:rFonts w:ascii="Courier New" w:hAnsi="Courier New" w:cs="Courier New"/>
          <w:sz w:val="22"/>
          <w:szCs w:val="22"/>
          <w:lang w:val="en-US"/>
        </w:rPr>
        <w:t>idp</w:t>
      </w:r>
      <w:r>
        <w:rPr>
          <w:rFonts w:ascii="Calibri" w:hAnsi="Calibri" w:cs="Calibri"/>
          <w:sz w:val="22"/>
          <w:szCs w:val="22"/>
          <w:lang w:val="en-US"/>
        </w:rPr>
        <w:t xml:space="preserve"> application. One app setting must be changed:</w:t>
      </w:r>
    </w:p>
    <w:p w:rsidR="00774B2A" w:rsidRDefault="00774B2A">
      <w:pPr>
        <w:numPr>
          <w:ilvl w:val="1"/>
          <w:numId w:val="2"/>
        </w:numPr>
        <w:tabs>
          <w:tab w:val="clear" w:pos="0"/>
        </w:tabs>
        <w:spacing w:after="200" w:line="276" w:lineRule="auto"/>
        <w:ind w:left="1440" w:hanging="36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color w:val="0000FF"/>
          <w:sz w:val="20"/>
          <w:szCs w:val="20"/>
          <w:lang w:val="en-US"/>
        </w:rPr>
        <w:t>IDPDataDirectory</w:t>
      </w:r>
      <w:r>
        <w:rPr>
          <w:rFonts w:ascii="Calibri" w:hAnsi="Calibri" w:cs="Calibri"/>
          <w:sz w:val="22"/>
          <w:szCs w:val="22"/>
          <w:lang w:val="en-US"/>
        </w:rPr>
        <w:t>&gt; element holds the path to the directory containing metadata of service providers. Make sure to specify a directory that is accessible by the web server (typically the Network Service account).</w:t>
      </w:r>
      <w:r>
        <w:rPr>
          <w:rFonts w:ascii="Calibri" w:hAnsi="Calibri" w:cs="Calibri"/>
          <w:sz w:val="22"/>
          <w:szCs w:val="22"/>
          <w:lang w:val="en-US"/>
        </w:rPr>
        <w:br/>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Add a new file, cdcreader.ashx, to each of the two Service Providers, sp1 and sp2</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 xml:space="preserve">Put the following into each cdcreader.ashx file: </w:t>
      </w:r>
      <w:r>
        <w:rPr>
          <w:rFonts w:ascii="Calibri" w:hAnsi="Calibri" w:cs="Calibri"/>
          <w:sz w:val="22"/>
          <w:szCs w:val="22"/>
          <w:lang w:val="en-US"/>
        </w:rPr>
        <w:br/>
      </w: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="dk.nita.saml20.protocol.Saml20CDCReader"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numPr>
          <w:ilvl w:val="0"/>
          <w:numId w:val="2"/>
        </w:numPr>
        <w:tabs>
          <w:tab w:val="clear" w:pos="0"/>
        </w:tabs>
        <w:ind w:left="720" w:hanging="360"/>
        <w:rPr>
          <w:rFonts w:ascii="Calibri" w:hAnsi="Calibri" w:cs="Calibri"/>
          <w:sz w:val="22"/>
          <w:szCs w:val="22"/>
          <w:lang w:val="en-US"/>
        </w:rPr>
      </w:pPr>
      <w:r>
        <w:rPr>
          <w:rFonts w:ascii="Calibri" w:hAnsi="Calibri" w:cs="Calibri"/>
          <w:sz w:val="22"/>
          <w:szCs w:val="22"/>
          <w:lang w:val="en-US"/>
        </w:rPr>
        <w:t>Modify the Web.config files of the two Service Providers, the sp1 and sp2 applications:</w:t>
      </w:r>
    </w:p>
    <w:p w:rsidR="00774B2A" w:rsidRDefault="00774B2A">
      <w:pPr>
        <w:numPr>
          <w:ilvl w:val="1"/>
          <w:numId w:val="2"/>
        </w:numPr>
        <w:tabs>
          <w:tab w:val="clear" w:pos="0"/>
        </w:tabs>
        <w:ind w:left="1440" w:hanging="360"/>
        <w:rPr>
          <w:rFonts w:ascii="Calibri" w:hAnsi="Calibri" w:cs="Calibri"/>
          <w:sz w:val="22"/>
          <w:szCs w:val="22"/>
          <w:lang w:val="en-US"/>
        </w:rPr>
      </w:pPr>
      <w:r>
        <w:rPr>
          <w:rFonts w:ascii="Calibri" w:hAnsi="Calibri" w:cs="Calibri"/>
          <w:sz w:val="22"/>
          <w:szCs w:val="22"/>
          <w:lang w:val="en-US"/>
        </w:rPr>
        <w:t>Two elements in the &lt;SAML20Federation&gt; section must be changed:</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id attribute of the &lt;ServiceProvider&gt; element must be changed to something unique for each service provider, eg. </w:t>
      </w:r>
      <w:hyperlink r:id="rId8" w:history="1">
        <w:r>
          <w:rPr>
            <w:rFonts w:ascii="Calibri" w:hAnsi="Calibri" w:cs="Calibri"/>
            <w:sz w:val="22"/>
            <w:szCs w:val="22"/>
            <w:lang w:val="en-US"/>
          </w:rPr>
          <w:t>http://sp1.example.net</w:t>
        </w:r>
      </w:hyperlink>
      <w:r>
        <w:rPr>
          <w:rFonts w:ascii="Calibri" w:hAnsi="Calibri" w:cs="Calibri"/>
          <w:sz w:val="22"/>
          <w:szCs w:val="22"/>
          <w:lang w:val="en-US"/>
        </w:rPr>
        <w:t xml:space="preserve"> and </w:t>
      </w:r>
      <w:hyperlink r:id="rId9" w:history="1">
        <w:r>
          <w:rPr>
            <w:rFonts w:ascii="Calibri" w:hAnsi="Calibri" w:cs="Calibri"/>
            <w:sz w:val="22"/>
            <w:szCs w:val="22"/>
            <w:lang w:val="en-US"/>
          </w:rPr>
          <w:t>http://sp2.example.net</w:t>
        </w:r>
      </w:hyperlink>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 xml:space="preserve">The server attribute of the &lt;ServiceProvider&gt; element should be changed to </w:t>
      </w:r>
      <w:hyperlink r:id="rId10" w:history="1">
        <w:r>
          <w:rPr>
            <w:rFonts w:ascii="Calibri" w:hAnsi="Calibri" w:cs="Calibri"/>
            <w:sz w:val="22"/>
            <w:szCs w:val="22"/>
            <w:lang w:val="en-US"/>
          </w:rPr>
          <w:t>http://demospX.local</w:t>
        </w:r>
      </w:hyperlink>
      <w:r>
        <w:rPr>
          <w:rFonts w:ascii="Calibri" w:hAnsi="Calibri" w:cs="Calibri"/>
          <w:sz w:val="22"/>
          <w:szCs w:val="22"/>
          <w:lang w:val="en-US"/>
        </w:rPr>
        <w:t xml:space="preserve"> – where X is either 1 or 2 depending on the Service Provider.</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The &lt;</w:t>
      </w:r>
      <w:r>
        <w:rPr>
          <w:rFonts w:ascii="Courier New" w:hAnsi="Courier New" w:cs="Courier New"/>
          <w:sz w:val="22"/>
          <w:szCs w:val="22"/>
          <w:lang w:val="en-US"/>
        </w:rPr>
        <w:t>IDPEndPoints</w:t>
      </w:r>
      <w:r>
        <w:rPr>
          <w:rFonts w:ascii="Calibri" w:hAnsi="Calibri" w:cs="Calibri"/>
          <w:sz w:val="22"/>
          <w:szCs w:val="22"/>
          <w:lang w:val="en-US"/>
        </w:rPr>
        <w:t>&gt; element holds the path to the directory containing metadata of Identity Providers. Make sure to specify a directory that is accessible by the web server (typically the Network Service account).</w:t>
      </w:r>
    </w:p>
    <w:p w:rsidR="00774B2A" w:rsidRDefault="00774B2A">
      <w:pPr>
        <w:numPr>
          <w:ilvl w:val="2"/>
          <w:numId w:val="2"/>
        </w:numPr>
        <w:tabs>
          <w:tab w:val="clear" w:pos="0"/>
        </w:tabs>
        <w:ind w:left="2160" w:hanging="180"/>
        <w:rPr>
          <w:rFonts w:ascii="Calibri" w:hAnsi="Calibri" w:cs="Calibri"/>
          <w:sz w:val="22"/>
          <w:szCs w:val="22"/>
          <w:lang w:val="en-US"/>
        </w:rPr>
      </w:pPr>
      <w:r>
        <w:rPr>
          <w:rFonts w:ascii="Calibri" w:hAnsi="Calibri" w:cs="Calibri"/>
          <w:sz w:val="22"/>
          <w:szCs w:val="22"/>
          <w:lang w:val="en-US"/>
        </w:rPr>
        <w:t>In order to demonstrate the Common Domain Cookie, add a dummy Identity Provider like so:</w:t>
      </w:r>
      <w:r>
        <w:rPr>
          <w:rFonts w:ascii="Calibri" w:hAnsi="Calibri" w:cs="Calibri"/>
          <w:sz w:val="22"/>
          <w:szCs w:val="22"/>
          <w:lang w:val="en-US"/>
        </w:rPr>
        <w:br/>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&lt;IDPEndPoints metadata="C:\inetpub\cdctest\sp1\metadata\"&gt;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id="DemoIdPEntityId"&gt;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 type="dk.nita.saml20.Specification.SelfIssuedCertificateSpecification, dk.nita.saml20"/&gt;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&lt;/CertificateValidation&gt;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ab/>
        <w:t xml:space="preserve">  &lt;add id="dummy"&gt;&lt;/add&gt;</w:t>
      </w:r>
    </w:p>
    <w:p w:rsidR="00774B2A" w:rsidRDefault="00774B2A">
      <w:pPr>
        <w:ind w:left="2880"/>
        <w:rPr>
          <w:rFonts w:ascii="Courier New" w:hAnsi="Courier New" w:cs="Courier New"/>
          <w:sz w:val="16"/>
          <w:szCs w:val="16"/>
          <w:lang w:val="en-US"/>
        </w:rPr>
      </w:pPr>
      <w:r>
        <w:rPr>
          <w:rFonts w:ascii="Courier New" w:hAnsi="Courier New" w:cs="Courier New"/>
          <w:sz w:val="16"/>
          <w:szCs w:val="16"/>
          <w:lang w:val="en-US"/>
        </w:rPr>
        <w:t xml:space="preserve">    &lt;/IDPEndPoints&gt;</w:t>
      </w:r>
    </w:p>
    <w:p w:rsidR="00774B2A" w:rsidRDefault="00774B2A">
      <w:pPr>
        <w:ind w:left="2880"/>
        <w:rPr>
          <w:rFonts w:ascii="Courier New" w:hAnsi="Courier New" w:cs="Courier New"/>
          <w:sz w:val="22"/>
          <w:szCs w:val="22"/>
          <w:lang w:val="en-US"/>
        </w:rPr>
      </w:pPr>
    </w:p>
    <w:p w:rsidR="00774B2A" w:rsidRDefault="00774B2A">
      <w:pPr>
        <w:ind w:left="2160"/>
        <w:rPr>
          <w:rFonts w:ascii="Calibri" w:hAnsi="Calibri" w:cs="Calibri"/>
          <w:sz w:val="22"/>
          <w:szCs w:val="22"/>
          <w:lang w:val="en-US"/>
        </w:rPr>
      </w:pPr>
      <w:r>
        <w:rPr>
          <w:rFonts w:ascii="Calibri" w:hAnsi="Calibri" w:cs="Calibri"/>
          <w:sz w:val="22"/>
          <w:szCs w:val="22"/>
          <w:lang w:val="en-US"/>
        </w:rPr>
        <w:t>You need to change the “</w:t>
      </w:r>
      <w:r>
        <w:rPr>
          <w:rFonts w:ascii="Courier New" w:hAnsi="Courier New" w:cs="Courier New"/>
          <w:sz w:val="22"/>
          <w:szCs w:val="22"/>
          <w:lang w:val="en-US"/>
        </w:rPr>
        <w:t>DemoIdPEntityId</w:t>
      </w:r>
      <w:r>
        <w:rPr>
          <w:rFonts w:ascii="Calibri" w:hAnsi="Calibri" w:cs="Calibri"/>
          <w:sz w:val="22"/>
          <w:szCs w:val="22"/>
          <w:lang w:val="en-US"/>
        </w:rPr>
        <w:t>” to the actual entity id of your demo IdP.</w:t>
      </w:r>
    </w:p>
    <w:p w:rsidR="00774B2A" w:rsidRDefault="00774B2A">
      <w:pPr>
        <w:ind w:left="1440" w:firstLine="720"/>
        <w:rPr>
          <w:rFonts w:ascii="Calibri" w:hAnsi="Calibri" w:cs="Calibri"/>
          <w:sz w:val="22"/>
          <w:szCs w:val="22"/>
          <w:lang w:val="en-US"/>
        </w:rPr>
      </w:pPr>
      <w:r>
        <w:rPr>
          <w:rFonts w:ascii="Calibri" w:hAnsi="Calibri" w:cs="Calibri"/>
          <w:sz w:val="22"/>
          <w:szCs w:val="22"/>
          <w:lang w:val="en-US"/>
        </w:rPr>
        <w:t>You can see the correct entity id in the IdP’s control panel.</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Change the six places where it says “/demo/…” to ust “/”</w:t>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Reading of the Common Domain Cookie can be enabled by adding the &lt;</w:t>
      </w:r>
      <w:r>
        <w:rPr>
          <w:rFonts w:ascii="Courier New" w:hAnsi="Courier New" w:cs="Courier New"/>
          <w:sz w:val="22"/>
          <w:szCs w:val="22"/>
          <w:lang w:val="en-US"/>
        </w:rPr>
        <w:t>CommonDomain</w:t>
      </w:r>
      <w:r>
        <w:rPr>
          <w:rFonts w:ascii="Calibri" w:hAnsi="Calibri" w:cs="Calibri"/>
          <w:sz w:val="22"/>
          <w:szCs w:val="22"/>
          <w:lang w:val="en-US"/>
        </w:rPr>
        <w:t>&gt; element to the &lt;</w:t>
      </w:r>
      <w:r>
        <w:rPr>
          <w:rFonts w:ascii="Courier New" w:hAnsi="Courier New" w:cs="Courier New"/>
          <w:sz w:val="22"/>
          <w:szCs w:val="22"/>
          <w:lang w:val="en-US"/>
        </w:rPr>
        <w:t>SAML20Federation</w:t>
      </w:r>
      <w:r>
        <w:rPr>
          <w:rFonts w:ascii="Calibri" w:hAnsi="Calibri" w:cs="Calibri"/>
          <w:sz w:val="22"/>
          <w:szCs w:val="22"/>
          <w:lang w:val="en-US"/>
        </w:rPr>
        <w:t>&gt; element:</w:t>
      </w:r>
      <w:r>
        <w:rPr>
          <w:rFonts w:ascii="Calibri" w:hAnsi="Calibri" w:cs="Calibri"/>
          <w:sz w:val="22"/>
          <w:szCs w:val="22"/>
          <w:lang w:val="en-US"/>
        </w:rPr>
        <w:br/>
      </w:r>
    </w:p>
    <w:p w:rsidR="00774B2A" w:rsidRDefault="00774B2A">
      <w:pPr>
        <w:ind w:left="2160"/>
        <w:rPr>
          <w:rFonts w:ascii="Calibri" w:hAnsi="Calibri" w:cs="Calibri"/>
          <w:sz w:val="22"/>
          <w:szCs w:val="22"/>
          <w:lang w:val="en-US"/>
        </w:rPr>
      </w:pPr>
      <w:r>
        <w:rPr>
          <w:rFonts w:ascii="Courier New" w:hAnsi="Courier New" w:cs="Courier New"/>
          <w:sz w:val="22"/>
          <w:szCs w:val="22"/>
          <w:lang w:val="en-US"/>
        </w:rPr>
        <w:t>&lt;CommonDomain enabled="true" localReaderEndpoint="</w:t>
      </w:r>
      <w:hyperlink r:id="rId11" w:history="1">
        <w:r>
          <w:rPr>
            <w:rFonts w:ascii="Courier New" w:hAnsi="Courier New" w:cs="Courier New"/>
            <w:sz w:val="22"/>
            <w:szCs w:val="22"/>
            <w:lang w:val="en-US"/>
          </w:rPr>
          <w:t>http://demosp</w:t>
        </w:r>
        <w:r>
          <w:rPr>
            <w:rFonts w:ascii="Courier New" w:hAnsi="Courier New" w:cs="Courier New"/>
            <w:b/>
            <w:bCs/>
            <w:sz w:val="22"/>
            <w:szCs w:val="22"/>
            <w:lang w:val="en-US"/>
          </w:rPr>
          <w:t>X</w:t>
        </w:r>
        <w:r>
          <w:rPr>
            <w:rFonts w:ascii="Courier New" w:hAnsi="Courier New" w:cs="Courier New"/>
            <w:sz w:val="22"/>
            <w:szCs w:val="22"/>
            <w:lang w:val="en-US"/>
          </w:rPr>
          <w:t>.commondomain.local/cdcreader.ashx</w:t>
        </w:r>
      </w:hyperlink>
      <w:r>
        <w:rPr>
          <w:rFonts w:ascii="Courier New" w:hAnsi="Courier New" w:cs="Courier New"/>
          <w:sz w:val="22"/>
          <w:szCs w:val="22"/>
          <w:lang w:val="en-US"/>
        </w:rPr>
        <w:t xml:space="preserve">" /&gt; </w:t>
      </w:r>
      <w:r>
        <w:rPr>
          <w:rFonts w:ascii="Calibri" w:hAnsi="Calibri" w:cs="Calibri"/>
          <w:sz w:val="22"/>
          <w:szCs w:val="22"/>
          <w:lang w:val="en-US"/>
        </w:rPr>
        <w:t xml:space="preserve"> (where </w:t>
      </w:r>
      <w:r>
        <w:rPr>
          <w:rFonts w:ascii="Calibri" w:hAnsi="Calibri" w:cs="Calibri"/>
          <w:b/>
          <w:bCs/>
          <w:sz w:val="22"/>
          <w:szCs w:val="22"/>
          <w:u w:val="single"/>
          <w:lang w:val="en-US"/>
        </w:rPr>
        <w:t>X</w:t>
      </w:r>
      <w:r>
        <w:rPr>
          <w:rFonts w:ascii="Calibri" w:hAnsi="Calibri" w:cs="Calibri"/>
          <w:sz w:val="22"/>
          <w:szCs w:val="22"/>
          <w:lang w:val="en-US"/>
        </w:rPr>
        <w:t xml:space="preserve"> is either 1 or 2)</w:t>
      </w:r>
      <w:r>
        <w:rPr>
          <w:rFonts w:ascii="Calibri" w:hAnsi="Calibri" w:cs="Calibri"/>
          <w:sz w:val="22"/>
          <w:szCs w:val="22"/>
          <w:lang w:val="en-US"/>
        </w:rPr>
        <w:br/>
      </w:r>
    </w:p>
    <w:p w:rsidR="00774B2A" w:rsidRDefault="00774B2A">
      <w:pPr>
        <w:ind w:left="1440" w:hanging="360"/>
        <w:rPr>
          <w:rFonts w:ascii="Calibri" w:hAnsi="Calibri" w:cs="Calibri"/>
          <w:sz w:val="22"/>
          <w:szCs w:val="22"/>
          <w:lang w:val="en-US"/>
        </w:rPr>
      </w:pPr>
      <w:r>
        <w:rPr>
          <w:rFonts w:ascii="Calibri" w:hAnsi="Calibri" w:cs="Calibri"/>
          <w:sz w:val="22"/>
          <w:szCs w:val="22"/>
          <w:lang w:val="en-US"/>
        </w:rPr>
        <w:t>d.</w:t>
      </w:r>
      <w:r>
        <w:rPr>
          <w:rFonts w:ascii="Calibri" w:hAnsi="Calibri" w:cs="Calibri"/>
          <w:sz w:val="22"/>
          <w:szCs w:val="22"/>
          <w:lang w:val="en-US"/>
        </w:rPr>
        <w:tab/>
        <w:t>Change the &lt;Federation&gt; section to included to &lt;Audience&gt; tags containing the id’s of the two service providers (the id attributes from the &lt;ServiceProvider&gt; elements mentioned above.)</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The next step is to exchange metadata between the Identity and Service Providers:</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lastRenderedPageBreak/>
        <w:t>Go to the Service Provider 1’s website (</w:t>
      </w:r>
      <w:hyperlink r:id="rId12"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download the metadata to a temporary location of your choice.</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Repeat the previous step for Service Provider 2.</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Go to the Identity Provider’s control panel (</w:t>
      </w:r>
      <w:hyperlink r:id="rId13" w:history="1">
        <w:r>
          <w:rPr>
            <w:rFonts w:ascii="Calibri" w:hAnsi="Calibri" w:cs="Calibri"/>
            <w:sz w:val="22"/>
            <w:szCs w:val="22"/>
            <w:lang w:val="en-US"/>
          </w:rPr>
          <w:t>http://demoidp/Control.aspx</w:t>
        </w:r>
      </w:hyperlink>
      <w:r>
        <w:rPr>
          <w:rFonts w:ascii="Calibri" w:hAnsi="Calibri" w:cs="Calibri"/>
          <w:sz w:val="22"/>
          <w:szCs w:val="22"/>
          <w:lang w:val="en-US"/>
        </w:rPr>
        <w:t xml:space="preserve"> ) and configure the running IdP:</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 xml:space="preserve">Chose the certificate to identify this identity provider. Chose the IdentityProvider certificate (CN=IdentityProvider, O=NITA, C=DK) in </w:t>
      </w:r>
      <w:r>
        <w:rPr>
          <w:rFonts w:ascii="Calibri" w:hAnsi="Calibri" w:cs="Calibri"/>
          <w:i/>
          <w:iCs/>
          <w:sz w:val="22"/>
          <w:szCs w:val="22"/>
          <w:lang w:val="en-US"/>
        </w:rPr>
        <w:t>LocalMachine</w:t>
      </w:r>
      <w:r>
        <w:rPr>
          <w:rFonts w:ascii="Calibri" w:hAnsi="Calibri" w:cs="Calibri"/>
          <w:sz w:val="22"/>
          <w:szCs w:val="22"/>
          <w:lang w:val="en-US"/>
        </w:rPr>
        <w:t xml:space="preserve"> and </w:t>
      </w:r>
      <w:r>
        <w:rPr>
          <w:rFonts w:ascii="Calibri" w:hAnsi="Calibri" w:cs="Calibri"/>
          <w:i/>
          <w:iCs/>
          <w:sz w:val="22"/>
          <w:szCs w:val="22"/>
          <w:lang w:val="en-US"/>
        </w:rPr>
        <w:t>My</w:t>
      </w:r>
      <w:r>
        <w:rPr>
          <w:rFonts w:ascii="Calibri" w:hAnsi="Calibri" w:cs="Calibri"/>
          <w:sz w:val="22"/>
          <w:szCs w:val="22"/>
          <w:lang w:val="en-US"/>
        </w:rPr>
        <w:t xml:space="preserve"> store.</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Enter the URL for this identity provider. Normally the default will be OK, but avoid localhost or 127.0.0.1</w:t>
      </w:r>
    </w:p>
    <w:p w:rsidR="00774B2A" w:rsidRDefault="00774B2A">
      <w:pPr>
        <w:numPr>
          <w:ilvl w:val="2"/>
          <w:numId w:val="3"/>
        </w:numPr>
        <w:tabs>
          <w:tab w:val="clear" w:pos="0"/>
        </w:tabs>
        <w:spacing w:after="200" w:line="276" w:lineRule="auto"/>
        <w:ind w:left="2160" w:hanging="180"/>
        <w:rPr>
          <w:rFonts w:ascii="Calibri" w:hAnsi="Calibri" w:cs="Calibri"/>
          <w:sz w:val="22"/>
          <w:szCs w:val="22"/>
          <w:lang w:val="en-US"/>
        </w:rPr>
      </w:pPr>
      <w:r>
        <w:rPr>
          <w:rFonts w:ascii="Calibri" w:hAnsi="Calibri" w:cs="Calibri"/>
          <w:sz w:val="22"/>
          <w:szCs w:val="22"/>
          <w:lang w:val="en-US"/>
        </w:rPr>
        <w:t>Download the metadata and place it into the directory (specified in 9.a.iii – “</w:t>
      </w:r>
      <w:r>
        <w:rPr>
          <w:rFonts w:ascii="Courier New" w:hAnsi="Courier New" w:cs="Courier New"/>
          <w:sz w:val="22"/>
          <w:szCs w:val="22"/>
          <w:lang w:val="en-US"/>
        </w:rPr>
        <w:t>C:\inetpub\cdctest\sp1\metadata\”.</w:t>
      </w:r>
    </w:p>
    <w:p w:rsidR="00774B2A" w:rsidRDefault="00774B2A">
      <w:pPr>
        <w:numPr>
          <w:ilvl w:val="1"/>
          <w:numId w:val="3"/>
        </w:numPr>
        <w:tabs>
          <w:tab w:val="clear" w:pos="0"/>
        </w:tabs>
        <w:ind w:left="1440" w:hanging="360"/>
        <w:rPr>
          <w:rFonts w:ascii="Calibri" w:hAnsi="Calibri" w:cs="Calibri"/>
          <w:sz w:val="22"/>
          <w:szCs w:val="22"/>
          <w:lang w:val="en-US"/>
        </w:rPr>
      </w:pPr>
      <w:r>
        <w:rPr>
          <w:rFonts w:ascii="Calibri" w:hAnsi="Calibri" w:cs="Calibri"/>
          <w:sz w:val="22"/>
          <w:szCs w:val="22"/>
          <w:lang w:val="en-US"/>
        </w:rPr>
        <w:t>Add the two Service Providers by uploading their metadata, which was download to the temporary locations used in steps 10.a and 10.b.</w:t>
      </w:r>
    </w:p>
    <w:p w:rsidR="00774B2A" w:rsidRDefault="00774B2A">
      <w:pPr>
        <w:rPr>
          <w:rFonts w:cs="Cambria"/>
          <w:sz w:val="22"/>
          <w:szCs w:val="22"/>
          <w:lang w:val="en-US"/>
        </w:rPr>
      </w:pPr>
    </w:p>
    <w:p w:rsidR="00774B2A" w:rsidRDefault="00774B2A">
      <w:pPr>
        <w:ind w:left="720"/>
        <w:rPr>
          <w:rFonts w:cs="Cambria"/>
          <w:sz w:val="22"/>
          <w:szCs w:val="22"/>
          <w:lang w:val="en-US"/>
        </w:rPr>
      </w:pPr>
    </w:p>
    <w:p w:rsidR="00774B2A" w:rsidRDefault="00E90A43" w:rsidP="00D02ECE">
      <w:pPr>
        <w:pStyle w:val="Heading3"/>
        <w:rPr>
          <w:lang w:val="en-US"/>
        </w:rPr>
      </w:pPr>
      <w:bookmarkStart w:id="13" w:name="_Toc511646755"/>
      <w:r>
        <w:rPr>
          <w:lang w:val="en-US"/>
        </w:rPr>
        <w:t>5.3</w:t>
      </w:r>
      <w:r w:rsidR="00774B2A">
        <w:rPr>
          <w:lang w:val="en-US"/>
        </w:rPr>
        <w:t>.2</w:t>
      </w:r>
      <w:r w:rsidR="00774B2A">
        <w:rPr>
          <w:lang w:val="en-US"/>
        </w:rPr>
        <w:tab/>
        <w:t>Demonstration</w:t>
      </w:r>
      <w:bookmarkEnd w:id="13"/>
    </w:p>
    <w:p w:rsidR="00774B2A" w:rsidRDefault="00774B2A">
      <w:pPr>
        <w:ind w:left="720"/>
        <w:rPr>
          <w:rFonts w:ascii="Calibri" w:hAnsi="Calibri" w:cs="Calibri"/>
          <w:sz w:val="22"/>
          <w:szCs w:val="22"/>
          <w:lang w:val="en-US"/>
        </w:rPr>
      </w:pP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4"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Select which Identity Provider to authenticate the user from the list of Identity Providers. Notice the dummy Identity Provider which cannot be selected, since it is not needed in order to demonstrate the Common Domain Cookie proof of concept.</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Login as the user “Lene1” and password “Test1234”.</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Access Service Provider 2’s website (</w:t>
      </w:r>
      <w:hyperlink r:id="rId15" w:history="1">
        <w:r>
          <w:rPr>
            <w:rFonts w:ascii="Calibri" w:hAnsi="Calibri" w:cs="Calibri"/>
            <w:sz w:val="22"/>
            <w:szCs w:val="22"/>
            <w:lang w:val="en-US"/>
          </w:rPr>
          <w:t>http://demosp2.local/Default.aspx</w:t>
        </w:r>
      </w:hyperlink>
      <w:r>
        <w:rPr>
          <w:rFonts w:ascii="Calibri" w:hAnsi="Calibri" w:cs="Calibri"/>
          <w:sz w:val="22"/>
          <w:szCs w:val="22"/>
          <w:lang w:val="en-US"/>
        </w:rPr>
        <w:t xml:space="preserve"> ) and click “Go to My page”</w:t>
      </w:r>
    </w:p>
    <w:p w:rsidR="00774B2A" w:rsidRDefault="00774B2A" w:rsidP="00001836">
      <w:pPr>
        <w:numPr>
          <w:ilvl w:val="0"/>
          <w:numId w:val="8"/>
        </w:numPr>
        <w:ind w:left="720" w:hanging="360"/>
        <w:rPr>
          <w:rFonts w:ascii="Calibri" w:hAnsi="Calibri" w:cs="Calibri"/>
          <w:sz w:val="22"/>
          <w:szCs w:val="22"/>
          <w:lang w:val="en-US"/>
        </w:rPr>
      </w:pPr>
      <w:r>
        <w:rPr>
          <w:rFonts w:ascii="Calibri" w:hAnsi="Calibri" w:cs="Calibri"/>
          <w:sz w:val="22"/>
          <w:szCs w:val="22"/>
          <w:lang w:val="en-US"/>
        </w:rPr>
        <w:t>Notice that the user is not asked to login again, since he has already been authenticated.</w:t>
      </w:r>
    </w:p>
    <w:p w:rsidR="00774B2A" w:rsidRDefault="00774B2A" w:rsidP="00001836">
      <w:pPr>
        <w:numPr>
          <w:ilvl w:val="0"/>
          <w:numId w:val="8"/>
        </w:numPr>
        <w:spacing w:after="200" w:line="276" w:lineRule="auto"/>
        <w:ind w:left="720" w:hanging="360"/>
        <w:rPr>
          <w:rFonts w:ascii="Calibri" w:hAnsi="Calibri" w:cs="Calibri"/>
          <w:sz w:val="22"/>
          <w:szCs w:val="22"/>
          <w:lang w:val="en-US"/>
        </w:rPr>
      </w:pPr>
      <w:r>
        <w:rPr>
          <w:rFonts w:ascii="Calibri" w:hAnsi="Calibri" w:cs="Calibri"/>
          <w:sz w:val="22"/>
          <w:szCs w:val="22"/>
          <w:lang w:val="en-US"/>
        </w:rPr>
        <w:t>Clicking “Logout” will terminate the user’s session.</w:t>
      </w:r>
    </w:p>
    <w:p w:rsidR="00774B2A" w:rsidRDefault="00251D02" w:rsidP="003B7628">
      <w:pPr>
        <w:pStyle w:val="Heading2"/>
        <w:rPr>
          <w:lang w:val="en-US"/>
        </w:rPr>
      </w:pPr>
      <w:bookmarkStart w:id="14" w:name="_Toc511646756"/>
      <w:r>
        <w:rPr>
          <w:color w:val="548DD4"/>
          <w:sz w:val="22"/>
          <w:szCs w:val="22"/>
          <w:lang w:val="en-US"/>
        </w:rPr>
        <w:t>5.4</w:t>
      </w:r>
      <w:r w:rsidR="00774B2A">
        <w:rPr>
          <w:color w:val="548DD4"/>
          <w:sz w:val="22"/>
          <w:szCs w:val="22"/>
          <w:lang w:val="en-US"/>
        </w:rPr>
        <w:tab/>
      </w:r>
      <w:r w:rsidR="00774B2A" w:rsidRPr="00E623D9">
        <w:rPr>
          <w:lang w:val="en-US"/>
        </w:rPr>
        <w:t>Demonstration</w:t>
      </w:r>
      <w:r w:rsidR="00774B2A">
        <w:rPr>
          <w:lang w:val="en-US"/>
        </w:rPr>
        <w:t xml:space="preserve"> of IDP selection when multiple IDP’s are available</w:t>
      </w:r>
      <w:bookmarkEnd w:id="14"/>
    </w:p>
    <w:p w:rsidR="00774B2A" w:rsidRDefault="00774B2A">
      <w:pPr>
        <w:rPr>
          <w:rFonts w:ascii="Calibri" w:hAnsi="Calibri" w:cs="Calibri"/>
          <w:sz w:val="22"/>
          <w:szCs w:val="22"/>
          <w:lang w:val="en-US"/>
        </w:rPr>
      </w:pPr>
      <w:r>
        <w:rPr>
          <w:rFonts w:ascii="Calibri" w:hAnsi="Calibri" w:cs="Calibri"/>
          <w:sz w:val="22"/>
          <w:szCs w:val="22"/>
          <w:lang w:val="en-US"/>
        </w:rPr>
        <w:t>In case more than one IDP has been configured in the IDPEndPoints collection, and no Common Domain Cookie has yet been set, it is possible to select authorization IDP in 3 ways:</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setting a default IDP in the SAML20Federation configuration section (see section 5.5.1)</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In the SAML20Federation configuration section, by specifying a URL on the website that lets the user select IDP (see section 5.5.2)</w:t>
      </w:r>
    </w:p>
    <w:p w:rsidR="00774B2A" w:rsidRDefault="00774B2A" w:rsidP="00001836">
      <w:pPr>
        <w:numPr>
          <w:ilvl w:val="0"/>
          <w:numId w:val="9"/>
        </w:numPr>
        <w:ind w:left="720" w:hanging="360"/>
        <w:rPr>
          <w:rFonts w:ascii="Calibri" w:hAnsi="Calibri" w:cs="Calibri"/>
          <w:sz w:val="22"/>
          <w:szCs w:val="22"/>
          <w:lang w:val="en-US"/>
        </w:rPr>
      </w:pPr>
      <w:r>
        <w:rPr>
          <w:rFonts w:ascii="Calibri" w:hAnsi="Calibri" w:cs="Calibri"/>
          <w:sz w:val="22"/>
          <w:szCs w:val="22"/>
          <w:lang w:val="en-US"/>
        </w:rPr>
        <w:t>By implementing a .NET event handler that returns the IDPEndpoint to use (see section 5.5.3)</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The list above is ordered, that is, in case a default is configured (method no. 1), use of the methods no. 2 and 3 are ignored by OIOSAML.NET. In the samples below it is therefore important to remove changes done to the configuration file in the previous example.</w:t>
      </w:r>
    </w:p>
    <w:p w:rsidR="00774B2A" w:rsidRDefault="00774B2A" w:rsidP="003B7628">
      <w:pPr>
        <w:pStyle w:val="Heading3"/>
        <w:rPr>
          <w:lang w:val="en-US"/>
        </w:rPr>
      </w:pPr>
      <w:bookmarkStart w:id="15" w:name="_Toc511646757"/>
      <w:r>
        <w:rPr>
          <w:lang w:val="en-US"/>
        </w:rPr>
        <w:t>5.</w:t>
      </w:r>
      <w:r w:rsidR="003B7628">
        <w:rPr>
          <w:lang w:val="en-US"/>
        </w:rPr>
        <w:t>4.1</w:t>
      </w:r>
      <w:r>
        <w:rPr>
          <w:lang w:val="en-US"/>
        </w:rPr>
        <w:tab/>
        <w:t>Using the “default” attribute</w:t>
      </w:r>
      <w:bookmarkEnd w:id="15"/>
    </w:p>
    <w:p w:rsidR="00774B2A" w:rsidRDefault="00774B2A">
      <w:pPr>
        <w:rPr>
          <w:rFonts w:ascii="Calibri" w:hAnsi="Calibri" w:cs="Calibri"/>
          <w:sz w:val="22"/>
          <w:szCs w:val="22"/>
          <w:lang w:val="en-US"/>
        </w:rPr>
      </w:pPr>
    </w:p>
    <w:p w:rsidR="00774B2A" w:rsidRDefault="00774B2A" w:rsidP="00001836">
      <w:pPr>
        <w:numPr>
          <w:ilvl w:val="0"/>
          <w:numId w:val="10"/>
        </w:numPr>
        <w:ind w:left="720" w:hanging="360"/>
        <w:rPr>
          <w:rFonts w:cs="Cambria"/>
          <w:lang w:val="en-US"/>
        </w:rPr>
      </w:pPr>
      <w:r>
        <w:rPr>
          <w:rFonts w:ascii="Calibri" w:hAnsi="Calibri" w:cs="Calibri"/>
          <w:sz w:val="22"/>
          <w:szCs w:val="22"/>
          <w:lang w:val="en-US"/>
        </w:rPr>
        <w:t xml:space="preserve">In the example above, modify the Web.config by adding a </w:t>
      </w:r>
      <w:r>
        <w:rPr>
          <w:rFonts w:ascii="Courier New" w:hAnsi="Courier New" w:cs="Courier New"/>
          <w:sz w:val="22"/>
          <w:szCs w:val="22"/>
          <w:lang w:val="en-US"/>
        </w:rPr>
        <w:t>default=”true”</w:t>
      </w:r>
      <w:r>
        <w:rPr>
          <w:rFonts w:ascii="Calibri" w:hAnsi="Calibri" w:cs="Calibri"/>
          <w:sz w:val="22"/>
          <w:szCs w:val="22"/>
          <w:lang w:val="en-US"/>
        </w:rPr>
        <w:t xml:space="preserve"> attribute to the </w:t>
      </w:r>
      <w:r>
        <w:rPr>
          <w:rFonts w:ascii="Courier New" w:hAnsi="Courier New" w:cs="Courier New"/>
          <w:sz w:val="22"/>
          <w:szCs w:val="22"/>
          <w:lang w:val="en-US"/>
        </w:rPr>
        <w:lastRenderedPageBreak/>
        <w:t>&lt;add…&gt;</w:t>
      </w:r>
      <w:r>
        <w:rPr>
          <w:rFonts w:ascii="Calibri" w:hAnsi="Calibri" w:cs="Calibri"/>
          <w:sz w:val="22"/>
          <w:szCs w:val="22"/>
          <w:lang w:val="en-US"/>
        </w:rPr>
        <w:t xml:space="preserve"> element for the Idp: </w:t>
      </w:r>
      <w:r>
        <w:rPr>
          <w:rFonts w:ascii="Courier New" w:hAnsi="Courier New" w:cs="Courier New"/>
          <w:sz w:val="22"/>
          <w:szCs w:val="22"/>
          <w:lang w:val="en-US"/>
        </w:rPr>
        <w:t>&lt;add id="</w:t>
      </w:r>
      <w:hyperlink r:id="rId16" w:history="1">
        <w:r>
          <w:rPr>
            <w:rFonts w:ascii="Courier New" w:hAnsi="Courier New" w:cs="Courier New"/>
            <w:sz w:val="22"/>
            <w:szCs w:val="22"/>
            <w:lang w:val="en-US"/>
          </w:rPr>
          <w:t>http://commondomain.local/</w:t>
        </w:r>
      </w:hyperlink>
      <w:r>
        <w:rPr>
          <w:rFonts w:ascii="Courier New" w:hAnsi="Courier New" w:cs="Courier New"/>
          <w:sz w:val="22"/>
          <w:szCs w:val="22"/>
          <w:lang w:val="en-US"/>
        </w:rPr>
        <w:t>" default="true"&gt;</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7"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0"/>
        </w:numPr>
        <w:ind w:left="720" w:hanging="360"/>
        <w:rPr>
          <w:rFonts w:ascii="Calibri" w:hAnsi="Calibri" w:cs="Calibri"/>
          <w:sz w:val="22"/>
          <w:szCs w:val="22"/>
          <w:lang w:val="en-US"/>
        </w:rPr>
      </w:pPr>
      <w:r>
        <w:rPr>
          <w:rFonts w:ascii="Calibri" w:hAnsi="Calibri" w:cs="Calibri"/>
          <w:sz w:val="22"/>
          <w:szCs w:val="22"/>
          <w:lang w:val="en-US"/>
        </w:rPr>
        <w:t>Notice that the user is not prompted, which IDP to use, since he is immediately redirected to the default IDP.</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6" w:name="_Toc511646758"/>
      <w:r>
        <w:rPr>
          <w:lang w:val="en-US"/>
        </w:rPr>
        <w:t>5.</w:t>
      </w:r>
      <w:r w:rsidR="003B7628">
        <w:rPr>
          <w:lang w:val="en-US"/>
        </w:rPr>
        <w:t>4.2</w:t>
      </w:r>
      <w:r>
        <w:rPr>
          <w:lang w:val="en-US"/>
        </w:rPr>
        <w:tab/>
        <w:t>Using the “idpSelectionUrl” attribute</w:t>
      </w:r>
      <w:bookmarkEnd w:id="16"/>
    </w:p>
    <w:p w:rsidR="00774B2A" w:rsidRDefault="00774B2A">
      <w:pPr>
        <w:rPr>
          <w:rFonts w:cs="Cambria"/>
          <w:lang w:val="en-US"/>
        </w:rPr>
      </w:pPr>
    </w:p>
    <w:p w:rsidR="00774B2A" w:rsidRDefault="00774B2A">
      <w:pPr>
        <w:rPr>
          <w:rFonts w:ascii="Calibri" w:hAnsi="Calibri" w:cs="Calibri"/>
          <w:sz w:val="22"/>
          <w:szCs w:val="22"/>
          <w:lang w:val="en-US"/>
        </w:rPr>
      </w:pPr>
      <w:r>
        <w:rPr>
          <w:rFonts w:ascii="Calibri" w:hAnsi="Calibri" w:cs="Calibri"/>
          <w:sz w:val="22"/>
          <w:szCs w:val="22"/>
          <w:lang w:val="en-US"/>
        </w:rPr>
        <w:t>With this method, the developer can specify a page that the user should be redirected to, in case multiple IDP’s are available:</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 xml:space="preserve">In case you modified the Web.config as explained in 5.5.1, remove the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1"/>
        </w:numPr>
        <w:ind w:left="720" w:hanging="360"/>
        <w:rPr>
          <w:rFonts w:cs="Cambria"/>
          <w:lang w:val="en-US"/>
        </w:rPr>
      </w:pPr>
      <w:r>
        <w:rPr>
          <w:rFonts w:ascii="Calibri" w:hAnsi="Calibri" w:cs="Calibri"/>
          <w:sz w:val="22"/>
          <w:szCs w:val="22"/>
          <w:lang w:val="en-US"/>
        </w:rPr>
        <w:t>In the &lt;IDPEndPoints&gt; element, add the idpSelectionUrl and value, so the element looks like this:</w:t>
      </w:r>
      <w:r>
        <w:rPr>
          <w:rFonts w:ascii="Calibri" w:hAnsi="Calibri" w:cs="Calibri"/>
          <w:sz w:val="22"/>
          <w:szCs w:val="22"/>
          <w:lang w:val="en-US"/>
        </w:rPr>
        <w:br/>
      </w:r>
      <w:r>
        <w:rPr>
          <w:rFonts w:ascii="Courier New" w:hAnsi="Courier New" w:cs="Courier New"/>
          <w:sz w:val="22"/>
          <w:szCs w:val="22"/>
          <w:lang w:val="en-US"/>
        </w:rPr>
        <w:t>&lt;IDPEndPoints metadata="C:\inetpub\cdctest\sp1\metadata\" idpSelectionUrl="/IDPSelectionDemo.aspx"&gt;</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8"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1"/>
        </w:numPr>
        <w:ind w:left="720" w:hanging="360"/>
        <w:rPr>
          <w:rFonts w:ascii="Calibri" w:hAnsi="Calibri" w:cs="Calibri"/>
          <w:sz w:val="22"/>
          <w:szCs w:val="22"/>
          <w:lang w:val="en-US"/>
        </w:rPr>
      </w:pPr>
      <w:r>
        <w:rPr>
          <w:rFonts w:ascii="Calibri" w:hAnsi="Calibri" w:cs="Calibri"/>
          <w:sz w:val="22"/>
          <w:szCs w:val="22"/>
          <w:lang w:val="en-US"/>
        </w:rPr>
        <w:t xml:space="preserve">Notice that the browser opens a web-page from the WebsiteDemo project (IDPSelectionDemo.aspx), and not the default IDP selection list from the OIOSAML.NET framework. IDPSelectionDemo.aspx is just a sample of, how a page could look like. The styling and contents is completely defined by the web-developer. The only thing to remember is, that the link, that the user clicks, points to the URL returned by the </w:t>
      </w:r>
      <w:r>
        <w:rPr>
          <w:rFonts w:ascii="Courier New" w:hAnsi="Courier New" w:cs="Courier New"/>
          <w:sz w:val="22"/>
          <w:szCs w:val="22"/>
          <w:lang w:val="en-US"/>
        </w:rPr>
        <w:t>GetIDPLoginUrl()</w:t>
      </w:r>
      <w:r>
        <w:rPr>
          <w:rFonts w:ascii="Calibri" w:hAnsi="Calibri" w:cs="Calibri"/>
          <w:sz w:val="22"/>
          <w:szCs w:val="22"/>
          <w:lang w:val="en-US"/>
        </w:rPr>
        <w:t xml:space="preserve"> method on the </w:t>
      </w:r>
      <w:r>
        <w:rPr>
          <w:rFonts w:ascii="Courier New" w:hAnsi="Courier New" w:cs="Courier New"/>
          <w:sz w:val="22"/>
          <w:szCs w:val="22"/>
          <w:lang w:val="en-US"/>
        </w:rPr>
        <w:t xml:space="preserve">dk.nita.saml20.config.IDPEndPoint </w:t>
      </w:r>
      <w:r>
        <w:rPr>
          <w:rFonts w:ascii="Calibri" w:hAnsi="Calibri" w:cs="Calibri"/>
          <w:sz w:val="22"/>
          <w:szCs w:val="22"/>
          <w:lang w:val="en-US"/>
        </w:rPr>
        <w:t xml:space="preserve">class. </w:t>
      </w:r>
      <w:r>
        <w:rPr>
          <w:rFonts w:ascii="Calibri" w:hAnsi="Calibri" w:cs="Calibri"/>
          <w:sz w:val="22"/>
          <w:szCs w:val="22"/>
        </w:rPr>
        <w:t>See IDPSelectionDemo.aspx.cs for an example.</w:t>
      </w:r>
    </w:p>
    <w:p w:rsidR="00774B2A" w:rsidRDefault="00774B2A">
      <w:pPr>
        <w:rPr>
          <w:rFonts w:ascii="Calibri" w:hAnsi="Calibri" w:cs="Calibri"/>
          <w:sz w:val="22"/>
          <w:szCs w:val="22"/>
          <w:lang w:val="en-US"/>
        </w:rPr>
      </w:pPr>
    </w:p>
    <w:p w:rsidR="00774B2A" w:rsidRDefault="00774B2A" w:rsidP="003B7628">
      <w:pPr>
        <w:pStyle w:val="Heading3"/>
        <w:rPr>
          <w:lang w:val="en-US"/>
        </w:rPr>
      </w:pPr>
      <w:bookmarkStart w:id="17" w:name="_Toc511646759"/>
      <w:r>
        <w:rPr>
          <w:lang w:val="en-US"/>
        </w:rPr>
        <w:t>5.</w:t>
      </w:r>
      <w:r w:rsidR="003B7628">
        <w:rPr>
          <w:lang w:val="en-US"/>
        </w:rPr>
        <w:t>4.3</w:t>
      </w:r>
      <w:r>
        <w:rPr>
          <w:lang w:val="en-US"/>
        </w:rPr>
        <w:tab/>
        <w:t>Using the IDPSelectionEvent</w:t>
      </w:r>
      <w:bookmarkEnd w:id="17"/>
    </w:p>
    <w:p w:rsidR="00774B2A" w:rsidRDefault="00774B2A">
      <w:pPr>
        <w:rPr>
          <w:rFonts w:cs="Cambria"/>
          <w:lang w:val="en-US"/>
        </w:rPr>
      </w:pPr>
    </w:p>
    <w:p w:rsidR="00774B2A" w:rsidRDefault="00774B2A">
      <w:pPr>
        <w:rPr>
          <w:rFonts w:ascii="Calibri" w:hAnsi="Calibri" w:cs="Calibri"/>
          <w:lang w:val="en-US"/>
        </w:rPr>
      </w:pPr>
      <w:r>
        <w:rPr>
          <w:rFonts w:ascii="Calibri" w:hAnsi="Calibri" w:cs="Calibri"/>
          <w:lang w:val="en-US"/>
        </w:rPr>
        <w:t>The third method for selecting an IDP end point is done programmatically by using a .NET event:</w:t>
      </w:r>
    </w:p>
    <w:p w:rsidR="00774B2A" w:rsidRDefault="00774B2A">
      <w:pPr>
        <w:rPr>
          <w:rFonts w:ascii="Calibri" w:hAnsi="Calibri" w:cs="Calibri"/>
          <w:lang w:val="en-US"/>
        </w:rPr>
      </w:pP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5.5.1, remove the attribute </w:t>
      </w:r>
      <w:r>
        <w:rPr>
          <w:rFonts w:ascii="Courier New" w:hAnsi="Courier New" w:cs="Courier New"/>
          <w:sz w:val="22"/>
          <w:szCs w:val="22"/>
          <w:lang w:val="en-US"/>
        </w:rPr>
        <w:t>default=”true”</w:t>
      </w:r>
      <w:r>
        <w:rPr>
          <w:rFonts w:cs="Cambria"/>
          <w:sz w:val="22"/>
          <w:szCs w:val="22"/>
          <w:lang w:val="en-US"/>
        </w:rPr>
        <w:t xml:space="preserve"> </w:t>
      </w:r>
    </w:p>
    <w:p w:rsidR="00774B2A" w:rsidRDefault="00774B2A" w:rsidP="00001836">
      <w:pPr>
        <w:numPr>
          <w:ilvl w:val="0"/>
          <w:numId w:val="12"/>
        </w:numPr>
        <w:ind w:left="720" w:hanging="360"/>
        <w:rPr>
          <w:rFonts w:cs="Cambria"/>
          <w:lang w:val="en-US"/>
        </w:rPr>
      </w:pPr>
      <w:r>
        <w:rPr>
          <w:rFonts w:ascii="Calibri" w:hAnsi="Calibri" w:cs="Calibri"/>
          <w:sz w:val="22"/>
          <w:szCs w:val="22"/>
          <w:lang w:val="en-US"/>
        </w:rPr>
        <w:t xml:space="preserve">In case you modified the Web.config as explained in 5.5.2, remove the attribute </w:t>
      </w:r>
      <w:r>
        <w:rPr>
          <w:rFonts w:ascii="Courier New" w:hAnsi="Courier New" w:cs="Courier New"/>
          <w:sz w:val="22"/>
          <w:szCs w:val="22"/>
          <w:lang w:val="en-US"/>
        </w:rPr>
        <w:t>idpSelectionUrl="/IDPSelectionDemo.aspx"</w:t>
      </w:r>
    </w:p>
    <w:p w:rsidR="00774B2A" w:rsidRDefault="00774B2A" w:rsidP="00001836">
      <w:pPr>
        <w:numPr>
          <w:ilvl w:val="0"/>
          <w:numId w:val="12"/>
        </w:numPr>
        <w:ind w:left="720" w:hanging="360"/>
        <w:rPr>
          <w:rFonts w:cs="Cambria"/>
          <w:lang w:val="en-US"/>
        </w:rPr>
      </w:pPr>
      <w:r>
        <w:rPr>
          <w:rFonts w:ascii="Calibri" w:hAnsi="Calibri" w:cs="Calibri"/>
          <w:lang w:val="en-US"/>
        </w:rPr>
        <w:t xml:space="preserve">See an example of a IDPSelectionEvent handler in Global.asax.cs, named </w:t>
      </w:r>
      <w:r>
        <w:rPr>
          <w:rFonts w:ascii="Courier New" w:hAnsi="Courier New" w:cs="Courier New"/>
          <w:sz w:val="20"/>
          <w:szCs w:val="20"/>
          <w:lang w:val="en-US"/>
        </w:rPr>
        <w:t xml:space="preserve">_idpSelectionEventHandler. </w:t>
      </w:r>
      <w:r>
        <w:rPr>
          <w:rFonts w:ascii="Calibri" w:hAnsi="Calibri" w:cs="Calibri"/>
          <w:sz w:val="22"/>
          <w:szCs w:val="22"/>
          <w:lang w:val="en-US"/>
        </w:rPr>
        <w:t xml:space="preserve">To use this handler add this line to </w:t>
      </w:r>
      <w:r>
        <w:rPr>
          <w:rFonts w:ascii="Courier New" w:hAnsi="Courier New" w:cs="Courier New"/>
          <w:sz w:val="20"/>
          <w:szCs w:val="20"/>
          <w:lang w:val="en-US"/>
        </w:rPr>
        <w:t>Application_Start</w:t>
      </w:r>
      <w:r>
        <w:rPr>
          <w:rFonts w:ascii="Calibri" w:hAnsi="Calibri" w:cs="Calibri"/>
          <w:sz w:val="22"/>
          <w:szCs w:val="22"/>
          <w:lang w:val="en-US"/>
        </w:rPr>
        <w:t xml:space="preserve"> (in </w:t>
      </w:r>
      <w:r>
        <w:rPr>
          <w:rFonts w:ascii="Calibri" w:hAnsi="Calibri" w:cs="Calibri"/>
          <w:lang w:val="en-US"/>
        </w:rPr>
        <w:t>Global.asax.cs)</w:t>
      </w:r>
      <w:r>
        <w:rPr>
          <w:rFonts w:ascii="Calibri" w:hAnsi="Calibri" w:cs="Calibri"/>
          <w:sz w:val="22"/>
          <w:szCs w:val="22"/>
          <w:lang w:val="en-US"/>
        </w:rPr>
        <w:t>:</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Since we are professional developers, always remembering to clean up, dispose etc. in our code (!) , add this line to Application_End (in Global.asax.cs):</w:t>
      </w:r>
      <w:r>
        <w:rPr>
          <w:rFonts w:ascii="Calibri" w:hAnsi="Calibri" w:cs="Calibri"/>
          <w:sz w:val="22"/>
          <w:szCs w:val="22"/>
          <w:lang w:val="en-US"/>
        </w:rPr>
        <w:br/>
      </w:r>
      <w:r>
        <w:rPr>
          <w:rFonts w:ascii="Calibri" w:hAnsi="Calibri" w:cs="Calibri"/>
          <w:sz w:val="22"/>
          <w:szCs w:val="22"/>
          <w:lang w:val="en-US"/>
        </w:rPr>
        <w:br/>
      </w:r>
      <w:r>
        <w:rPr>
          <w:rFonts w:ascii="Courier New" w:hAnsi="Courier New" w:cs="Courier New"/>
          <w:sz w:val="20"/>
          <w:szCs w:val="20"/>
          <w:lang w:val="en-US"/>
        </w:rPr>
        <w:t>IDPSelectionUtil.IDPSelectionEvent -= _idpSelectionEventHandler;</w:t>
      </w:r>
      <w:r>
        <w:rPr>
          <w:rFonts w:ascii="Courier New" w:hAnsi="Courier New" w:cs="Courier New"/>
          <w:sz w:val="20"/>
          <w:szCs w:val="20"/>
          <w:lang w:val="en-US"/>
        </w:rPr>
        <w:br/>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Restart the browser to make sure the common domain cookie is removed</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t>Access Service Provider 1’s website (</w:t>
      </w:r>
      <w:hyperlink r:id="rId19" w:history="1">
        <w:r>
          <w:rPr>
            <w:rFonts w:ascii="Calibri" w:hAnsi="Calibri" w:cs="Calibri"/>
            <w:sz w:val="22"/>
            <w:szCs w:val="22"/>
            <w:lang w:val="en-US"/>
          </w:rPr>
          <w:t>http://demosp1.local/Default.aspx</w:t>
        </w:r>
      </w:hyperlink>
      <w:r>
        <w:rPr>
          <w:rFonts w:ascii="Calibri" w:hAnsi="Calibri" w:cs="Calibri"/>
          <w:sz w:val="22"/>
          <w:szCs w:val="22"/>
          <w:lang w:val="en-US"/>
        </w:rPr>
        <w:t xml:space="preserve"> ) and click “Go to My page”</w:t>
      </w:r>
    </w:p>
    <w:p w:rsidR="00774B2A" w:rsidRDefault="00774B2A" w:rsidP="00001836">
      <w:pPr>
        <w:numPr>
          <w:ilvl w:val="0"/>
          <w:numId w:val="12"/>
        </w:numPr>
        <w:ind w:left="720" w:hanging="360"/>
        <w:rPr>
          <w:rFonts w:ascii="Calibri" w:hAnsi="Calibri" w:cs="Calibri"/>
          <w:sz w:val="22"/>
          <w:szCs w:val="22"/>
          <w:lang w:val="en-US"/>
        </w:rPr>
      </w:pPr>
      <w:r>
        <w:rPr>
          <w:rFonts w:ascii="Calibri" w:hAnsi="Calibri" w:cs="Calibri"/>
          <w:sz w:val="22"/>
          <w:szCs w:val="22"/>
          <w:lang w:val="en-US"/>
        </w:rPr>
        <w:lastRenderedPageBreak/>
        <w:t>Notice that the user is not prompted, which IDP to use, since he is immediately redirected to the IDP chosen by the event handler.</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18" w:name="_Toc511646760"/>
      <w:r>
        <w:rPr>
          <w:lang w:val="en-US"/>
        </w:rPr>
        <w:lastRenderedPageBreak/>
        <w:t>6</w:t>
      </w:r>
      <w:r>
        <w:rPr>
          <w:lang w:val="en-US"/>
        </w:rPr>
        <w:tab/>
        <w:t xml:space="preserve">Using the </w:t>
      </w:r>
      <w:r w:rsidRPr="00E623D9">
        <w:rPr>
          <w:lang w:val="en-US"/>
        </w:rPr>
        <w:t>framework</w:t>
      </w:r>
      <w:bookmarkEnd w:id="18"/>
      <w:r>
        <w:rPr>
          <w:lang w:val="en-US"/>
        </w:rPr>
        <w:t xml:space="preserv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To develop a new web site using the framework you may follow the procedure below for getting up and running.  This procedure serves only as a guide as your environment may differ from what is described below.</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Also described are the steps to work with real identity providers and how to set up more than one service provider.</w:t>
      </w:r>
    </w:p>
    <w:p w:rsidR="00774B2A" w:rsidRDefault="00774B2A" w:rsidP="003B7628">
      <w:pPr>
        <w:pStyle w:val="Heading2"/>
        <w:rPr>
          <w:lang w:val="en-US"/>
        </w:rPr>
      </w:pPr>
      <w:bookmarkStart w:id="19" w:name="_Toc511646761"/>
      <w:r>
        <w:rPr>
          <w:color w:val="548DD4"/>
          <w:sz w:val="22"/>
          <w:szCs w:val="22"/>
          <w:lang w:val="en-US"/>
        </w:rPr>
        <w:t>6.1</w:t>
      </w:r>
      <w:r>
        <w:rPr>
          <w:color w:val="548DD4"/>
          <w:sz w:val="22"/>
          <w:szCs w:val="22"/>
          <w:lang w:val="en-US"/>
        </w:rPr>
        <w:tab/>
      </w:r>
      <w:r>
        <w:rPr>
          <w:lang w:val="en-US"/>
        </w:rPr>
        <w:t xml:space="preserve">Creating </w:t>
      </w:r>
      <w:r w:rsidRPr="00E623D9">
        <w:rPr>
          <w:lang w:val="en-US"/>
        </w:rPr>
        <w:t>your</w:t>
      </w:r>
      <w:r>
        <w:rPr>
          <w:lang w:val="en-US"/>
        </w:rPr>
        <w:t xml:space="preserve"> own service provider web site</w:t>
      </w:r>
      <w:bookmarkEnd w:id="19"/>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Create a new web project in Visual Studio.</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In the solution, include the Saml2 project containing the framework (may be left out if you keep a compiled version of the framework for reference)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Add a reference to the Saml2 project (or, if working with a compiled version, add a reference to the dk.nita.saml20 assembly, dk.nita.saml20.dll)</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4.</w:t>
      </w:r>
      <w:r>
        <w:rPr>
          <w:rFonts w:ascii="Calibri" w:hAnsi="Calibri" w:cs="Calibri"/>
          <w:sz w:val="22"/>
          <w:szCs w:val="22"/>
          <w:lang w:val="en-US"/>
        </w:rPr>
        <w:tab/>
        <w:t>Create three ASP.NET handlers (ashx files) each with the content as illustrated below:</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login.ashx (Your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="dk.nita.saml20.protocol.Saml20SignonHandler"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logout.ashx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="dk.nita.saml20.protocol.Saml20LogoutHandler"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0"/>
          <w:szCs w:val="20"/>
          <w:lang w:val="en-US"/>
        </w:rPr>
        <w:t>o</w:t>
      </w:r>
      <w:r>
        <w:rPr>
          <w:rFonts w:ascii="Courier New" w:hAnsi="Courier New" w:cs="Courier New"/>
          <w:sz w:val="20"/>
          <w:szCs w:val="20"/>
          <w:lang w:val="en-US"/>
        </w:rPr>
        <w:tab/>
        <w:t xml:space="preserve">metadata.ashx </w:t>
      </w:r>
      <w:r>
        <w:rPr>
          <w:rFonts w:ascii="Calibri" w:hAnsi="Calibri" w:cs="Calibri"/>
          <w:sz w:val="22"/>
          <w:szCs w:val="22"/>
          <w:lang w:val="en-US"/>
        </w:rPr>
        <w:t>(Your choice of name, but note it down as you will reference it later)</w:t>
      </w:r>
    </w:p>
    <w:p w:rsidR="00774B2A" w:rsidRDefault="00774B2A">
      <w:pPr>
        <w:spacing w:after="200" w:line="276" w:lineRule="auto"/>
        <w:ind w:left="1800"/>
        <w:rPr>
          <w:rFonts w:ascii="Calibri" w:hAnsi="Calibri" w:cs="Calibri"/>
          <w:sz w:val="22"/>
          <w:szCs w:val="22"/>
          <w:lang w:val="en-US"/>
        </w:rPr>
      </w:pPr>
      <w:r>
        <w:rPr>
          <w:rFonts w:ascii="Courier New" w:hAnsi="Courier New" w:cs="Courier New"/>
          <w:sz w:val="20"/>
          <w:szCs w:val="20"/>
          <w:highlight w:val="yellow"/>
          <w:lang w:val="en-US"/>
        </w:rPr>
        <w:t>&lt;%</w:t>
      </w:r>
      <w:r>
        <w:rPr>
          <w:rFonts w:ascii="Courier New" w:hAnsi="Courier New" w:cs="Courier New"/>
          <w:color w:val="0000FF"/>
          <w:sz w:val="20"/>
          <w:szCs w:val="20"/>
          <w:lang w:val="en-US"/>
        </w:rPr>
        <w:t>@</w:t>
      </w:r>
      <w:r>
        <w:rPr>
          <w:rFonts w:ascii="Courier New" w:hAnsi="Courier New" w:cs="Courier New"/>
          <w:sz w:val="20"/>
          <w:szCs w:val="20"/>
          <w:lang w:val="en-US"/>
        </w:rPr>
        <w:t xml:space="preserve"> </w:t>
      </w:r>
      <w:r>
        <w:rPr>
          <w:rFonts w:ascii="Courier New" w:hAnsi="Courier New" w:cs="Courier New"/>
          <w:color w:val="A31515"/>
          <w:sz w:val="20"/>
          <w:szCs w:val="20"/>
          <w:lang w:val="en-US"/>
        </w:rPr>
        <w:t>WebHandler</w:t>
      </w:r>
      <w:r>
        <w:rPr>
          <w:rFonts w:ascii="Courier New" w:hAnsi="Courier New" w:cs="Courier New"/>
          <w:sz w:val="20"/>
          <w:szCs w:val="20"/>
          <w:lang w:val="en-US"/>
        </w:rPr>
        <w:t xml:space="preserve"> </w:t>
      </w:r>
      <w:r>
        <w:rPr>
          <w:rFonts w:ascii="Courier New" w:hAnsi="Courier New" w:cs="Courier New"/>
          <w:color w:val="FF0000"/>
          <w:sz w:val="20"/>
          <w:szCs w:val="20"/>
          <w:lang w:val="en-US"/>
        </w:rPr>
        <w:t>Class</w:t>
      </w:r>
      <w:r>
        <w:rPr>
          <w:rFonts w:ascii="Courier New" w:hAnsi="Courier New" w:cs="Courier New"/>
          <w:color w:val="0000FF"/>
          <w:sz w:val="20"/>
          <w:szCs w:val="20"/>
          <w:lang w:val="en-US"/>
        </w:rPr>
        <w:t>="dk.nita.saml20.protocol.Saml20MetadataHandler"</w:t>
      </w:r>
      <w:r>
        <w:rPr>
          <w:rFonts w:ascii="Courier New" w:hAnsi="Courier New" w:cs="Courier New"/>
          <w:sz w:val="20"/>
          <w:szCs w:val="20"/>
          <w:lang w:val="en-US"/>
        </w:rPr>
        <w:t xml:space="preserve"> </w:t>
      </w:r>
      <w:r>
        <w:rPr>
          <w:rFonts w:ascii="Courier New" w:hAnsi="Courier New" w:cs="Courier New"/>
          <w:sz w:val="20"/>
          <w:szCs w:val="20"/>
          <w:highlight w:val="yellow"/>
          <w:lang w:val="en-US"/>
        </w:rPr>
        <w:t>%&gt;</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5.</w:t>
      </w:r>
      <w:r>
        <w:rPr>
          <w:rFonts w:ascii="Calibri" w:hAnsi="Calibri" w:cs="Calibri"/>
          <w:sz w:val="22"/>
          <w:szCs w:val="22"/>
          <w:lang w:val="en-US"/>
        </w:rPr>
        <w:tab/>
        <w:t>Modify Web.config (add a web.config file if not already there):</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configSections section, add two additional sections:</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2552" w:hanging="1112"/>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SAML20Federation</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dk.nita.saml20.config.ConfigurationReader, dk.nita.saml20</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In the system.web section, add/change the authentication element: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mode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Forms</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forms</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cookieless</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UseCookies</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lastRenderedPageBreak/>
        <w:t>loginUrl</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LOGIN HANDLER AS NAMED ABOVE&gt;</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p>
    <w:p w:rsidR="00774B2A" w:rsidRDefault="00774B2A">
      <w:pPr>
        <w:ind w:left="2160" w:firstLine="360"/>
        <w:rPr>
          <w:rFonts w:ascii="Courier New" w:hAnsi="Courier New" w:cs="Courier New"/>
          <w:color w:val="0000FF"/>
          <w:sz w:val="20"/>
          <w:szCs w:val="20"/>
          <w:lang w:val="en-US"/>
        </w:rPr>
      </w:pP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&lt;YOUR COOKIE NAME&gt;</w:t>
      </w:r>
      <w:r>
        <w:rPr>
          <w:rFonts w:ascii="Courier New" w:hAnsi="Courier New" w:cs="Courier New"/>
          <w:sz w:val="20"/>
          <w:szCs w:val="20"/>
          <w:lang w:val="en-US"/>
        </w:rPr>
        <w:t>"</w:t>
      </w:r>
      <w:r>
        <w:rPr>
          <w:rFonts w:ascii="Courier New" w:hAnsi="Courier New" w:cs="Courier New"/>
          <w:color w:val="0000FF"/>
          <w:sz w:val="20"/>
          <w:szCs w:val="20"/>
          <w:lang w:val="en-US"/>
        </w:rPr>
        <w:t xml:space="preserve">  /&gt;</w:t>
      </w:r>
    </w:p>
    <w:p w:rsidR="00774B2A" w:rsidRDefault="00774B2A">
      <w:pPr>
        <w:ind w:left="720"/>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authentication</w:t>
      </w:r>
      <w:r>
        <w:rPr>
          <w:rFonts w:ascii="Courier New" w:hAnsi="Courier New" w:cs="Courier New"/>
          <w:color w:val="0000FF"/>
          <w:sz w:val="20"/>
          <w:szCs w:val="20"/>
          <w:lang w:val="en-US"/>
        </w:rPr>
        <w:t>&gt;</w:t>
      </w:r>
    </w:p>
    <w:p w:rsidR="00774B2A" w:rsidRDefault="00774B2A">
      <w:pPr>
        <w:spacing w:after="200" w:line="276" w:lineRule="auto"/>
        <w:ind w:left="1440" w:hanging="360"/>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To describe which parts of the application are protected by forms authentication, you must use the ASP.NET location tag (see the sample for an example of this).  The reason for this is that you need unauthenticated access to not only the login.ashx handler, but also the metadata.ashx handler.</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10.1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to configure this element for a real world application, you will need your own certificate configured correctly for access by the web server.</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AllowedAudiencesUris</w:t>
      </w:r>
      <w:r>
        <w:rPr>
          <w:rFonts w:ascii="Calibri" w:hAnsi="Calibri" w:cs="Calibri"/>
          <w:i/>
          <w:iCs/>
          <w:sz w:val="22"/>
          <w:szCs w:val="22"/>
          <w:lang w:val="en-US"/>
        </w:rPr>
        <w:t xml:space="preserve"> element must be set to match the </w:t>
      </w:r>
      <w:r>
        <w:rPr>
          <w:rFonts w:ascii="Calibri" w:hAnsi="Calibri" w:cs="Calibri"/>
          <w:sz w:val="22"/>
          <w:szCs w:val="22"/>
          <w:lang w:val="en-US"/>
        </w:rPr>
        <w:t xml:space="preserve">Id of the service provider in the </w:t>
      </w:r>
      <w:r>
        <w:rPr>
          <w:rFonts w:ascii="Courier New" w:hAnsi="Courier New" w:cs="Courier New"/>
          <w:sz w:val="20"/>
          <w:szCs w:val="20"/>
          <w:lang w:val="en-US"/>
        </w:rPr>
        <w:t>SAML20Federation</w:t>
      </w:r>
      <w:r>
        <w:rPr>
          <w:rFonts w:ascii="Calibri" w:hAnsi="Calibri" w:cs="Calibri"/>
          <w:sz w:val="22"/>
          <w:szCs w:val="22"/>
          <w:lang w:val="en-US"/>
        </w:rPr>
        <w:t xml:space="preserve"> as described below</w:t>
      </w:r>
    </w:p>
    <w:p w:rsidR="00774B2A" w:rsidRDefault="00774B2A">
      <w:pPr>
        <w:rPr>
          <w:rFonts w:ascii="Calibri" w:hAnsi="Calibri" w:cs="Calibri"/>
          <w:sz w:val="22"/>
          <w:szCs w:val="22"/>
          <w:lang w:val="en-US"/>
        </w:rPr>
      </w:pPr>
      <w:r>
        <w:rPr>
          <w:rFonts w:ascii="Courier New" w:hAnsi="Courier New" w:cs="Courier New"/>
          <w:sz w:val="22"/>
          <w:szCs w:val="22"/>
          <w:lang w:val="en-US"/>
        </w:rPr>
        <w:t>o</w:t>
      </w:r>
      <w:r>
        <w:rPr>
          <w:rFonts w:ascii="Courier New" w:hAnsi="Courier New" w:cs="Courier New"/>
          <w:sz w:val="22"/>
          <w:szCs w:val="22"/>
          <w:lang w:val="en-US"/>
        </w:rPr>
        <w:tab/>
      </w:r>
      <w:r>
        <w:rPr>
          <w:rFonts w:ascii="Calibri" w:hAnsi="Calibri" w:cs="Calibri"/>
          <w:sz w:val="22"/>
          <w:szCs w:val="22"/>
          <w:lang w:val="en-US"/>
        </w:rPr>
        <w:t xml:space="preserve">For fastest results, copy from the sample service provider, WebSiteDemo, the </w:t>
      </w:r>
      <w:r>
        <w:rPr>
          <w:rFonts w:ascii="Courier New" w:hAnsi="Courier New" w:cs="Courier New"/>
          <w:sz w:val="20"/>
          <w:szCs w:val="20"/>
          <w:lang w:val="en-US"/>
        </w:rPr>
        <w:t>SAML20Federation</w:t>
      </w:r>
      <w:r>
        <w:rPr>
          <w:rFonts w:ascii="Courier New" w:hAnsi="Courier New" w:cs="Courier New"/>
          <w:color w:val="A31515"/>
          <w:sz w:val="20"/>
          <w:szCs w:val="20"/>
          <w:lang w:val="en-US"/>
        </w:rPr>
        <w:t xml:space="preserve"> </w:t>
      </w:r>
      <w:r>
        <w:rPr>
          <w:rFonts w:ascii="Calibri" w:hAnsi="Calibri" w:cs="Calibri"/>
          <w:sz w:val="22"/>
          <w:szCs w:val="22"/>
          <w:lang w:val="en-US"/>
        </w:rPr>
        <w:t>section and modify to your application. Refer to the reference in section 10.2 for details on each element.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 xml:space="preserve">Note that the </w:t>
      </w:r>
      <w:r>
        <w:rPr>
          <w:rFonts w:ascii="Calibri" w:hAnsi="Calibri" w:cs="Calibri"/>
          <w:sz w:val="22"/>
          <w:szCs w:val="22"/>
          <w:lang w:val="en-US"/>
        </w:rPr>
        <w:t xml:space="preserve">Id attribute must be unique and match the audience requirements of the  </w:t>
      </w:r>
      <w:r>
        <w:rPr>
          <w:rFonts w:ascii="Courier New" w:hAnsi="Courier New" w:cs="Courier New"/>
          <w:sz w:val="20"/>
          <w:szCs w:val="20"/>
          <w:lang w:val="en-US"/>
        </w:rPr>
        <w:t>Federation</w:t>
      </w:r>
      <w:r>
        <w:rPr>
          <w:rFonts w:ascii="Calibri" w:hAnsi="Calibri" w:cs="Calibri"/>
          <w:sz w:val="22"/>
          <w:szCs w:val="22"/>
          <w:lang w:val="en-US"/>
        </w:rPr>
        <w:t xml:space="preserve"> section (see previous point)</w:t>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that for the signon service endpoint you do not have to set a redirect URL.  If you want the user to be able to directly access any part of your application, and authentication on the way if necessary, remove this redirectUrl attribute.</w:t>
      </w:r>
      <w:r>
        <w:rPr>
          <w:rFonts w:ascii="Calibri" w:hAnsi="Calibri" w:cs="Calibri"/>
          <w:sz w:val="22"/>
          <w:szCs w:val="22"/>
          <w:lang w:val="en-US"/>
        </w:rPr>
        <w:tab/>
      </w:r>
    </w:p>
    <w:p w:rsidR="00774B2A" w:rsidRDefault="00774B2A">
      <w:pPr>
        <w:spacing w:after="200" w:line="276" w:lineRule="auto"/>
        <w:ind w:left="2160" w:hanging="360"/>
        <w:rPr>
          <w:rFonts w:ascii="Calibri" w:hAnsi="Calibri" w:cs="Calibri"/>
          <w:i/>
          <w:iCs/>
          <w:sz w:val="22"/>
          <w:szCs w:val="22"/>
          <w:lang w:val="en-US"/>
        </w:rPr>
      </w:pPr>
      <w:r>
        <w:rPr>
          <w:rFonts w:ascii="Wingdings" w:hAnsi="Wingdings" w:cs="Wingdings"/>
          <w:sz w:val="22"/>
          <w:szCs w:val="22"/>
          <w:lang w:val="en-US"/>
        </w:rPr>
        <w:t></w:t>
      </w:r>
      <w:r>
        <w:rPr>
          <w:rFonts w:ascii="Wingdings" w:hAnsi="Wingdings" w:cs="Wingdings"/>
          <w:sz w:val="22"/>
          <w:szCs w:val="22"/>
          <w:lang w:val="en-US"/>
        </w:rPr>
        <w:tab/>
      </w:r>
      <w:r>
        <w:rPr>
          <w:rFonts w:ascii="Calibri" w:hAnsi="Calibri" w:cs="Calibri"/>
          <w:i/>
          <w:iCs/>
          <w:sz w:val="22"/>
          <w:szCs w:val="22"/>
          <w:lang w:val="en-US"/>
        </w:rPr>
        <w:t>Note the IdPEndPoints element which must point to a valid directory</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6.</w:t>
      </w:r>
      <w:r>
        <w:rPr>
          <w:rFonts w:ascii="Calibri" w:hAnsi="Calibri" w:cs="Calibri"/>
          <w:sz w:val="22"/>
          <w:szCs w:val="22"/>
          <w:lang w:val="en-US"/>
        </w:rPr>
        <w:tab/>
        <w:t xml:space="preserve">Download the metadata of your application from the endpoint specified in the SAML20Federation element as described above (e.g. </w:t>
      </w:r>
      <w:hyperlink r:id="rId20" w:history="1">
        <w:r>
          <w:rPr>
            <w:rFonts w:ascii="Calibri" w:hAnsi="Calibri" w:cs="Calibri"/>
            <w:sz w:val="22"/>
            <w:szCs w:val="22"/>
            <w:lang w:val="en-US"/>
          </w:rPr>
          <w:t>https://hostname/MyApp/metadata.ashx</w:t>
        </w:r>
      </w:hyperlink>
      <w:r>
        <w:rPr>
          <w:rFonts w:ascii="Calibri" w:hAnsi="Calibri" w:cs="Calibri"/>
          <w:sz w:val="22"/>
          <w:szCs w:val="22"/>
          <w:lang w:val="en-US"/>
        </w:rPr>
        <w:t>). These metadata must be given to the identity provider(s) of your choice.</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7.</w:t>
      </w:r>
      <w:r>
        <w:rPr>
          <w:rFonts w:ascii="Calibri" w:hAnsi="Calibri" w:cs="Calibri"/>
          <w:sz w:val="22"/>
          <w:szCs w:val="22"/>
          <w:lang w:val="en-US"/>
        </w:rPr>
        <w:tab/>
        <w:t xml:space="preserve">Install the metadata of your identity provider(s) in the directory specified in the </w:t>
      </w:r>
      <w:r>
        <w:rPr>
          <w:rFonts w:ascii="Courier New" w:hAnsi="Courier New" w:cs="Courier New"/>
          <w:sz w:val="20"/>
          <w:szCs w:val="20"/>
          <w:lang w:val="en-US"/>
        </w:rPr>
        <w:t>Saml20Federation</w:t>
      </w:r>
      <w:r>
        <w:rPr>
          <w:rFonts w:ascii="Calibri" w:hAnsi="Calibri" w:cs="Calibri"/>
          <w:sz w:val="22"/>
          <w:szCs w:val="22"/>
          <w:lang w:val="en-US"/>
        </w:rPr>
        <w:t xml:space="preserve"> section</w:t>
      </w:r>
    </w:p>
    <w:p w:rsidR="00774B2A" w:rsidRDefault="00774B2A">
      <w:pPr>
        <w:spacing w:after="200" w:line="276" w:lineRule="auto"/>
        <w:ind w:left="720" w:hanging="360"/>
        <w:rPr>
          <w:rFonts w:ascii="Calibri" w:hAnsi="Calibri" w:cs="Calibri"/>
          <w:b/>
          <w:bCs/>
          <w:sz w:val="22"/>
          <w:szCs w:val="22"/>
          <w:lang w:val="en-US"/>
        </w:rPr>
      </w:pPr>
      <w:r>
        <w:rPr>
          <w:rFonts w:ascii="Calibri" w:hAnsi="Calibri" w:cs="Calibri"/>
          <w:sz w:val="22"/>
          <w:szCs w:val="22"/>
          <w:lang w:val="en-US"/>
        </w:rPr>
        <w:t>8.</w:t>
      </w:r>
      <w:r>
        <w:rPr>
          <w:rFonts w:ascii="Calibri" w:hAnsi="Calibri" w:cs="Calibri"/>
          <w:sz w:val="22"/>
          <w:szCs w:val="22"/>
          <w:lang w:val="en-US"/>
        </w:rPr>
        <w:tab/>
        <w:t>That’s it. Now try it out with the sample identity provider and finally integrate with a third party identity provider</w:t>
      </w:r>
    </w:p>
    <w:p w:rsidR="00774B2A" w:rsidRDefault="00774B2A" w:rsidP="003B7628">
      <w:pPr>
        <w:pStyle w:val="Heading2"/>
        <w:rPr>
          <w:lang w:val="en-US"/>
        </w:rPr>
      </w:pPr>
      <w:bookmarkStart w:id="20" w:name="_Toc511646762"/>
      <w:r>
        <w:rPr>
          <w:color w:val="548DD4"/>
          <w:sz w:val="22"/>
          <w:szCs w:val="22"/>
          <w:lang w:val="en-US"/>
        </w:rPr>
        <w:t>6.2</w:t>
      </w:r>
      <w:r>
        <w:rPr>
          <w:color w:val="548DD4"/>
          <w:sz w:val="22"/>
          <w:szCs w:val="22"/>
          <w:lang w:val="en-US"/>
        </w:rPr>
        <w:tab/>
      </w:r>
      <w:r>
        <w:rPr>
          <w:lang w:val="en-US"/>
        </w:rPr>
        <w:t xml:space="preserve">Working </w:t>
      </w:r>
      <w:r w:rsidRPr="00E623D9">
        <w:rPr>
          <w:lang w:val="en-US"/>
        </w:rPr>
        <w:t>with</w:t>
      </w:r>
      <w:r>
        <w:rPr>
          <w:lang w:val="en-US"/>
        </w:rPr>
        <w:t xml:space="preserve"> real third party Identity Providers</w:t>
      </w:r>
      <w:bookmarkEnd w:id="20"/>
    </w:p>
    <w:p w:rsidR="00774B2A" w:rsidRDefault="00774B2A">
      <w:pPr>
        <w:rPr>
          <w:rFonts w:ascii="Calibri" w:hAnsi="Calibri" w:cs="Calibri"/>
          <w:sz w:val="22"/>
          <w:szCs w:val="22"/>
          <w:lang w:val="en-US"/>
        </w:rPr>
      </w:pPr>
      <w:r>
        <w:rPr>
          <w:rFonts w:ascii="Calibri" w:hAnsi="Calibri" w:cs="Calibri"/>
          <w:sz w:val="22"/>
          <w:szCs w:val="22"/>
          <w:lang w:val="en-US"/>
        </w:rPr>
        <w:t>9.</w:t>
      </w:r>
      <w:r>
        <w:rPr>
          <w:rFonts w:ascii="Calibri" w:hAnsi="Calibri" w:cs="Calibri"/>
          <w:sz w:val="22"/>
          <w:szCs w:val="22"/>
          <w:lang w:val="en-US"/>
        </w:rPr>
        <w:tab/>
        <w:t>Download the service provider metadata as exported by the metadata endpoint supported by the framework (see section 10.2.1)</w:t>
      </w:r>
    </w:p>
    <w:p w:rsidR="00774B2A" w:rsidRDefault="00774B2A">
      <w:pPr>
        <w:rPr>
          <w:rFonts w:ascii="Calibri" w:hAnsi="Calibri" w:cs="Calibri"/>
          <w:sz w:val="22"/>
          <w:szCs w:val="22"/>
          <w:lang w:val="en-US"/>
        </w:rPr>
      </w:pPr>
      <w:r>
        <w:rPr>
          <w:rFonts w:ascii="Calibri" w:hAnsi="Calibri" w:cs="Calibri"/>
          <w:sz w:val="22"/>
          <w:szCs w:val="22"/>
          <w:lang w:val="en-US"/>
        </w:rPr>
        <w:t>10.</w:t>
      </w:r>
      <w:r>
        <w:rPr>
          <w:rFonts w:ascii="Calibri" w:hAnsi="Calibri" w:cs="Calibri"/>
          <w:sz w:val="22"/>
          <w:szCs w:val="22"/>
          <w:lang w:val="en-US"/>
        </w:rPr>
        <w:tab/>
        <w:t>Send the metadata to the relevant identity provider(s)</w:t>
      </w:r>
    </w:p>
    <w:p w:rsidR="00774B2A" w:rsidRDefault="00774B2A">
      <w:pPr>
        <w:rPr>
          <w:rFonts w:ascii="Calibri" w:hAnsi="Calibri" w:cs="Calibri"/>
          <w:sz w:val="22"/>
          <w:szCs w:val="22"/>
          <w:lang w:val="en-US"/>
        </w:rPr>
      </w:pPr>
      <w:r>
        <w:rPr>
          <w:rFonts w:ascii="Calibri" w:hAnsi="Calibri" w:cs="Calibri"/>
          <w:sz w:val="22"/>
          <w:szCs w:val="22"/>
          <w:lang w:val="en-US"/>
        </w:rPr>
        <w:t>11.</w:t>
      </w:r>
      <w:r>
        <w:rPr>
          <w:rFonts w:ascii="Calibri" w:hAnsi="Calibri" w:cs="Calibri"/>
          <w:sz w:val="22"/>
          <w:szCs w:val="22"/>
          <w:lang w:val="en-US"/>
        </w:rPr>
        <w:tab/>
        <w:t>Get the corresponding metadata from the identity provider(s). These metadata must be stored in the designated directory as specified by the IDPEndpoints configuration element (see section 10.2.3).</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21" w:name="_Toc511646763"/>
      <w:r>
        <w:rPr>
          <w:color w:val="548DD4"/>
          <w:sz w:val="22"/>
          <w:szCs w:val="22"/>
          <w:lang w:val="en-US"/>
        </w:rPr>
        <w:lastRenderedPageBreak/>
        <w:t>6.3</w:t>
      </w:r>
      <w:r>
        <w:rPr>
          <w:color w:val="548DD4"/>
          <w:sz w:val="22"/>
          <w:szCs w:val="22"/>
          <w:lang w:val="en-US"/>
        </w:rPr>
        <w:tab/>
      </w:r>
      <w:r>
        <w:rPr>
          <w:lang w:val="en-US"/>
        </w:rPr>
        <w:t xml:space="preserve">Setting up </w:t>
      </w:r>
      <w:r w:rsidRPr="00E623D9">
        <w:rPr>
          <w:lang w:val="en-US"/>
        </w:rPr>
        <w:t>more</w:t>
      </w:r>
      <w:r>
        <w:rPr>
          <w:lang w:val="en-US"/>
        </w:rPr>
        <w:t xml:space="preserve"> than one service provider</w:t>
      </w:r>
      <w:bookmarkEnd w:id="21"/>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The simplest way is to just copy the sample service provider, WebsiteDemo, or to go ahead and build a custom web site and subsequently enable federation through this framework.</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2.</w:t>
      </w:r>
      <w:r>
        <w:rPr>
          <w:rFonts w:ascii="Calibri" w:hAnsi="Calibri" w:cs="Calibri"/>
          <w:sz w:val="22"/>
          <w:szCs w:val="22"/>
          <w:lang w:val="en-US"/>
        </w:rPr>
        <w:tab/>
        <w:t>No matter how this is done, setting up more than one service provider, you must be sure to set authentication cookie names to different values across machine and domain:</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b/>
          <w:bCs/>
          <w:sz w:val="22"/>
          <w:szCs w:val="22"/>
          <w:lang w:val="en-US"/>
        </w:rPr>
      </w:pPr>
      <w:r>
        <w:rPr>
          <w:rFonts w:ascii="Calibri" w:hAnsi="Calibri" w:cs="Calibri"/>
          <w:b/>
          <w:bCs/>
          <w:sz w:val="22"/>
          <w:szCs w:val="22"/>
          <w:lang w:val="en-US"/>
        </w:rPr>
        <w:t>a.</w:t>
      </w:r>
      <w:r>
        <w:rPr>
          <w:rFonts w:ascii="Calibri" w:hAnsi="Calibri" w:cs="Calibri"/>
          <w:b/>
          <w:bCs/>
          <w:sz w:val="22"/>
          <w:szCs w:val="22"/>
          <w:lang w:val="en-US"/>
        </w:rPr>
        <w:tab/>
        <w:t>Important note regarding cookies</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b.</w:t>
      </w:r>
      <w:r>
        <w:rPr>
          <w:rFonts w:ascii="Calibri" w:hAnsi="Calibri" w:cs="Calibri"/>
          <w:sz w:val="22"/>
          <w:szCs w:val="22"/>
          <w:lang w:val="en-US"/>
        </w:rPr>
        <w:tab/>
        <w:t xml:space="preserve">It is important to specify different names for the browser cookies used by each website if more than one of the service provider is installed on the same host. </w:t>
      </w:r>
    </w:p>
    <w:p w:rsidR="00774B2A" w:rsidRDefault="00774B2A">
      <w:pPr>
        <w:keepNext/>
        <w:keepLines/>
        <w:pBdr>
          <w:top w:val="dashed" w:sz="4" w:space="1" w:color="auto"/>
          <w:left w:val="dashed" w:sz="4" w:space="4" w:color="auto"/>
          <w:bottom w:val="dashed" w:sz="4" w:space="1" w:color="auto"/>
          <w:right w:val="dashed" w:sz="4" w:space="4" w:color="auto"/>
        </w:pBdr>
        <w:spacing w:after="120"/>
        <w:ind w:left="1440" w:right="720" w:hanging="360"/>
        <w:rPr>
          <w:rFonts w:ascii="Calibri" w:hAnsi="Calibri" w:cs="Calibri"/>
          <w:sz w:val="22"/>
          <w:szCs w:val="22"/>
          <w:lang w:val="en-US"/>
        </w:rPr>
      </w:pPr>
      <w:r>
        <w:rPr>
          <w:rFonts w:ascii="Calibri" w:hAnsi="Calibri" w:cs="Calibri"/>
          <w:sz w:val="22"/>
          <w:szCs w:val="22"/>
          <w:lang w:val="en-US"/>
        </w:rPr>
        <w:t>c.</w:t>
      </w:r>
      <w:r>
        <w:rPr>
          <w:rFonts w:ascii="Calibri" w:hAnsi="Calibri" w:cs="Calibri"/>
          <w:sz w:val="22"/>
          <w:szCs w:val="22"/>
          <w:lang w:val="en-US"/>
        </w:rPr>
        <w:tab/>
        <w:t xml:space="preserve">Cookie names are configured in </w:t>
      </w:r>
      <w:r>
        <w:rPr>
          <w:rFonts w:ascii="Courier New" w:hAnsi="Courier New" w:cs="Courier New"/>
          <w:sz w:val="22"/>
          <w:szCs w:val="22"/>
          <w:lang w:val="en-US"/>
        </w:rPr>
        <w:t>web.config</w:t>
      </w:r>
      <w:r>
        <w:rPr>
          <w:rFonts w:ascii="Calibri" w:hAnsi="Calibri" w:cs="Calibri"/>
          <w:sz w:val="22"/>
          <w:szCs w:val="22"/>
          <w:lang w:val="en-US"/>
        </w:rPr>
        <w:t xml:space="preserve"> using the </w:t>
      </w:r>
      <w:r>
        <w:rPr>
          <w:rFonts w:ascii="Courier New" w:hAnsi="Courier New" w:cs="Courier New"/>
          <w:sz w:val="22"/>
          <w:szCs w:val="22"/>
          <w:lang w:val="en-US"/>
        </w:rPr>
        <w:t>name</w:t>
      </w:r>
      <w:r>
        <w:rPr>
          <w:rFonts w:ascii="Calibri" w:hAnsi="Calibri" w:cs="Calibri"/>
          <w:sz w:val="22"/>
          <w:szCs w:val="22"/>
          <w:lang w:val="en-US"/>
        </w:rPr>
        <w:t xml:space="preserve"> attribute of the </w:t>
      </w:r>
      <w:r>
        <w:rPr>
          <w:rFonts w:ascii="Courier New" w:hAnsi="Courier New" w:cs="Courier New"/>
          <w:sz w:val="22"/>
          <w:szCs w:val="22"/>
          <w:lang w:val="en-US"/>
        </w:rPr>
        <w:t>&lt;forms&gt;</w:t>
      </w:r>
      <w:r>
        <w:rPr>
          <w:rFonts w:ascii="Calibri" w:hAnsi="Calibri" w:cs="Calibri"/>
          <w:sz w:val="22"/>
          <w:szCs w:val="22"/>
          <w:lang w:val="en-US"/>
        </w:rPr>
        <w:t xml:space="preserve"> element, and the </w:t>
      </w:r>
      <w:r>
        <w:rPr>
          <w:rFonts w:ascii="Courier New" w:hAnsi="Courier New" w:cs="Courier New"/>
          <w:sz w:val="22"/>
          <w:szCs w:val="22"/>
          <w:lang w:val="en-US"/>
        </w:rPr>
        <w:t>cookieName</w:t>
      </w:r>
      <w:r>
        <w:rPr>
          <w:rFonts w:ascii="Calibri" w:hAnsi="Calibri" w:cs="Calibri"/>
          <w:sz w:val="22"/>
          <w:szCs w:val="22"/>
          <w:lang w:val="en-US"/>
        </w:rPr>
        <w:t xml:space="preserve"> attribute of the </w:t>
      </w:r>
      <w:r>
        <w:rPr>
          <w:rFonts w:ascii="Courier New" w:hAnsi="Courier New" w:cs="Courier New"/>
          <w:sz w:val="22"/>
          <w:szCs w:val="22"/>
          <w:lang w:val="en-US"/>
        </w:rPr>
        <w:t>&lt;sessionState&gt;</w:t>
      </w:r>
      <w:r>
        <w:rPr>
          <w:rFonts w:ascii="Calibri" w:hAnsi="Calibri" w:cs="Calibri"/>
          <w:sz w:val="22"/>
          <w:szCs w:val="22"/>
          <w:lang w:val="en-US"/>
        </w:rPr>
        <w:t xml:space="preserve"> element. Both configuration options are elaborated in the ASP.NET reference documentation.</w:t>
      </w:r>
    </w:p>
    <w:p w:rsidR="00774B2A" w:rsidRDefault="00774B2A">
      <w:pPr>
        <w:spacing w:after="200" w:line="276" w:lineRule="auto"/>
        <w:ind w:left="720" w:hanging="360"/>
        <w:rPr>
          <w:rFonts w:ascii="Calibri" w:hAnsi="Calibri" w:cs="Calibri"/>
          <w:sz w:val="22"/>
          <w:szCs w:val="22"/>
          <w:lang w:val="en-US"/>
        </w:rPr>
      </w:pPr>
      <w:r>
        <w:rPr>
          <w:rFonts w:ascii="Calibri" w:hAnsi="Calibri" w:cs="Calibri"/>
          <w:sz w:val="22"/>
          <w:szCs w:val="22"/>
          <w:lang w:val="en-US"/>
        </w:rPr>
        <w:t>3.</w:t>
      </w:r>
      <w:r>
        <w:rPr>
          <w:rFonts w:ascii="Calibri" w:hAnsi="Calibri" w:cs="Calibri"/>
          <w:sz w:val="22"/>
          <w:szCs w:val="22"/>
          <w:lang w:val="en-US"/>
        </w:rPr>
        <w:tab/>
        <w:t>For each service provider added to the federation they must register their metadata with the identity provider</w:t>
      </w:r>
    </w:p>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Once more than one service provider is available, you should notice that the user will not be re-authenticated when logging in at the second service provider. </w:t>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Pr="00E623D9" w:rsidRDefault="00774B2A" w:rsidP="003B7628">
      <w:pPr>
        <w:pStyle w:val="Heading1"/>
        <w:rPr>
          <w:lang w:val="en-US"/>
        </w:rPr>
      </w:pPr>
      <w:bookmarkStart w:id="22" w:name="_Toc511646764"/>
      <w:r>
        <w:rPr>
          <w:lang w:val="en-US"/>
        </w:rPr>
        <w:lastRenderedPageBreak/>
        <w:t>7</w:t>
      </w:r>
      <w:r>
        <w:rPr>
          <w:lang w:val="en-US"/>
        </w:rPr>
        <w:tab/>
        <w:t>Components</w:t>
      </w:r>
      <w:bookmarkEnd w:id="22"/>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chapter provides a description of each component in the distribution.</w:t>
      </w:r>
    </w:p>
    <w:p w:rsidR="00774B2A" w:rsidRDefault="00774B2A" w:rsidP="003B7628">
      <w:pPr>
        <w:pStyle w:val="Heading2"/>
        <w:rPr>
          <w:lang w:val="en-US"/>
        </w:rPr>
      </w:pPr>
      <w:bookmarkStart w:id="23" w:name="_Toc511646765"/>
      <w:r>
        <w:rPr>
          <w:color w:val="548DD4"/>
          <w:sz w:val="22"/>
          <w:szCs w:val="22"/>
          <w:lang w:val="en-US"/>
        </w:rPr>
        <w:t>7.1</w:t>
      </w:r>
      <w:r>
        <w:rPr>
          <w:color w:val="548DD4"/>
          <w:sz w:val="22"/>
          <w:szCs w:val="22"/>
          <w:lang w:val="en-US"/>
        </w:rPr>
        <w:tab/>
      </w:r>
      <w:r>
        <w:rPr>
          <w:lang w:val="en-US"/>
        </w:rPr>
        <w:t xml:space="preserve">SAML 2.0 </w:t>
      </w:r>
      <w:r w:rsidRPr="00E623D9">
        <w:rPr>
          <w:lang w:val="en-US"/>
        </w:rPr>
        <w:t>framework</w:t>
      </w:r>
      <w:bookmarkEnd w:id="23"/>
    </w:p>
    <w:p w:rsidR="00774B2A" w:rsidRDefault="00774B2A">
      <w:pPr>
        <w:rPr>
          <w:rFonts w:ascii="Calibri" w:hAnsi="Calibri" w:cs="Calibri"/>
          <w:sz w:val="22"/>
          <w:szCs w:val="22"/>
          <w:lang w:val="en-US"/>
        </w:rPr>
      </w:pPr>
      <w:r>
        <w:rPr>
          <w:rFonts w:ascii="Calibri" w:hAnsi="Calibri" w:cs="Calibri"/>
          <w:sz w:val="22"/>
          <w:szCs w:val="22"/>
          <w:lang w:val="en-US"/>
        </w:rPr>
        <w:t>The SAML 2.0 framework is the main component of this distribution. Chapter 9 is a reference of the framework’s configuration parameters, while chapter 11 is an API reference detailing the classes that are required for an application to use the framework.</w:t>
      </w:r>
    </w:p>
    <w:p w:rsidR="00774B2A" w:rsidRDefault="00774B2A" w:rsidP="003B7628">
      <w:pPr>
        <w:pStyle w:val="Heading2"/>
        <w:rPr>
          <w:lang w:val="en-US"/>
        </w:rPr>
      </w:pPr>
      <w:bookmarkStart w:id="24" w:name="_Toc511646766"/>
      <w:r>
        <w:rPr>
          <w:color w:val="548DD4"/>
          <w:sz w:val="22"/>
          <w:szCs w:val="22"/>
          <w:lang w:val="en-US"/>
        </w:rPr>
        <w:t>7.2</w:t>
      </w:r>
      <w:r>
        <w:rPr>
          <w:color w:val="548DD4"/>
          <w:sz w:val="22"/>
          <w:szCs w:val="22"/>
          <w:lang w:val="en-US"/>
        </w:rPr>
        <w:tab/>
      </w:r>
      <w:r>
        <w:rPr>
          <w:lang w:val="en-US"/>
        </w:rPr>
        <w:t>Demonstration identity provider</w:t>
      </w:r>
      <w:bookmarkEnd w:id="2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demonstration identity provider is included so that it is not required for a development environment to have a fully configured identity provider to test out basic federation.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has the following features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Accepts authentication requests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authentication responses using HTTP-POST.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Logout requests and responses using HTTP-REDIRECT.</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Issues and consumes metadata.</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Handles authentication and logout of user sessions across several service providers.</w:t>
      </w:r>
    </w:p>
    <w:p w:rsidR="00774B2A" w:rsidRDefault="00774B2A">
      <w:pPr>
        <w:spacing w:after="200" w:line="276" w:lineRule="auto"/>
        <w:ind w:left="720" w:hanging="360"/>
        <w:rPr>
          <w:rFonts w:ascii="Calibri" w:hAnsi="Calibri" w:cs="Calibri"/>
          <w:sz w:val="22"/>
          <w:szCs w:val="22"/>
          <w:lang w:val="en-US"/>
        </w:rPr>
      </w:pPr>
      <w:r>
        <w:rPr>
          <w:rFonts w:ascii="Symbol" w:hAnsi="Symbol" w:cs="Symbol"/>
          <w:sz w:val="22"/>
          <w:szCs w:val="22"/>
          <w:lang w:val="en-US"/>
        </w:rPr>
        <w:t></w:t>
      </w:r>
      <w:r>
        <w:rPr>
          <w:rFonts w:ascii="Symbol" w:hAnsi="Symbol" w:cs="Symbol"/>
          <w:sz w:val="22"/>
          <w:szCs w:val="22"/>
          <w:lang w:val="en-US"/>
        </w:rPr>
        <w:tab/>
      </w:r>
      <w:r>
        <w:rPr>
          <w:rFonts w:ascii="Calibri" w:hAnsi="Calibri" w:cs="Calibri"/>
          <w:sz w:val="22"/>
          <w:szCs w:val="22"/>
          <w:lang w:val="en-US"/>
        </w:rPr>
        <w:t>Validates signatures.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demonstration identity provider uses the SAML 2.0 Framework and is primarily meant as a companion to the demonstration service provider in order to deliver an easily created environment in which to get acquainted with the framework. It should not be used as a permanent substitute for at real identity provider in a development environment.</w:t>
      </w:r>
      <w:r>
        <w:rPr>
          <w:rFonts w:ascii="Calibri" w:hAnsi="Calibri" w:cs="Calibri"/>
          <w:sz w:val="22"/>
          <w:szCs w:val="22"/>
          <w:lang w:val="en-US"/>
        </w:rPr>
        <w:br/>
      </w: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The users, passwords and issued attributes can be set-up in the web.config of the DemoIdP as shown in the example below:</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section</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demoIdp</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IdentityProviderDemo.Logic.DemoIdPConfigurationSection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configSections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PPID-FDFFE8F1-D92C-4838-B46D-B3DD558E700E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Hansen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32</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lene@company.dk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Medarbejder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Udvikler</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userName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password</w:t>
      </w:r>
      <w:r>
        <w:rPr>
          <w:rFonts w:ascii="Courier New" w:hAnsi="Courier New" w:cs="Courier New"/>
          <w:color w:val="0000FF"/>
          <w:sz w:val="20"/>
          <w:szCs w:val="20"/>
          <w:lang w:val="en-US"/>
        </w:rPr>
        <w:t xml:space="preserve"> =</w:t>
      </w:r>
      <w:r>
        <w:rPr>
          <w:rFonts w:ascii="Courier New" w:hAnsi="Courier New" w:cs="Courier New"/>
          <w:sz w:val="20"/>
          <w:szCs w:val="20"/>
          <w:lang w:val="en-US"/>
        </w:rPr>
        <w:t>"</w:t>
      </w:r>
      <w:r>
        <w:rPr>
          <w:rFonts w:ascii="Courier New" w:hAnsi="Courier New" w:cs="Courier New"/>
          <w:color w:val="0000FF"/>
          <w:sz w:val="20"/>
          <w:szCs w:val="20"/>
          <w:lang w:val="en-US"/>
        </w:rPr>
        <w:t>Test1234</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ppid</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PPID-7CDE9A20-8A40-429a-A390-FFAB7DF84DF3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urn:FirstName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urn:LastName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Børgesen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urn:Age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23</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urn:oid:0.9.2342.19200300.100.1.3</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Åge@company.dk</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urn:dk:company:attribute:Role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Øverste Chef</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attributes</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add</w:t>
      </w:r>
      <w:r>
        <w:rPr>
          <w:rFonts w:ascii="Courier New" w:hAnsi="Courier New" w:cs="Courier New"/>
          <w:color w:val="0000FF"/>
          <w:sz w:val="20"/>
          <w:szCs w:val="20"/>
          <w:lang w:val="en-US"/>
        </w:rPr>
        <w:t>&gt;</w:t>
      </w:r>
    </w:p>
    <w:p w:rsidR="00774B2A" w:rsidRDefault="00774B2A">
      <w:pPr>
        <w:widowControl/>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users</w:t>
      </w:r>
      <w:r>
        <w:rPr>
          <w:rFonts w:ascii="Courier New" w:hAnsi="Courier New" w:cs="Courier New"/>
          <w:color w:val="0000FF"/>
          <w:sz w:val="20"/>
          <w:szCs w:val="20"/>
          <w:lang w:val="en-US"/>
        </w:rPr>
        <w:t>&gt;</w:t>
      </w:r>
    </w:p>
    <w:p w:rsidR="00774B2A" w:rsidRDefault="00774B2A">
      <w:pPr>
        <w:widowControl/>
        <w:spacing w:after="200" w:line="276" w:lineRule="auto"/>
        <w:rPr>
          <w:rFonts w:cs="Cambria"/>
          <w:b/>
          <w:bCs/>
          <w:color w:val="365F91"/>
          <w:sz w:val="28"/>
          <w:szCs w:val="28"/>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demoIdp</w:t>
      </w:r>
      <w:r>
        <w:rPr>
          <w:rFonts w:ascii="Courier New" w:hAnsi="Courier New" w:cs="Courier New"/>
          <w:color w:val="0000FF"/>
          <w:sz w:val="20"/>
          <w:szCs w:val="20"/>
          <w:lang w:val="en-US"/>
        </w:rPr>
        <w:t>&gt;</w:t>
      </w:r>
      <w:r>
        <w:rPr>
          <w:rFonts w:cs="Cambria"/>
          <w:b/>
          <w:bCs/>
          <w:color w:val="365F91"/>
          <w:sz w:val="28"/>
          <w:szCs w:val="28"/>
          <w:lang w:val="en-US"/>
        </w:rPr>
        <w:br w:type="page"/>
      </w:r>
    </w:p>
    <w:p w:rsidR="00774B2A" w:rsidRDefault="00774B2A" w:rsidP="003B7628">
      <w:pPr>
        <w:pStyle w:val="Heading1"/>
        <w:rPr>
          <w:lang w:val="en-US"/>
        </w:rPr>
      </w:pPr>
      <w:bookmarkStart w:id="25" w:name="_Toc511646767"/>
      <w:r>
        <w:rPr>
          <w:lang w:val="en-US"/>
        </w:rPr>
        <w:lastRenderedPageBreak/>
        <w:t>8</w:t>
      </w:r>
      <w:r>
        <w:rPr>
          <w:lang w:val="en-US"/>
        </w:rPr>
        <w:tab/>
      </w:r>
      <w:r w:rsidRPr="00E623D9">
        <w:rPr>
          <w:lang w:val="en-US"/>
        </w:rPr>
        <w:t>Certificate</w:t>
      </w:r>
      <w:r>
        <w:rPr>
          <w:lang w:val="en-US"/>
        </w:rPr>
        <w:t xml:space="preserve"> management</w:t>
      </w:r>
      <w:bookmarkEnd w:id="2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certificates supplied and installed with the sample included in this framework, work nicely when being used by the person who installed the certificates, which is the case when e.g. running the NUnit tests supplied.</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When using the certificates of the sample, the account running the web site (NETWORK SERVICE by default) must be granted read access to the private keys. This will ensure that communication between the service provider and the identity provider may be signed correctly.</w:t>
      </w:r>
    </w:p>
    <w:p w:rsidR="00774B2A" w:rsidRDefault="0086170C">
      <w:pPr>
        <w:widowControl/>
        <w:spacing w:after="200" w:line="276" w:lineRule="auto"/>
        <w:rPr>
          <w:rFonts w:ascii="Calibri" w:hAnsi="Calibri" w:cs="Calibri"/>
          <w:sz w:val="22"/>
          <w:szCs w:val="22"/>
          <w:lang w:val="en-US"/>
        </w:rPr>
      </w:pPr>
      <w:r>
        <w:rPr>
          <w:rFonts w:ascii="Calibri" w:hAnsi="Calibri" w:cs="Calibri"/>
          <w:sz w:val="22"/>
          <w:szCs w:val="22"/>
          <w:lang w:val="en-US"/>
        </w:rPr>
        <w:t>Private key access is controlled via the certificates snap-in console.</w:t>
      </w:r>
      <w:r w:rsidR="007031E4">
        <w:rPr>
          <w:rFonts w:ascii="Calibri" w:hAnsi="Calibri" w:cs="Calibri"/>
          <w:sz w:val="22"/>
          <w:szCs w:val="22"/>
          <w:lang w:val="en-US"/>
        </w:rPr>
        <w:t xml:space="preserve"> You can access it by opening mmc.exe, add the snap-in for certicates (make sure you select the computer account). Open the ‘Personal’ folder, find the relevant certificate and right-click, ‘all tasks’, ‘Manage private keys’, and give relevant users read access.</w:t>
      </w:r>
    </w:p>
    <w:p w:rsidR="00774B2A" w:rsidRDefault="00774B2A" w:rsidP="003B7628">
      <w:pPr>
        <w:pStyle w:val="Heading1"/>
        <w:rPr>
          <w:lang w:val="en-US"/>
        </w:rPr>
      </w:pPr>
      <w:bookmarkStart w:id="26" w:name="_Toc511646768"/>
      <w:r>
        <w:rPr>
          <w:lang w:val="en-US"/>
        </w:rPr>
        <w:t>9</w:t>
      </w:r>
      <w:r>
        <w:rPr>
          <w:lang w:val="en-US"/>
        </w:rPr>
        <w:tab/>
      </w:r>
      <w:r w:rsidRPr="00E623D9">
        <w:rPr>
          <w:lang w:val="en-US"/>
        </w:rPr>
        <w:t>Configuration</w:t>
      </w:r>
      <w:r>
        <w:rPr>
          <w:lang w:val="en-US"/>
        </w:rPr>
        <w:t xml:space="preserve"> reference</w:t>
      </w:r>
      <w:bookmarkEnd w:id="2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All XML elements of this reference belong in the namespace ‘</w:t>
      </w:r>
      <w:r>
        <w:rPr>
          <w:rFonts w:ascii="Courier New" w:hAnsi="Courier New" w:cs="Courier New"/>
          <w:sz w:val="22"/>
          <w:szCs w:val="22"/>
          <w:lang w:val="en-US"/>
        </w:rPr>
        <w:t>urn:dk.nita.saml20.configuration</w:t>
      </w:r>
      <w:r>
        <w:rPr>
          <w:rFonts w:ascii="Calibri" w:hAnsi="Calibri" w:cs="Calibri"/>
          <w:sz w:val="22"/>
          <w:szCs w:val="22"/>
          <w:lang w:val="en-US"/>
        </w:rPr>
        <w:t>’, unless otherwise noted.</w:t>
      </w:r>
    </w:p>
    <w:p w:rsidR="00774B2A" w:rsidRDefault="00774B2A" w:rsidP="003B7628">
      <w:pPr>
        <w:pStyle w:val="Heading2"/>
        <w:rPr>
          <w:lang w:val="en-US"/>
        </w:rPr>
      </w:pPr>
      <w:bookmarkStart w:id="27" w:name="_Toc511646769"/>
      <w:r>
        <w:rPr>
          <w:color w:val="548DD4"/>
          <w:sz w:val="22"/>
          <w:szCs w:val="22"/>
          <w:lang w:val="en-US"/>
        </w:rPr>
        <w:t>9.1</w:t>
      </w:r>
      <w:r>
        <w:rPr>
          <w:color w:val="548DD4"/>
          <w:sz w:val="22"/>
          <w:szCs w:val="22"/>
          <w:lang w:val="en-US"/>
        </w:rPr>
        <w:tab/>
      </w:r>
      <w:r>
        <w:rPr>
          <w:lang w:val="en-US"/>
        </w:rPr>
        <w:t>&lt;</w:t>
      </w:r>
      <w:r w:rsidRPr="00E623D9">
        <w:rPr>
          <w:lang w:val="en-US"/>
        </w:rPr>
        <w:t>Federation</w:t>
      </w:r>
      <w:r>
        <w:rPr>
          <w:lang w:val="en-US"/>
        </w:rPr>
        <w:t>&gt;</w:t>
      </w:r>
      <w:bookmarkEnd w:id="2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settings that are general to federation: i.e. the certificate and identifier of the machine in the federation.</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elements attributes are listed below:</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BB5C2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auditLoggingType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The fully qualified name of the class that implements the IAuditLogger interface. This interface allows implementors to define and use their own audit logging functionality.</w:t>
            </w:r>
          </w:p>
          <w:p w:rsidR="00774B2A" w:rsidRDefault="00774B2A">
            <w:pPr>
              <w:rPr>
                <w:rFonts w:ascii="Calibri" w:hAnsi="Calibri" w:cs="Calibri"/>
                <w:lang w:val="en-US"/>
              </w:rPr>
            </w:pPr>
            <w:r>
              <w:rPr>
                <w:rFonts w:ascii="Calibri" w:hAnsi="Calibri" w:cs="Calibri"/>
                <w:lang w:val="en-US"/>
              </w:rPr>
              <w:t>If the attribute is not provided the framework will use System.Diagnostics tracing as default for the audit logging.</w:t>
            </w:r>
          </w:p>
        </w:tc>
      </w:tr>
      <w:tr w:rsidR="00774B2A" w:rsidRPr="00BB5C2F">
        <w:tc>
          <w:tcPr>
            <w:tcW w:w="2065" w:type="dxa"/>
            <w:tcBorders>
              <w:top w:val="single" w:sz="4" w:space="0" w:color="000000"/>
              <w:bottom w:val="single" w:sz="4" w:space="0" w:color="000000"/>
              <w:right w:val="single" w:sz="4" w:space="0" w:color="000000"/>
            </w:tcBorders>
          </w:tcPr>
          <w:p w:rsidR="00774B2A" w:rsidRPr="006B6E79" w:rsidRDefault="00774B2A">
            <w:pPr>
              <w:rPr>
                <w:rFonts w:ascii="Courier New" w:hAnsi="Courier New" w:cs="Courier New"/>
                <w:b/>
                <w:sz w:val="22"/>
                <w:szCs w:val="22"/>
                <w:lang w:val="en-US"/>
              </w:rPr>
            </w:pPr>
            <w:r>
              <w:rPr>
                <w:rFonts w:ascii="Courier New" w:hAnsi="Courier New" w:cs="Courier New"/>
                <w:sz w:val="22"/>
                <w:szCs w:val="22"/>
                <w:lang w:val="en-US"/>
              </w:rPr>
              <w:t>sessionType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lang w:val="en-US"/>
              </w:rPr>
              <w:t xml:space="preserve">The fully qualified name of the class that implements the </w:t>
            </w:r>
            <w:r w:rsidR="005F33F9" w:rsidRPr="005F33F9">
              <w:rPr>
                <w:rFonts w:ascii="Calibri" w:hAnsi="Calibri" w:cs="Calibri"/>
                <w:lang w:val="en-US"/>
              </w:rPr>
              <w:t>dk.nita.saml20.Session</w:t>
            </w:r>
            <w:r w:rsidR="005F33F9">
              <w:rPr>
                <w:rFonts w:ascii="Calibri" w:hAnsi="Calibri" w:cs="Calibri"/>
                <w:lang w:val="en-US"/>
              </w:rPr>
              <w:t>.</w:t>
            </w:r>
            <w:r w:rsidR="005F33F9" w:rsidRPr="005F33F9">
              <w:rPr>
                <w:rFonts w:ascii="Calibri" w:hAnsi="Calibri" w:cs="Calibri"/>
                <w:lang w:val="en-US"/>
              </w:rPr>
              <w:t>ISessionStoreProvider</w:t>
            </w:r>
            <w:r w:rsidR="005F33F9">
              <w:rPr>
                <w:rFonts w:ascii="Calibri" w:hAnsi="Calibri" w:cs="Calibri"/>
                <w:lang w:val="en-US"/>
              </w:rPr>
              <w:t xml:space="preserve"> </w:t>
            </w:r>
            <w:r>
              <w:rPr>
                <w:rFonts w:ascii="Calibri" w:hAnsi="Calibri" w:cs="Calibri"/>
                <w:lang w:val="en-US"/>
              </w:rPr>
              <w:t>interface. This interface allows service providers to define and use their own session implementation.</w:t>
            </w:r>
          </w:p>
          <w:p w:rsidR="00774B2A" w:rsidRDefault="00774B2A">
            <w:pPr>
              <w:rPr>
                <w:rFonts w:ascii="Calibri" w:hAnsi="Calibri" w:cs="Calibri"/>
                <w:lang w:val="en-US"/>
              </w:rPr>
            </w:pPr>
            <w:r>
              <w:rPr>
                <w:rFonts w:ascii="Calibri" w:hAnsi="Calibri" w:cs="Calibri"/>
                <w:lang w:val="en-US"/>
              </w:rPr>
              <w:t xml:space="preserve">If the attribute is not provided the framework will use the default implementation </w:t>
            </w:r>
            <w:r w:rsidR="005F33F9" w:rsidRPr="005F33F9">
              <w:rPr>
                <w:rFonts w:ascii="Calibri" w:hAnsi="Calibri" w:cs="Calibri"/>
                <w:lang w:val="en-US"/>
              </w:rPr>
              <w:t>dk.nita.saml20.Session.InProcSessionStoreProvider</w:t>
            </w:r>
            <w:r>
              <w:rPr>
                <w:rFonts w:ascii="Calibri" w:hAnsi="Calibri" w:cs="Calibri"/>
                <w:lang w:val="en-US"/>
              </w:rPr>
              <w:t xml:space="preserve"> as default for handling the session state. </w:t>
            </w:r>
          </w:p>
        </w:tc>
      </w:tr>
    </w:tbl>
    <w:p w:rsidR="00774B2A" w:rsidRDefault="00774B2A" w:rsidP="003B7628">
      <w:pPr>
        <w:pStyle w:val="Heading3"/>
        <w:rPr>
          <w:lang w:val="en-US"/>
        </w:rPr>
      </w:pPr>
      <w:bookmarkStart w:id="28" w:name="_Toc511646770"/>
      <w:r>
        <w:rPr>
          <w:lang w:val="en-US"/>
        </w:rPr>
        <w:t>9.1.1</w:t>
      </w:r>
      <w:r>
        <w:rPr>
          <w:lang w:val="en-US"/>
        </w:rPr>
        <w:tab/>
        <w:t>&lt;</w:t>
      </w:r>
      <w:r w:rsidRPr="00E623D9">
        <w:rPr>
          <w:lang w:val="en-US"/>
        </w:rPr>
        <w:t>SigningCertificate</w:t>
      </w:r>
      <w:r>
        <w:rPr>
          <w:lang w:val="en-US"/>
        </w:rPr>
        <w:t>&gt;</w:t>
      </w:r>
      <w:bookmarkEnd w:id="2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specifies the service provider’s certificate, which is used to verify the identity of the service provider to its service partners. The element’s attributes are listed in the following</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065"/>
        <w:gridCol w:w="7643"/>
      </w:tblGrid>
      <w:tr w:rsidR="00774B2A" w:rsidRPr="00BB5C2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x509FindType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attribute that will be used to identify the service provider’s certificate. The documentation of the .net framework enumeration </w:t>
            </w:r>
            <w:r>
              <w:rPr>
                <w:rFonts w:ascii="Courier New" w:hAnsi="Courier New" w:cs="Courier New"/>
                <w:sz w:val="22"/>
                <w:szCs w:val="22"/>
                <w:lang w:val="en-US"/>
              </w:rPr>
              <w:lastRenderedPageBreak/>
              <w:t>X509FindType</w:t>
            </w:r>
            <w:r>
              <w:rPr>
                <w:rFonts w:ascii="Calibri" w:hAnsi="Calibri" w:cs="Calibri"/>
                <w:sz w:val="22"/>
                <w:szCs w:val="22"/>
                <w:lang w:val="en-US"/>
              </w:rPr>
              <w:t xml:space="preserve"> lists the possible values for this attribute.</w:t>
            </w:r>
          </w:p>
          <w:p w:rsidR="00774B2A" w:rsidRDefault="00774B2A">
            <w:pPr>
              <w:rPr>
                <w:rFonts w:ascii="Calibri" w:hAnsi="Calibri" w:cs="Calibri"/>
                <w:lang w:val="en-US"/>
              </w:rPr>
            </w:pPr>
            <w:r>
              <w:rPr>
                <w:rFonts w:ascii="Calibri" w:hAnsi="Calibri" w:cs="Calibri"/>
                <w:sz w:val="22"/>
                <w:szCs w:val="22"/>
                <w:lang w:val="en-US"/>
              </w:rPr>
              <w:t>A common way to locate a certificate is to search for its subject’s distinguished name or its thumbprint. The service provider will use the first certificate that matches the specified search criteria.</w:t>
            </w:r>
          </w:p>
        </w:tc>
      </w:tr>
      <w:tr w:rsidR="00774B2A" w:rsidRPr="00BB5C2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lastRenderedPageBreak/>
              <w:t>findValue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value of the attribute that is used to identify the certificate, e.g. its subject or thumbprint. </w:t>
            </w:r>
          </w:p>
        </w:tc>
      </w:tr>
      <w:tr w:rsidR="00774B2A" w:rsidRPr="00BB5C2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storeLocation</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location of the certificate store to use. The documentation of the .net framework enumeration </w:t>
            </w:r>
            <w:r>
              <w:rPr>
                <w:rFonts w:ascii="Courier New" w:hAnsi="Courier New" w:cs="Courier New"/>
                <w:sz w:val="22"/>
                <w:szCs w:val="22"/>
                <w:lang w:val="en-US"/>
              </w:rPr>
              <w:t>StoreLocation</w:t>
            </w:r>
            <w:r>
              <w:rPr>
                <w:rFonts w:ascii="Calibri" w:hAnsi="Calibri" w:cs="Calibri"/>
                <w:sz w:val="22"/>
                <w:szCs w:val="22"/>
                <w:lang w:val="en-US"/>
              </w:rPr>
              <w:t xml:space="preserve"> lists the possible values for this attribute.</w:t>
            </w:r>
          </w:p>
        </w:tc>
      </w:tr>
      <w:tr w:rsidR="00774B2A" w:rsidRPr="00BB5C2F">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storeName</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Specifies which certificate store the certificate can be found in. The documentation of the .net framework enumeration </w:t>
            </w:r>
            <w:r>
              <w:rPr>
                <w:rFonts w:ascii="Courier New" w:hAnsi="Courier New" w:cs="Courier New"/>
                <w:sz w:val="22"/>
                <w:szCs w:val="22"/>
                <w:lang w:val="en-US"/>
              </w:rPr>
              <w:t>StoreName</w:t>
            </w:r>
            <w:r>
              <w:rPr>
                <w:rFonts w:ascii="Calibri" w:hAnsi="Calibri" w:cs="Calibri"/>
                <w:sz w:val="22"/>
                <w:szCs w:val="22"/>
                <w:lang w:val="en-US"/>
              </w:rPr>
              <w:t xml:space="preserve"> lists the possible values for this attribute.</w:t>
            </w:r>
          </w:p>
        </w:tc>
      </w:tr>
      <w:tr w:rsidR="00774B2A">
        <w:tc>
          <w:tcPr>
            <w:tcW w:w="206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validOnly</w:t>
            </w:r>
          </w:p>
        </w:tc>
        <w:tc>
          <w:tcPr>
            <w:tcW w:w="7643"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Search only the valid certificates. An invalid or expired certificate may cause federation partners to reject communication, so enabling this option may give an early warning that a certificate should be replaced. Value should be either </w:t>
            </w:r>
            <w:r>
              <w:rPr>
                <w:rFonts w:ascii="Courier New" w:hAnsi="Courier New" w:cs="Courier New"/>
                <w:sz w:val="22"/>
                <w:szCs w:val="22"/>
              </w:rPr>
              <w:t>true</w:t>
            </w:r>
            <w:r>
              <w:rPr>
                <w:rFonts w:ascii="Calibri" w:hAnsi="Calibri" w:cs="Calibri"/>
                <w:sz w:val="22"/>
                <w:szCs w:val="22"/>
                <w:lang w:val="en-US"/>
              </w:rPr>
              <w:t xml:space="preserve"> or </w:t>
            </w:r>
            <w:r>
              <w:rPr>
                <w:rFonts w:ascii="Courier New" w:hAnsi="Courier New" w:cs="Courier New"/>
                <w:sz w:val="22"/>
                <w:szCs w:val="22"/>
              </w:rPr>
              <w:t>false</w:t>
            </w:r>
            <w:r>
              <w:rPr>
                <w:rFonts w:ascii="Calibri" w:hAnsi="Calibri" w:cs="Calibri"/>
                <w:sz w:val="22"/>
                <w:szCs w:val="22"/>
                <w:lang w:val="en-US"/>
              </w:rPr>
              <w: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Most of the above values for a given certificate can be found using the ‘Certificates’ management application included with windows.</w:t>
      </w:r>
    </w:p>
    <w:p w:rsidR="00774B2A" w:rsidRDefault="00774B2A" w:rsidP="003B7628">
      <w:pPr>
        <w:pStyle w:val="Heading3"/>
        <w:rPr>
          <w:lang w:val="en-US"/>
        </w:rPr>
      </w:pPr>
      <w:bookmarkStart w:id="29" w:name="_Toc511646771"/>
      <w:r>
        <w:rPr>
          <w:lang w:val="en-US"/>
        </w:rPr>
        <w:t>9.1.2</w:t>
      </w:r>
      <w:r>
        <w:rPr>
          <w:lang w:val="en-US"/>
        </w:rPr>
        <w:tab/>
        <w:t>&lt;AllowedAudienceUris&gt;</w:t>
      </w:r>
      <w:bookmarkEnd w:id="29"/>
    </w:p>
    <w:p w:rsidR="00774B2A" w:rsidRDefault="00774B2A">
      <w:pPr>
        <w:rPr>
          <w:rFonts w:ascii="Calibri" w:hAnsi="Calibri" w:cs="Calibri"/>
          <w:sz w:val="22"/>
          <w:szCs w:val="22"/>
          <w:lang w:val="en-US"/>
        </w:rPr>
      </w:pPr>
      <w:r>
        <w:rPr>
          <w:rFonts w:ascii="Calibri" w:hAnsi="Calibri" w:cs="Calibri"/>
          <w:sz w:val="22"/>
          <w:szCs w:val="22"/>
          <w:lang w:val="en-US"/>
        </w:rPr>
        <w:t>Assertions are issued to specific audiences. This ensures that an assertion cannot be used at a different service provider than the one that was intended by the identity provider. This configuration setting is a list of audiences that are allowed for assertions sent to the service provider. The list must at least contain the identifier of the service provider (See 10.2.1).</w:t>
      </w:r>
    </w:p>
    <w:p w:rsidR="00774B2A" w:rsidRDefault="00774B2A">
      <w:pPr>
        <w:widowControl/>
        <w:spacing w:after="200" w:line="276" w:lineRule="auto"/>
        <w:rPr>
          <w:rFonts w:cs="Cambria"/>
          <w:b/>
          <w:bCs/>
          <w:color w:val="4F81BD"/>
          <w:sz w:val="22"/>
          <w:szCs w:val="22"/>
          <w:lang w:val="en-US"/>
        </w:rPr>
      </w:pPr>
      <w:r>
        <w:rPr>
          <w:rFonts w:cs="Cambria"/>
          <w:b/>
          <w:bCs/>
          <w:color w:val="4F81BD"/>
          <w:sz w:val="22"/>
          <w:szCs w:val="22"/>
          <w:lang w:val="en-US"/>
        </w:rPr>
        <w:br w:type="page"/>
      </w:r>
    </w:p>
    <w:p w:rsidR="00774B2A" w:rsidRDefault="00774B2A" w:rsidP="003B7628">
      <w:pPr>
        <w:pStyle w:val="Heading3"/>
        <w:rPr>
          <w:lang w:val="en-US"/>
        </w:rPr>
      </w:pPr>
      <w:bookmarkStart w:id="30" w:name="_Toc511646772"/>
      <w:r>
        <w:rPr>
          <w:lang w:val="en-US"/>
        </w:rPr>
        <w:lastRenderedPageBreak/>
        <w:t>9.1.3</w:t>
      </w:r>
      <w:r>
        <w:rPr>
          <w:lang w:val="en-US"/>
        </w:rPr>
        <w:tab/>
        <w:t>&lt;</w:t>
      </w:r>
      <w:r w:rsidRPr="00E623D9">
        <w:rPr>
          <w:lang w:val="en-US"/>
        </w:rPr>
        <w:t>Actions</w:t>
      </w:r>
      <w:r>
        <w:rPr>
          <w:lang w:val="en-US"/>
        </w:rPr>
        <w:t>&gt;</w:t>
      </w:r>
      <w:bookmarkEnd w:id="3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&lt;Actions&gt; element defines a list of actions that take place on the service provider side when an assertion is received from the IdP. The element is optional, and when not present , a default set of actions are performed.  Actions are performed in the sequence in which they are added. The default set of actions would look like this in the configuration file:</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dk.nita.saml20.Actions.SamlPrincipalAction, dk.nita.saml20</w:t>
      </w:r>
      <w:r>
        <w:rPr>
          <w:rFonts w:ascii="Courier New" w:hAnsi="Courier New" w:cs="Courier New"/>
          <w:sz w:val="16"/>
          <w:szCs w:val="16"/>
          <w:lang w:val="en-US"/>
        </w:rPr>
        <w:t xml:space="preserve"> "</w:t>
      </w:r>
      <w:r>
        <w:rPr>
          <w:rFonts w:ascii="Courier New" w:hAnsi="Courier New" w:cs="Courier New"/>
          <w:color w:val="0000FF"/>
          <w:sz w:val="16"/>
          <w:szCs w:val="16"/>
          <w:lang w:val="en-US"/>
        </w:rPr>
        <w:t xml:space="preserve"> /&gt;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Redirect</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dk.nita.saml20.Actions.RedirectAction, dk.nita.saml20</w:t>
      </w:r>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spacing w:after="200" w:line="276" w:lineRule="auto"/>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Actions</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A</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clear</w:t>
      </w:r>
      <w:r>
        <w:rPr>
          <w:rFonts w:ascii="Courier New" w:hAnsi="Courier New" w:cs="Courier New"/>
          <w:color w:val="0000FF"/>
          <w:sz w:val="16"/>
          <w:szCs w:val="16"/>
          <w:lang w:val="en-US"/>
        </w:rPr>
        <w:t xml:space="preserve">/&gt; </w:t>
      </w:r>
      <w:r>
        <w:rPr>
          <w:rFonts w:ascii="Calibri" w:hAnsi="Calibri" w:cs="Calibri"/>
          <w:sz w:val="22"/>
          <w:szCs w:val="22"/>
          <w:lang w:val="en-US"/>
        </w:rPr>
        <w:t xml:space="preserve">tag can be used to clear the list of actions, and a </w:t>
      </w:r>
      <w:r>
        <w:rPr>
          <w:rFonts w:ascii="Courier New" w:hAnsi="Courier New" w:cs="Courier New"/>
          <w:color w:val="0000FF"/>
          <w:sz w:val="16"/>
          <w:szCs w:val="16"/>
          <w:lang w:val="en-US"/>
        </w:rPr>
        <w:t>&lt;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&gt;</w:t>
      </w:r>
      <w:r>
        <w:rPr>
          <w:rFonts w:ascii="Calibri" w:hAnsi="Calibri" w:cs="Calibri"/>
          <w:sz w:val="22"/>
          <w:szCs w:val="22"/>
          <w:lang w:val="en-US"/>
        </w:rPr>
        <w:t xml:space="preserve"> tag can be used to remove a single action by name, eg.:</w:t>
      </w: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remove</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SetSamlPrincipal</w:t>
      </w:r>
      <w:r>
        <w:rPr>
          <w:rFonts w:ascii="Courier New" w:hAnsi="Courier New" w:cs="Courier New"/>
          <w:sz w:val="16"/>
          <w:szCs w:val="16"/>
          <w:lang w:val="en-US"/>
        </w:rPr>
        <w:t>"</w:t>
      </w:r>
      <w:r>
        <w:rPr>
          <w:rFonts w:ascii="Courier New" w:hAnsi="Courier New" w:cs="Courier New"/>
          <w:color w:val="0000FF"/>
          <w:sz w:val="16"/>
          <w:szCs w:val="16"/>
          <w:lang w:val="en-US"/>
        </w:rPr>
        <w:t xml:space="preserve">/&gt;. </w:t>
      </w:r>
    </w:p>
    <w:p w:rsidR="00774B2A" w:rsidRDefault="00774B2A">
      <w:pPr>
        <w:rPr>
          <w:rFonts w:ascii="Courier New" w:hAnsi="Courier New" w:cs="Courier New"/>
          <w:color w:val="0000FF"/>
          <w:sz w:val="16"/>
          <w:szCs w:val="16"/>
          <w:lang w:val="en-US"/>
        </w:rPr>
      </w:pPr>
    </w:p>
    <w:p w:rsidR="00774B2A" w:rsidRDefault="00774B2A">
      <w:pPr>
        <w:rPr>
          <w:rFonts w:ascii="Courier New" w:hAnsi="Courier New" w:cs="Courier New"/>
          <w:color w:val="0000FF"/>
          <w:sz w:val="16"/>
          <w:szCs w:val="16"/>
          <w:lang w:val="en-US"/>
        </w:rPr>
      </w:pPr>
      <w:r>
        <w:rPr>
          <w:rFonts w:ascii="Calibri" w:hAnsi="Calibri" w:cs="Calibri"/>
          <w:sz w:val="22"/>
          <w:szCs w:val="22"/>
          <w:lang w:val="en-US"/>
        </w:rPr>
        <w:t xml:space="preserve">It is possible to write your own custom actions to perform any task needed during login and logout. Your action must implement the </w:t>
      </w:r>
      <w:r>
        <w:rPr>
          <w:rFonts w:ascii="Courier New" w:hAnsi="Courier New" w:cs="Courier New"/>
          <w:sz w:val="20"/>
          <w:szCs w:val="20"/>
          <w:lang w:val="en-US"/>
        </w:rPr>
        <w:t>dk.nita.saml20.Actions.IAction interface, and if you plan to make an action that performs a redirect you should note the following:</w:t>
      </w:r>
    </w:p>
    <w:p w:rsidR="00774B2A" w:rsidRDefault="00774B2A">
      <w:pPr>
        <w:ind w:left="720" w:hanging="360"/>
        <w:rPr>
          <w:rFonts w:ascii="Calibri" w:hAnsi="Calibri" w:cs="Calibri"/>
          <w:sz w:val="22"/>
          <w:szCs w:val="22"/>
          <w:lang w:val="en-US"/>
        </w:rPr>
      </w:pPr>
      <w:r>
        <w:rPr>
          <w:rFonts w:ascii="Calibri" w:hAnsi="Calibri" w:cs="Calibri"/>
          <w:sz w:val="22"/>
          <w:szCs w:val="22"/>
          <w:lang w:val="en-US"/>
        </w:rPr>
        <w:t>1)</w:t>
      </w:r>
      <w:r>
        <w:rPr>
          <w:rFonts w:ascii="Calibri" w:hAnsi="Calibri" w:cs="Calibri"/>
          <w:sz w:val="22"/>
          <w:szCs w:val="22"/>
          <w:lang w:val="en-US"/>
        </w:rPr>
        <w:tab/>
        <w:t>A redirect must be the last action in the list, since redirecting ends the action pipeline.</w:t>
      </w:r>
    </w:p>
    <w:p w:rsidR="00774B2A" w:rsidRDefault="00774B2A">
      <w:pPr>
        <w:ind w:left="720" w:hanging="360"/>
        <w:rPr>
          <w:rFonts w:ascii="Courier New" w:hAnsi="Courier New" w:cs="Courier New"/>
          <w:sz w:val="20"/>
          <w:szCs w:val="20"/>
          <w:lang w:val="en-US"/>
        </w:rPr>
      </w:pPr>
      <w:r>
        <w:rPr>
          <w:rFonts w:ascii="Calibri" w:hAnsi="Calibri" w:cs="Calibri"/>
          <w:sz w:val="22"/>
          <w:szCs w:val="22"/>
          <w:lang w:val="en-US"/>
        </w:rPr>
        <w:t>2)</w:t>
      </w:r>
      <w:r>
        <w:rPr>
          <w:rFonts w:ascii="Calibri" w:hAnsi="Calibri" w:cs="Calibri"/>
          <w:sz w:val="22"/>
          <w:szCs w:val="22"/>
          <w:lang w:val="en-US"/>
        </w:rPr>
        <w:tab/>
        <w:t xml:space="preserve">Redirecting during logout should only be performed when the logout is NOT initiated by the IdP. If it is initiated by the IdP, a redirect action should do nothing. You will know whether or not the logout is IdP initiated by checking the Boolean parameter </w:t>
      </w:r>
      <w:r>
        <w:rPr>
          <w:rFonts w:ascii="Courier New" w:hAnsi="Courier New" w:cs="Courier New"/>
          <w:sz w:val="20"/>
          <w:szCs w:val="20"/>
          <w:lang w:val="en-US"/>
        </w:rPr>
        <w:t xml:space="preserve">IdPInitiated </w:t>
      </w:r>
      <w:r>
        <w:rPr>
          <w:rFonts w:ascii="Calibri" w:hAnsi="Calibri" w:cs="Calibri"/>
          <w:sz w:val="22"/>
          <w:szCs w:val="22"/>
          <w:lang w:val="en-US"/>
        </w:rPr>
        <w:t>of the</w:t>
      </w:r>
      <w:r>
        <w:rPr>
          <w:rFonts w:ascii="Courier New" w:hAnsi="Courier New" w:cs="Courier New"/>
          <w:sz w:val="20"/>
          <w:szCs w:val="20"/>
          <w:lang w:val="en-US"/>
        </w:rPr>
        <w:t xml:space="preserve"> LogoutAction </w:t>
      </w:r>
      <w:r>
        <w:rPr>
          <w:rFonts w:ascii="Calibri" w:hAnsi="Calibri" w:cs="Calibri"/>
          <w:sz w:val="22"/>
          <w:szCs w:val="22"/>
          <w:lang w:val="en-US"/>
        </w:rPr>
        <w:t>function of the</w:t>
      </w:r>
      <w:r>
        <w:rPr>
          <w:rFonts w:ascii="Courier New" w:hAnsi="Courier New" w:cs="Courier New"/>
          <w:sz w:val="20"/>
          <w:szCs w:val="20"/>
          <w:lang w:val="en-US"/>
        </w:rPr>
        <w:t xml:space="preserve"> IAction </w:t>
      </w:r>
      <w:r>
        <w:rPr>
          <w:rFonts w:ascii="Calibri" w:hAnsi="Calibri" w:cs="Calibri"/>
          <w:sz w:val="22"/>
          <w:szCs w:val="22"/>
          <w:lang w:val="en-US"/>
        </w:rPr>
        <w:t>interface</w:t>
      </w:r>
      <w:r>
        <w:rPr>
          <w:rFonts w:ascii="Courier New" w:hAnsi="Courier New" w:cs="Courier New"/>
          <w:sz w:val="20"/>
          <w:szCs w:val="20"/>
          <w:lang w:val="en-US"/>
        </w:rPr>
        <w:t>.</w:t>
      </w:r>
    </w:p>
    <w:p w:rsidR="00774B2A" w:rsidRDefault="00774B2A">
      <w:pPr>
        <w:ind w:left="720" w:hanging="360"/>
        <w:rPr>
          <w:rFonts w:ascii="Courier New" w:hAnsi="Courier New" w:cs="Courier New"/>
          <w:sz w:val="20"/>
          <w:szCs w:val="20"/>
          <w:lang w:val="en-US"/>
        </w:rPr>
      </w:pPr>
    </w:p>
    <w:p w:rsidR="00774B2A" w:rsidRDefault="00774B2A" w:rsidP="003B7628">
      <w:pPr>
        <w:pStyle w:val="Heading3"/>
        <w:rPr>
          <w:lang w:val="en-US"/>
        </w:rPr>
      </w:pPr>
      <w:bookmarkStart w:id="31" w:name="_Toc511646773"/>
      <w:r>
        <w:rPr>
          <w:lang w:val="en-US"/>
        </w:rPr>
        <w:t>9.1.4</w:t>
      </w:r>
      <w:r>
        <w:rPr>
          <w:lang w:val="en-US"/>
        </w:rPr>
        <w:tab/>
        <w:t>&lt;</w:t>
      </w:r>
      <w:r w:rsidRPr="00E623D9">
        <w:rPr>
          <w:lang w:val="en-US"/>
        </w:rPr>
        <w:t>SessionTimeout</w:t>
      </w:r>
      <w:r>
        <w:rPr>
          <w:lang w:val="en-US"/>
        </w:rPr>
        <w:t>&gt;</w:t>
      </w:r>
      <w:bookmarkEnd w:id="31"/>
    </w:p>
    <w:p w:rsidR="006D48D0" w:rsidRDefault="00774B2A">
      <w:pPr>
        <w:spacing w:after="200" w:line="276" w:lineRule="auto"/>
        <w:rPr>
          <w:rFonts w:ascii="Calibri" w:hAnsi="Calibri" w:cs="Calibri"/>
          <w:sz w:val="22"/>
          <w:szCs w:val="22"/>
          <w:lang w:val="en-US"/>
        </w:rPr>
      </w:pPr>
      <w:r>
        <w:rPr>
          <w:rFonts w:ascii="Calibri" w:hAnsi="Calibri" w:cs="Calibri"/>
          <w:sz w:val="22"/>
          <w:szCs w:val="22"/>
          <w:lang w:val="en-US"/>
        </w:rPr>
        <w:t>The &lt;SessionTimeout&gt; element defines when the OIOSAML.net session state must expire. The OIOSAML.net component uses sliding expiration, which means the session timeout is reset on each request to the session. The value must be specified in minutes and the default value is 30 minutes if no SessionTimeout element has been specified. This value should be equal to or higher than the authentication session (e.g. if forms authentication is used). Otherwise, strange behaviour can occur because the system thinks that the user is logged id but no principal exists in the OIOSAML.net session.</w:t>
      </w:r>
    </w:p>
    <w:p w:rsidR="006D48D0" w:rsidRDefault="006D48D0" w:rsidP="003B7628">
      <w:pPr>
        <w:pStyle w:val="Heading3"/>
        <w:rPr>
          <w:lang w:val="en-US"/>
        </w:rPr>
      </w:pPr>
      <w:bookmarkStart w:id="32" w:name="_Toc511646774"/>
      <w:r>
        <w:rPr>
          <w:lang w:val="en-US"/>
        </w:rPr>
        <w:t>9.1.5</w:t>
      </w:r>
      <w:r>
        <w:rPr>
          <w:lang w:val="en-US"/>
        </w:rPr>
        <w:tab/>
        <w:t>&lt;</w:t>
      </w:r>
      <w:r w:rsidRPr="00E623D9">
        <w:rPr>
          <w:lang w:val="en-US"/>
        </w:rPr>
        <w:t>PreventOpenRedirectAttack</w:t>
      </w:r>
      <w:r>
        <w:rPr>
          <w:lang w:val="en-US"/>
        </w:rPr>
        <w:t>&gt;</w:t>
      </w:r>
      <w:bookmarkEnd w:id="32"/>
    </w:p>
    <w:p w:rsidR="006D48D0" w:rsidRDefault="006D48D0" w:rsidP="006D48D0">
      <w:pPr>
        <w:spacing w:after="200" w:line="276" w:lineRule="auto"/>
        <w:rPr>
          <w:rFonts w:ascii="Calibri" w:hAnsi="Calibri" w:cs="Calibri"/>
          <w:sz w:val="22"/>
          <w:szCs w:val="22"/>
          <w:lang w:val="en-US"/>
        </w:rPr>
      </w:pPr>
      <w:r>
        <w:rPr>
          <w:rFonts w:ascii="Calibri" w:hAnsi="Calibri" w:cs="Calibri"/>
          <w:sz w:val="22"/>
          <w:szCs w:val="22"/>
          <w:lang w:val="en-US"/>
        </w:rPr>
        <w:t>The &lt;</w:t>
      </w:r>
      <w:r w:rsidRPr="006D48D0">
        <w:rPr>
          <w:rFonts w:ascii="Calibri" w:hAnsi="Calibri" w:cs="Calibri"/>
          <w:sz w:val="22"/>
          <w:szCs w:val="22"/>
          <w:lang w:val="en-US"/>
        </w:rPr>
        <w:t>PreventOpenRedirectAttack</w:t>
      </w:r>
      <w:r>
        <w:rPr>
          <w:rFonts w:ascii="Calibri" w:hAnsi="Calibri" w:cs="Calibri"/>
          <w:sz w:val="22"/>
          <w:szCs w:val="22"/>
          <w:lang w:val="en-US"/>
        </w:rPr>
        <w:t>&gt; element defines whether the return URL is checked for the Open Redirect Attack. If not set, the default value is “true”. Legal values are “true” and “false” in lower case.</w:t>
      </w:r>
    </w:p>
    <w:p w:rsidR="006B6E79" w:rsidRPr="006A4953" w:rsidRDefault="006B6E79" w:rsidP="003B7628">
      <w:pPr>
        <w:pStyle w:val="Heading3"/>
        <w:rPr>
          <w:lang w:val="en-US"/>
        </w:rPr>
      </w:pPr>
      <w:bookmarkStart w:id="33" w:name="_Toc511646775"/>
      <w:r w:rsidRPr="006A4953">
        <w:rPr>
          <w:lang w:val="en-US"/>
        </w:rPr>
        <w:t>9.1.</w:t>
      </w:r>
      <w:r w:rsidR="003B7628">
        <w:rPr>
          <w:lang w:val="en-US"/>
        </w:rPr>
        <w:t>6</w:t>
      </w:r>
      <w:r w:rsidRPr="006A4953">
        <w:rPr>
          <w:lang w:val="en-US"/>
        </w:rPr>
        <w:t xml:space="preserve"> &lt;SessionCookieName&gt;</w:t>
      </w:r>
      <w:bookmarkEnd w:id="33"/>
    </w:p>
    <w:p w:rsidR="006B6E79" w:rsidRDefault="006B6E79">
      <w:pPr>
        <w:widowControl/>
        <w:autoSpaceDE/>
        <w:autoSpaceDN/>
        <w:adjustRightInd/>
        <w:spacing w:after="160" w:line="259" w:lineRule="auto"/>
        <w:rPr>
          <w:rFonts w:asciiTheme="minorHAnsi" w:hAnsiTheme="minorHAnsi" w:cstheme="minorHAnsi"/>
          <w:lang w:val="en-US"/>
        </w:rPr>
      </w:pPr>
      <w:r w:rsidRPr="006A4953">
        <w:rPr>
          <w:rFonts w:asciiTheme="minorHAnsi" w:hAnsiTheme="minorHAnsi" w:cstheme="minorHAnsi"/>
          <w:lang w:val="en-US"/>
        </w:rPr>
        <w:t>The &lt;SessionCookieName&gt; is an optional field that allows control over the name of the session cookie. Defaults to “oiosamlSession”.</w:t>
      </w:r>
    </w:p>
    <w:p w:rsidR="00BB5C2F" w:rsidRPr="006A4953" w:rsidRDefault="00BB5C2F" w:rsidP="00BB5C2F">
      <w:pPr>
        <w:pStyle w:val="Heading3"/>
        <w:rPr>
          <w:lang w:val="en-US"/>
        </w:rPr>
      </w:pPr>
      <w:bookmarkStart w:id="34" w:name="_Toc511646776"/>
      <w:r w:rsidRPr="006A4953">
        <w:rPr>
          <w:lang w:val="en-US"/>
        </w:rPr>
        <w:t>9.1.</w:t>
      </w:r>
      <w:r>
        <w:rPr>
          <w:lang w:val="en-US"/>
        </w:rPr>
        <w:t>7</w:t>
      </w:r>
      <w:r w:rsidRPr="006A4953">
        <w:rPr>
          <w:lang w:val="en-US"/>
        </w:rPr>
        <w:t xml:space="preserve"> &lt;</w:t>
      </w:r>
      <w:r w:rsidRPr="00BB5C2F">
        <w:rPr>
          <w:lang w:val="en-US"/>
        </w:rPr>
        <w:t>MetaDataShaHashingAlgorithm</w:t>
      </w:r>
      <w:r w:rsidRPr="006A4953">
        <w:rPr>
          <w:lang w:val="en-US"/>
        </w:rPr>
        <w:t>&gt;</w:t>
      </w:r>
      <w:bookmarkEnd w:id="34"/>
    </w:p>
    <w:p w:rsidR="00BB5C2F" w:rsidRPr="006A4953" w:rsidRDefault="00BB5C2F" w:rsidP="00BB5C2F">
      <w:pPr>
        <w:widowControl/>
        <w:autoSpaceDE/>
        <w:autoSpaceDN/>
        <w:adjustRightInd/>
        <w:spacing w:after="160" w:line="259" w:lineRule="auto"/>
        <w:rPr>
          <w:rFonts w:asciiTheme="minorHAnsi" w:eastAsiaTheme="majorEastAsia" w:hAnsiTheme="minorHAnsi" w:cstheme="minorHAnsi"/>
          <w:color w:val="2E74B5" w:themeColor="accent1" w:themeShade="BF"/>
          <w:lang w:val="en-US"/>
        </w:rPr>
      </w:pPr>
      <w:r w:rsidRPr="006A4953">
        <w:rPr>
          <w:rFonts w:asciiTheme="minorHAnsi" w:hAnsiTheme="minorHAnsi" w:cstheme="minorHAnsi"/>
          <w:lang w:val="en-US"/>
        </w:rPr>
        <w:lastRenderedPageBreak/>
        <w:t>The &lt;</w:t>
      </w:r>
      <w:r w:rsidRPr="00BB5C2F">
        <w:rPr>
          <w:rFonts w:asciiTheme="minorHAnsi" w:hAnsiTheme="minorHAnsi" w:cstheme="minorHAnsi"/>
          <w:lang w:val="en-US"/>
        </w:rPr>
        <w:t>MetaDataShaHashingAlgorithm</w:t>
      </w:r>
      <w:r w:rsidRPr="006A4953">
        <w:rPr>
          <w:rFonts w:asciiTheme="minorHAnsi" w:hAnsiTheme="minorHAnsi" w:cstheme="minorHAnsi"/>
          <w:lang w:val="en-US"/>
        </w:rPr>
        <w:t xml:space="preserve">&gt; is an optional field that allows control over </w:t>
      </w:r>
      <w:r>
        <w:rPr>
          <w:rFonts w:asciiTheme="minorHAnsi" w:hAnsiTheme="minorHAnsi" w:cstheme="minorHAnsi"/>
          <w:lang w:val="en-US"/>
        </w:rPr>
        <w:t xml:space="preserve">which algorithm to use when signing the metadata of the service provider. Allowed values are SHA1, SHA256 and SHA512. SHA256 is used if </w:t>
      </w:r>
      <w:r w:rsidRPr="006A4953">
        <w:rPr>
          <w:rFonts w:asciiTheme="minorHAnsi" w:hAnsiTheme="minorHAnsi" w:cstheme="minorHAnsi"/>
          <w:lang w:val="en-US"/>
        </w:rPr>
        <w:t>&lt;</w:t>
      </w:r>
      <w:r w:rsidRPr="00BB5C2F">
        <w:rPr>
          <w:rFonts w:asciiTheme="minorHAnsi" w:hAnsiTheme="minorHAnsi" w:cstheme="minorHAnsi"/>
          <w:lang w:val="en-US"/>
        </w:rPr>
        <w:t>MetaDataShaHashingAlgorithm</w:t>
      </w:r>
      <w:r w:rsidRPr="006A4953">
        <w:rPr>
          <w:rFonts w:asciiTheme="minorHAnsi" w:hAnsiTheme="minorHAnsi" w:cstheme="minorHAnsi"/>
          <w:lang w:val="en-US"/>
        </w:rPr>
        <w:t>&gt;</w:t>
      </w:r>
      <w:r>
        <w:rPr>
          <w:rFonts w:asciiTheme="minorHAnsi" w:hAnsiTheme="minorHAnsi" w:cstheme="minorHAnsi"/>
          <w:lang w:val="en-US"/>
        </w:rPr>
        <w:t xml:space="preserve"> is not specified.</w:t>
      </w:r>
    </w:p>
    <w:p w:rsidR="006B6E79" w:rsidRPr="006B6E79" w:rsidRDefault="006B6E79" w:rsidP="006B6E79">
      <w:pPr>
        <w:pStyle w:val="Heading5"/>
        <w:rPr>
          <w:lang w:val="en-US"/>
        </w:rPr>
      </w:pPr>
    </w:p>
    <w:p w:rsidR="00774B2A" w:rsidRDefault="00774B2A" w:rsidP="003B7628">
      <w:pPr>
        <w:pStyle w:val="Heading2"/>
        <w:rPr>
          <w:rFonts w:ascii="Courier New" w:hAnsi="Courier New" w:cs="Courier New"/>
          <w:color w:val="0000FF"/>
          <w:sz w:val="16"/>
          <w:szCs w:val="16"/>
          <w:lang w:val="en-US"/>
        </w:rPr>
      </w:pPr>
      <w:bookmarkStart w:id="35" w:name="_Toc511646777"/>
      <w:r>
        <w:rPr>
          <w:color w:val="548DD4"/>
          <w:sz w:val="22"/>
          <w:szCs w:val="22"/>
          <w:lang w:val="en-US"/>
        </w:rPr>
        <w:t>9.2</w:t>
      </w:r>
      <w:r>
        <w:rPr>
          <w:color w:val="548DD4"/>
          <w:sz w:val="22"/>
          <w:szCs w:val="22"/>
          <w:lang w:val="en-US"/>
        </w:rPr>
        <w:tab/>
      </w:r>
      <w:r>
        <w:rPr>
          <w:lang w:val="en-US"/>
        </w:rPr>
        <w:t>&lt;</w:t>
      </w:r>
      <w:r w:rsidRPr="00E623D9">
        <w:rPr>
          <w:lang w:val="en-US"/>
        </w:rPr>
        <w:t>Saml20Federation</w:t>
      </w:r>
      <w:r>
        <w:rPr>
          <w:lang w:val="en-US"/>
        </w:rPr>
        <w:t>&gt;</w:t>
      </w:r>
      <w:bookmarkEnd w:id="3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&lt;Saml20Federation&gt;</w:t>
      </w:r>
      <w:r>
        <w:rPr>
          <w:rFonts w:ascii="Calibri" w:hAnsi="Calibri" w:cs="Calibri"/>
          <w:sz w:val="22"/>
          <w:szCs w:val="22"/>
          <w:lang w:val="en-US"/>
        </w:rPr>
        <w:t xml:space="preserve"> element contains configuration options that are specific to the SAML 2.0 protocol. </w:t>
      </w:r>
    </w:p>
    <w:p w:rsidR="00774B2A" w:rsidRDefault="00774B2A" w:rsidP="003B7628">
      <w:pPr>
        <w:pStyle w:val="Heading3"/>
        <w:rPr>
          <w:lang w:val="en-US"/>
        </w:rPr>
      </w:pPr>
      <w:bookmarkStart w:id="36" w:name="_Toc511646778"/>
      <w:r>
        <w:rPr>
          <w:lang w:val="en-US"/>
        </w:rPr>
        <w:t>9.2.1</w:t>
      </w:r>
      <w:r>
        <w:rPr>
          <w:lang w:val="en-US"/>
        </w:rPr>
        <w:tab/>
        <w:t>&lt;</w:t>
      </w:r>
      <w:r w:rsidRPr="00E623D9">
        <w:rPr>
          <w:lang w:val="en-US"/>
        </w:rPr>
        <w:t>ShowError</w:t>
      </w:r>
      <w:r>
        <w:rPr>
          <w:lang w:val="en-US"/>
        </w:rPr>
        <w:t>&gt;</w:t>
      </w:r>
      <w:bookmarkEnd w:id="3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setting is used for development purposes alone – it default to false if omitted. When set to true, any errors, both exceptions and validation errors are shown in the browser. Due to a security issue with XML Encryption, this setting must be set to false (or omitted) when used in production, otherwise an attacker might be able to decrypt any messages send to the serviceprovider.</w:t>
      </w:r>
    </w:p>
    <w:p w:rsidR="00774B2A" w:rsidRDefault="00774B2A">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r>
        <w:rPr>
          <w:rFonts w:ascii="Courier New" w:hAnsi="Courier New" w:cs="Courier New"/>
          <w:sz w:val="20"/>
          <w:szCs w:val="20"/>
          <w:lang w:val="en-US"/>
        </w:rPr>
        <w:t>false</w:t>
      </w:r>
      <w:r>
        <w:rPr>
          <w:rFonts w:ascii="Courier New" w:hAnsi="Courier New" w:cs="Courier New"/>
          <w:color w:val="0000FF"/>
          <w:sz w:val="20"/>
          <w:szCs w:val="20"/>
          <w:lang w:val="en-US"/>
        </w:rPr>
        <w:t>&lt;/</w:t>
      </w:r>
      <w:r>
        <w:rPr>
          <w:rFonts w:ascii="Courier New" w:hAnsi="Courier New" w:cs="Courier New"/>
          <w:color w:val="A31515"/>
          <w:sz w:val="20"/>
          <w:szCs w:val="20"/>
          <w:lang w:val="en-US"/>
        </w:rPr>
        <w:t>ShowError</w:t>
      </w:r>
      <w:r>
        <w:rPr>
          <w:rFonts w:ascii="Courier New" w:hAnsi="Courier New" w:cs="Courier New"/>
          <w:color w:val="0000FF"/>
          <w:sz w:val="20"/>
          <w:szCs w:val="20"/>
          <w:lang w:val="en-US"/>
        </w:rPr>
        <w:t>&gt;</w:t>
      </w:r>
    </w:p>
    <w:p w:rsidR="00774B2A" w:rsidRDefault="00774B2A" w:rsidP="003B7628">
      <w:pPr>
        <w:pStyle w:val="Heading3"/>
        <w:rPr>
          <w:lang w:val="en-US"/>
        </w:rPr>
      </w:pPr>
      <w:bookmarkStart w:id="37" w:name="_Toc511646779"/>
      <w:r>
        <w:rPr>
          <w:lang w:val="en-US"/>
        </w:rPr>
        <w:t>9.2.2</w:t>
      </w:r>
      <w:r>
        <w:rPr>
          <w:lang w:val="en-US"/>
        </w:rPr>
        <w:tab/>
        <w:t>&lt;ServiceProvider&gt;</w:t>
      </w:r>
      <w:bookmarkEnd w:id="37"/>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This element contains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188"/>
        <w:gridCol w:w="8388"/>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service provider’s identifier. This is often an URI signaling the domain of the service provider.</w:t>
            </w:r>
          </w:p>
        </w:tc>
      </w:tr>
      <w:tr w:rsidR="00774B2A">
        <w:tc>
          <w:tcPr>
            <w:tcW w:w="118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server</w:t>
            </w:r>
          </w:p>
        </w:tc>
        <w:tc>
          <w:tcPr>
            <w:tcW w:w="838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base URL of the host where the service provider resides. No sub-directories.</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element must have the following child elements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ServiceEndpoint</w:t>
            </w:r>
          </w:p>
        </w:tc>
      </w:tr>
      <w:tr w:rsidR="00774B2A" w:rsidRPr="00BB5C2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Configures the HTTP endpoints used by the service provider to communicate with its federation partners. Each endpoint must correspond to a handler in the service provider website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Type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Determines the function of the endpoint. Must be one of the following</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signon</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logout</w:t>
            </w:r>
          </w:p>
          <w:p w:rsidR="00774B2A" w:rsidRDefault="00774B2A">
            <w:pPr>
              <w:ind w:left="720" w:hanging="360"/>
              <w:rPr>
                <w:rFonts w:ascii="Calibri" w:hAnsi="Calibri" w:cs="Calibri"/>
                <w:lang w:val="en-US"/>
              </w:rPr>
            </w:pPr>
            <w:r>
              <w:rPr>
                <w:rFonts w:ascii="Symbol" w:hAnsi="Symbol" w:cs="Symbol"/>
                <w:noProof/>
                <w:sz w:val="22"/>
                <w:szCs w:val="22"/>
                <w:lang w:val="en-US"/>
              </w:rPr>
              <w:t></w:t>
            </w:r>
            <w:r>
              <w:rPr>
                <w:rFonts w:ascii="Symbol" w:hAnsi="Symbol" w:cs="Symbol"/>
                <w:noProof/>
                <w:sz w:val="22"/>
                <w:szCs w:val="22"/>
                <w:lang w:val="en-US"/>
              </w:rPr>
              <w:tab/>
            </w:r>
            <w:r>
              <w:rPr>
                <w:rFonts w:ascii="Courier New" w:hAnsi="Courier New" w:cs="Courier New"/>
                <w:sz w:val="22"/>
                <w:szCs w:val="22"/>
                <w:lang w:val="en-US"/>
              </w:rPr>
              <w:t>metadata</w:t>
            </w:r>
          </w:p>
          <w:p w:rsidR="00774B2A" w:rsidRDefault="00774B2A">
            <w:pPr>
              <w:rPr>
                <w:rFonts w:ascii="Calibri" w:hAnsi="Calibri" w:cs="Calibri"/>
                <w:lang w:val="en-US"/>
              </w:rPr>
            </w:pPr>
            <w:r>
              <w:rPr>
                <w:rFonts w:ascii="Calibri" w:hAnsi="Calibri" w:cs="Calibri"/>
                <w:sz w:val="22"/>
                <w:szCs w:val="22"/>
                <w:lang w:val="en-US"/>
              </w:rPr>
              <w:t>The service provider must have one of each type of endpoint to function fully.</w:t>
            </w:r>
          </w:p>
        </w:tc>
      </w:tr>
      <w:tr w:rsidR="00774B2A" w:rsidRPr="00BB5C2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localpath</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address at which the endpoint is.</w:t>
            </w:r>
          </w:p>
        </w:tc>
      </w:tr>
      <w:tr w:rsidR="00774B2A" w:rsidRPr="00BB5C2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redirectUrl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URL to which the user will be sent after the handler is done executing.</w:t>
            </w:r>
          </w:p>
        </w:tc>
      </w:tr>
    </w:tbl>
    <w:p w:rsidR="00774B2A" w:rsidRDefault="00774B2A">
      <w:pPr>
        <w:spacing w:after="200" w:line="276" w:lineRule="auto"/>
        <w:rPr>
          <w:rFonts w:ascii="Calibri" w:hAnsi="Calibri" w:cs="Calibri"/>
          <w:sz w:val="22"/>
          <w:szCs w:val="22"/>
          <w:lang w:val="en-US"/>
        </w:rPr>
      </w:pP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NameIdFormats</w:t>
            </w:r>
          </w:p>
        </w:tc>
      </w:tr>
      <w:tr w:rsidR="00774B2A" w:rsidRPr="00BB5C2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Lets you specify which NameIdFormats are supported by the service provider. </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All</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true/false</w:t>
            </w:r>
          </w:p>
          <w:p w:rsidR="00774B2A" w:rsidRDefault="00774B2A">
            <w:pPr>
              <w:rPr>
                <w:rFonts w:ascii="Calibri" w:hAnsi="Calibri" w:cs="Calibri"/>
                <w:lang w:val="en-US"/>
              </w:rPr>
            </w:pPr>
            <w:r>
              <w:rPr>
                <w:rFonts w:ascii="Calibri" w:hAnsi="Calibri" w:cs="Calibri"/>
                <w:sz w:val="22"/>
                <w:szCs w:val="22"/>
                <w:lang w:val="en-US"/>
              </w:rPr>
              <w:t>When true all known SAML NameIdFormats are supported, and when false only those explicitly added are supported. See example below.</w:t>
            </w:r>
          </w:p>
        </w:tc>
      </w:tr>
      <w:tr w:rsidR="00774B2A">
        <w:tc>
          <w:tcPr>
            <w:tcW w:w="9576" w:type="dxa"/>
            <w:gridSpan w:val="2"/>
            <w:tcBorders>
              <w:top w:val="single" w:sz="4" w:space="0" w:color="000000"/>
              <w:bottom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Example</w:t>
            </w:r>
          </w:p>
        </w:tc>
      </w:tr>
      <w:tr w:rsidR="00774B2A">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NameIdFormats</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all</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false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 xml:space="preserve">  &lt;</w:t>
            </w:r>
            <w:r>
              <w:rPr>
                <w:rFonts w:ascii="Courier New" w:hAnsi="Courier New" w:cs="Courier New"/>
                <w:color w:val="A31515"/>
                <w:sz w:val="16"/>
                <w:szCs w:val="16"/>
                <w:lang w:val="en-US"/>
              </w:rPr>
              <w:t>add</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nameIdFormat</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urn:oasis:names:tc:SAML:1.1:nameid-    format:X509SubjectName</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rPr>
                <w:rFonts w:ascii="Calibri" w:hAnsi="Calibri" w:cs="Calibri"/>
                <w:lang w:val="en-US"/>
              </w:rPr>
            </w:pPr>
            <w:r>
              <w:rPr>
                <w:rFonts w:ascii="Courier New" w:hAnsi="Courier New" w:cs="Courier New"/>
                <w:color w:val="0000FF"/>
                <w:sz w:val="16"/>
                <w:szCs w:val="16"/>
              </w:rPr>
              <w:t>&lt;/</w:t>
            </w:r>
            <w:r>
              <w:rPr>
                <w:rFonts w:ascii="Courier New" w:hAnsi="Courier New" w:cs="Courier New"/>
                <w:color w:val="A31515"/>
                <w:sz w:val="16"/>
                <w:szCs w:val="16"/>
              </w:rPr>
              <w:t>NameIdFormats</w:t>
            </w:r>
            <w:r>
              <w:rPr>
                <w:rFonts w:ascii="Courier New" w:hAnsi="Courier New" w:cs="Courier New"/>
                <w:color w:val="0000FF"/>
                <w:sz w:val="16"/>
                <w:szCs w:val="16"/>
              </w:rPr>
              <w:t>&gt;</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ascii="Calibri" w:hAnsi="Calibri" w:cs="Calibri"/>
          <w:sz w:val="22"/>
          <w:szCs w:val="22"/>
          <w:lang w:val="en-US"/>
        </w:rPr>
      </w:pPr>
      <w:r>
        <w:rPr>
          <w:rFonts w:ascii="Calibri" w:hAnsi="Calibri" w:cs="Calibri"/>
          <w:sz w:val="22"/>
          <w:szCs w:val="22"/>
          <w:lang w:val="en-US"/>
        </w:rPr>
        <w:br w:type="page"/>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lastRenderedPageBreak/>
        <w:t>You should also include the following two elements, which are used when generating metadata, and are required by some IdP’s:</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contactType</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administrative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md:Company</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lang w:val="en-US"/>
        </w:rPr>
        <w:tab/>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r>
        <w:rPr>
          <w:rFonts w:ascii="Courier New" w:hAnsi="Courier New" w:cs="Courier New"/>
          <w:sz w:val="16"/>
          <w:szCs w:val="16"/>
        </w:rPr>
        <w:t>Fornavn</w:t>
      </w:r>
      <w:r>
        <w:rPr>
          <w:rFonts w:ascii="Courier New" w:hAnsi="Courier New" w:cs="Courier New"/>
          <w:color w:val="0000FF"/>
          <w:sz w:val="16"/>
          <w:szCs w:val="16"/>
        </w:rPr>
        <w:t>&lt;/</w:t>
      </w:r>
      <w:r>
        <w:rPr>
          <w:rFonts w:ascii="Courier New" w:hAnsi="Courier New" w:cs="Courier New"/>
          <w:color w:val="A31515"/>
          <w:sz w:val="16"/>
          <w:szCs w:val="16"/>
        </w:rPr>
        <w:t>md:GivenName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md:SurName</w:t>
      </w:r>
      <w:r>
        <w:rPr>
          <w:rFonts w:ascii="Courier New" w:hAnsi="Courier New" w:cs="Courier New"/>
          <w:color w:val="0000FF"/>
          <w:sz w:val="16"/>
          <w:szCs w:val="16"/>
        </w:rPr>
        <w:t>&gt;</w:t>
      </w:r>
      <w:r>
        <w:rPr>
          <w:rFonts w:ascii="Courier New" w:hAnsi="Courier New" w:cs="Courier New"/>
          <w:sz w:val="16"/>
          <w:szCs w:val="16"/>
        </w:rPr>
        <w:t>Efternavn</w:t>
      </w:r>
      <w:r>
        <w:rPr>
          <w:rFonts w:ascii="Courier New" w:hAnsi="Courier New" w:cs="Courier New"/>
          <w:color w:val="0000FF"/>
          <w:sz w:val="16"/>
          <w:szCs w:val="16"/>
        </w:rPr>
        <w:t>&lt;/</w:t>
      </w:r>
      <w:r>
        <w:rPr>
          <w:rFonts w:ascii="Courier New" w:hAnsi="Courier New" w:cs="Courier New"/>
          <w:color w:val="A31515"/>
          <w:sz w:val="16"/>
          <w:szCs w:val="16"/>
        </w:rPr>
        <w:t>md:SurName</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rPr>
      </w:pPr>
      <w:r>
        <w:rPr>
          <w:rFonts w:ascii="Courier New" w:hAnsi="Courier New" w:cs="Courier New"/>
          <w:color w:val="0000FF"/>
          <w:sz w:val="16"/>
          <w:szCs w:val="16"/>
        </w:rPr>
        <w:tab/>
        <w:t>&lt;</w:t>
      </w:r>
      <w:r>
        <w:rPr>
          <w:rFonts w:ascii="Courier New" w:hAnsi="Courier New" w:cs="Courier New"/>
          <w:color w:val="A31515"/>
          <w:sz w:val="16"/>
          <w:szCs w:val="16"/>
        </w:rPr>
        <w:t>md:EmailAddress</w:t>
      </w:r>
      <w:r>
        <w:rPr>
          <w:rFonts w:ascii="Courier New" w:hAnsi="Courier New" w:cs="Courier New"/>
          <w:color w:val="0000FF"/>
          <w:sz w:val="16"/>
          <w:szCs w:val="16"/>
        </w:rPr>
        <w:t>&gt;</w:t>
      </w:r>
      <w:r>
        <w:rPr>
          <w:rFonts w:ascii="Courier New" w:hAnsi="Courier New" w:cs="Courier New"/>
          <w:sz w:val="16"/>
          <w:szCs w:val="16"/>
        </w:rPr>
        <w:t>email@firma.com</w:t>
      </w:r>
      <w:r>
        <w:rPr>
          <w:rFonts w:ascii="Courier New" w:hAnsi="Courier New" w:cs="Courier New"/>
          <w:color w:val="0000FF"/>
          <w:sz w:val="16"/>
          <w:szCs w:val="16"/>
        </w:rPr>
        <w:t>&lt;/</w:t>
      </w:r>
      <w:r>
        <w:rPr>
          <w:rFonts w:ascii="Courier New" w:hAnsi="Courier New" w:cs="Courier New"/>
          <w:color w:val="A31515"/>
          <w:sz w:val="16"/>
          <w:szCs w:val="16"/>
        </w:rPr>
        <w:t>md:EmailAddress</w:t>
      </w:r>
      <w:r>
        <w:rPr>
          <w:rFonts w:ascii="Courier New" w:hAnsi="Courier New" w:cs="Courier New"/>
          <w:color w:val="0000FF"/>
          <w:sz w:val="16"/>
          <w:szCs w:val="16"/>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rPr>
        <w:tab/>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r>
        <w:rPr>
          <w:rFonts w:ascii="Courier New" w:hAnsi="Courier New" w:cs="Courier New"/>
          <w:sz w:val="16"/>
          <w:szCs w:val="16"/>
          <w:lang w:val="en-US"/>
        </w:rPr>
        <w:t>12345678</w:t>
      </w:r>
      <w:r>
        <w:rPr>
          <w:rFonts w:ascii="Courier New" w:hAnsi="Courier New" w:cs="Courier New"/>
          <w:color w:val="0000FF"/>
          <w:sz w:val="16"/>
          <w:szCs w:val="16"/>
          <w:lang w:val="en-US"/>
        </w:rPr>
        <w:t>&lt;/</w:t>
      </w:r>
      <w:r>
        <w:rPr>
          <w:rFonts w:ascii="Courier New" w:hAnsi="Courier New" w:cs="Courier New"/>
          <w:color w:val="A31515"/>
          <w:sz w:val="16"/>
          <w:szCs w:val="16"/>
          <w:lang w:val="en-US"/>
        </w:rPr>
        <w:t>md:TelephoneNumber</w:t>
      </w:r>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md:ContactPerson</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xmlns:md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urn:oasis:names:tc:SAML:2.0:metadata</w:t>
      </w:r>
      <w:r>
        <w:rPr>
          <w:rFonts w:ascii="Courier New" w:hAnsi="Courier New" w:cs="Courier New"/>
          <w:sz w:val="16"/>
          <w:szCs w:val="16"/>
          <w:lang w:val="en-US"/>
        </w:rPr>
        <w:t>"</w:t>
      </w:r>
      <w:r>
        <w:rPr>
          <w:rFonts w:ascii="Courier New" w:hAnsi="Courier New" w:cs="Courier New"/>
          <w:color w:val="0000FF"/>
          <w:sz w:val="16"/>
          <w:szCs w:val="16"/>
          <w:lang w:val="en-US"/>
        </w:rPr>
        <w:t>&gt;</w:t>
      </w:r>
    </w:p>
    <w:p w:rsidR="00774B2A" w:rsidRDefault="00774B2A">
      <w:pPr>
        <w:ind w:firstLine="720"/>
        <w:rPr>
          <w:rFonts w:ascii="Courier New" w:hAnsi="Courier New" w:cs="Courier New"/>
          <w:color w:val="0000FF"/>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r>
        <w:rPr>
          <w:rFonts w:ascii="Courier New" w:hAnsi="Courier New" w:cs="Courier New"/>
          <w:sz w:val="16"/>
          <w:szCs w:val="16"/>
          <w:lang w:val="en-US"/>
        </w:rPr>
        <w:t>Firma</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r>
        <w:rPr>
          <w:rFonts w:ascii="Courier New" w:hAnsi="Courier New" w:cs="Courier New"/>
          <w:sz w:val="16"/>
          <w:szCs w:val="16"/>
          <w:lang w:val="en-US"/>
        </w:rPr>
        <w:t>Firmanavn</w:t>
      </w: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md:OrganizationDisplayName</w:t>
      </w:r>
      <w:r>
        <w:rPr>
          <w:rFonts w:ascii="Courier New" w:hAnsi="Courier New" w:cs="Courier New"/>
          <w:color w:val="0000FF"/>
          <w:sz w:val="16"/>
          <w:szCs w:val="16"/>
          <w:lang w:val="en-US"/>
        </w:rPr>
        <w:t>&gt;</w:t>
      </w:r>
    </w:p>
    <w:p w:rsidR="00774B2A" w:rsidRDefault="00774B2A">
      <w:pPr>
        <w:rPr>
          <w:rFonts w:ascii="Courier New" w:hAnsi="Courier New" w:cs="Courier New"/>
          <w:color w:val="0000FF"/>
          <w:sz w:val="16"/>
          <w:szCs w:val="16"/>
          <w:lang w:val="en-US"/>
        </w:rPr>
      </w:pPr>
      <w:r>
        <w:rPr>
          <w:rFonts w:ascii="Courier New" w:hAnsi="Courier New" w:cs="Courier New"/>
          <w:color w:val="0000FF"/>
          <w:sz w:val="16"/>
          <w:szCs w:val="16"/>
          <w:lang w:val="en-US"/>
        </w:rPr>
        <w:tab/>
      </w:r>
      <w:r w:rsidRPr="0030384A">
        <w:rPr>
          <w:rFonts w:ascii="Courier New" w:hAnsi="Courier New" w:cs="Courier New"/>
          <w:color w:val="0000FF"/>
          <w:sz w:val="16"/>
          <w:szCs w:val="16"/>
        </w:rPr>
        <w:t>&lt;</w:t>
      </w:r>
      <w:r w:rsidRPr="0030384A">
        <w:rPr>
          <w:rFonts w:ascii="Courier New" w:hAnsi="Courier New" w:cs="Courier New"/>
          <w:color w:val="A31515"/>
          <w:sz w:val="16"/>
          <w:szCs w:val="16"/>
        </w:rPr>
        <w:t>md:OrganizationURL</w:t>
      </w:r>
      <w:r w:rsidRPr="0030384A">
        <w:rPr>
          <w:rFonts w:ascii="Courier New" w:hAnsi="Courier New" w:cs="Courier New"/>
          <w:color w:val="0000FF"/>
          <w:sz w:val="16"/>
          <w:szCs w:val="16"/>
        </w:rPr>
        <w:t>&gt;</w:t>
      </w:r>
      <w:hyperlink w:history="1">
        <w:r w:rsidR="006D4561">
          <w:rPr>
            <w:rFonts w:ascii="Courier New" w:hAnsi="Courier New" w:cs="Courier New"/>
            <w:b/>
            <w:bCs/>
            <w:sz w:val="16"/>
            <w:szCs w:val="16"/>
          </w:rPr>
          <w:t>Fejl! Linkreferencen er ugyldig.</w:t>
        </w:r>
      </w:hyperlink>
      <w:r>
        <w:rPr>
          <w:rFonts w:ascii="Courier New" w:hAnsi="Courier New" w:cs="Courier New"/>
          <w:color w:val="0000FF"/>
          <w:sz w:val="16"/>
          <w:szCs w:val="16"/>
          <w:lang w:val="en-US"/>
        </w:rPr>
        <w:t>&gt;</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md:Organization</w:t>
      </w:r>
      <w:r>
        <w:rPr>
          <w:rFonts w:ascii="Courier New" w:hAnsi="Courier New" w:cs="Courier New"/>
          <w:color w:val="0000FF"/>
          <w:sz w:val="16"/>
          <w:szCs w:val="16"/>
          <w:lang w:val="en-US"/>
        </w:rPr>
        <w:t>&gt;</w:t>
      </w:r>
    </w:p>
    <w:p w:rsidR="00774B2A" w:rsidRDefault="00774B2A" w:rsidP="003B7628">
      <w:pPr>
        <w:pStyle w:val="Heading3"/>
        <w:rPr>
          <w:lang w:val="en-US"/>
        </w:rPr>
      </w:pPr>
      <w:bookmarkStart w:id="38" w:name="_Toc511646780"/>
      <w:r>
        <w:rPr>
          <w:lang w:val="en-US"/>
        </w:rPr>
        <w:t>9.2.3</w:t>
      </w:r>
      <w:r>
        <w:rPr>
          <w:lang w:val="en-US"/>
        </w:rPr>
        <w:tab/>
        <w:t>&lt;</w:t>
      </w:r>
      <w:r w:rsidRPr="00E623D9">
        <w:rPr>
          <w:lang w:val="en-US"/>
        </w:rPr>
        <w:t>CommonDomain</w:t>
      </w:r>
      <w:r>
        <w:rPr>
          <w:lang w:val="en-US"/>
        </w:rPr>
        <w:t>&gt;</w:t>
      </w:r>
      <w:bookmarkEnd w:id="38"/>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&lt;CommonDomain&gt; element contains configuration options for common domain cookie reading, and has the following attributes: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725"/>
        <w:gridCol w:w="685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Enabled</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 Boolean value indicating whether or not common domain cookie reading is turned on.</w:t>
            </w:r>
          </w:p>
        </w:tc>
      </w:tr>
      <w:tr w:rsidR="00774B2A" w:rsidRPr="00BB5C2F">
        <w:tc>
          <w:tcPr>
            <w:tcW w:w="272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localReaderEndpoint</w:t>
            </w:r>
          </w:p>
        </w:tc>
        <w:tc>
          <w:tcPr>
            <w:tcW w:w="685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fully qualified url to a local cookie reader endpoint. The host part of this endpoint should be a sub domain to the common domain, e.g. sp.commondomain.com</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The following is an example of a CommonDomain section:</w:t>
      </w:r>
    </w:p>
    <w:p w:rsidR="00774B2A" w:rsidRDefault="00774B2A">
      <w:pPr>
        <w:spacing w:after="200" w:line="276" w:lineRule="auto"/>
        <w:rPr>
          <w:rFonts w:ascii="Calibri" w:hAnsi="Calibri" w:cs="Calibri"/>
          <w:sz w:val="16"/>
          <w:szCs w:val="16"/>
          <w:lang w:val="en-US"/>
        </w:rPr>
      </w:pPr>
      <w:r>
        <w:rPr>
          <w:rFonts w:ascii="Courier New" w:hAnsi="Courier New" w:cs="Courier New"/>
          <w:color w:val="0000FF"/>
          <w:sz w:val="16"/>
          <w:szCs w:val="16"/>
          <w:lang w:val="en-US"/>
        </w:rPr>
        <w:t>&lt;</w:t>
      </w:r>
      <w:r>
        <w:rPr>
          <w:rFonts w:ascii="Courier New" w:hAnsi="Courier New" w:cs="Courier New"/>
          <w:color w:val="A31515"/>
          <w:sz w:val="16"/>
          <w:szCs w:val="16"/>
          <w:lang w:val="en-US"/>
        </w:rPr>
        <w:t>CommonDomain</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enabled</w:t>
      </w:r>
      <w:r>
        <w:rPr>
          <w:rFonts w:ascii="Courier New" w:hAnsi="Courier New" w:cs="Courier New"/>
          <w:color w:val="0000FF"/>
          <w:sz w:val="16"/>
          <w:szCs w:val="16"/>
          <w:lang w:val="en-US"/>
        </w:rPr>
        <w:t>=</w:t>
      </w:r>
      <w:r>
        <w:rPr>
          <w:rFonts w:ascii="Courier New" w:hAnsi="Courier New" w:cs="Courier New"/>
          <w:sz w:val="16"/>
          <w:szCs w:val="16"/>
          <w:lang w:val="en-US"/>
        </w:rPr>
        <w:t>"</w:t>
      </w:r>
      <w:r>
        <w:rPr>
          <w:rFonts w:ascii="Courier New" w:hAnsi="Courier New" w:cs="Courier New"/>
          <w:color w:val="0000FF"/>
          <w:sz w:val="16"/>
          <w:szCs w:val="16"/>
          <w:lang w:val="en-US"/>
        </w:rPr>
        <w:t>true</w:t>
      </w:r>
      <w:r>
        <w:rPr>
          <w:rFonts w:ascii="Courier New" w:hAnsi="Courier New" w:cs="Courier New"/>
          <w:sz w:val="16"/>
          <w:szCs w:val="16"/>
          <w:lang w:val="en-US"/>
        </w:rPr>
        <w:t>"</w:t>
      </w:r>
      <w:r>
        <w:rPr>
          <w:rFonts w:ascii="Courier New" w:hAnsi="Courier New" w:cs="Courier New"/>
          <w:color w:val="0000FF"/>
          <w:sz w:val="16"/>
          <w:szCs w:val="16"/>
          <w:lang w:val="en-US"/>
        </w:rPr>
        <w:t xml:space="preserve"> </w:t>
      </w:r>
      <w:r>
        <w:rPr>
          <w:rFonts w:ascii="Courier New" w:hAnsi="Courier New" w:cs="Courier New"/>
          <w:color w:val="FF0000"/>
          <w:sz w:val="16"/>
          <w:szCs w:val="16"/>
          <w:lang w:val="en-US"/>
        </w:rPr>
        <w:t>localReaderEndpoint</w:t>
      </w:r>
      <w:r>
        <w:rPr>
          <w:rFonts w:ascii="Courier New" w:hAnsi="Courier New" w:cs="Courier New"/>
          <w:color w:val="0000FF"/>
          <w:sz w:val="16"/>
          <w:szCs w:val="16"/>
          <w:lang w:val="en-US"/>
        </w:rPr>
        <w:t>=</w:t>
      </w:r>
      <w:r>
        <w:rPr>
          <w:rFonts w:ascii="Courier New" w:hAnsi="Courier New" w:cs="Courier New"/>
          <w:sz w:val="16"/>
          <w:szCs w:val="16"/>
          <w:lang w:val="en-US"/>
        </w:rPr>
        <w:t>"</w:t>
      </w:r>
      <w:hyperlink r:id="rId21" w:history="1">
        <w:r>
          <w:rPr>
            <w:rFonts w:ascii="Courier New" w:hAnsi="Courier New" w:cs="Courier New"/>
            <w:sz w:val="16"/>
            <w:szCs w:val="16"/>
            <w:lang w:val="en-US"/>
          </w:rPr>
          <w:t>http://mysp.commondomain.local/cdcreader.ashx</w:t>
        </w:r>
      </w:hyperlink>
      <w:r>
        <w:rPr>
          <w:rFonts w:ascii="Courier New" w:hAnsi="Courier New" w:cs="Courier New"/>
          <w:sz w:val="16"/>
          <w:szCs w:val="16"/>
          <w:lang w:val="en-US"/>
        </w:rPr>
        <w:t>"</w:t>
      </w:r>
      <w:r>
        <w:rPr>
          <w:rFonts w:ascii="Courier New" w:hAnsi="Courier New" w:cs="Courier New"/>
          <w:color w:val="0000FF"/>
          <w:sz w:val="16"/>
          <w:szCs w:val="16"/>
          <w:lang w:val="en-US"/>
        </w:rPr>
        <w:t xml:space="preserve"> /&gt;</w:t>
      </w:r>
    </w:p>
    <w:p w:rsidR="00774B2A" w:rsidRDefault="00774B2A">
      <w:pPr>
        <w:rPr>
          <w:rFonts w:ascii="Calibri" w:hAnsi="Calibri" w:cs="Calibri"/>
          <w:sz w:val="22"/>
          <w:szCs w:val="22"/>
          <w:lang w:val="en-US"/>
        </w:rPr>
      </w:pPr>
      <w:r>
        <w:rPr>
          <w:rFonts w:ascii="Calibri" w:hAnsi="Calibri" w:cs="Calibri"/>
          <w:sz w:val="22"/>
          <w:szCs w:val="22"/>
          <w:lang w:val="en-US"/>
        </w:rPr>
        <w:t>Read more about how to configure common domain cookie reading in chapter 11.</w:t>
      </w:r>
    </w:p>
    <w:p w:rsidR="00774B2A" w:rsidRDefault="00774B2A" w:rsidP="003B7628">
      <w:pPr>
        <w:pStyle w:val="Heading3"/>
        <w:rPr>
          <w:lang w:val="en-US"/>
        </w:rPr>
      </w:pPr>
      <w:bookmarkStart w:id="39" w:name="_Toc511646781"/>
      <w:r>
        <w:rPr>
          <w:lang w:val="en-US"/>
        </w:rPr>
        <w:t>9.2.4</w:t>
      </w:r>
      <w:r>
        <w:rPr>
          <w:lang w:val="en-US"/>
        </w:rPr>
        <w:tab/>
        <w:t>&lt;</w:t>
      </w:r>
      <w:r w:rsidRPr="00E623D9">
        <w:rPr>
          <w:lang w:val="en-US"/>
        </w:rPr>
        <w:t>RequestedAttributes</w:t>
      </w:r>
      <w:r>
        <w:rPr>
          <w:lang w:val="en-US"/>
        </w:rPr>
        <w:t>&gt;</w:t>
      </w:r>
      <w:bookmarkEnd w:id="39"/>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This element names the SAML attributes that the service provider requires from its federation partners.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728"/>
        <w:gridCol w:w="7848"/>
      </w:tblGrid>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RequestedAttributes</w:t>
            </w:r>
          </w:p>
        </w:tc>
      </w:tr>
      <w:tr w:rsidR="00774B2A" w:rsidRPr="00BB5C2F">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list of attributes that the service provider wants assertions to contain when it receives them.</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Child elements</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784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att</w:t>
            </w:r>
          </w:p>
        </w:tc>
      </w:tr>
      <w:tr w:rsidR="00774B2A">
        <w:tc>
          <w:tcPr>
            <w:tcW w:w="172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Describes the required attribute.</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The SAML attribute’s identifier. Note that this attribute refers to the </w:t>
            </w:r>
            <w:r>
              <w:rPr>
                <w:rFonts w:ascii="Courier New" w:hAnsi="Courier New" w:cs="Courier New"/>
                <w:sz w:val="22"/>
                <w:szCs w:val="22"/>
                <w:lang w:val="en-US"/>
              </w:rPr>
              <w:t>name</w:t>
            </w:r>
            <w:r>
              <w:rPr>
                <w:rFonts w:ascii="Calibri" w:hAnsi="Calibri" w:cs="Calibri"/>
                <w:sz w:val="22"/>
                <w:szCs w:val="22"/>
                <w:lang w:val="en-US"/>
              </w:rPr>
              <w:t xml:space="preserve"> property of a SAML attribute, not the optional </w:t>
            </w:r>
            <w:r>
              <w:rPr>
                <w:rFonts w:ascii="Courier New" w:hAnsi="Courier New" w:cs="Courier New"/>
                <w:sz w:val="22"/>
                <w:szCs w:val="22"/>
                <w:lang w:val="en-US"/>
              </w:rPr>
              <w:t>friendlyName</w:t>
            </w:r>
            <w:r>
              <w:rPr>
                <w:rFonts w:ascii="Calibri" w:hAnsi="Calibri" w:cs="Calibri"/>
                <w:sz w:val="22"/>
                <w:szCs w:val="22"/>
                <w:lang w:val="en-US"/>
              </w:rPr>
              <w:t xml:space="preserve"> property that may be found in the identity provider’s metadata. </w:t>
            </w:r>
          </w:p>
        </w:tc>
      </w:tr>
      <w:tr w:rsidR="00774B2A" w:rsidRPr="00BB5C2F">
        <w:tc>
          <w:tcPr>
            <w:tcW w:w="1728"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isRequired</w:t>
            </w:r>
          </w:p>
        </w:tc>
        <w:tc>
          <w:tcPr>
            <w:tcW w:w="7848"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attribute that specifies whether the SAML attribute should be listed as ‘required’ in the service provider’s metadata. Further explanation of this attribute can be found in [Metadata] section 2.4.4.2.</w:t>
            </w:r>
          </w:p>
        </w:tc>
      </w:tr>
    </w:tbl>
    <w:p w:rsidR="00774B2A" w:rsidRDefault="00774B2A">
      <w:pPr>
        <w:spacing w:after="200" w:line="276" w:lineRule="auto"/>
        <w:rPr>
          <w:rFonts w:ascii="Calibri" w:hAnsi="Calibri" w:cs="Calibri"/>
          <w:sz w:val="22"/>
          <w:szCs w:val="22"/>
          <w:lang w:val="en-US"/>
        </w:rPr>
      </w:pPr>
    </w:p>
    <w:p w:rsidR="00774B2A" w:rsidRDefault="00774B2A" w:rsidP="003B7628">
      <w:pPr>
        <w:pStyle w:val="Heading3"/>
        <w:rPr>
          <w:lang w:val="en-US"/>
        </w:rPr>
      </w:pPr>
      <w:bookmarkStart w:id="40" w:name="_Toc511646782"/>
      <w:r>
        <w:rPr>
          <w:lang w:val="en-US"/>
        </w:rPr>
        <w:t>9.2.5</w:t>
      </w:r>
      <w:r>
        <w:rPr>
          <w:lang w:val="en-US"/>
        </w:rPr>
        <w:tab/>
        <w:t>&lt;</w:t>
      </w:r>
      <w:r w:rsidRPr="00E623D9">
        <w:rPr>
          <w:lang w:val="en-US"/>
        </w:rPr>
        <w:t>IDPEndPoints</w:t>
      </w:r>
      <w:r>
        <w:rPr>
          <w:lang w:val="en-US"/>
        </w:rPr>
        <w:t>&gt;</w:t>
      </w:r>
      <w:bookmarkEnd w:id="4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configuration in the </w:t>
      </w:r>
      <w:r>
        <w:rPr>
          <w:rFonts w:ascii="Courier New" w:hAnsi="Courier New" w:cs="Courier New"/>
          <w:sz w:val="22"/>
          <w:szCs w:val="22"/>
          <w:lang w:val="en-US"/>
        </w:rPr>
        <w:t>&lt;IDPEndPoints&gt;</w:t>
      </w:r>
      <w:r>
        <w:rPr>
          <w:rFonts w:ascii="Calibri" w:hAnsi="Calibri" w:cs="Calibri"/>
          <w:sz w:val="22"/>
          <w:szCs w:val="22"/>
          <w:lang w:val="en-US"/>
        </w:rPr>
        <w:t xml:space="preserve"> element determines how the service provider communicates with its federation partners. The minimal configuration specifies the directory in which metadata of the federation partners can be found, and uses the default SAML bindings for communication.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35"/>
        <w:gridCol w:w="7341"/>
      </w:tblGrid>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metadata</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path to the directory where the metadata of the federation partners can be found. Make sure that the directory is readable by the user running the web server.</w:t>
            </w:r>
          </w:p>
        </w:tc>
      </w:tr>
      <w:tr w:rsidR="00774B2A">
        <w:tc>
          <w:tcPr>
            <w:tcW w:w="2235"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idpSelectionUrl</w:t>
            </w:r>
          </w:p>
        </w:tc>
        <w:tc>
          <w:tcPr>
            <w:tcW w:w="7341" w:type="dxa"/>
            <w:tcBorders>
              <w:top w:val="single" w:sz="4" w:space="0" w:color="000000"/>
              <w:left w:val="single" w:sz="4" w:space="0" w:color="000000"/>
              <w:bottom w:val="single" w:sz="4" w:space="0" w:color="000000"/>
            </w:tcBorders>
          </w:tcPr>
          <w:p w:rsidR="00774B2A" w:rsidRDefault="00774B2A">
            <w:pPr>
              <w:rPr>
                <w:rFonts w:ascii="Calibri" w:hAnsi="Calibri" w:cs="Calibri"/>
                <w:sz w:val="22"/>
                <w:szCs w:val="22"/>
                <w:lang w:val="en-US"/>
              </w:rPr>
            </w:pPr>
            <w:r>
              <w:rPr>
                <w:rFonts w:ascii="Calibri" w:hAnsi="Calibri" w:cs="Calibri"/>
                <w:sz w:val="22"/>
                <w:szCs w:val="22"/>
                <w:lang w:val="en-US"/>
              </w:rPr>
              <w:t xml:space="preserve">URL for custom webpage that lets the user select from a list of available IDP’s. The attribute is used only when no common domain cookie is set, and no add-element (see below) has the default-property set to </w:t>
            </w:r>
            <w:r>
              <w:rPr>
                <w:rFonts w:ascii="Courier New" w:hAnsi="Courier New" w:cs="Courier New"/>
                <w:sz w:val="22"/>
                <w:szCs w:val="22"/>
                <w:lang w:val="en-US"/>
              </w:rPr>
              <w:t>true</w:t>
            </w:r>
            <w:r>
              <w:rPr>
                <w:rFonts w:ascii="Calibri" w:hAnsi="Calibri" w:cs="Calibri"/>
                <w:sz w:val="22"/>
                <w:szCs w:val="22"/>
                <w:lang w:val="en-US"/>
              </w:rPr>
              <w:t>. In case no idpSelectionUrl is specified, a default IDPSelectionPage is displayed. See example of using this attribute in section 5.5.2.</w:t>
            </w:r>
          </w:p>
        </w:tc>
      </w:tr>
    </w:tbl>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&lt;IDPEndPoints&gt;</w:t>
      </w:r>
      <w:r>
        <w:rPr>
          <w:rFonts w:ascii="Calibri" w:hAnsi="Calibri" w:cs="Calibri"/>
          <w:sz w:val="22"/>
          <w:szCs w:val="22"/>
          <w:lang w:val="en-US"/>
        </w:rPr>
        <w:t xml:space="preserve"> section can furthermore override the settings that are found in the metadata of a federation partner. This is useful for situations where the federation partner allows several ways of communicating and the default way is not desirable.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781"/>
        <w:gridCol w:w="5795"/>
      </w:tblGrid>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add</w:t>
            </w:r>
          </w:p>
        </w:tc>
      </w:tr>
      <w:tr w:rsidR="00774B2A" w:rsidRPr="00BB5C2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Enables configuration of which transport binding to use for communicating with a federation partner. Also makes it possible to override endpoint addresses and provide a user-readable name for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Id</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The id of the federation partner to which this configuration pertains.  This id must have a match in one of the metadata files that are known by the service provider.</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setting that contains a human-readable name for the federation partner. The name will replace the federation partner’s id, in cases where it is necessary to present the user with a choice of federation partners.</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omitAssertionSignatureCheck</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Set this value to true if for some reason you do not wish the signature of the assertions from this IdP to be checked (for example if assertions are not signed).</w:t>
            </w:r>
          </w:p>
        </w:tc>
      </w:tr>
      <w:tr w:rsidR="00774B2A" w:rsidRPr="00BB5C2F">
        <w:trPr>
          <w:trHeight w:val="313"/>
        </w:trPr>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forceAuthn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Force authentication on each authnrequest</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isPassive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AuthnRequests are passive</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sz w:val="22"/>
                <w:szCs w:val="22"/>
              </w:rPr>
            </w:pPr>
            <w:r>
              <w:rPr>
                <w:rFonts w:ascii="Courier New" w:hAnsi="Courier New" w:cs="Courier New"/>
                <w:sz w:val="22"/>
                <w:szCs w:val="22"/>
              </w:rPr>
              <w:t>default</w:t>
            </w:r>
          </w:p>
        </w:tc>
        <w:tc>
          <w:tcPr>
            <w:tcW w:w="5795" w:type="dxa"/>
            <w:tcBorders>
              <w:top w:val="single" w:sz="4" w:space="0" w:color="000000"/>
              <w:left w:val="single" w:sz="4" w:space="0" w:color="000000"/>
              <w:bottom w:val="single" w:sz="4" w:space="0" w:color="000000"/>
            </w:tcBorders>
          </w:tcPr>
          <w:p w:rsidR="00CB19D2" w:rsidRDefault="00774B2A">
            <w:pPr>
              <w:rPr>
                <w:rFonts w:ascii="Calibri" w:hAnsi="Calibri" w:cs="Calibri"/>
                <w:sz w:val="22"/>
                <w:szCs w:val="22"/>
                <w:lang w:val="en-US"/>
              </w:rPr>
            </w:pPr>
            <w:r>
              <w:rPr>
                <w:rFonts w:ascii="Calibri" w:hAnsi="Calibri" w:cs="Calibri"/>
                <w:sz w:val="22"/>
                <w:szCs w:val="22"/>
                <w:lang w:val="en-US"/>
              </w:rPr>
              <w:t xml:space="preserve">When set to true, this IdP will be used for authentication in case no Common Domain Cookie is set. If no IdP has </w:t>
            </w:r>
            <w:r>
              <w:rPr>
                <w:rFonts w:ascii="Courier New" w:hAnsi="Courier New" w:cs="Courier New"/>
                <w:sz w:val="22"/>
                <w:szCs w:val="22"/>
                <w:lang w:val="en-US"/>
              </w:rPr>
              <w:t>default</w:t>
            </w:r>
            <w:r>
              <w:rPr>
                <w:rFonts w:ascii="Calibri" w:hAnsi="Calibri" w:cs="Calibri"/>
                <w:sz w:val="22"/>
                <w:szCs w:val="22"/>
                <w:lang w:val="en-US"/>
              </w:rPr>
              <w:t xml:space="preserve"> set to </w:t>
            </w:r>
            <w:r>
              <w:rPr>
                <w:rFonts w:ascii="Courier New" w:hAnsi="Courier New" w:cs="Courier New"/>
                <w:sz w:val="22"/>
                <w:szCs w:val="22"/>
                <w:lang w:val="en-US"/>
              </w:rPr>
              <w:t>true</w:t>
            </w:r>
            <w:r>
              <w:rPr>
                <w:rFonts w:ascii="Calibri" w:hAnsi="Calibri" w:cs="Calibri"/>
                <w:sz w:val="22"/>
                <w:szCs w:val="22"/>
                <w:lang w:val="en-US"/>
              </w:rPr>
              <w:t>, and more than one IdP is present in the IDPEndPoints collection, the user will be prompted to select from the list of IdP’s.</w:t>
            </w:r>
          </w:p>
        </w:tc>
      </w:tr>
      <w:tr w:rsidR="00CB19D2" w:rsidRPr="008E67A7">
        <w:tc>
          <w:tcPr>
            <w:tcW w:w="3781" w:type="dxa"/>
            <w:tcBorders>
              <w:top w:val="single" w:sz="4" w:space="0" w:color="000000"/>
              <w:bottom w:val="single" w:sz="4" w:space="0" w:color="000000"/>
              <w:right w:val="single" w:sz="4" w:space="0" w:color="000000"/>
            </w:tcBorders>
          </w:tcPr>
          <w:p w:rsidR="00CB19D2" w:rsidRPr="00CB19D2" w:rsidRDefault="00CB19D2">
            <w:pPr>
              <w:rPr>
                <w:rFonts w:ascii="Courier New" w:hAnsi="Courier New" w:cs="Courier New"/>
                <w:sz w:val="22"/>
                <w:szCs w:val="22"/>
                <w:lang w:val="en-US"/>
              </w:rPr>
            </w:pPr>
            <w:r w:rsidRPr="00CB19D2">
              <w:rPr>
                <w:rFonts w:ascii="Courier New" w:hAnsi="Courier New" w:cs="Courier New"/>
                <w:sz w:val="22"/>
                <w:szCs w:val="22"/>
                <w:lang w:val="en-US"/>
              </w:rPr>
              <w:t>ShaHashingAlgorithm</w:t>
            </w:r>
          </w:p>
        </w:tc>
        <w:tc>
          <w:tcPr>
            <w:tcW w:w="5795" w:type="dxa"/>
            <w:tcBorders>
              <w:top w:val="single" w:sz="4" w:space="0" w:color="000000"/>
              <w:left w:val="single" w:sz="4" w:space="0" w:color="000000"/>
              <w:bottom w:val="single" w:sz="4" w:space="0" w:color="000000"/>
            </w:tcBorders>
          </w:tcPr>
          <w:p w:rsidR="00CB19D2" w:rsidRDefault="000F79D1" w:rsidP="000F79D1">
            <w:pPr>
              <w:rPr>
                <w:rFonts w:ascii="Calibri" w:hAnsi="Calibri" w:cs="Calibri"/>
                <w:sz w:val="22"/>
                <w:szCs w:val="22"/>
                <w:lang w:val="en-US"/>
              </w:rPr>
            </w:pPr>
            <w:r>
              <w:rPr>
                <w:rFonts w:ascii="Calibri" w:hAnsi="Calibri" w:cs="Calibri"/>
                <w:sz w:val="22"/>
                <w:szCs w:val="22"/>
                <w:lang w:val="en-US"/>
              </w:rPr>
              <w:t xml:space="preserve">Sets the SHA algorithm used for signing SAML requests. Valid </w:t>
            </w:r>
            <w:r>
              <w:rPr>
                <w:rFonts w:ascii="Calibri" w:hAnsi="Calibri" w:cs="Calibri"/>
                <w:sz w:val="22"/>
                <w:szCs w:val="22"/>
                <w:lang w:val="en-US"/>
              </w:rPr>
              <w:lastRenderedPageBreak/>
              <w:t>values are SHA1, SHA256, SHA512. Defaults to SHA256.</w:t>
            </w:r>
          </w:p>
        </w:tc>
      </w:tr>
      <w:tr w:rsidR="00774B2A" w:rsidRPr="000F79D1">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lastRenderedPageBreak/>
              <w:t>Child elements</w:t>
            </w:r>
          </w:p>
        </w:tc>
      </w:tr>
      <w:tr w:rsidR="00774B2A" w:rsidRPr="000F79D1">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SSO</w:t>
            </w:r>
          </w:p>
        </w:tc>
      </w:tr>
      <w:tr w:rsidR="00774B2A" w:rsidRPr="00BB5C2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sign on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SSO endpoint’s URL. If this parameter is left out, the URL found in the federation partner’s metadata is used. Override this with care.</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an authentication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p w:rsidR="00774B2A" w:rsidRDefault="00774B2A">
            <w:pPr>
              <w:rPr>
                <w:rFonts w:ascii="Calibri" w:hAnsi="Calibri" w:cs="Calibri"/>
                <w:lang w:val="en-US"/>
              </w:rPr>
            </w:pPr>
          </w:p>
        </w:tc>
      </w:tr>
      <w:tr w:rsidR="00774B2A">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SLO</w:t>
            </w:r>
          </w:p>
        </w:tc>
      </w:tr>
      <w:tr w:rsidR="00774B2A" w:rsidRPr="00BB5C2F">
        <w:tc>
          <w:tcPr>
            <w:tcW w:w="3781"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Configuration of the Single logout endpoint of the federation partner.</w:t>
            </w:r>
          </w:p>
        </w:tc>
      </w:tr>
      <w:tr w:rsidR="00774B2A">
        <w:tc>
          <w:tcPr>
            <w:tcW w:w="9576" w:type="dxa"/>
            <w:gridSpan w:val="2"/>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Attributes</w:t>
            </w:r>
          </w:p>
        </w:tc>
      </w:tr>
      <w:tr w:rsidR="00774B2A">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url</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An optional parameter that contains the SLO endpoint’s URL. If this parameter is left out, the URL found in the federation partner’s metadata is used. Override this with care.</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binding</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Specify which binding to use when sending a logout request to the federation partner. If this attribute is left unspecified, and the federation partner allows it, the HTTP-REDIRECT binding will be used.</w:t>
            </w:r>
          </w:p>
          <w:p w:rsidR="00774B2A" w:rsidRDefault="00774B2A">
            <w:pPr>
              <w:rPr>
                <w:rFonts w:ascii="Calibri" w:hAnsi="Calibri" w:cs="Calibri"/>
                <w:lang w:val="en-US"/>
              </w:rPr>
            </w:pPr>
            <w:r>
              <w:rPr>
                <w:rFonts w:ascii="Calibri" w:hAnsi="Calibri" w:cs="Calibri"/>
                <w:sz w:val="22"/>
                <w:szCs w:val="22"/>
                <w:lang w:val="en-US"/>
              </w:rPr>
              <w:t>Allowed values are:  “</w:t>
            </w:r>
            <w:r>
              <w:rPr>
                <w:rFonts w:ascii="Courier New" w:hAnsi="Courier New" w:cs="Courier New"/>
                <w:sz w:val="22"/>
                <w:szCs w:val="22"/>
                <w:lang w:val="en-US"/>
              </w:rPr>
              <w:t>POST</w:t>
            </w:r>
            <w:r>
              <w:rPr>
                <w:rFonts w:ascii="Calibri" w:hAnsi="Calibri" w:cs="Calibri"/>
                <w:sz w:val="22"/>
                <w:szCs w:val="22"/>
                <w:lang w:val="en-US"/>
              </w:rPr>
              <w:t>”, “</w:t>
            </w:r>
            <w:r>
              <w:rPr>
                <w:rFonts w:ascii="Courier New" w:hAnsi="Courier New" w:cs="Courier New"/>
                <w:sz w:val="22"/>
                <w:szCs w:val="22"/>
                <w:lang w:val="en-US"/>
              </w:rPr>
              <w:t>REDIRECT</w:t>
            </w:r>
            <w:r>
              <w:rPr>
                <w:rFonts w:ascii="Calibri" w:hAnsi="Calibri" w:cs="Calibri"/>
                <w:sz w:val="22"/>
                <w:szCs w:val="22"/>
                <w:lang w:val="en-US"/>
              </w:rPr>
              <w:t>” and “</w:t>
            </w:r>
            <w:r>
              <w:rPr>
                <w:rFonts w:ascii="Courier New" w:hAnsi="Courier New" w:cs="Courier New"/>
                <w:sz w:val="22"/>
                <w:szCs w:val="22"/>
                <w:lang w:val="en-US"/>
              </w:rPr>
              <w:t>ARTIFACT</w:t>
            </w:r>
            <w:r>
              <w:rPr>
                <w:rFonts w:ascii="Calibri" w:hAnsi="Calibri" w:cs="Calibri"/>
                <w:sz w:val="22"/>
                <w:szCs w:val="22"/>
                <w:lang w:val="en-US"/>
              </w:rPr>
              <w: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AttributeQuery</w:t>
            </w:r>
          </w:p>
        </w:tc>
      </w:tr>
      <w:tr w:rsidR="00774B2A" w:rsidRPr="00BB5C2F">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Description</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httpBaiscAuth with username and password for attribute queries</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&lt;AttributeQuery enableHttpBasicAuth="true" username="username" password="p@assw0rd" /&gt;</w:t>
            </w:r>
          </w:p>
        </w:tc>
      </w:tr>
      <w:tr w:rsidR="00774B2A">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Element name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ArtifactResolution</w:t>
            </w:r>
          </w:p>
        </w:tc>
      </w:tr>
      <w:tr w:rsidR="00774B2A" w:rsidRPr="00BB5C2F">
        <w:tc>
          <w:tcPr>
            <w:tcW w:w="3781" w:type="dxa"/>
            <w:tcBorders>
              <w:top w:val="single" w:sz="4" w:space="0" w:color="000000"/>
              <w:bottom w:val="single" w:sz="4" w:space="0" w:color="000000"/>
              <w:right w:val="single" w:sz="4" w:space="0" w:color="000000"/>
            </w:tcBorders>
            <w:shd w:val="pct20" w:color="auto" w:fill="auto"/>
          </w:tcPr>
          <w:p w:rsidR="00774B2A" w:rsidRDefault="00774B2A">
            <w:pPr>
              <w:rPr>
                <w:rFonts w:ascii="Calibri" w:hAnsi="Calibri" w:cs="Calibri"/>
                <w:lang w:val="en-US"/>
              </w:rPr>
            </w:pPr>
            <w:r>
              <w:rPr>
                <w:rFonts w:ascii="Calibri" w:hAnsi="Calibri" w:cs="Calibri"/>
                <w:sz w:val="22"/>
                <w:szCs w:val="22"/>
                <w:lang w:val="en-US"/>
              </w:rPr>
              <w:t xml:space="preserve">Description </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Lets you enable httpBasicAuth with username and password for artifact resolution.</w:t>
            </w:r>
          </w:p>
        </w:tc>
      </w:tr>
      <w:tr w:rsidR="00774B2A" w:rsidRPr="00BB5C2F">
        <w:tc>
          <w:tcPr>
            <w:tcW w:w="3781"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Example</w:t>
            </w:r>
          </w:p>
        </w:tc>
        <w:tc>
          <w:tcPr>
            <w:tcW w:w="5795"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&lt; ArtifactResolution enableHttpBasicAuth="true" username="username" password="p@assw0rd" /&gt;</w:t>
            </w:r>
          </w:p>
        </w:tc>
      </w:tr>
    </w:tbl>
    <w:p w:rsidR="008B132B" w:rsidRDefault="008B132B" w:rsidP="003B7628">
      <w:pPr>
        <w:pStyle w:val="Heading3"/>
        <w:rPr>
          <w:lang w:val="en-US"/>
        </w:rPr>
      </w:pPr>
      <w:bookmarkStart w:id="41" w:name="_Toc511646783"/>
      <w:r>
        <w:rPr>
          <w:lang w:val="en-US"/>
        </w:rPr>
        <w:t>9.2.6</w:t>
      </w:r>
      <w:r>
        <w:rPr>
          <w:lang w:val="en-US"/>
        </w:rPr>
        <w:tab/>
        <w:t>&lt;</w:t>
      </w:r>
      <w:r w:rsidRPr="007C2E14">
        <w:rPr>
          <w:lang w:val="en-US"/>
        </w:rPr>
        <w:t>MinimumAssuranceLevel</w:t>
      </w:r>
      <w:r>
        <w:rPr>
          <w:lang w:val="en-US"/>
        </w:rPr>
        <w:t>&gt;</w:t>
      </w:r>
      <w:bookmarkEnd w:id="41"/>
    </w:p>
    <w:p w:rsidR="003D4CA0" w:rsidRDefault="008B132B" w:rsidP="008B132B">
      <w:pPr>
        <w:spacing w:after="200" w:line="276" w:lineRule="auto"/>
        <w:rPr>
          <w:rFonts w:ascii="Calibri" w:hAnsi="Calibri" w:cs="Calibri"/>
          <w:sz w:val="22"/>
          <w:szCs w:val="22"/>
          <w:lang w:val="en-US"/>
        </w:rPr>
      </w:pPr>
      <w:r>
        <w:rPr>
          <w:rFonts w:ascii="Calibri" w:hAnsi="Calibri" w:cs="Calibri"/>
          <w:sz w:val="22"/>
          <w:szCs w:val="22"/>
          <w:lang w:val="en-US"/>
        </w:rPr>
        <w:t>Valid values are the one</w:t>
      </w:r>
      <w:r w:rsidR="001F676A">
        <w:rPr>
          <w:rFonts w:ascii="Calibri" w:hAnsi="Calibri" w:cs="Calibri"/>
          <w:sz w:val="22"/>
          <w:szCs w:val="22"/>
          <w:lang w:val="en-US"/>
        </w:rPr>
        <w:t xml:space="preserve">s defined in </w:t>
      </w:r>
      <w:r w:rsidR="001A21EA">
        <w:rPr>
          <w:rFonts w:ascii="Calibri" w:hAnsi="Calibri" w:cs="Calibri"/>
          <w:sz w:val="22"/>
          <w:szCs w:val="22"/>
          <w:lang w:val="en-US"/>
        </w:rPr>
        <w:t xml:space="preserve">the </w:t>
      </w:r>
      <w:r w:rsidR="001F676A">
        <w:rPr>
          <w:rFonts w:ascii="Calibri" w:hAnsi="Calibri" w:cs="Calibri"/>
          <w:sz w:val="22"/>
          <w:szCs w:val="22"/>
          <w:lang w:val="en-US"/>
        </w:rPr>
        <w:t>“</w:t>
      </w:r>
      <w:r w:rsidR="001F676A" w:rsidRPr="001F676A">
        <w:rPr>
          <w:rFonts w:ascii="Calibri" w:hAnsi="Calibri" w:cs="Calibri"/>
          <w:sz w:val="22"/>
          <w:szCs w:val="22"/>
          <w:lang w:val="en-US"/>
        </w:rPr>
        <w:t>OIO Web SSO Profile</w:t>
      </w:r>
      <w:r w:rsidR="001F676A">
        <w:rPr>
          <w:rFonts w:ascii="Calibri" w:hAnsi="Calibri" w:cs="Calibri"/>
          <w:sz w:val="22"/>
          <w:szCs w:val="22"/>
          <w:lang w:val="en-US"/>
        </w:rPr>
        <w:t>” specification</w:t>
      </w:r>
      <w:r w:rsidR="001A21EA">
        <w:rPr>
          <w:rFonts w:ascii="Calibri" w:hAnsi="Calibri" w:cs="Calibri"/>
          <w:sz w:val="22"/>
          <w:szCs w:val="22"/>
          <w:lang w:val="en-US"/>
        </w:rPr>
        <w:t xml:space="preserve">. </w:t>
      </w:r>
      <w:r w:rsidR="003D4CA0">
        <w:rPr>
          <w:rFonts w:ascii="Calibri" w:hAnsi="Calibri" w:cs="Calibri"/>
          <w:sz w:val="22"/>
          <w:szCs w:val="22"/>
          <w:lang w:val="en-US"/>
        </w:rPr>
        <w:t>An assertion</w:t>
      </w:r>
      <w:r w:rsidR="001A21EA">
        <w:rPr>
          <w:rFonts w:ascii="Calibri" w:hAnsi="Calibri" w:cs="Calibri"/>
          <w:sz w:val="22"/>
          <w:szCs w:val="22"/>
          <w:lang w:val="en-US"/>
        </w:rPr>
        <w:t xml:space="preserve"> will be rejected if e.g. configuration is set to 3 and </w:t>
      </w:r>
      <w:r w:rsidR="003D4CA0">
        <w:rPr>
          <w:rFonts w:ascii="Calibri" w:hAnsi="Calibri" w:cs="Calibri"/>
          <w:sz w:val="22"/>
          <w:szCs w:val="22"/>
          <w:lang w:val="en-US"/>
        </w:rPr>
        <w:t xml:space="preserve">the </w:t>
      </w:r>
      <w:r w:rsidR="001A21EA">
        <w:rPr>
          <w:rFonts w:ascii="Calibri" w:hAnsi="Calibri" w:cs="Calibri"/>
          <w:sz w:val="22"/>
          <w:szCs w:val="22"/>
          <w:lang w:val="en-US"/>
        </w:rPr>
        <w:t>assertion is marked with assurance level 2.</w:t>
      </w:r>
    </w:p>
    <w:p w:rsidR="003D4CA0"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t>The assurance level check is not made if the assertion does not contain the assurance level attribute.</w:t>
      </w:r>
    </w:p>
    <w:p w:rsidR="001A21EA" w:rsidRPr="001F676A" w:rsidRDefault="003D4CA0" w:rsidP="008B132B">
      <w:pPr>
        <w:spacing w:after="200" w:line="276" w:lineRule="auto"/>
        <w:rPr>
          <w:rFonts w:ascii="Calibri" w:hAnsi="Calibri" w:cs="Calibri"/>
          <w:sz w:val="22"/>
          <w:szCs w:val="22"/>
          <w:lang w:val="en-US"/>
        </w:rPr>
      </w:pPr>
      <w:r>
        <w:rPr>
          <w:rFonts w:ascii="Calibri" w:hAnsi="Calibri" w:cs="Calibri"/>
          <w:sz w:val="22"/>
          <w:szCs w:val="22"/>
          <w:lang w:val="en-US"/>
        </w:rPr>
        <w:lastRenderedPageBreak/>
        <w:t>The default value is 3 if not specified in the configuration.</w:t>
      </w:r>
    </w:p>
    <w:p w:rsidR="008B132B" w:rsidRDefault="008B132B" w:rsidP="008B132B">
      <w:pPr>
        <w:spacing w:after="200" w:line="276" w:lineRule="auto"/>
        <w:rPr>
          <w:rFonts w:ascii="Calibri" w:hAnsi="Calibri" w:cs="Calibri"/>
          <w:b/>
          <w:bCs/>
          <w:sz w:val="22"/>
          <w:szCs w:val="22"/>
          <w:lang w:val="en-US"/>
        </w:rPr>
      </w:pPr>
      <w:r>
        <w:rPr>
          <w:rFonts w:ascii="Calibri" w:hAnsi="Calibri" w:cs="Calibri"/>
          <w:b/>
          <w:bCs/>
          <w:sz w:val="22"/>
          <w:szCs w:val="22"/>
          <w:lang w:val="en-US"/>
        </w:rPr>
        <w:t>Example</w:t>
      </w:r>
    </w:p>
    <w:p w:rsidR="008B132B" w:rsidRDefault="008B132B" w:rsidP="008B132B">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 xml:space="preserve">    &lt;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r w:rsidR="003D4CA0">
        <w:rPr>
          <w:rFonts w:ascii="Courier New" w:hAnsi="Courier New" w:cs="Courier New"/>
          <w:sz w:val="20"/>
          <w:szCs w:val="20"/>
          <w:lang w:val="en-US"/>
        </w:rPr>
        <w:t>3</w:t>
      </w:r>
      <w:r>
        <w:rPr>
          <w:rFonts w:ascii="Courier New" w:hAnsi="Courier New" w:cs="Courier New"/>
          <w:color w:val="0000FF"/>
          <w:sz w:val="20"/>
          <w:szCs w:val="20"/>
          <w:lang w:val="en-US"/>
        </w:rPr>
        <w:t>&lt;/</w:t>
      </w:r>
      <w:r w:rsidR="003D4CA0" w:rsidRPr="001C189D">
        <w:rPr>
          <w:lang w:val="en-US"/>
        </w:rPr>
        <w:t xml:space="preserve"> </w:t>
      </w:r>
      <w:r w:rsidR="003D4CA0" w:rsidRPr="003D4CA0">
        <w:rPr>
          <w:rFonts w:ascii="Courier New" w:hAnsi="Courier New" w:cs="Courier New"/>
          <w:color w:val="A31515"/>
          <w:sz w:val="20"/>
          <w:szCs w:val="20"/>
          <w:lang w:val="en-US"/>
        </w:rPr>
        <w:t>MinimumAssuranceLevel</w:t>
      </w:r>
      <w:r>
        <w:rPr>
          <w:rFonts w:ascii="Courier New" w:hAnsi="Courier New" w:cs="Courier New"/>
          <w:color w:val="0000FF"/>
          <w:sz w:val="20"/>
          <w:szCs w:val="20"/>
          <w:lang w:val="en-US"/>
        </w:rPr>
        <w:t>&gt;</w:t>
      </w:r>
    </w:p>
    <w:p w:rsidR="00774B2A" w:rsidRDefault="00774B2A">
      <w:pPr>
        <w:rPr>
          <w:rFonts w:cs="Cambria"/>
          <w:lang w:val="en-US"/>
        </w:rPr>
      </w:pPr>
      <w:r>
        <w:rPr>
          <w:rFonts w:cs="Cambria"/>
          <w:lang w:val="en-US"/>
        </w:rPr>
        <w:br w:type="page"/>
      </w:r>
    </w:p>
    <w:p w:rsidR="00774B2A" w:rsidRDefault="00774B2A" w:rsidP="003B7628">
      <w:pPr>
        <w:pStyle w:val="Heading1"/>
        <w:rPr>
          <w:lang w:val="en-US"/>
        </w:rPr>
      </w:pPr>
      <w:bookmarkStart w:id="42" w:name="_Toc511646784"/>
      <w:r>
        <w:rPr>
          <w:lang w:val="en-US"/>
        </w:rPr>
        <w:lastRenderedPageBreak/>
        <w:t>10</w:t>
      </w:r>
      <w:r>
        <w:rPr>
          <w:lang w:val="en-US"/>
        </w:rPr>
        <w:tab/>
        <w:t xml:space="preserve">API </w:t>
      </w:r>
      <w:r w:rsidRPr="007C2E14">
        <w:rPr>
          <w:lang w:val="en-US"/>
        </w:rPr>
        <w:t>reference</w:t>
      </w:r>
      <w:bookmarkEnd w:id="42"/>
    </w:p>
    <w:p w:rsidR="00774B2A" w:rsidRDefault="00774B2A" w:rsidP="003B7628">
      <w:pPr>
        <w:pStyle w:val="Heading2"/>
        <w:rPr>
          <w:lang w:val="en-US"/>
        </w:rPr>
      </w:pPr>
      <w:bookmarkStart w:id="43" w:name="_Toc511646785"/>
      <w:r>
        <w:rPr>
          <w:color w:val="548DD4"/>
          <w:sz w:val="22"/>
          <w:szCs w:val="22"/>
          <w:lang w:val="en-US"/>
        </w:rPr>
        <w:t>10.1</w:t>
      </w:r>
      <w:r>
        <w:rPr>
          <w:color w:val="548DD4"/>
          <w:sz w:val="22"/>
          <w:szCs w:val="22"/>
          <w:lang w:val="en-US"/>
        </w:rPr>
        <w:tab/>
      </w:r>
      <w:r w:rsidRPr="007C2E14">
        <w:rPr>
          <w:lang w:val="en-US"/>
        </w:rPr>
        <w:t>Saml20Identity</w:t>
      </w:r>
      <w:bookmarkEnd w:id="43"/>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w:t>
      </w:r>
      <w:r>
        <w:rPr>
          <w:rFonts w:ascii="Courier New" w:hAnsi="Courier New" w:cs="Courier New"/>
          <w:sz w:val="22"/>
          <w:szCs w:val="22"/>
          <w:lang w:val="en-US"/>
        </w:rPr>
        <w:t>Saml20Identity</w:t>
      </w:r>
      <w:r>
        <w:rPr>
          <w:rFonts w:ascii="Calibri" w:hAnsi="Calibri" w:cs="Calibri"/>
          <w:sz w:val="22"/>
          <w:szCs w:val="22"/>
          <w:lang w:val="en-US"/>
        </w:rPr>
        <w:t xml:space="preserve"> class is the primary class for interacting with the information received from the identity provider after the user has signed in.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It extends the </w:t>
      </w:r>
      <w:r>
        <w:rPr>
          <w:rFonts w:ascii="Courier New" w:hAnsi="Courier New" w:cs="Courier New"/>
          <w:sz w:val="22"/>
          <w:szCs w:val="22"/>
          <w:lang w:val="en-US"/>
        </w:rPr>
        <w:t>System.Security.Principal.IIdentity</w:t>
      </w:r>
      <w:r>
        <w:rPr>
          <w:rFonts w:ascii="Calibri" w:hAnsi="Calibri" w:cs="Calibri"/>
          <w:sz w:val="22"/>
          <w:szCs w:val="22"/>
          <w:lang w:val="en-US"/>
        </w:rPr>
        <w:t xml:space="preserve"> interface with methods that provide access to the received attributes and the principal’s persistent pseudonym.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SAML extended principal is obtained through the </w:t>
      </w:r>
      <w:r>
        <w:rPr>
          <w:rFonts w:ascii="Courier New" w:hAnsi="Courier New" w:cs="Courier New"/>
          <w:sz w:val="22"/>
          <w:szCs w:val="22"/>
          <w:lang w:val="en-US"/>
        </w:rPr>
        <w:t>Saml20Identity.Current</w:t>
      </w:r>
      <w:r>
        <w:rPr>
          <w:rFonts w:ascii="Calibri" w:hAnsi="Calibri" w:cs="Calibri"/>
          <w:sz w:val="22"/>
          <w:szCs w:val="22"/>
          <w:lang w:val="en-US"/>
        </w:rPr>
        <w:t xml:space="preserve"> property. This property is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with a SAML assertion.</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2"/>
        <w:gridCol w:w="1463"/>
        <w:gridCol w:w="5761"/>
      </w:tblGrid>
      <w:tr w:rsidR="00774B2A">
        <w:tc>
          <w:tcPr>
            <w:tcW w:w="2352"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Class</w:t>
            </w:r>
          </w:p>
        </w:tc>
        <w:tc>
          <w:tcPr>
            <w:tcW w:w="7224" w:type="dxa"/>
            <w:gridSpan w:val="2"/>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Saml20Identity</w:t>
            </w:r>
          </w:p>
        </w:tc>
      </w:tr>
      <w:tr w:rsidR="00774B2A">
        <w:trPr>
          <w:trHeight w:val="278"/>
        </w:trPr>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Properties</w:t>
            </w:r>
          </w:p>
        </w:tc>
      </w:tr>
      <w:tr w:rsidR="00774B2A" w:rsidRPr="00BB5C2F">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static Saml20Identity Current</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Retrieves the user's identity and the attributes that were extracted from the SAML assertion. Returns </w:t>
            </w:r>
            <w:r>
              <w:rPr>
                <w:rFonts w:ascii="Courier New" w:hAnsi="Courier New" w:cs="Courier New"/>
                <w:sz w:val="22"/>
                <w:szCs w:val="22"/>
                <w:lang w:val="en-US"/>
              </w:rPr>
              <w:t>null</w:t>
            </w:r>
            <w:r>
              <w:rPr>
                <w:rFonts w:ascii="Calibri" w:hAnsi="Calibri" w:cs="Calibri"/>
                <w:sz w:val="22"/>
                <w:szCs w:val="22"/>
                <w:lang w:val="en-US"/>
              </w:rPr>
              <w:t xml:space="preserve"> if the user has not been authenticated using SAML. If </w:t>
            </w:r>
            <w:r>
              <w:rPr>
                <w:rFonts w:ascii="Courier New" w:hAnsi="Courier New" w:cs="Courier New"/>
                <w:sz w:val="22"/>
                <w:szCs w:val="22"/>
                <w:lang w:val="en-US"/>
              </w:rPr>
              <w:t xml:space="preserve">null </w:t>
            </w:r>
            <w:r>
              <w:rPr>
                <w:rFonts w:ascii="Calibri" w:hAnsi="Calibri" w:cs="Calibri"/>
                <w:sz w:val="22"/>
                <w:szCs w:val="22"/>
                <w:lang w:val="en-US"/>
              </w:rPr>
              <w:t>is returned the system must ensure that the user is logged out of the system.</w:t>
            </w:r>
          </w:p>
        </w:tc>
      </w:tr>
      <w:tr w:rsidR="00774B2A" w:rsidRPr="00BB5C2F">
        <w:tc>
          <w:tcPr>
            <w:tcW w:w="3815" w:type="dxa"/>
            <w:gridSpan w:val="2"/>
            <w:tcBorders>
              <w:top w:val="single" w:sz="4" w:space="0" w:color="000000"/>
              <w:bottom w:val="single" w:sz="4" w:space="0" w:color="000000"/>
              <w:right w:val="single" w:sz="4" w:space="0" w:color="000000"/>
            </w:tcBorders>
          </w:tcPr>
          <w:p w:rsidR="00774B2A" w:rsidRDefault="00774B2A">
            <w:pPr>
              <w:rPr>
                <w:rFonts w:ascii="Courier New" w:hAnsi="Courier New" w:cs="Courier New"/>
              </w:rPr>
            </w:pPr>
            <w:r>
              <w:rPr>
                <w:rFonts w:ascii="Courier New" w:hAnsi="Courier New" w:cs="Courier New"/>
                <w:sz w:val="22"/>
                <w:szCs w:val="22"/>
              </w:rPr>
              <w:t>string PersistentPseudonym</w:t>
            </w:r>
          </w:p>
        </w:tc>
        <w:tc>
          <w:tcPr>
            <w:tcW w:w="5761" w:type="dxa"/>
            <w:tcBorders>
              <w:top w:val="single" w:sz="4" w:space="0" w:color="000000"/>
              <w:left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This property holds the persistent pseudonym, if one was used when authenticating the user.</w:t>
            </w:r>
          </w:p>
        </w:tc>
      </w:tr>
      <w:tr w:rsidR="00774B2A">
        <w:tc>
          <w:tcPr>
            <w:tcW w:w="9576" w:type="dxa"/>
            <w:gridSpan w:val="3"/>
            <w:tcBorders>
              <w:top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Methods</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static bool IsInitialized</w:t>
            </w:r>
          </w:p>
        </w:tc>
      </w:tr>
      <w:tr w:rsidR="00774B2A" w:rsidRPr="00BB5C2F">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 xml:space="preserve">Returns </w:t>
            </w:r>
            <w:r>
              <w:rPr>
                <w:rFonts w:ascii="Courier New" w:hAnsi="Courier New" w:cs="Courier New"/>
                <w:sz w:val="22"/>
                <w:szCs w:val="22"/>
                <w:lang w:val="en-US"/>
              </w:rPr>
              <w:t>true</w:t>
            </w:r>
            <w:r>
              <w:rPr>
                <w:rFonts w:ascii="Calibri" w:hAnsi="Calibri" w:cs="Calibri"/>
                <w:sz w:val="22"/>
                <w:szCs w:val="22"/>
                <w:lang w:val="en-US"/>
              </w:rPr>
              <w:t xml:space="preserve"> if the user has been authenticated using SAML. Can be used to check that the </w:t>
            </w:r>
            <w:r>
              <w:rPr>
                <w:rFonts w:ascii="Courier New" w:hAnsi="Courier New" w:cs="Courier New"/>
                <w:sz w:val="22"/>
                <w:szCs w:val="22"/>
                <w:lang w:val="en-US"/>
              </w:rPr>
              <w:t>Saml20Identity</w:t>
            </w:r>
            <w:r>
              <w:rPr>
                <w:rFonts w:ascii="Calibri" w:hAnsi="Calibri" w:cs="Calibri"/>
                <w:sz w:val="22"/>
                <w:szCs w:val="22"/>
                <w:lang w:val="en-US"/>
              </w:rPr>
              <w:t xml:space="preserve"> is available. If false is returned the SP must ensure that the user is logged out. This check should be made in the beginning of each user request.</w:t>
            </w:r>
          </w:p>
        </w:tc>
      </w:tr>
      <w:tr w:rsidR="00774B2A">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bool HasAttribute(string)</w:t>
            </w:r>
          </w:p>
        </w:tc>
      </w:tr>
      <w:tr w:rsidR="00774B2A" w:rsidRPr="00BB5C2F">
        <w:trPr>
          <w:trHeight w:val="413"/>
        </w:trPr>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Checks whether the attribute with the given name was issued with the assertion.</w:t>
            </w:r>
          </w:p>
        </w:tc>
      </w:tr>
      <w:tr w:rsidR="00774B2A">
        <w:trPr>
          <w:trHeight w:val="260"/>
        </w:trPr>
        <w:tc>
          <w:tcPr>
            <w:tcW w:w="9576" w:type="dxa"/>
            <w:gridSpan w:val="3"/>
            <w:tcBorders>
              <w:top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List&lt;SamlAttribute&gt; this [string]</w:t>
            </w:r>
          </w:p>
        </w:tc>
      </w:tr>
      <w:tr w:rsidR="00774B2A" w:rsidRPr="00BB5C2F">
        <w:tc>
          <w:tcPr>
            <w:tcW w:w="9576" w:type="dxa"/>
            <w:gridSpan w:val="3"/>
            <w:tcBorders>
              <w:top w:val="single" w:sz="4" w:space="0" w:color="000000"/>
              <w:bottom w:val="single" w:sz="4" w:space="0" w:color="000000"/>
            </w:tcBorders>
          </w:tcPr>
          <w:p w:rsidR="00774B2A" w:rsidRDefault="00774B2A">
            <w:pPr>
              <w:rPr>
                <w:rFonts w:ascii="Calibri" w:hAnsi="Calibri" w:cs="Calibri"/>
                <w:lang w:val="en-US"/>
              </w:rPr>
            </w:pPr>
            <w:r>
              <w:rPr>
                <w:rFonts w:ascii="Calibri" w:hAnsi="Calibri" w:cs="Calibri"/>
                <w:sz w:val="22"/>
                <w:szCs w:val="22"/>
                <w:lang w:val="en-US"/>
              </w:rPr>
              <w:t>Retrieves a list of attributes with the given name.</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Example of usage: </w:t>
            </w:r>
          </w:p>
          <w:p w:rsidR="00774B2A" w:rsidRDefault="00774B2A">
            <w:pPr>
              <w:rPr>
                <w:rFonts w:ascii="Courier New" w:hAnsi="Courier New" w:cs="Courier New"/>
                <w:lang w:val="en-US"/>
              </w:rPr>
            </w:pPr>
            <w:r>
              <w:rPr>
                <w:rFonts w:ascii="Courier New" w:hAnsi="Courier New" w:cs="Courier New"/>
                <w:sz w:val="22"/>
                <w:szCs w:val="22"/>
                <w:lang w:val="en-US"/>
              </w:rPr>
              <w:t xml:space="preserve">  List&lt;SamlAttribute&gt; name = </w:t>
            </w:r>
            <w:r>
              <w:rPr>
                <w:rFonts w:ascii="Courier New" w:hAnsi="Courier New" w:cs="Courier New"/>
                <w:sz w:val="22"/>
                <w:szCs w:val="22"/>
                <w:lang w:val="en-US"/>
              </w:rPr>
              <w:br/>
              <w:t xml:space="preserve">                      Saml20Identity.Current[“urn:oid:2.5.4.5”];</w:t>
            </w:r>
          </w:p>
          <w:p w:rsidR="00774B2A" w:rsidRDefault="00774B2A">
            <w:pPr>
              <w:rPr>
                <w:rFonts w:ascii="Calibri" w:hAnsi="Calibri" w:cs="Calibri"/>
                <w:lang w:val="en-US"/>
              </w:rPr>
            </w:pPr>
          </w:p>
          <w:p w:rsidR="00774B2A" w:rsidRDefault="00774B2A">
            <w:pPr>
              <w:rPr>
                <w:rFonts w:ascii="Calibri" w:hAnsi="Calibri" w:cs="Calibri"/>
                <w:lang w:val="en-US"/>
              </w:rPr>
            </w:pPr>
            <w:r>
              <w:rPr>
                <w:rFonts w:ascii="Calibri" w:hAnsi="Calibri" w:cs="Calibri"/>
                <w:sz w:val="22"/>
                <w:szCs w:val="22"/>
                <w:lang w:val="en-US"/>
              </w:rPr>
              <w:t xml:space="preserve">This method will throw a </w:t>
            </w:r>
            <w:r>
              <w:rPr>
                <w:rFonts w:ascii="Courier New" w:hAnsi="Courier New" w:cs="Courier New"/>
                <w:sz w:val="22"/>
                <w:szCs w:val="22"/>
                <w:lang w:val="en-US"/>
              </w:rPr>
              <w:t>KeyNotFoundException</w:t>
            </w:r>
            <w:r>
              <w:rPr>
                <w:rFonts w:ascii="Calibri" w:hAnsi="Calibri" w:cs="Calibri"/>
                <w:sz w:val="22"/>
                <w:szCs w:val="22"/>
                <w:lang w:val="en-US"/>
              </w:rPr>
              <w:t xml:space="preserve"> if the attribute is not found. Use </w:t>
            </w:r>
            <w:r>
              <w:rPr>
                <w:rFonts w:ascii="Courier New" w:hAnsi="Courier New" w:cs="Courier New"/>
                <w:sz w:val="22"/>
                <w:szCs w:val="22"/>
                <w:lang w:val="en-US"/>
              </w:rPr>
              <w:t>HasAttribute</w:t>
            </w:r>
            <w:r>
              <w:rPr>
                <w:rFonts w:ascii="Calibri" w:hAnsi="Calibri" w:cs="Calibri"/>
                <w:sz w:val="22"/>
                <w:szCs w:val="22"/>
                <w:lang w:val="en-US"/>
              </w:rPr>
              <w:t xml:space="preserve"> to verify the presence of an attribute before calling this method.</w:t>
            </w:r>
          </w:p>
        </w:tc>
      </w:tr>
    </w:tbl>
    <w:p w:rsidR="00774B2A" w:rsidRDefault="00774B2A">
      <w:pPr>
        <w:spacing w:after="200" w:line="276" w:lineRule="auto"/>
        <w:rPr>
          <w:rFonts w:ascii="Calibri" w:hAnsi="Calibri" w:cs="Calibri"/>
          <w:sz w:val="22"/>
          <w:szCs w:val="22"/>
          <w:lang w:val="en-US"/>
        </w:rPr>
      </w:pP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4" w:name="_Toc511646786"/>
      <w:r>
        <w:rPr>
          <w:color w:val="548DD4"/>
          <w:sz w:val="22"/>
          <w:szCs w:val="22"/>
          <w:lang w:val="en-US"/>
        </w:rPr>
        <w:lastRenderedPageBreak/>
        <w:t>10.2</w:t>
      </w:r>
      <w:r>
        <w:rPr>
          <w:color w:val="548DD4"/>
          <w:sz w:val="22"/>
          <w:szCs w:val="22"/>
          <w:lang w:val="en-US"/>
        </w:rPr>
        <w:tab/>
      </w:r>
      <w:r w:rsidRPr="007C2E14">
        <w:rPr>
          <w:lang w:val="en-US"/>
        </w:rPr>
        <w:t>HttpHandlers</w:t>
      </w:r>
      <w:bookmarkEnd w:id="44"/>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endpoints handling protocol messages are implemented using ASP.NET Http Handlers.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There are 3 endpoint types that must be installed to get a functioning service provider. </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Sign on</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dk.nita.saml20.protocol.Saml20SignonHandler</w:t>
            </w:r>
          </w:p>
        </w:tc>
      </w:tr>
      <w:tr w:rsidR="00774B2A" w:rsidRPr="00BB5C2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Logout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dk.nita.saml20.protocol.Saml20LogoutHandler</w:t>
            </w:r>
          </w:p>
        </w:tc>
      </w:tr>
      <w:tr w:rsidR="00774B2A">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Metadata</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rPr>
            </w:pPr>
            <w:r>
              <w:rPr>
                <w:rFonts w:ascii="Courier New" w:hAnsi="Courier New" w:cs="Courier New"/>
                <w:sz w:val="22"/>
                <w:szCs w:val="22"/>
              </w:rPr>
              <w:t>dk.nita.saml20.protocol.Saml20MetadataHandler</w:t>
            </w:r>
          </w:p>
        </w:tc>
      </w:tr>
    </w:tbl>
    <w:p w:rsidR="00774B2A" w:rsidRDefault="00774B2A">
      <w:pPr>
        <w:spacing w:after="200" w:line="276" w:lineRule="auto"/>
        <w:rPr>
          <w:rFonts w:ascii="Calibri" w:hAnsi="Calibri" w:cs="Calibri"/>
          <w:sz w:val="22"/>
          <w:szCs w:val="22"/>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 service provider installation must have all 3 handlers installed. The metadata endpoint can be removed once the service provider’s configuration is finalized and its metadata file has been downloaded.</w:t>
      </w:r>
    </w:p>
    <w:p w:rsidR="00774B2A" w:rsidRDefault="00774B2A">
      <w:pPr>
        <w:rPr>
          <w:rFonts w:ascii="Calibri" w:hAnsi="Calibri" w:cs="Calibri"/>
          <w:sz w:val="22"/>
          <w:szCs w:val="22"/>
          <w:lang w:val="en-US"/>
        </w:rPr>
      </w:pPr>
      <w:r>
        <w:rPr>
          <w:rFonts w:ascii="Calibri" w:hAnsi="Calibri" w:cs="Calibri"/>
          <w:sz w:val="22"/>
          <w:szCs w:val="22"/>
          <w:lang w:val="en-US"/>
        </w:rPr>
        <w:t>Furthermore there are two extra endpoints, of which at least one is necessary to install if common domain cookie reading is enabled (more details about this in chapter 11):</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8"/>
        <w:gridCol w:w="7218"/>
      </w:tblGrid>
      <w:tr w:rsidR="00774B2A">
        <w:tc>
          <w:tcPr>
            <w:tcW w:w="2358" w:type="dxa"/>
            <w:tcBorders>
              <w:top w:val="single" w:sz="4" w:space="0" w:color="000000"/>
              <w:bottom w:val="single" w:sz="4" w:space="0" w:color="000000"/>
              <w:right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Endpoint type</w:t>
            </w:r>
          </w:p>
        </w:tc>
        <w:tc>
          <w:tcPr>
            <w:tcW w:w="7218" w:type="dxa"/>
            <w:tcBorders>
              <w:top w:val="single" w:sz="4" w:space="0" w:color="000000"/>
              <w:left w:val="single" w:sz="4" w:space="0" w:color="000000"/>
              <w:bottom w:val="single" w:sz="4" w:space="0" w:color="000000"/>
            </w:tcBorders>
            <w:shd w:val="clear" w:color="auto" w:fill="D9D9D9"/>
          </w:tcPr>
          <w:p w:rsidR="00774B2A" w:rsidRDefault="00774B2A">
            <w:pPr>
              <w:rPr>
                <w:rFonts w:ascii="Calibri" w:hAnsi="Calibri" w:cs="Calibri"/>
                <w:lang w:val="en-US"/>
              </w:rPr>
            </w:pPr>
            <w:r>
              <w:rPr>
                <w:rFonts w:ascii="Calibri" w:hAnsi="Calibri" w:cs="Calibri"/>
                <w:sz w:val="22"/>
                <w:szCs w:val="22"/>
                <w:lang w:val="en-US"/>
              </w:rPr>
              <w:t>HTTP Handler class</w:t>
            </w:r>
          </w:p>
        </w:tc>
      </w:tr>
      <w:tr w:rsidR="00774B2A" w:rsidRPr="00BB5C2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Local cookie reading</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dk.nita.saml20.protocol.Saml20CDCReader</w:t>
            </w:r>
          </w:p>
        </w:tc>
      </w:tr>
      <w:tr w:rsidR="00774B2A" w:rsidRPr="00BB5C2F">
        <w:tc>
          <w:tcPr>
            <w:tcW w:w="2358" w:type="dxa"/>
            <w:tcBorders>
              <w:top w:val="single" w:sz="4" w:space="0" w:color="000000"/>
              <w:bottom w:val="single" w:sz="4" w:space="0" w:color="000000"/>
              <w:right w:val="single" w:sz="4" w:space="0" w:color="000000"/>
            </w:tcBorders>
          </w:tcPr>
          <w:p w:rsidR="00774B2A" w:rsidRDefault="00774B2A">
            <w:pPr>
              <w:rPr>
                <w:rFonts w:ascii="Calibri" w:hAnsi="Calibri" w:cs="Calibri"/>
                <w:lang w:val="en-US"/>
              </w:rPr>
            </w:pPr>
            <w:r>
              <w:rPr>
                <w:rFonts w:ascii="Calibri" w:hAnsi="Calibri" w:cs="Calibri"/>
                <w:sz w:val="22"/>
                <w:szCs w:val="22"/>
                <w:lang w:val="en-US"/>
              </w:rPr>
              <w:t>IdP cookie writer return point</w:t>
            </w:r>
          </w:p>
        </w:tc>
        <w:tc>
          <w:tcPr>
            <w:tcW w:w="7218" w:type="dxa"/>
            <w:tcBorders>
              <w:top w:val="single" w:sz="4" w:space="0" w:color="000000"/>
              <w:left w:val="single" w:sz="4" w:space="0" w:color="000000"/>
              <w:bottom w:val="single" w:sz="4" w:space="0" w:color="000000"/>
            </w:tcBorders>
          </w:tcPr>
          <w:p w:rsidR="00774B2A" w:rsidRDefault="00774B2A">
            <w:pPr>
              <w:rPr>
                <w:rFonts w:ascii="Courier New" w:hAnsi="Courier New" w:cs="Courier New"/>
                <w:lang w:val="en-US"/>
              </w:rPr>
            </w:pPr>
            <w:r>
              <w:rPr>
                <w:rFonts w:ascii="Courier New" w:hAnsi="Courier New" w:cs="Courier New"/>
                <w:sz w:val="22"/>
                <w:szCs w:val="22"/>
                <w:lang w:val="en-US"/>
              </w:rPr>
              <w:t>dk.nita.saml20.protocol.SAML20CDCIdPReturnPoint</w:t>
            </w:r>
          </w:p>
        </w:tc>
      </w:tr>
    </w:tbl>
    <w:p w:rsidR="00774B2A" w:rsidRDefault="00774B2A">
      <w:pPr>
        <w:spacing w:after="200" w:line="276" w:lineRule="auto"/>
        <w:rPr>
          <w:rFonts w:ascii="Calibri" w:hAnsi="Calibri" w:cs="Calibri"/>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ASP.NET provides (at least) two ways to add HTTP handlers to a web application</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Web.config</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HTTP handlers can be added to a web application by adding them in the </w:t>
      </w:r>
      <w:r>
        <w:rPr>
          <w:rFonts w:ascii="Courier New" w:hAnsi="Courier New" w:cs="Courier New"/>
          <w:sz w:val="22"/>
          <w:szCs w:val="22"/>
          <w:lang w:val="en-US"/>
        </w:rPr>
        <w:t>&lt;httpHandlers&gt;</w:t>
      </w:r>
      <w:r>
        <w:rPr>
          <w:rFonts w:ascii="Calibri" w:hAnsi="Calibri" w:cs="Calibri"/>
          <w:sz w:val="22"/>
          <w:szCs w:val="22"/>
          <w:lang w:val="en-US"/>
        </w:rPr>
        <w:t xml:space="preserve"> section of </w:t>
      </w:r>
      <w:r>
        <w:rPr>
          <w:rFonts w:ascii="Courier New" w:hAnsi="Courier New" w:cs="Courier New"/>
          <w:sz w:val="22"/>
          <w:szCs w:val="22"/>
          <w:lang w:val="en-US"/>
        </w:rPr>
        <w:t>web.config</w:t>
      </w:r>
      <w:r>
        <w:rPr>
          <w:rFonts w:ascii="Calibri" w:hAnsi="Calibri" w:cs="Calibri"/>
          <w:sz w:val="22"/>
          <w:szCs w:val="22"/>
          <w:lang w:val="en-US"/>
        </w:rPr>
        <w:t xml:space="preserve">. Consult the MSDN documentation for a reference on the </w:t>
      </w:r>
      <w:r>
        <w:rPr>
          <w:rFonts w:ascii="Courier New" w:hAnsi="Courier New" w:cs="Courier New"/>
          <w:sz w:val="22"/>
          <w:szCs w:val="22"/>
          <w:lang w:val="en-US"/>
        </w:rPr>
        <w:t>&lt;httpHandlers&gt;</w:t>
      </w:r>
      <w:r>
        <w:rPr>
          <w:rFonts w:ascii="Calibri" w:hAnsi="Calibri" w:cs="Calibri"/>
          <w:sz w:val="22"/>
          <w:szCs w:val="22"/>
          <w:lang w:val="en-US"/>
        </w:rPr>
        <w:t xml:space="preserve"> element. The </w:t>
      </w:r>
      <w:r>
        <w:rPr>
          <w:rFonts w:ascii="Courier New" w:hAnsi="Courier New" w:cs="Courier New"/>
          <w:sz w:val="22"/>
          <w:szCs w:val="22"/>
          <w:lang w:val="en-US"/>
        </w:rPr>
        <w:t>verb</w:t>
      </w:r>
      <w:r>
        <w:rPr>
          <w:rFonts w:ascii="Calibri" w:hAnsi="Calibri" w:cs="Calibri"/>
          <w:sz w:val="22"/>
          <w:szCs w:val="22"/>
          <w:lang w:val="en-US"/>
        </w:rPr>
        <w:t xml:space="preserve"> attribute must be set to </w:t>
      </w:r>
      <w:r>
        <w:rPr>
          <w:rFonts w:ascii="Courier New" w:hAnsi="Courier New" w:cs="Courier New"/>
          <w:sz w:val="22"/>
          <w:szCs w:val="22"/>
          <w:lang w:val="en-US"/>
        </w:rPr>
        <w:t>“*”</w:t>
      </w:r>
      <w:r>
        <w:rPr>
          <w:rFonts w:ascii="Calibri" w:hAnsi="Calibri" w:cs="Calibri"/>
          <w:sz w:val="22"/>
          <w:szCs w:val="22"/>
          <w:lang w:val="en-US"/>
        </w:rPr>
        <w:t xml:space="preserve"> for the handlers. </w:t>
      </w:r>
    </w:p>
    <w:p w:rsidR="00774B2A" w:rsidRDefault="00774B2A">
      <w:pPr>
        <w:spacing w:after="200" w:line="276" w:lineRule="auto"/>
        <w:rPr>
          <w:rFonts w:cs="Cambria"/>
          <w:i/>
          <w:iCs/>
          <w:color w:val="4F81BD"/>
          <w:spacing w:val="15"/>
          <w:lang w:val="en-US"/>
        </w:rPr>
      </w:pPr>
      <w:r>
        <w:rPr>
          <w:rFonts w:cs="Cambria"/>
          <w:i/>
          <w:iCs/>
          <w:color w:val="4F81BD"/>
          <w:spacing w:val="15"/>
          <w:lang w:val="en-US"/>
        </w:rPr>
        <w:t>Website files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A handler can be added to a website as an </w:t>
      </w:r>
      <w:r>
        <w:rPr>
          <w:rFonts w:ascii="Courier New" w:hAnsi="Courier New" w:cs="Courier New"/>
          <w:sz w:val="22"/>
          <w:szCs w:val="22"/>
          <w:lang w:val="en-US"/>
        </w:rPr>
        <w:t>.ashx</w:t>
      </w:r>
      <w:r>
        <w:rPr>
          <w:rFonts w:ascii="Calibri" w:hAnsi="Calibri" w:cs="Calibri"/>
          <w:sz w:val="22"/>
          <w:szCs w:val="22"/>
          <w:lang w:val="en-US"/>
        </w:rPr>
        <w:t xml:space="preserve"> file.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Example of how to add sign on handler in a file called </w:t>
      </w:r>
      <w:r>
        <w:rPr>
          <w:rFonts w:ascii="Courier New" w:hAnsi="Courier New" w:cs="Courier New"/>
          <w:sz w:val="22"/>
          <w:szCs w:val="22"/>
          <w:lang w:val="en-US"/>
        </w:rPr>
        <w:t>signon.ashx</w:t>
      </w:r>
      <w:r>
        <w:rPr>
          <w:rFonts w:ascii="Calibri" w:hAnsi="Calibri" w:cs="Calibri"/>
          <w:sz w:val="22"/>
          <w:szCs w:val="22"/>
          <w:lang w:val="en-US"/>
        </w:rPr>
        <w: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&lt;%@ WebHandler Class="dk.nita.saml20.protocol.Saml20SignonHandler" %&gt;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More examples of </w:t>
      </w:r>
      <w:r>
        <w:rPr>
          <w:rFonts w:ascii="Courier New" w:hAnsi="Courier New" w:cs="Courier New"/>
          <w:sz w:val="22"/>
          <w:szCs w:val="22"/>
          <w:lang w:val="en-US"/>
        </w:rPr>
        <w:t>.ashx</w:t>
      </w:r>
      <w:r>
        <w:rPr>
          <w:rFonts w:ascii="Calibri" w:hAnsi="Calibri" w:cs="Calibri"/>
          <w:sz w:val="22"/>
          <w:szCs w:val="22"/>
          <w:lang w:val="en-US"/>
        </w:rPr>
        <w:t xml:space="preserve"> files can be found in the website demo in the distribution.</w:t>
      </w:r>
    </w:p>
    <w:p w:rsidR="00774B2A" w:rsidRDefault="00774B2A">
      <w:pPr>
        <w:widowControl/>
        <w:spacing w:after="200" w:line="276" w:lineRule="auto"/>
        <w:rPr>
          <w:rFonts w:cs="Cambria"/>
          <w:b/>
          <w:bCs/>
          <w:color w:val="548DD4"/>
          <w:sz w:val="22"/>
          <w:szCs w:val="22"/>
          <w:lang w:val="en-US"/>
        </w:rPr>
      </w:pPr>
      <w:r>
        <w:rPr>
          <w:rFonts w:cs="Cambria"/>
          <w:b/>
          <w:bCs/>
          <w:color w:val="548DD4"/>
          <w:sz w:val="22"/>
          <w:szCs w:val="22"/>
          <w:lang w:val="en-US"/>
        </w:rPr>
        <w:br w:type="page"/>
      </w:r>
    </w:p>
    <w:p w:rsidR="00774B2A" w:rsidRDefault="00774B2A" w:rsidP="003B7628">
      <w:pPr>
        <w:pStyle w:val="Heading2"/>
        <w:rPr>
          <w:lang w:val="en-US"/>
        </w:rPr>
      </w:pPr>
      <w:bookmarkStart w:id="45" w:name="_Toc511646787"/>
      <w:r>
        <w:rPr>
          <w:color w:val="548DD4"/>
          <w:sz w:val="22"/>
          <w:szCs w:val="22"/>
          <w:lang w:val="en-US"/>
        </w:rPr>
        <w:lastRenderedPageBreak/>
        <w:t>10.3</w:t>
      </w:r>
      <w:r>
        <w:rPr>
          <w:color w:val="548DD4"/>
          <w:sz w:val="22"/>
          <w:szCs w:val="22"/>
          <w:lang w:val="en-US"/>
        </w:rPr>
        <w:tab/>
      </w:r>
      <w:r>
        <w:rPr>
          <w:lang w:val="en-US"/>
        </w:rPr>
        <w:t>Attribute queries</w:t>
      </w:r>
      <w:bookmarkEnd w:id="45"/>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An attribute query enables a service provider to request more attributes on an authenticated subject from the federation partner that authenticated him. More information on attribute queries can be found in section 3.3.2.3 of [SAML].</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queries are executed with the currently authenticated user as a subject. Returned attributes are available through the </w:t>
      </w:r>
      <w:r>
        <w:rPr>
          <w:rFonts w:ascii="Courier New" w:hAnsi="Courier New" w:cs="Courier New"/>
          <w:sz w:val="22"/>
          <w:szCs w:val="22"/>
          <w:lang w:val="en-US"/>
        </w:rPr>
        <w:t>Saml20Identity</w:t>
      </w:r>
      <w:r>
        <w:rPr>
          <w:rFonts w:ascii="Calibri" w:hAnsi="Calibri" w:cs="Calibri"/>
          <w:sz w:val="22"/>
          <w:szCs w:val="22"/>
          <w:lang w:val="en-US"/>
        </w:rPr>
        <w:t xml:space="preserve"> class after the query finishes.</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following is an example of how to query for all available attributes about the currently authenticated user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Specific attributes are requested by adding the name of the attributes to the request. </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Saml20AttributeQuery query = Saml20AttributeQuery.GetDefault();</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query.AddAttribute("urn:oid:2.5.4.11");</w:t>
      </w:r>
    </w:p>
    <w:p w:rsidR="00774B2A" w:rsidRDefault="00774B2A">
      <w:pPr>
        <w:rPr>
          <w:rFonts w:ascii="Courier New" w:hAnsi="Courier New" w:cs="Courier New"/>
          <w:sz w:val="22"/>
          <w:szCs w:val="22"/>
          <w:lang w:val="en-US"/>
        </w:rPr>
      </w:pPr>
      <w:r>
        <w:rPr>
          <w:rFonts w:ascii="Courier New" w:hAnsi="Courier New" w:cs="Courier New"/>
          <w:sz w:val="22"/>
          <w:szCs w:val="22"/>
          <w:lang w:val="en-US"/>
        </w:rPr>
        <w:t xml:space="preserve"> query.PerformQuery(Context);</w:t>
      </w:r>
    </w:p>
    <w:p w:rsidR="00774B2A" w:rsidRDefault="00774B2A">
      <w:pPr>
        <w:rPr>
          <w:rFonts w:ascii="Courier New" w:hAnsi="Courier New" w:cs="Courier New"/>
          <w:sz w:val="22"/>
          <w:szCs w:val="22"/>
          <w:lang w:val="en-US"/>
        </w:rPr>
      </w:pPr>
    </w:p>
    <w:p w:rsidR="00774B2A" w:rsidRDefault="00774B2A" w:rsidP="003B7628">
      <w:pPr>
        <w:pStyle w:val="Heading2"/>
        <w:rPr>
          <w:lang w:val="en-US"/>
        </w:rPr>
      </w:pPr>
      <w:bookmarkStart w:id="46" w:name="_Toc511646788"/>
      <w:r>
        <w:rPr>
          <w:color w:val="548DD4"/>
          <w:sz w:val="22"/>
          <w:szCs w:val="22"/>
          <w:lang w:val="en-US"/>
        </w:rPr>
        <w:t>10.4</w:t>
      </w:r>
      <w:r>
        <w:rPr>
          <w:color w:val="548DD4"/>
          <w:sz w:val="22"/>
          <w:szCs w:val="22"/>
          <w:lang w:val="en-US"/>
        </w:rPr>
        <w:tab/>
      </w:r>
      <w:r>
        <w:rPr>
          <w:lang w:val="en-US"/>
        </w:rPr>
        <w:t xml:space="preserve">Sample </w:t>
      </w:r>
      <w:r w:rsidRPr="007C2E14">
        <w:rPr>
          <w:lang w:val="en-US"/>
        </w:rPr>
        <w:t>identity</w:t>
      </w:r>
      <w:r>
        <w:rPr>
          <w:lang w:val="en-US"/>
        </w:rPr>
        <w:t xml:space="preserve"> provider API</w:t>
      </w:r>
      <w:bookmarkEnd w:id="46"/>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user data issued by the demonstration identity provider are hard coded, so if you wish to modify these it is necessary to recompile from the source distribution. </w:t>
      </w:r>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 xml:space="preserve">The list of available attributes can be found in the </w:t>
      </w:r>
      <w:r>
        <w:rPr>
          <w:rFonts w:ascii="Courier New" w:hAnsi="Courier New" w:cs="Courier New"/>
          <w:sz w:val="22"/>
          <w:szCs w:val="22"/>
          <w:lang w:val="en-US"/>
        </w:rPr>
        <w:t>IdentityProviderDemo.Logic.IDPConfig</w:t>
      </w:r>
      <w:r>
        <w:rPr>
          <w:rFonts w:ascii="Calibri" w:hAnsi="Calibri" w:cs="Calibri"/>
          <w:sz w:val="22"/>
          <w:szCs w:val="22"/>
          <w:lang w:val="en-US"/>
        </w:rPr>
        <w:t xml:space="preserve"> class. The available users and their attributes are defined in the class </w:t>
      </w:r>
      <w:r>
        <w:rPr>
          <w:rFonts w:ascii="Courier New" w:hAnsi="Courier New" w:cs="Courier New"/>
          <w:sz w:val="22"/>
          <w:szCs w:val="22"/>
          <w:lang w:val="en-US"/>
        </w:rPr>
        <w:t>IdentityProviderDemo.Logic.UserData</w:t>
      </w:r>
      <w:r>
        <w:rPr>
          <w:rFonts w:ascii="Calibri" w:hAnsi="Calibri" w:cs="Calibri"/>
          <w:sz w:val="22"/>
          <w:szCs w:val="22"/>
          <w:lang w:val="en-US"/>
        </w:rPr>
        <w:t>.</w:t>
      </w:r>
    </w:p>
    <w:p w:rsidR="00774B2A" w:rsidRDefault="00774B2A" w:rsidP="003B7628">
      <w:pPr>
        <w:pStyle w:val="Heading2"/>
        <w:rPr>
          <w:lang w:val="en-US"/>
        </w:rPr>
      </w:pPr>
      <w:bookmarkStart w:id="47" w:name="_Toc511646789"/>
      <w:r>
        <w:rPr>
          <w:color w:val="548DD4"/>
          <w:sz w:val="22"/>
          <w:szCs w:val="22"/>
          <w:lang w:val="en-US"/>
        </w:rPr>
        <w:t>10.5</w:t>
      </w:r>
      <w:r>
        <w:rPr>
          <w:color w:val="548DD4"/>
          <w:sz w:val="22"/>
          <w:szCs w:val="22"/>
          <w:lang w:val="en-US"/>
        </w:rPr>
        <w:tab/>
      </w:r>
      <w:r w:rsidRPr="007C2E14">
        <w:rPr>
          <w:lang w:val="en-US"/>
        </w:rPr>
        <w:t>ForceAuthn</w:t>
      </w:r>
      <w:r>
        <w:rPr>
          <w:lang w:val="en-US"/>
        </w:rPr>
        <w:t xml:space="preserve"> and IsPassive</w:t>
      </w:r>
      <w:bookmarkEnd w:id="47"/>
    </w:p>
    <w:p w:rsidR="00774B2A" w:rsidRDefault="00774B2A">
      <w:pPr>
        <w:spacing w:after="200" w:line="276" w:lineRule="auto"/>
        <w:rPr>
          <w:rFonts w:cs="Cambria"/>
          <w:b/>
          <w:bCs/>
          <w:color w:val="365F91"/>
          <w:sz w:val="28"/>
          <w:szCs w:val="28"/>
          <w:lang w:val="en-US"/>
        </w:rPr>
      </w:pPr>
      <w:r>
        <w:rPr>
          <w:rFonts w:ascii="Calibri" w:hAnsi="Calibri" w:cs="Calibri"/>
          <w:sz w:val="22"/>
          <w:szCs w:val="22"/>
          <w:lang w:val="en-US"/>
        </w:rPr>
        <w:t xml:space="preserve">If you wish to set the ForceAuthn and IsPassive flags for a given authentication request, this can be done by setting two query string variables when hitting the login handler. The names of the query string variables in question are defined as constants in the class Saml20AbstractEndpointHandler. The constants are: </w:t>
      </w:r>
      <w:r>
        <w:rPr>
          <w:rFonts w:ascii="Courier New" w:hAnsi="Courier New" w:cs="Courier New"/>
          <w:sz w:val="20"/>
          <w:szCs w:val="20"/>
          <w:lang w:val="en-US"/>
        </w:rPr>
        <w:t xml:space="preserve">IDPForceAuthn </w:t>
      </w:r>
      <w:r>
        <w:rPr>
          <w:rFonts w:ascii="Calibri" w:hAnsi="Calibri" w:cs="Calibri"/>
          <w:sz w:val="22"/>
          <w:szCs w:val="22"/>
          <w:lang w:val="en-US"/>
        </w:rPr>
        <w:t>and</w:t>
      </w:r>
      <w:r>
        <w:rPr>
          <w:rFonts w:ascii="Courier New" w:hAnsi="Courier New" w:cs="Courier New"/>
          <w:sz w:val="20"/>
          <w:szCs w:val="20"/>
          <w:lang w:val="en-US"/>
        </w:rPr>
        <w:t xml:space="preserve"> IDPIsPassive. </w:t>
      </w:r>
      <w:r>
        <w:rPr>
          <w:rFonts w:ascii="Calibri" w:hAnsi="Calibri" w:cs="Calibri"/>
          <w:sz w:val="22"/>
          <w:szCs w:val="22"/>
          <w:lang w:val="en-US"/>
        </w:rPr>
        <w:t xml:space="preserve">The value of the query string variables must be of type </w:t>
      </w:r>
      <w:r>
        <w:rPr>
          <w:rFonts w:ascii="Courier New" w:hAnsi="Courier New" w:cs="Courier New"/>
          <w:sz w:val="20"/>
          <w:szCs w:val="20"/>
          <w:lang w:val="en-US"/>
        </w:rPr>
        <w:t xml:space="preserve">bool (True/true </w:t>
      </w:r>
      <w:r>
        <w:rPr>
          <w:rFonts w:ascii="Calibri" w:hAnsi="Calibri" w:cs="Calibri"/>
          <w:sz w:val="22"/>
          <w:szCs w:val="22"/>
          <w:lang w:val="en-US"/>
        </w:rPr>
        <w:t>or</w:t>
      </w:r>
      <w:r>
        <w:rPr>
          <w:rFonts w:ascii="Courier New" w:hAnsi="Courier New" w:cs="Courier New"/>
          <w:sz w:val="20"/>
          <w:szCs w:val="20"/>
          <w:lang w:val="en-US"/>
        </w:rPr>
        <w:t xml:space="preserve"> False/false). </w:t>
      </w:r>
      <w:r>
        <w:rPr>
          <w:rFonts w:ascii="Calibri" w:hAnsi="Calibri" w:cs="Calibri"/>
          <w:sz w:val="22"/>
          <w:szCs w:val="22"/>
          <w:lang w:val="en-US"/>
        </w:rPr>
        <w:t xml:space="preserve">The default value for each query string variable is false. Example of a login reguest: https://XXX/demo/login.ashx?cidp=https%3a%2f%2fsaml.test-nemlog-in.dk%2f&amp;forceAuthn=False&amp;isPassive=False. </w:t>
      </w:r>
    </w:p>
    <w:p w:rsidR="00774B2A" w:rsidRDefault="00774B2A" w:rsidP="003B7628">
      <w:pPr>
        <w:pStyle w:val="Heading1"/>
        <w:rPr>
          <w:lang w:val="en-US"/>
        </w:rPr>
      </w:pPr>
      <w:bookmarkStart w:id="48" w:name="_Toc511646790"/>
      <w:r>
        <w:rPr>
          <w:lang w:val="en-US"/>
        </w:rPr>
        <w:t>11</w:t>
      </w:r>
      <w:r>
        <w:rPr>
          <w:lang w:val="en-US"/>
        </w:rPr>
        <w:tab/>
        <w:t>Common Domain Cookies</w:t>
      </w:r>
      <w:bookmarkEnd w:id="48"/>
    </w:p>
    <w:p w:rsidR="00774B2A" w:rsidRDefault="00774B2A">
      <w:pPr>
        <w:rPr>
          <w:rFonts w:ascii="Calibri" w:hAnsi="Calibri" w:cs="Calibri"/>
          <w:sz w:val="22"/>
          <w:szCs w:val="22"/>
          <w:lang w:val="en-US"/>
        </w:rPr>
      </w:pPr>
      <w:r>
        <w:rPr>
          <w:rFonts w:ascii="Calibri" w:hAnsi="Calibri" w:cs="Calibri"/>
          <w:sz w:val="22"/>
          <w:szCs w:val="22"/>
          <w:lang w:val="en-US"/>
        </w:rPr>
        <w:t>This chapter will describe how to enable the reading of common domain cookies in the federation. The setup used in this demonstration of the common domain cookie is illustrated in the figure below.</w:t>
      </w:r>
    </w:p>
    <w:p w:rsidR="00774B2A" w:rsidRDefault="00774B2A">
      <w:pPr>
        <w:rPr>
          <w:rFonts w:ascii="Calibri" w:hAnsi="Calibri" w:cs="Calibri"/>
          <w:sz w:val="22"/>
          <w:szCs w:val="22"/>
          <w:lang w:val="en-US"/>
        </w:rPr>
      </w:pPr>
    </w:p>
    <w:p w:rsidR="00774B2A" w:rsidRDefault="00D64730">
      <w:pPr>
        <w:rPr>
          <w:rFonts w:ascii="Calibri" w:hAnsi="Calibri" w:cs="Calibri"/>
          <w:sz w:val="22"/>
          <w:szCs w:val="22"/>
          <w:lang w:val="en-US"/>
        </w:rPr>
      </w:pPr>
      <w:r w:rsidRPr="00D64730">
        <w:rPr>
          <w:rFonts w:ascii="Calibri" w:hAnsi="Calibri" w:cs="Calibri"/>
          <w:noProof/>
          <w:sz w:val="22"/>
          <w:szCs w:val="22"/>
        </w:rPr>
        <w:lastRenderedPageBreak/>
        <w:drawing>
          <wp:inline distT="0" distB="0" distL="0" distR="0">
            <wp:extent cx="62293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3048000"/>
                    </a:xfrm>
                    <a:prstGeom prst="rect">
                      <a:avLst/>
                    </a:prstGeom>
                    <a:noFill/>
                    <a:ln>
                      <a:noFill/>
                    </a:ln>
                  </pic:spPr>
                </pic:pic>
              </a:graphicData>
            </a:graphic>
          </wp:inline>
        </w:drawing>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r>
        <w:rPr>
          <w:rFonts w:ascii="Calibri" w:hAnsi="Calibri" w:cs="Calibri"/>
          <w:sz w:val="22"/>
          <w:szCs w:val="22"/>
          <w:lang w:val="en-US"/>
        </w:rPr>
        <w:t>As illustrated in the figure above, there reside two Service Providers and two Identity Providers in the basic setup. The following briefly explains the scenario illustrated in the figure.</w:t>
      </w:r>
    </w:p>
    <w:p w:rsidR="00774B2A" w:rsidRDefault="00774B2A">
      <w:pPr>
        <w:rPr>
          <w:rFonts w:ascii="Calibri" w:hAnsi="Calibri" w:cs="Calibri"/>
          <w:sz w:val="22"/>
          <w:szCs w:val="22"/>
          <w:lang w:val="en-US"/>
        </w:rPr>
      </w:pP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Provider1 determines that the resource is protected and that no common domain cookie exists, since the user has no SSO session with an Identity Provider. The user is prompted to select one of the two possible Identity Providers.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selects Identity Provider 1, which causes Service Provider 1 to redirect the user to Identity Provider1 with a request as parameter.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has no current (IdP) session, and therefore initiates the authentication of the user after which the Identity Provider stores the identifier of itself in the common domain cookie.</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sends the user back to Service Provider 1 with a response containing a SAML assertion. The Service Provider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requests a web application resource from Service Provider 2.</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Service Provider2 determines that the resource is protected and that a common domain cookie exists.</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redirected to the Identity Provider specified in the cookie, namely Identity Provider 1.</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Identity Provider 1 establishes that the user is already authenticated.</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user is sent back to Service Provider 2 with a response containing a SAML assertion. Service Provider 2 validates the assertion and performs an authorization check on the resource originally requested by the user.</w:t>
      </w:r>
    </w:p>
    <w:p w:rsidR="00774B2A" w:rsidRDefault="00774B2A" w:rsidP="00001836">
      <w:pPr>
        <w:numPr>
          <w:ilvl w:val="0"/>
          <w:numId w:val="13"/>
        </w:numPr>
        <w:ind w:left="720" w:hanging="360"/>
        <w:rPr>
          <w:rFonts w:ascii="Calibri" w:hAnsi="Calibri" w:cs="Calibri"/>
          <w:sz w:val="22"/>
          <w:szCs w:val="22"/>
          <w:lang w:val="en-US"/>
        </w:rPr>
      </w:pPr>
      <w:r>
        <w:rPr>
          <w:rFonts w:ascii="Calibri" w:hAnsi="Calibri" w:cs="Calibri"/>
          <w:sz w:val="22"/>
          <w:szCs w:val="22"/>
          <w:lang w:val="en-US"/>
        </w:rPr>
        <w:t>The resource is finally returned to the user.</w:t>
      </w:r>
    </w:p>
    <w:p w:rsidR="00774B2A" w:rsidRDefault="00774B2A">
      <w:pPr>
        <w:rPr>
          <w:rFonts w:ascii="Calibri" w:hAnsi="Calibri" w:cs="Calibri"/>
          <w:sz w:val="22"/>
          <w:szCs w:val="22"/>
          <w:lang w:val="en-US"/>
        </w:rPr>
      </w:pPr>
    </w:p>
    <w:p w:rsidR="00774B2A" w:rsidRDefault="003B7628" w:rsidP="003B7628">
      <w:pPr>
        <w:pStyle w:val="Heading1"/>
        <w:rPr>
          <w:lang w:val="en-US"/>
        </w:rPr>
      </w:pPr>
      <w:bookmarkStart w:id="49" w:name="_Toc511646791"/>
      <w:r>
        <w:rPr>
          <w:lang w:val="en-US"/>
        </w:rPr>
        <w:lastRenderedPageBreak/>
        <w:t>12</w:t>
      </w:r>
      <w:r w:rsidR="00774B2A">
        <w:rPr>
          <w:lang w:val="en-US"/>
        </w:rPr>
        <w:tab/>
        <w:t>Troubleshooting</w:t>
      </w:r>
      <w:bookmarkEnd w:id="49"/>
    </w:p>
    <w:p w:rsidR="00774B2A" w:rsidRDefault="00774B2A">
      <w:pPr>
        <w:rPr>
          <w:rFonts w:ascii="Courier New" w:hAnsi="Courier New" w:cs="Courier New"/>
          <w:sz w:val="18"/>
          <w:szCs w:val="18"/>
          <w:lang w:val="en-US"/>
        </w:rPr>
      </w:pPr>
    </w:p>
    <w:p w:rsidR="00774B2A" w:rsidRDefault="003B7628" w:rsidP="003B7628">
      <w:pPr>
        <w:pStyle w:val="Heading2"/>
        <w:rPr>
          <w:lang w:val="en-US"/>
        </w:rPr>
      </w:pPr>
      <w:bookmarkStart w:id="50" w:name="_Toc511646792"/>
      <w:r>
        <w:rPr>
          <w:color w:val="548DD4"/>
          <w:sz w:val="22"/>
          <w:szCs w:val="22"/>
          <w:lang w:val="en-US"/>
        </w:rPr>
        <w:t>12.</w:t>
      </w:r>
      <w:r w:rsidR="00774B2A">
        <w:rPr>
          <w:color w:val="548DD4"/>
          <w:sz w:val="22"/>
          <w:szCs w:val="22"/>
          <w:lang w:val="en-US"/>
        </w:rPr>
        <w:t>1</w:t>
      </w:r>
      <w:r w:rsidR="00774B2A">
        <w:rPr>
          <w:color w:val="548DD4"/>
          <w:sz w:val="22"/>
          <w:szCs w:val="22"/>
          <w:lang w:val="en-US"/>
        </w:rPr>
        <w:tab/>
      </w:r>
      <w:r w:rsidR="00774B2A">
        <w:rPr>
          <w:lang w:val="en-US"/>
        </w:rPr>
        <w:t>Enabling debug logging</w:t>
      </w:r>
      <w:bookmarkEnd w:id="50"/>
    </w:p>
    <w:p w:rsidR="00774B2A" w:rsidRDefault="00774B2A">
      <w:pPr>
        <w:spacing w:after="200" w:line="276" w:lineRule="auto"/>
        <w:rPr>
          <w:rFonts w:ascii="Calibri" w:hAnsi="Calibri" w:cs="Calibri"/>
          <w:sz w:val="22"/>
          <w:szCs w:val="22"/>
          <w:lang w:val="en-US"/>
        </w:rPr>
      </w:pPr>
      <w:r>
        <w:rPr>
          <w:rFonts w:ascii="Calibri" w:hAnsi="Calibri" w:cs="Calibri"/>
          <w:sz w:val="22"/>
          <w:szCs w:val="22"/>
          <w:lang w:val="en-US"/>
        </w:rPr>
        <w:t>Debug logging can be enabled for any website using the framework by adding the following section to web.config:</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autoflush</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true</w:t>
      </w:r>
      <w:r>
        <w:rPr>
          <w:rFonts w:ascii="Courier New" w:hAnsi="Courier New" w:cs="Courier New"/>
          <w:sz w:val="20"/>
          <w:szCs w:val="20"/>
          <w:lang w:val="en-US"/>
        </w:rPr>
        <w:t>"</w:t>
      </w:r>
      <w:r>
        <w:rPr>
          <w:rFonts w:ascii="Courier New" w:hAnsi="Courier New" w:cs="Courier New"/>
          <w:color w:val="0000FF"/>
          <w:sz w:val="20"/>
          <w:szCs w:val="20"/>
          <w:lang w:val="en-US"/>
        </w:rPr>
        <w:t xml:space="preserve"> &gt;&lt;/</w:t>
      </w:r>
      <w:r>
        <w:rPr>
          <w:rFonts w:ascii="Courier New" w:hAnsi="Courier New" w:cs="Courier New"/>
          <w:color w:val="A31515"/>
          <w:sz w:val="20"/>
          <w:szCs w:val="20"/>
          <w:lang w:val="en-US"/>
        </w:rPr>
        <w:t>trace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dk.nita.saml20</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switchValue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Information</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sources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add</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name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trace</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type</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System.Diagnostics.XmlWriterTraceListener</w:t>
      </w:r>
      <w:r>
        <w:rPr>
          <w:rFonts w:ascii="Courier New" w:hAnsi="Courier New" w:cs="Courier New"/>
          <w:sz w:val="20"/>
          <w:szCs w:val="20"/>
          <w:lang w:val="en-US"/>
        </w:rPr>
        <w:t>"</w:t>
      </w:r>
      <w:r>
        <w:rPr>
          <w:rFonts w:ascii="Courier New" w:hAnsi="Courier New" w:cs="Courier New"/>
          <w:color w:val="0000FF"/>
          <w:sz w:val="20"/>
          <w:szCs w:val="20"/>
          <w:lang w:val="en-US"/>
        </w:rPr>
        <w:t xml:space="preserve"> </w:t>
      </w:r>
      <w:r>
        <w:rPr>
          <w:rFonts w:ascii="Courier New" w:hAnsi="Courier New" w:cs="Courier New"/>
          <w:color w:val="FF0000"/>
          <w:sz w:val="20"/>
          <w:szCs w:val="20"/>
          <w:lang w:val="en-US"/>
        </w:rPr>
        <w:t>initializeData</w:t>
      </w:r>
      <w:r>
        <w:rPr>
          <w:rFonts w:ascii="Courier New" w:hAnsi="Courier New" w:cs="Courier New"/>
          <w:color w:val="0000FF"/>
          <w:sz w:val="20"/>
          <w:szCs w:val="20"/>
          <w:lang w:val="en-US"/>
        </w:rPr>
        <w:t>=</w:t>
      </w:r>
      <w:r>
        <w:rPr>
          <w:rFonts w:ascii="Courier New" w:hAnsi="Courier New" w:cs="Courier New"/>
          <w:sz w:val="20"/>
          <w:szCs w:val="20"/>
          <w:lang w:val="en-US"/>
        </w:rPr>
        <w:t>"</w:t>
      </w:r>
      <w:r>
        <w:rPr>
          <w:rFonts w:ascii="Courier New" w:hAnsi="Courier New" w:cs="Courier New"/>
          <w:color w:val="0000FF"/>
          <w:sz w:val="20"/>
          <w:szCs w:val="20"/>
          <w:lang w:val="en-US"/>
        </w:rPr>
        <w:t>C:\logs\saml2.tracelog</w:t>
      </w:r>
      <w:r>
        <w:rPr>
          <w:rFonts w:ascii="Courier New" w:hAnsi="Courier New" w:cs="Courier New"/>
          <w:sz w:val="20"/>
          <w:szCs w:val="20"/>
          <w:lang w:val="en-US"/>
        </w:rPr>
        <w:t>"</w:t>
      </w:r>
      <w:r>
        <w:rPr>
          <w:rFonts w:ascii="Courier New" w:hAnsi="Courier New" w:cs="Courier New"/>
          <w:color w:val="0000FF"/>
          <w:sz w:val="20"/>
          <w:szCs w:val="20"/>
          <w:lang w:val="en-US"/>
        </w:rPr>
        <w:t>/&gt;</w:t>
      </w:r>
    </w:p>
    <w:p w:rsidR="00774B2A" w:rsidRDefault="00774B2A">
      <w:pPr>
        <w:rPr>
          <w:rFonts w:ascii="Courier New" w:hAnsi="Courier New" w:cs="Courier New"/>
          <w:color w:val="0000FF"/>
          <w:sz w:val="20"/>
          <w:szCs w:val="20"/>
          <w:lang w:val="en-US"/>
        </w:rPr>
      </w:pPr>
      <w:r>
        <w:rPr>
          <w:rFonts w:ascii="Courier New" w:hAnsi="Courier New" w:cs="Courier New"/>
          <w:color w:val="0000FF"/>
          <w:sz w:val="20"/>
          <w:szCs w:val="20"/>
          <w:lang w:val="en-US"/>
        </w:rPr>
        <w:tab/>
      </w:r>
      <w:r>
        <w:rPr>
          <w:rFonts w:ascii="Courier New" w:hAnsi="Courier New" w:cs="Courier New"/>
          <w:color w:val="0000FF"/>
          <w:sz w:val="20"/>
          <w:szCs w:val="20"/>
          <w:lang w:val="en-US"/>
        </w:rPr>
        <w:tab/>
        <w:t>&lt;/</w:t>
      </w:r>
      <w:r>
        <w:rPr>
          <w:rFonts w:ascii="Courier New" w:hAnsi="Courier New" w:cs="Courier New"/>
          <w:color w:val="A31515"/>
          <w:sz w:val="20"/>
          <w:szCs w:val="20"/>
          <w:lang w:val="en-US"/>
        </w:rPr>
        <w:t>sharedListeners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r>
        <w:rPr>
          <w:rFonts w:ascii="Courier New" w:hAnsi="Courier New" w:cs="Courier New"/>
          <w:color w:val="0000FF"/>
          <w:sz w:val="20"/>
          <w:szCs w:val="20"/>
          <w:lang w:val="en-US"/>
        </w:rPr>
        <w:tab/>
        <w:t>&lt;/</w:t>
      </w:r>
      <w:r>
        <w:rPr>
          <w:rFonts w:ascii="Courier New" w:hAnsi="Courier New" w:cs="Courier New"/>
          <w:color w:val="A31515"/>
          <w:sz w:val="20"/>
          <w:szCs w:val="20"/>
          <w:lang w:val="en-US"/>
        </w:rPr>
        <w:t>system.diagnostics</w:t>
      </w:r>
      <w:r>
        <w:rPr>
          <w:rFonts w:ascii="Courier New" w:hAnsi="Courier New" w:cs="Courier New"/>
          <w:color w:val="0000FF"/>
          <w:sz w:val="20"/>
          <w:szCs w:val="20"/>
          <w:lang w:val="en-US"/>
        </w:rPr>
        <w:t>&gt;</w:t>
      </w:r>
    </w:p>
    <w:p w:rsidR="00774B2A" w:rsidRDefault="00774B2A">
      <w:pPr>
        <w:spacing w:after="200" w:line="276" w:lineRule="auto"/>
        <w:rPr>
          <w:rFonts w:ascii="Courier New" w:hAnsi="Courier New" w:cs="Courier New"/>
          <w:color w:val="0000FF"/>
          <w:sz w:val="20"/>
          <w:szCs w:val="20"/>
          <w:lang w:val="en-US"/>
        </w:rPr>
      </w:pPr>
    </w:p>
    <w:p w:rsidR="00774B2A" w:rsidRDefault="00774B2A">
      <w:pPr>
        <w:rPr>
          <w:rFonts w:ascii="Calibri" w:hAnsi="Calibri" w:cs="Calibri"/>
          <w:sz w:val="22"/>
          <w:szCs w:val="22"/>
          <w:lang w:val="en-US"/>
        </w:rPr>
      </w:pPr>
      <w:r>
        <w:rPr>
          <w:rFonts w:ascii="Calibri" w:hAnsi="Calibri" w:cs="Calibri"/>
          <w:sz w:val="22"/>
          <w:szCs w:val="22"/>
          <w:lang w:val="en-US"/>
        </w:rPr>
        <w:t xml:space="preserve">Please note that the debug information will be written to the file specified in the </w:t>
      </w:r>
      <w:r>
        <w:rPr>
          <w:rFonts w:ascii="Courier New" w:hAnsi="Courier New" w:cs="Courier New"/>
          <w:color w:val="FF0000"/>
          <w:sz w:val="20"/>
          <w:szCs w:val="20"/>
          <w:lang w:val="en-US"/>
        </w:rPr>
        <w:t>initializeData</w:t>
      </w:r>
      <w:r>
        <w:rPr>
          <w:rFonts w:ascii="Calibri" w:hAnsi="Calibri" w:cs="Calibri"/>
          <w:sz w:val="22"/>
          <w:szCs w:val="22"/>
          <w:lang w:val="en-US"/>
        </w:rPr>
        <w:t xml:space="preserve"> attribute and that the directory (in this case </w:t>
      </w:r>
      <w:r>
        <w:rPr>
          <w:rFonts w:ascii="Courier New" w:hAnsi="Courier New" w:cs="Courier New"/>
          <w:color w:val="0000FF"/>
          <w:sz w:val="20"/>
          <w:szCs w:val="20"/>
          <w:lang w:val="en-US"/>
        </w:rPr>
        <w:t>c:\logs</w:t>
      </w:r>
      <w:r>
        <w:rPr>
          <w:rFonts w:ascii="Calibri" w:hAnsi="Calibri" w:cs="Calibri"/>
          <w:sz w:val="22"/>
          <w:szCs w:val="22"/>
          <w:lang w:val="en-US"/>
        </w:rPr>
        <w:t>) must exist.</w:t>
      </w:r>
    </w:p>
    <w:p w:rsidR="00774B2A" w:rsidRDefault="00774B2A">
      <w:pPr>
        <w:rPr>
          <w:rFonts w:ascii="Calibri" w:hAnsi="Calibri" w:cs="Calibri"/>
          <w:sz w:val="22"/>
          <w:szCs w:val="22"/>
          <w:lang w:val="en-US"/>
        </w:rPr>
      </w:pPr>
      <w:r>
        <w:rPr>
          <w:rFonts w:ascii="Calibri" w:hAnsi="Calibri" w:cs="Calibri"/>
          <w:sz w:val="22"/>
          <w:szCs w:val="22"/>
          <w:lang w:val="en-US"/>
        </w:rPr>
        <w:t>If you need further information to be traced you can change switchValue from “Error” to “Information”.</w:t>
      </w:r>
    </w:p>
    <w:p w:rsidR="00774B2A" w:rsidRDefault="00774B2A">
      <w:pPr>
        <w:rPr>
          <w:rFonts w:ascii="Calibri" w:hAnsi="Calibri" w:cs="Calibri"/>
          <w:sz w:val="22"/>
          <w:szCs w:val="22"/>
          <w:lang w:val="en-US"/>
        </w:rPr>
      </w:pPr>
    </w:p>
    <w:p w:rsidR="00774B2A" w:rsidRDefault="00774B2A">
      <w:pPr>
        <w:rPr>
          <w:rFonts w:ascii="Calibri" w:hAnsi="Calibri" w:cs="Calibri"/>
          <w:sz w:val="22"/>
          <w:szCs w:val="22"/>
          <w:lang w:val="en-US"/>
        </w:rPr>
      </w:pPr>
    </w:p>
    <w:p w:rsidR="00774B2A" w:rsidRDefault="00774B2A" w:rsidP="003B7628">
      <w:pPr>
        <w:pStyle w:val="Heading1"/>
        <w:rPr>
          <w:lang w:val="en-US"/>
        </w:rPr>
      </w:pPr>
      <w:r>
        <w:rPr>
          <w:lang w:val="en-US"/>
        </w:rPr>
        <w:br w:type="page"/>
      </w:r>
      <w:bookmarkStart w:id="51" w:name="_Toc511646793"/>
      <w:r w:rsidR="003B7628">
        <w:rPr>
          <w:lang w:val="en-US"/>
        </w:rPr>
        <w:lastRenderedPageBreak/>
        <w:t>13</w:t>
      </w:r>
      <w:r>
        <w:rPr>
          <w:lang w:val="en-US"/>
        </w:rPr>
        <w:tab/>
        <w:t>Audit &amp; Logging</w:t>
      </w:r>
      <w:bookmarkEnd w:id="51"/>
    </w:p>
    <w:p w:rsidR="00774B2A" w:rsidRDefault="00774B2A">
      <w:pPr>
        <w:rPr>
          <w:rFonts w:cs="Cambria"/>
          <w:lang w:val="en-US"/>
        </w:rPr>
      </w:pPr>
    </w:p>
    <w:p w:rsidR="00774B2A" w:rsidRDefault="00774B2A">
      <w:pPr>
        <w:rPr>
          <w:rFonts w:cs="Cambria"/>
          <w:lang w:val="en-US"/>
        </w:rPr>
      </w:pPr>
      <w:r>
        <w:rPr>
          <w:rFonts w:cs="Cambria"/>
          <w:lang w:val="en-US"/>
        </w:rPr>
        <w:t>The dk.nita.saml20.Logging.AuditLogging class is responsible for audit logging events in the framework. The class uses the configured implementation of the IAuditLogger interface and thereby provides a plug-in design allowing other different implementations for audit logger.</w:t>
      </w:r>
    </w:p>
    <w:p w:rsidR="00774B2A" w:rsidRDefault="00774B2A">
      <w:pPr>
        <w:rPr>
          <w:rFonts w:cs="Cambria"/>
          <w:lang w:val="en-US"/>
        </w:rPr>
      </w:pPr>
    </w:p>
    <w:p w:rsidR="00774B2A" w:rsidRDefault="00774B2A">
      <w:pPr>
        <w:rPr>
          <w:rFonts w:cs="Cambria"/>
          <w:lang w:val="en-US"/>
        </w:rPr>
      </w:pPr>
      <w:r>
        <w:rPr>
          <w:rFonts w:cs="Cambria"/>
          <w:lang w:val="en-US"/>
        </w:rPr>
        <w:t>The AuditLogging class uses a System.Diagnostics Trace as default audit logger implementation if no configuration has been applied.</w:t>
      </w:r>
    </w:p>
    <w:p w:rsidR="00774B2A" w:rsidRDefault="00774B2A">
      <w:pPr>
        <w:rPr>
          <w:rFonts w:cs="Cambria"/>
          <w:lang w:val="en-US"/>
        </w:rPr>
      </w:pPr>
    </w:p>
    <w:p w:rsidR="00774B2A" w:rsidRDefault="00774B2A">
      <w:pPr>
        <w:rPr>
          <w:rFonts w:cs="Cambria"/>
          <w:lang w:val="en-US"/>
        </w:rPr>
      </w:pPr>
      <w:r>
        <w:rPr>
          <w:rFonts w:cs="Cambria"/>
          <w:lang w:val="en-US"/>
        </w:rPr>
        <w:t xml:space="preserve">The dk.nita.saml20.ext.audit.log4net project supplies a log4net implementation of the IAuditLogger interface.  </w:t>
      </w:r>
    </w:p>
    <w:p w:rsidR="00774B2A" w:rsidRDefault="00774B2A">
      <w:pPr>
        <w:rPr>
          <w:rFonts w:cs="Cambria"/>
          <w:lang w:val="en-US"/>
        </w:rPr>
      </w:pPr>
    </w:p>
    <w:p w:rsidR="00774B2A" w:rsidRDefault="00774B2A">
      <w:pPr>
        <w:rPr>
          <w:rFonts w:cs="Cambria"/>
          <w:lang w:val="en-US"/>
        </w:rPr>
      </w:pPr>
      <w:r>
        <w:rPr>
          <w:rFonts w:cs="Cambria"/>
          <w:lang w:val="en-US"/>
        </w:rPr>
        <w:t>The web.config file for the demo service provider shows an example of setting up log4net logging to a file, but log4net can also log to relational databases etc.</w:t>
      </w:r>
    </w:p>
    <w:p w:rsidR="00774B2A" w:rsidRDefault="00774B2A">
      <w:pPr>
        <w:rPr>
          <w:rFonts w:cs="Cambria"/>
          <w:lang w:val="en-US"/>
        </w:rPr>
      </w:pPr>
      <w:r>
        <w:rPr>
          <w:rFonts w:cs="Cambria"/>
          <w:lang w:val="en-US"/>
        </w:rPr>
        <w:br/>
        <w:t>The example is shown here (remember to configure the auditLoggingType attribute of the Federation element to use to log4net implementation):</w:t>
      </w:r>
    </w:p>
    <w:p w:rsidR="00774B2A" w:rsidRDefault="00774B2A">
      <w:pPr>
        <w:rPr>
          <w:rFonts w:cs="Cambria"/>
          <w:lang w:val="en-US"/>
        </w:rPr>
      </w:pP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&lt;configuration&gt;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&lt;section name="log4net" type="log4net.Config.Log4NetConfigurationSectionHandler,Log4net"/&gt;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&lt;/configSections&gt;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 xml:space="preserve">&lt;log4net&gt;        </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&lt;level value="All"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&lt;appender-ref ref="LogFileAppender"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t>&lt;/root&gt;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 name="LogFileAppender" type="log4net.Appender.RollingFileAppender"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name="File" value="C:\temp\log.txt"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name="AppendToFile"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&lt;rollingStyle value="Size"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&lt;maxSizeRollBackups value="10"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&lt;maximumFileSize value="10MB"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&lt;staticLogFileName value="true"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 type="log4net.Layout.PatternLayout"&gt;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&lt;param name="ConversionPattern" value="%-5p%d{yyyy-MM-dd hh:mm:ss}-%m%n" /&gt;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&lt;/layout&gt;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 xml:space="preserve">      &lt;/appender&gt;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ab/>
        <w:t>&lt;/log4net&gt;</w:t>
      </w:r>
    </w:p>
    <w:p w:rsidR="00774B2A" w:rsidRDefault="00774B2A">
      <w:pPr>
        <w:widowControl/>
        <w:tabs>
          <w:tab w:val="left" w:pos="284"/>
          <w:tab w:val="left" w:pos="567"/>
          <w:tab w:val="left" w:pos="851"/>
          <w:tab w:val="left" w:pos="1134"/>
          <w:tab w:val="left" w:pos="1418"/>
          <w:tab w:val="left" w:pos="1701"/>
          <w:tab w:val="left" w:pos="1985"/>
          <w:tab w:val="left" w:pos="2268"/>
        </w:tabs>
        <w:rPr>
          <w:rFonts w:ascii="Courier New" w:hAnsi="Courier New" w:cs="Courier New"/>
          <w:sz w:val="16"/>
          <w:szCs w:val="16"/>
          <w:lang w:val="en-US"/>
        </w:rPr>
      </w:pPr>
      <w:r>
        <w:rPr>
          <w:rFonts w:ascii="Courier New" w:hAnsi="Courier New" w:cs="Courier New"/>
          <w:sz w:val="16"/>
          <w:szCs w:val="16"/>
          <w:lang w:val="en-US"/>
        </w:rPr>
        <w:t>…</w:t>
      </w:r>
    </w:p>
    <w:p w:rsidR="00774B2A" w:rsidRDefault="00774B2A">
      <w:pPr>
        <w:widowControl/>
        <w:tabs>
          <w:tab w:val="left" w:pos="284"/>
          <w:tab w:val="left" w:pos="567"/>
          <w:tab w:val="left" w:pos="851"/>
          <w:tab w:val="left" w:pos="1134"/>
          <w:tab w:val="left" w:pos="1418"/>
          <w:tab w:val="left" w:pos="1701"/>
          <w:tab w:val="left" w:pos="1985"/>
          <w:tab w:val="left" w:pos="2268"/>
        </w:tabs>
        <w:ind w:left="284"/>
        <w:rPr>
          <w:rFonts w:ascii="Courier New" w:hAnsi="Courier New" w:cs="Courier New"/>
          <w:sz w:val="16"/>
          <w:szCs w:val="16"/>
          <w:lang w:val="en-US"/>
        </w:rPr>
      </w:pPr>
      <w:r>
        <w:rPr>
          <w:rFonts w:ascii="Courier New" w:hAnsi="Courier New" w:cs="Courier New"/>
          <w:sz w:val="16"/>
          <w:szCs w:val="16"/>
          <w:lang w:val="en-US"/>
        </w:rPr>
        <w:t xml:space="preserve">&lt;Federation xmlns="urn:dk.nita.saml20.configuration" </w:t>
      </w:r>
      <w:r>
        <w:rPr>
          <w:rFonts w:ascii="Courier New" w:hAnsi="Courier New" w:cs="Courier New"/>
          <w:b/>
          <w:bCs/>
          <w:sz w:val="16"/>
          <w:szCs w:val="16"/>
          <w:lang w:val="en-US"/>
        </w:rPr>
        <w:t>auditLoggingType="dk.nita.saml20.Logging.Log4NetAuditLogger, dk.nita.saml20.ext.audit.log4net"</w:t>
      </w:r>
      <w:r>
        <w:rPr>
          <w:rFonts w:ascii="Courier New" w:hAnsi="Courier New" w:cs="Courier New"/>
          <w:sz w:val="16"/>
          <w:szCs w:val="16"/>
          <w:lang w:val="en-US"/>
        </w:rPr>
        <w:t>&gt;</w:t>
      </w:r>
    </w:p>
    <w:p w:rsidR="00774B2A" w:rsidRDefault="00774B2A" w:rsidP="003B7628">
      <w:pPr>
        <w:pStyle w:val="Heading1"/>
        <w:rPr>
          <w:lang w:val="en-US"/>
        </w:rPr>
      </w:pPr>
      <w:r>
        <w:rPr>
          <w:rFonts w:ascii="Calibri" w:hAnsi="Calibri" w:cs="Calibri"/>
          <w:sz w:val="22"/>
          <w:szCs w:val="22"/>
          <w:lang w:val="en-US"/>
        </w:rPr>
        <w:br w:type="page"/>
      </w:r>
      <w:bookmarkStart w:id="52" w:name="_Toc511646794"/>
      <w:r w:rsidR="003B7628">
        <w:rPr>
          <w:lang w:val="en-US"/>
        </w:rPr>
        <w:lastRenderedPageBreak/>
        <w:t>14</w:t>
      </w:r>
      <w:r>
        <w:rPr>
          <w:lang w:val="en-US"/>
        </w:rPr>
        <w:tab/>
        <w:t xml:space="preserve">Session </w:t>
      </w:r>
      <w:r w:rsidR="009845A8">
        <w:rPr>
          <w:lang w:val="en-US"/>
        </w:rPr>
        <w:t xml:space="preserve">Store </w:t>
      </w:r>
      <w:r>
        <w:rPr>
          <w:lang w:val="en-US"/>
        </w:rPr>
        <w:t>Providers</w:t>
      </w:r>
      <w:bookmarkEnd w:id="52"/>
    </w:p>
    <w:p w:rsidR="00774B2A" w:rsidRDefault="00774B2A">
      <w:pPr>
        <w:rPr>
          <w:rFonts w:cs="Cambria"/>
          <w:lang w:val="en-US"/>
        </w:rPr>
      </w:pPr>
    </w:p>
    <w:p w:rsidR="009845A8" w:rsidRDefault="00774B2A">
      <w:pPr>
        <w:rPr>
          <w:rFonts w:cs="Cambria"/>
          <w:lang w:val="en-US"/>
        </w:rPr>
      </w:pPr>
      <w:r>
        <w:rPr>
          <w:rFonts w:cs="Cambria"/>
          <w:lang w:val="en-US"/>
        </w:rPr>
        <w:t xml:space="preserve">A custom made session handling has been made in order to support random access to all active sessions. This is not supported by the ASP.NET session state. Random access is needed when receiving SOAP Logout requests which through a back channel must be </w:t>
      </w:r>
      <w:r w:rsidR="009845A8">
        <w:rPr>
          <w:rFonts w:cs="Cambria"/>
          <w:lang w:val="en-US"/>
        </w:rPr>
        <w:t xml:space="preserve">able to log arbitrary user out. </w:t>
      </w:r>
    </w:p>
    <w:p w:rsidR="009845A8" w:rsidRDefault="009845A8">
      <w:pPr>
        <w:rPr>
          <w:rFonts w:cs="Cambria"/>
          <w:lang w:val="en-US"/>
        </w:rPr>
      </w:pPr>
    </w:p>
    <w:p w:rsidR="009845A8" w:rsidRDefault="009845A8">
      <w:pPr>
        <w:rPr>
          <w:rFonts w:cs="Cambria"/>
          <w:lang w:val="en-US"/>
        </w:rPr>
      </w:pPr>
      <w:r>
        <w:rPr>
          <w:rFonts w:cs="Cambria"/>
          <w:lang w:val="en-US"/>
        </w:rPr>
        <w:t xml:space="preserve">A session store provider must implement the interface </w:t>
      </w:r>
      <w:r w:rsidRPr="009845A8">
        <w:rPr>
          <w:rFonts w:cs="Cambria"/>
          <w:b/>
          <w:lang w:val="en-US"/>
        </w:rPr>
        <w:t>dk.nita.saml20.Session. ISessionStoreProvider</w:t>
      </w:r>
      <w:r>
        <w:rPr>
          <w:rFonts w:cs="Cambria"/>
          <w:lang w:val="en-US"/>
        </w:rPr>
        <w:t xml:space="preserve">. </w:t>
      </w:r>
      <w:r w:rsidR="00D55A93">
        <w:rPr>
          <w:rFonts w:cs="Cambria"/>
          <w:lang w:val="en-US"/>
        </w:rPr>
        <w:t xml:space="preserve">The primary use case for implementing your own session store is ensuring it works in a distributed fashion across more than one webserver. If the website is running on a single machine, the default provider </w:t>
      </w:r>
      <w:r w:rsidR="00D55A93" w:rsidRPr="00D55A93">
        <w:rPr>
          <w:rFonts w:cs="Cambria"/>
          <w:lang w:val="en-US"/>
        </w:rPr>
        <w:t>InProcSessionStoreProvider</w:t>
      </w:r>
      <w:r w:rsidR="00D55A93">
        <w:rPr>
          <w:rFonts w:cs="Cambria"/>
          <w:lang w:val="en-US"/>
        </w:rPr>
        <w:t xml:space="preserve"> should be sufficient.</w:t>
      </w:r>
    </w:p>
    <w:p w:rsidR="00C765DE" w:rsidRDefault="00C765DE">
      <w:pPr>
        <w:rPr>
          <w:rFonts w:cs="Cambria"/>
          <w:lang w:val="en-US"/>
        </w:rPr>
      </w:pPr>
    </w:p>
    <w:p w:rsidR="00C765DE" w:rsidRDefault="00C765DE">
      <w:pPr>
        <w:rPr>
          <w:rFonts w:cs="Cambria"/>
          <w:lang w:val="en-US"/>
        </w:rPr>
      </w:pPr>
      <w:r>
        <w:rPr>
          <w:rFonts w:cs="Cambria"/>
          <w:lang w:val="en-US"/>
        </w:rPr>
        <w:t>15.1 Sql Server session store provider</w:t>
      </w:r>
    </w:p>
    <w:p w:rsidR="00C765DE" w:rsidRPr="005F33F9" w:rsidRDefault="00C765DE">
      <w:pPr>
        <w:rPr>
          <w:rFonts w:cs="Cambria"/>
          <w:b/>
          <w:lang w:val="en-US"/>
        </w:rPr>
      </w:pPr>
      <w:r>
        <w:rPr>
          <w:rFonts w:cs="Cambria"/>
          <w:lang w:val="en-US"/>
        </w:rPr>
        <w:t xml:space="preserve">A provider </w:t>
      </w:r>
      <w:r w:rsidR="00B044A4">
        <w:rPr>
          <w:rFonts w:cs="Cambria"/>
          <w:lang w:val="en-US"/>
        </w:rPr>
        <w:t xml:space="preserve">using </w:t>
      </w:r>
      <w:r>
        <w:rPr>
          <w:rFonts w:cs="Cambria"/>
          <w:lang w:val="en-US"/>
        </w:rPr>
        <w:t xml:space="preserve">Sql Server </w:t>
      </w:r>
      <w:r w:rsidR="00B044A4">
        <w:rPr>
          <w:rFonts w:cs="Cambria"/>
          <w:lang w:val="en-US"/>
        </w:rPr>
        <w:t xml:space="preserve">as backing store </w:t>
      </w:r>
      <w:r>
        <w:rPr>
          <w:rFonts w:cs="Cambria"/>
          <w:lang w:val="en-US"/>
        </w:rPr>
        <w:t>is available via Nuget.</w:t>
      </w:r>
      <w:r w:rsidR="00B044A4">
        <w:rPr>
          <w:rFonts w:cs="Cambria"/>
          <w:lang w:val="en-US"/>
        </w:rPr>
        <w:t xml:space="preserve"> This will cover typical scenarios where a Sql Server is available for storage. It has builtin routines for refreshing session and deleting expired sessions.</w:t>
      </w:r>
    </w:p>
    <w:p w:rsidR="00774B2A" w:rsidRDefault="003B7628" w:rsidP="003B7628">
      <w:pPr>
        <w:pStyle w:val="Heading1"/>
        <w:rPr>
          <w:lang w:val="en-US"/>
        </w:rPr>
      </w:pPr>
      <w:bookmarkStart w:id="53" w:name="_Toc511646795"/>
      <w:r>
        <w:rPr>
          <w:lang w:val="en-US"/>
        </w:rPr>
        <w:t>15</w:t>
      </w:r>
      <w:r w:rsidR="00774B2A">
        <w:rPr>
          <w:lang w:val="en-US"/>
        </w:rPr>
        <w:tab/>
        <w:t>Setting up with ADFS v2.</w:t>
      </w:r>
      <w:bookmarkEnd w:id="53"/>
    </w:p>
    <w:p w:rsidR="00774B2A" w:rsidRDefault="00774B2A">
      <w:pPr>
        <w:rPr>
          <w:rFonts w:cs="Cambria"/>
          <w:lang w:val="en-US"/>
        </w:rPr>
      </w:pPr>
    </w:p>
    <w:p w:rsidR="00774B2A" w:rsidRDefault="00774B2A">
      <w:pPr>
        <w:rPr>
          <w:rFonts w:cs="Cambria"/>
          <w:lang w:val="en-US"/>
        </w:rPr>
      </w:pPr>
      <w:r>
        <w:rPr>
          <w:rFonts w:cs="Cambria"/>
          <w:lang w:val="en-US"/>
        </w:rPr>
        <w:t xml:space="preserve">The following shows how to setup dk.nita with ADFS v2 as Identify Provider. </w:t>
      </w:r>
    </w:p>
    <w:p w:rsidR="00774B2A" w:rsidRDefault="00774B2A">
      <w:pPr>
        <w:rPr>
          <w:rFonts w:cs="Cambria"/>
          <w:lang w:val="en-US"/>
        </w:rPr>
      </w:pPr>
    </w:p>
    <w:p w:rsidR="00774B2A" w:rsidRDefault="00774B2A">
      <w:pPr>
        <w:rPr>
          <w:rFonts w:cs="Cambria"/>
          <w:lang w:val="en-US"/>
        </w:rPr>
      </w:pP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Install Windows Identify Framework: </w:t>
      </w:r>
      <w:hyperlink r:id="rId23" w:history="1">
        <w:r>
          <w:rPr>
            <w:rFonts w:cs="Cambria"/>
            <w:color w:val="0000FF"/>
            <w:u w:val="single"/>
            <w:lang w:val="en-US"/>
          </w:rPr>
          <w:t>http://www.microsoft.com/downloads/details.aspx?familyid=EB9C345F-E830-40B8-A5FE-AE7A864C4D76&amp;displaylang=en#filelist</w:t>
        </w:r>
      </w:hyperlink>
      <w:r>
        <w:rPr>
          <w:rFonts w:cs="Cambria"/>
          <w:lang w:val="en-US"/>
        </w:rPr>
        <w:t xml:space="preserve">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Enable SSL on IIS (Preferably use “real” certificate, i.e. not self issued)</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Download ADFS 2 RC: </w:t>
      </w:r>
      <w:hyperlink r:id="rId24" w:history="1">
        <w:r>
          <w:rPr>
            <w:rFonts w:cs="Cambria"/>
            <w:lang w:val="en-US"/>
          </w:rPr>
          <w:t>http://www.microsoft.com/downloads/details.aspx?displaylang=en&amp;FamilyID=118c3588-9070-426a-b655-6cec0a92c10b</w:t>
        </w:r>
      </w:hyperlink>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 xml:space="preserve">Configure ADFS 2.0 </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Setup the relying party, that is the Demo Service Provider</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The Demo Service Provider must be available through SSL</w:t>
      </w:r>
    </w:p>
    <w:p w:rsidR="00774B2A" w:rsidRDefault="00774B2A">
      <w:pPr>
        <w:numPr>
          <w:ilvl w:val="2"/>
          <w:numId w:val="4"/>
        </w:numPr>
        <w:tabs>
          <w:tab w:val="clear" w:pos="0"/>
        </w:tabs>
        <w:spacing w:after="200" w:line="276" w:lineRule="auto"/>
        <w:ind w:left="2160" w:hanging="180"/>
        <w:rPr>
          <w:rFonts w:cs="Cambria"/>
          <w:lang w:val="en-US"/>
        </w:rPr>
      </w:pPr>
      <w:r>
        <w:rPr>
          <w:rFonts w:cs="Cambria"/>
          <w:lang w:val="en-US"/>
        </w:rPr>
        <w:t>Remember to change the “Server” attribute of the ServiceProvider in the SP’s web.config. It should be on HTTPS if ADFS is to accept the endpoints</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 xml:space="preserve">If you want to have automatic metadata exchange and monitoring the the SSL </w:t>
      </w:r>
      <w:r>
        <w:rPr>
          <w:rFonts w:cs="Cambria"/>
          <w:lang w:val="en-US"/>
        </w:rPr>
        <w:lastRenderedPageBreak/>
        <w:t>certificate on the SP must be valid and trusted (I.e. no need to accept a “broken” certificate)</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If you don’t want to go through the trust exercise, just download the SP metadata into a file and load the file into ADFS</w:t>
      </w:r>
    </w:p>
    <w:p w:rsidR="00774B2A" w:rsidRDefault="00774B2A">
      <w:pPr>
        <w:numPr>
          <w:ilvl w:val="0"/>
          <w:numId w:val="4"/>
        </w:numPr>
        <w:tabs>
          <w:tab w:val="clear" w:pos="0"/>
        </w:tabs>
        <w:spacing w:after="200" w:line="276" w:lineRule="auto"/>
        <w:ind w:left="720" w:hanging="360"/>
        <w:rPr>
          <w:rFonts w:cs="Cambria"/>
          <w:lang w:val="en-US"/>
        </w:rPr>
      </w:pPr>
      <w:r>
        <w:rPr>
          <w:rFonts w:cs="Cambria"/>
          <w:lang w:val="en-US"/>
        </w:rPr>
        <w:t>Add “Claim rules” (use “Edit Claim Rules…” on the popup menu of the relying party)</w:t>
      </w:r>
    </w:p>
    <w:p w:rsidR="00774B2A" w:rsidRDefault="00774B2A">
      <w:pPr>
        <w:numPr>
          <w:ilvl w:val="1"/>
          <w:numId w:val="4"/>
        </w:numPr>
        <w:tabs>
          <w:tab w:val="clear" w:pos="0"/>
        </w:tabs>
        <w:spacing w:after="200" w:line="276" w:lineRule="auto"/>
        <w:ind w:left="1440" w:hanging="360"/>
        <w:rPr>
          <w:rFonts w:cs="Cambria"/>
          <w:lang w:val="en-US"/>
        </w:rPr>
      </w:pPr>
      <w:r>
        <w:rPr>
          <w:rFonts w:cs="Cambria"/>
          <w:lang w:val="en-US"/>
        </w:rPr>
        <w:t>MUST: Add two LDAP claims:</w:t>
      </w:r>
    </w:p>
    <w:p w:rsidR="00774B2A" w:rsidRDefault="00D64730">
      <w:pPr>
        <w:ind w:left="1440"/>
        <w:rPr>
          <w:rFonts w:cs="Cambria"/>
          <w:lang w:val="en-US"/>
        </w:rPr>
      </w:pPr>
      <w:r w:rsidRPr="00D64730">
        <w:rPr>
          <w:rFonts w:ascii="Times New Roman" w:hAnsi="Times New Roman"/>
          <w:noProof/>
        </w:rPr>
        <w:drawing>
          <wp:inline distT="0" distB="0" distL="0" distR="0">
            <wp:extent cx="310515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5150" cy="2667000"/>
                    </a:xfrm>
                    <a:prstGeom prst="rect">
                      <a:avLst/>
                    </a:prstGeom>
                    <a:noFill/>
                    <a:ln>
                      <a:noFill/>
                    </a:ln>
                  </pic:spPr>
                </pic:pic>
              </a:graphicData>
            </a:graphic>
          </wp:inline>
        </w:drawing>
      </w:r>
    </w:p>
    <w:p w:rsidR="00774B2A" w:rsidRDefault="00774B2A">
      <w:pPr>
        <w:ind w:left="1440"/>
        <w:rPr>
          <w:rFonts w:cs="Cambria"/>
          <w:lang w:val="en-US"/>
        </w:rPr>
      </w:pPr>
      <w:r>
        <w:rPr>
          <w:rFonts w:cs="Cambria"/>
          <w:lang w:val="en-US"/>
        </w:rPr>
        <w:t>Add any other claims you like</w:t>
      </w:r>
    </w:p>
    <w:p w:rsidR="00774B2A" w:rsidRDefault="00774B2A">
      <w:pPr>
        <w:widowControl/>
        <w:spacing w:after="200" w:line="276" w:lineRule="auto"/>
        <w:ind w:left="720" w:hanging="360"/>
        <w:rPr>
          <w:rFonts w:cs="Cambria"/>
          <w:lang w:val="en-US"/>
        </w:rPr>
      </w:pPr>
      <w:r>
        <w:rPr>
          <w:rFonts w:cs="Cambria"/>
          <w:lang w:val="en-US"/>
        </w:rPr>
        <w:t>7.</w:t>
      </w:r>
      <w:r>
        <w:rPr>
          <w:rFonts w:cs="Cambria"/>
          <w:lang w:val="en-US"/>
        </w:rPr>
        <w:tab/>
        <w:t>Go to the service provider machine and download the ADFS metadata and put them in the appropriate directory, e.g. “c:\metadata”</w:t>
      </w:r>
    </w:p>
    <w:p w:rsidR="00774B2A" w:rsidRDefault="00774B2A">
      <w:pPr>
        <w:widowControl/>
        <w:spacing w:after="200" w:line="276" w:lineRule="auto"/>
        <w:ind w:left="720" w:hanging="360"/>
        <w:rPr>
          <w:rFonts w:cs="Cambria"/>
          <w:lang w:val="en-US"/>
        </w:rPr>
      </w:pPr>
      <w:r>
        <w:rPr>
          <w:rFonts w:cs="Cambria"/>
          <w:lang w:val="en-US"/>
        </w:rPr>
        <w:t>8.</w:t>
      </w:r>
      <w:r>
        <w:rPr>
          <w:rFonts w:cs="Cambria"/>
          <w:lang w:val="en-US"/>
        </w:rPr>
        <w:tab/>
        <w:t>Open the SP in a browser and try to log in.</w:t>
      </w:r>
    </w:p>
    <w:p w:rsidR="00774B2A" w:rsidRDefault="00774B2A">
      <w:pPr>
        <w:widowControl/>
        <w:spacing w:after="200" w:line="276" w:lineRule="auto"/>
        <w:ind w:left="720" w:hanging="360"/>
        <w:rPr>
          <w:rFonts w:cs="Cambria"/>
          <w:lang w:val="en-US"/>
        </w:rPr>
      </w:pPr>
      <w:r>
        <w:rPr>
          <w:rFonts w:cs="Cambria"/>
          <w:lang w:val="en-US"/>
        </w:rPr>
        <w:t>9.</w:t>
      </w:r>
      <w:r>
        <w:rPr>
          <w:rFonts w:cs="Cambria"/>
          <w:lang w:val="en-US"/>
        </w:rPr>
        <w:tab/>
        <w:t>If you get an error like “ErrorCode: …status: Responder. Message: .” it may be a problem with the expected hashing algorithm on ADFS:</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Check the event log of ADFS and look for trouble with the signature of the SAML Request</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If a problem with SHA-1 vs. SHA-256 is indicated, go to ADF and bring up the properties of the relying party (Demo SP).</w:t>
      </w:r>
    </w:p>
    <w:p w:rsidR="00774B2A" w:rsidRDefault="00774B2A">
      <w:pPr>
        <w:numPr>
          <w:ilvl w:val="1"/>
          <w:numId w:val="5"/>
        </w:numPr>
        <w:tabs>
          <w:tab w:val="clear" w:pos="0"/>
        </w:tabs>
        <w:spacing w:after="200" w:line="276" w:lineRule="auto"/>
        <w:ind w:left="1440" w:hanging="360"/>
        <w:rPr>
          <w:rFonts w:cs="Cambria"/>
          <w:lang w:val="en-US"/>
        </w:rPr>
      </w:pPr>
      <w:r>
        <w:rPr>
          <w:rFonts w:cs="Cambria"/>
          <w:lang w:val="en-US"/>
        </w:rPr>
        <w:t>Go to the “Advanced” tab and change the signature algorithm to SHA-1. (For some reason ADFS is not able to read this from metadata)</w:t>
      </w:r>
    </w:p>
    <w:p w:rsidR="00774B2A" w:rsidRDefault="00774B2A">
      <w:pPr>
        <w:numPr>
          <w:ilvl w:val="0"/>
          <w:numId w:val="5"/>
        </w:numPr>
        <w:tabs>
          <w:tab w:val="clear" w:pos="0"/>
        </w:tabs>
        <w:spacing w:after="200" w:line="276" w:lineRule="auto"/>
        <w:ind w:left="720" w:hanging="360"/>
        <w:rPr>
          <w:rFonts w:cs="Cambria"/>
          <w:lang w:val="en-US"/>
        </w:rPr>
      </w:pPr>
      <w:r>
        <w:rPr>
          <w:rFonts w:cs="Cambria"/>
          <w:lang w:val="en-US"/>
        </w:rPr>
        <w:t xml:space="preserve">The provided demo certificates cannot be used in this scenario. Use real issued certificates </w:t>
      </w:r>
      <w:r>
        <w:rPr>
          <w:rFonts w:cs="Cambria"/>
          <w:lang w:val="en-US"/>
        </w:rPr>
        <w:lastRenderedPageBreak/>
        <w:t>from a trusted party (e.g. and internal CA).</w:t>
      </w:r>
    </w:p>
    <w:p w:rsidR="00774B2A" w:rsidRDefault="00774B2A">
      <w:pPr>
        <w:widowControl/>
        <w:spacing w:after="200" w:line="276" w:lineRule="auto"/>
        <w:rPr>
          <w:rFonts w:cs="Cambria"/>
          <w:lang w:val="en-US"/>
        </w:rPr>
      </w:pPr>
      <w:r>
        <w:rPr>
          <w:rFonts w:cs="Cambria"/>
          <w:lang w:val="en-US"/>
        </w:rPr>
        <w:br w:type="page"/>
      </w:r>
    </w:p>
    <w:p w:rsidR="00774B2A" w:rsidRDefault="003B7628" w:rsidP="003B7628">
      <w:pPr>
        <w:pStyle w:val="Heading1"/>
        <w:rPr>
          <w:lang w:val="en-US"/>
        </w:rPr>
      </w:pPr>
      <w:bookmarkStart w:id="54" w:name="_Toc511646796"/>
      <w:r>
        <w:rPr>
          <w:lang w:val="en-US"/>
        </w:rPr>
        <w:lastRenderedPageBreak/>
        <w:t>16</w:t>
      </w:r>
      <w:r w:rsidR="00774B2A">
        <w:rPr>
          <w:lang w:val="en-US"/>
        </w:rPr>
        <w:tab/>
        <w:t>References</w:t>
      </w:r>
      <w:bookmarkEnd w:id="54"/>
    </w:p>
    <w:p w:rsidR="00774B2A" w:rsidRDefault="00774B2A">
      <w:pPr>
        <w:rPr>
          <w:rFonts w:cs="Cambria"/>
          <w:lang w:val="en-US"/>
        </w:rPr>
      </w:pPr>
    </w:p>
    <w:p w:rsidR="00774B2A" w:rsidRDefault="00774B2A">
      <w:pPr>
        <w:spacing w:after="200" w:line="276" w:lineRule="auto"/>
        <w:rPr>
          <w:rFonts w:ascii="Calibri" w:hAnsi="Calibri" w:cs="Calibri"/>
          <w:sz w:val="22"/>
          <w:szCs w:val="22"/>
          <w:lang w:val="en-US"/>
        </w:rPr>
      </w:pPr>
    </w:p>
    <w:tbl>
      <w:tblPr>
        <w:tblW w:w="0" w:type="auto"/>
        <w:tblLayout w:type="fixed"/>
        <w:tblLook w:val="0000" w:firstRow="0" w:lastRow="0" w:firstColumn="0" w:lastColumn="0" w:noHBand="0" w:noVBand="0"/>
      </w:tblPr>
      <w:tblGrid>
        <w:gridCol w:w="1278"/>
        <w:gridCol w:w="8298"/>
      </w:tblGrid>
      <w:tr w:rsidR="00774B2A" w:rsidRPr="00BB5C2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[SAML]</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Assertions and Protocols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saml-core-2.0-os</w:t>
            </w:r>
          </w:p>
          <w:p w:rsidR="00774B2A" w:rsidRDefault="009562BB">
            <w:pPr>
              <w:rPr>
                <w:rFonts w:ascii="Calibri" w:hAnsi="Calibri" w:cs="Calibri"/>
                <w:lang w:val="en-US"/>
              </w:rPr>
            </w:pPr>
            <w:hyperlink r:id="rId26" w:history="1">
              <w:r w:rsidR="00774B2A">
                <w:rPr>
                  <w:rFonts w:ascii="Calibri" w:hAnsi="Calibri" w:cs="Calibri"/>
                  <w:sz w:val="22"/>
                  <w:szCs w:val="22"/>
                  <w:lang w:val="en-US"/>
                </w:rPr>
                <w:t>http://docs.oasis-open.org/security/saml/v2.0/</w:t>
              </w:r>
            </w:hyperlink>
          </w:p>
        </w:tc>
      </w:tr>
      <w:tr w:rsidR="00774B2A" w:rsidRPr="00BB5C2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Metadata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saml-metadata-2.0-os</w:t>
            </w:r>
          </w:p>
          <w:p w:rsidR="00774B2A" w:rsidRDefault="009562BB">
            <w:pPr>
              <w:rPr>
                <w:rFonts w:ascii="Calibri" w:hAnsi="Calibri" w:cs="Calibri"/>
                <w:lang w:val="en-US"/>
              </w:rPr>
            </w:pPr>
            <w:hyperlink r:id="rId27" w:history="1">
              <w:r w:rsidR="00774B2A">
                <w:rPr>
                  <w:rFonts w:ascii="Calibri" w:hAnsi="Calibri" w:cs="Calibri"/>
                  <w:sz w:val="22"/>
                  <w:szCs w:val="22"/>
                  <w:lang w:val="en-US"/>
                </w:rPr>
                <w:t>http://docs.oasis-open.org/security/saml/v2.0/</w:t>
              </w:r>
            </w:hyperlink>
          </w:p>
        </w:tc>
      </w:tr>
      <w:tr w:rsidR="00774B2A" w:rsidRPr="00BB5C2F">
        <w:tc>
          <w:tcPr>
            <w:tcW w:w="127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w:t>
            </w:r>
          </w:p>
        </w:tc>
        <w:tc>
          <w:tcPr>
            <w:tcW w:w="8298" w:type="dxa"/>
            <w:tcBorders>
              <w:top w:val="nil"/>
              <w:left w:val="nil"/>
              <w:bottom w:val="nil"/>
              <w:right w:val="nil"/>
            </w:tcBorders>
          </w:tcPr>
          <w:p w:rsidR="00774B2A" w:rsidRDefault="00774B2A">
            <w:pPr>
              <w:rPr>
                <w:rFonts w:ascii="Calibri" w:hAnsi="Calibri" w:cs="Calibri"/>
                <w:lang w:val="en-US"/>
              </w:rPr>
            </w:pPr>
            <w:r>
              <w:rPr>
                <w:rFonts w:ascii="Calibri" w:hAnsi="Calibri" w:cs="Calibri"/>
                <w:sz w:val="22"/>
                <w:szCs w:val="22"/>
                <w:lang w:val="en-US"/>
              </w:rPr>
              <w:t>Bindings for the OASIS Security Assertion Markup Language (SAML) v2.0</w:t>
            </w:r>
          </w:p>
          <w:p w:rsidR="00774B2A" w:rsidRDefault="00774B2A">
            <w:pPr>
              <w:rPr>
                <w:rFonts w:ascii="Calibri" w:hAnsi="Calibri" w:cs="Calibri"/>
                <w:lang w:val="en-US"/>
              </w:rPr>
            </w:pPr>
            <w:r>
              <w:rPr>
                <w:rFonts w:ascii="Calibri" w:hAnsi="Calibri" w:cs="Calibri"/>
                <w:sz w:val="22"/>
                <w:szCs w:val="22"/>
                <w:lang w:val="en-US"/>
              </w:rPr>
              <w:t>saml-bindings-2.0-os</w:t>
            </w:r>
          </w:p>
          <w:p w:rsidR="00774B2A" w:rsidRDefault="009562BB">
            <w:pPr>
              <w:rPr>
                <w:rFonts w:ascii="Calibri" w:hAnsi="Calibri" w:cs="Calibri"/>
                <w:lang w:val="en-US"/>
              </w:rPr>
            </w:pPr>
            <w:hyperlink r:id="rId28" w:history="1">
              <w:r w:rsidR="00774B2A">
                <w:rPr>
                  <w:rFonts w:ascii="Calibri" w:hAnsi="Calibri" w:cs="Calibri"/>
                  <w:sz w:val="22"/>
                  <w:szCs w:val="22"/>
                  <w:lang w:val="en-US"/>
                </w:rPr>
                <w:t>http://docs.oasis-open.org/security/saml/v2.0/</w:t>
              </w:r>
            </w:hyperlink>
          </w:p>
        </w:tc>
      </w:tr>
      <w:tr w:rsidR="00774B2A" w:rsidRPr="00BB5C2F">
        <w:tc>
          <w:tcPr>
            <w:tcW w:w="1278" w:type="dxa"/>
            <w:tcBorders>
              <w:top w:val="nil"/>
              <w:left w:val="nil"/>
              <w:bottom w:val="nil"/>
              <w:right w:val="nil"/>
            </w:tcBorders>
          </w:tcPr>
          <w:p w:rsidR="00774B2A" w:rsidRDefault="00774B2A">
            <w:pPr>
              <w:rPr>
                <w:rFonts w:ascii="Calibri" w:hAnsi="Calibri" w:cs="Calibri"/>
                <w:lang w:val="en-US"/>
              </w:rPr>
            </w:pPr>
          </w:p>
        </w:tc>
        <w:tc>
          <w:tcPr>
            <w:tcW w:w="8298" w:type="dxa"/>
            <w:tcBorders>
              <w:top w:val="nil"/>
              <w:left w:val="nil"/>
              <w:bottom w:val="nil"/>
              <w:right w:val="nil"/>
            </w:tcBorders>
          </w:tcPr>
          <w:p w:rsidR="00774B2A" w:rsidRDefault="00774B2A">
            <w:pPr>
              <w:rPr>
                <w:rFonts w:ascii="Calibri" w:hAnsi="Calibri" w:cs="Calibri"/>
                <w:lang w:val="en-US"/>
              </w:rPr>
            </w:pPr>
          </w:p>
        </w:tc>
      </w:tr>
    </w:tbl>
    <w:p w:rsidR="00774B2A" w:rsidRDefault="00774B2A">
      <w:pPr>
        <w:spacing w:after="200" w:line="276" w:lineRule="auto"/>
        <w:rPr>
          <w:rFonts w:ascii="Calibri" w:hAnsi="Calibri" w:cs="Calibri"/>
          <w:sz w:val="22"/>
          <w:szCs w:val="22"/>
          <w:lang w:val="en-US"/>
        </w:rPr>
      </w:pPr>
    </w:p>
    <w:sectPr w:rsidR="00774B2A">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3909BA6"/>
    <w:lvl w:ilvl="0">
      <w:numFmt w:val="bullet"/>
      <w:lvlText w:val="*"/>
      <w:lvlJc w:val="left"/>
    </w:lvl>
  </w:abstractNum>
  <w:abstractNum w:abstractNumId="1" w15:restartNumberingAfterBreak="0">
    <w:nsid w:val="00000001"/>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2"/>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3"/>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4"/>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start w:val="1"/>
      <w:numFmt w:val="lowerRoman"/>
      <w:lvlText w:val="%3."/>
      <w:lvlJc w:val="right"/>
      <w:pPr>
        <w:tabs>
          <w:tab w:val="num" w:pos="0"/>
        </w:tabs>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005"/>
    <w:multiLevelType w:val="hybridMultilevel"/>
    <w:tmpl w:val="00000000"/>
    <w:lvl w:ilvl="0" w:tplc="FFFFFFFF">
      <w:start w:val="1"/>
      <w:numFmt w:val="decimal"/>
      <w:lvlText w:val="%1."/>
      <w:lvlJc w:val="left"/>
      <w:pPr>
        <w:tabs>
          <w:tab w:val="num" w:pos="0"/>
        </w:tabs>
      </w:pPr>
      <w:rPr>
        <w:rFonts w:cs="Times New Roman"/>
      </w:rPr>
    </w:lvl>
    <w:lvl w:ilvl="1" w:tplc="FFFFFFFF">
      <w:start w:val="1"/>
      <w:numFmt w:val="lowerLetter"/>
      <w:lvlText w:val="%2."/>
      <w:lvlJc w:val="left"/>
      <w:pPr>
        <w:tabs>
          <w:tab w:val="num" w:pos="0"/>
        </w:tabs>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31A201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7" w15:restartNumberingAfterBreak="0">
    <w:nsid w:val="0BAC0139"/>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8" w15:restartNumberingAfterBreak="0">
    <w:nsid w:val="24BF7E63"/>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9" w15:restartNumberingAfterBreak="0">
    <w:nsid w:val="2CD354CF"/>
    <w:multiLevelType w:val="singleLevel"/>
    <w:tmpl w:val="BDF84252"/>
    <w:lvl w:ilvl="0">
      <w:start w:val="1"/>
      <w:numFmt w:val="decimal"/>
      <w:lvlText w:val="%1)"/>
      <w:legacy w:legacy="1" w:legacySpace="0" w:legacyIndent="0"/>
      <w:lvlJc w:val="left"/>
      <w:rPr>
        <w:rFonts w:ascii="Calibri" w:hAnsi="Calibri" w:cs="Times New Roman" w:hint="default"/>
      </w:rPr>
    </w:lvl>
  </w:abstractNum>
  <w:abstractNum w:abstractNumId="10" w15:restartNumberingAfterBreak="0">
    <w:nsid w:val="469217C8"/>
    <w:multiLevelType w:val="hybridMultilevel"/>
    <w:tmpl w:val="F8684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C0673B"/>
    <w:multiLevelType w:val="singleLevel"/>
    <w:tmpl w:val="44109EDC"/>
    <w:lvl w:ilvl="0">
      <w:start w:val="1"/>
      <w:numFmt w:val="decimal"/>
      <w:lvlText w:val="%1."/>
      <w:legacy w:legacy="1" w:legacySpace="0" w:legacyIndent="0"/>
      <w:lvlJc w:val="left"/>
      <w:rPr>
        <w:rFonts w:ascii="Cambria" w:hAnsi="Cambria" w:cs="Times New Roman" w:hint="default"/>
      </w:rPr>
    </w:lvl>
  </w:abstractNum>
  <w:abstractNum w:abstractNumId="12" w15:restartNumberingAfterBreak="0">
    <w:nsid w:val="5DF1292F"/>
    <w:multiLevelType w:val="singleLevel"/>
    <w:tmpl w:val="52D87A82"/>
    <w:lvl w:ilvl="0">
      <w:start w:val="1"/>
      <w:numFmt w:val="decimal"/>
      <w:lvlText w:val="%1."/>
      <w:legacy w:legacy="1" w:legacySpace="0" w:legacyIndent="0"/>
      <w:lvlJc w:val="left"/>
      <w:rPr>
        <w:rFonts w:ascii="Calibri" w:hAnsi="Calibri" w:cs="Times New Roman" w:hint="default"/>
      </w:rPr>
    </w:lvl>
  </w:abstractNum>
  <w:abstractNum w:abstractNumId="13" w15:restartNumberingAfterBreak="0">
    <w:nsid w:val="66D37C11"/>
    <w:multiLevelType w:val="multilevel"/>
    <w:tmpl w:val="FB78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18290F"/>
    <w:multiLevelType w:val="singleLevel"/>
    <w:tmpl w:val="44109EDC"/>
    <w:lvl w:ilvl="0">
      <w:start w:val="1"/>
      <w:numFmt w:val="decimal"/>
      <w:lvlText w:val="%1."/>
      <w:legacy w:legacy="1" w:legacySpace="0" w:legacyIndent="0"/>
      <w:lvlJc w:val="left"/>
      <w:rPr>
        <w:rFonts w:ascii="Cambria" w:hAnsi="Cambria" w:cs="Times New Roman" w:hint="default"/>
      </w:rPr>
    </w:lvl>
  </w:abstractNum>
  <w:num w:numId="1">
    <w:abstractNumId w:val="1"/>
  </w:num>
  <w:num w:numId="2">
    <w:abstractNumId w:val="2"/>
  </w:num>
  <w:num w:numId="3">
    <w:abstractNumId w:val="3"/>
  </w:num>
  <w:num w:numId="4">
    <w:abstractNumId w:val="4"/>
  </w:num>
  <w:num w:numId="5">
    <w:abstractNumId w:val="5"/>
  </w:num>
  <w:num w:numId="6">
    <w:abstractNumId w:val="9"/>
  </w:num>
  <w:num w:numId="7">
    <w:abstractNumId w:val="0"/>
    <w:lvlOverride w:ilvl="0">
      <w:lvl w:ilvl="0">
        <w:numFmt w:val="bullet"/>
        <w:lvlText w:val=""/>
        <w:legacy w:legacy="1" w:legacySpace="0" w:legacyIndent="0"/>
        <w:lvlJc w:val="left"/>
        <w:rPr>
          <w:rFonts w:ascii="Symbol" w:hAnsi="Symbol" w:hint="default"/>
        </w:rPr>
      </w:lvl>
    </w:lvlOverride>
  </w:num>
  <w:num w:numId="8">
    <w:abstractNumId w:val="12"/>
  </w:num>
  <w:num w:numId="9">
    <w:abstractNumId w:val="8"/>
  </w:num>
  <w:num w:numId="10">
    <w:abstractNumId w:val="11"/>
  </w:num>
  <w:num w:numId="11">
    <w:abstractNumId w:val="14"/>
  </w:num>
  <w:num w:numId="12">
    <w:abstractNumId w:val="7"/>
  </w:num>
  <w:num w:numId="13">
    <w:abstractNumId w:val="6"/>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36"/>
    <w:rsid w:val="00001836"/>
    <w:rsid w:val="00005D97"/>
    <w:rsid w:val="00070561"/>
    <w:rsid w:val="000A27E1"/>
    <w:rsid w:val="000F3532"/>
    <w:rsid w:val="000F79D1"/>
    <w:rsid w:val="00126B18"/>
    <w:rsid w:val="0018563C"/>
    <w:rsid w:val="001A21EA"/>
    <w:rsid w:val="001C189D"/>
    <w:rsid w:val="001F676A"/>
    <w:rsid w:val="00251D02"/>
    <w:rsid w:val="002A67DF"/>
    <w:rsid w:val="0030384A"/>
    <w:rsid w:val="003B7628"/>
    <w:rsid w:val="003D4CA0"/>
    <w:rsid w:val="004362B3"/>
    <w:rsid w:val="00463BEA"/>
    <w:rsid w:val="00513DCD"/>
    <w:rsid w:val="005A6E64"/>
    <w:rsid w:val="005E260D"/>
    <w:rsid w:val="005F33F9"/>
    <w:rsid w:val="00614E4C"/>
    <w:rsid w:val="0063692F"/>
    <w:rsid w:val="00660046"/>
    <w:rsid w:val="00671F46"/>
    <w:rsid w:val="006A1826"/>
    <w:rsid w:val="006A4953"/>
    <w:rsid w:val="006B6E79"/>
    <w:rsid w:val="006D4561"/>
    <w:rsid w:val="006D48D0"/>
    <w:rsid w:val="007031E4"/>
    <w:rsid w:val="007076DE"/>
    <w:rsid w:val="00735BB5"/>
    <w:rsid w:val="00774B2A"/>
    <w:rsid w:val="007A703E"/>
    <w:rsid w:val="007C2D5E"/>
    <w:rsid w:val="007C2E14"/>
    <w:rsid w:val="007F49CF"/>
    <w:rsid w:val="0086170C"/>
    <w:rsid w:val="0088155D"/>
    <w:rsid w:val="008B132B"/>
    <w:rsid w:val="008E67A7"/>
    <w:rsid w:val="00944E1F"/>
    <w:rsid w:val="00945EB4"/>
    <w:rsid w:val="009461C5"/>
    <w:rsid w:val="00952E75"/>
    <w:rsid w:val="009562BB"/>
    <w:rsid w:val="009845A8"/>
    <w:rsid w:val="00991357"/>
    <w:rsid w:val="00A107CC"/>
    <w:rsid w:val="00A81409"/>
    <w:rsid w:val="00A87F32"/>
    <w:rsid w:val="00AD7A4A"/>
    <w:rsid w:val="00B044A4"/>
    <w:rsid w:val="00B77F0C"/>
    <w:rsid w:val="00BB5C2F"/>
    <w:rsid w:val="00BB6AA7"/>
    <w:rsid w:val="00BC0FE9"/>
    <w:rsid w:val="00BE41DF"/>
    <w:rsid w:val="00C30278"/>
    <w:rsid w:val="00C765DE"/>
    <w:rsid w:val="00CA2C35"/>
    <w:rsid w:val="00CB19D2"/>
    <w:rsid w:val="00CC7DC7"/>
    <w:rsid w:val="00D02ECE"/>
    <w:rsid w:val="00D41AA6"/>
    <w:rsid w:val="00D55A93"/>
    <w:rsid w:val="00D64730"/>
    <w:rsid w:val="00DF32FC"/>
    <w:rsid w:val="00DF7620"/>
    <w:rsid w:val="00E24048"/>
    <w:rsid w:val="00E56566"/>
    <w:rsid w:val="00E623D9"/>
    <w:rsid w:val="00E66714"/>
    <w:rsid w:val="00E90A43"/>
    <w:rsid w:val="00E929A8"/>
    <w:rsid w:val="00F932F2"/>
    <w:rsid w:val="00FD273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A9ACD28-D743-40CF-98D1-E2CF4C163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ambria" w:hAnsi="Cambria"/>
      <w:sz w:val="24"/>
      <w:szCs w:val="24"/>
    </w:rPr>
  </w:style>
  <w:style w:type="paragraph" w:styleId="Heading1">
    <w:name w:val="heading 1"/>
    <w:basedOn w:val="Normal"/>
    <w:next w:val="Normal"/>
    <w:link w:val="Heading1Char"/>
    <w:uiPriority w:val="99"/>
    <w:qFormat/>
    <w:rsid w:val="00E90A43"/>
    <w:pPr>
      <w:spacing w:before="480"/>
      <w:outlineLvl w:val="0"/>
    </w:pPr>
    <w:rPr>
      <w:b/>
      <w:color w:val="365F91"/>
      <w:sz w:val="28"/>
    </w:rPr>
  </w:style>
  <w:style w:type="paragraph" w:styleId="Heading2">
    <w:name w:val="heading 2"/>
    <w:basedOn w:val="Normal"/>
    <w:next w:val="Normal"/>
    <w:link w:val="Heading2Char"/>
    <w:uiPriority w:val="99"/>
    <w:qFormat/>
    <w:rsid w:val="003B7628"/>
    <w:pPr>
      <w:spacing w:before="240"/>
      <w:outlineLvl w:val="1"/>
    </w:pPr>
    <w:rPr>
      <w:b/>
      <w:color w:val="4F81BD"/>
      <w:sz w:val="26"/>
    </w:rPr>
  </w:style>
  <w:style w:type="paragraph" w:styleId="Heading3">
    <w:name w:val="heading 3"/>
    <w:basedOn w:val="Normal"/>
    <w:next w:val="Normal"/>
    <w:link w:val="Heading3Char"/>
    <w:uiPriority w:val="99"/>
    <w:qFormat/>
    <w:rsid w:val="003B7628"/>
    <w:pPr>
      <w:spacing w:before="240"/>
      <w:outlineLvl w:val="2"/>
    </w:pPr>
    <w:rPr>
      <w:b/>
      <w:color w:val="4F81BD"/>
      <w:sz w:val="22"/>
    </w:rPr>
  </w:style>
  <w:style w:type="paragraph" w:styleId="Heading4">
    <w:name w:val="heading 4"/>
    <w:basedOn w:val="Normal"/>
    <w:next w:val="Normal"/>
    <w:link w:val="Heading4Char"/>
    <w:uiPriority w:val="9"/>
    <w:unhideWhenUsed/>
    <w:rsid w:val="006B6E7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6B6E79"/>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3B7628"/>
    <w:rPr>
      <w:rFonts w:ascii="Cambria" w:hAnsi="Cambria"/>
      <w:b/>
      <w:color w:val="4F81BD"/>
      <w:sz w:val="26"/>
      <w:szCs w:val="24"/>
    </w:rPr>
  </w:style>
  <w:style w:type="character" w:customStyle="1" w:styleId="Heading3Char">
    <w:name w:val="Heading 3 Char"/>
    <w:basedOn w:val="DefaultParagraphFont"/>
    <w:link w:val="Heading3"/>
    <w:uiPriority w:val="99"/>
    <w:locked/>
    <w:rsid w:val="003B7628"/>
    <w:rPr>
      <w:rFonts w:ascii="Cambria" w:hAnsi="Cambria"/>
      <w:b/>
      <w:color w:val="4F81BD"/>
      <w:szCs w:val="24"/>
    </w:rPr>
  </w:style>
  <w:style w:type="character" w:customStyle="1" w:styleId="Heading1Char">
    <w:name w:val="Heading 1 Char"/>
    <w:basedOn w:val="DefaultParagraphFont"/>
    <w:link w:val="Heading1"/>
    <w:uiPriority w:val="99"/>
    <w:locked/>
    <w:rsid w:val="00E90A43"/>
    <w:rPr>
      <w:rFonts w:ascii="Cambria" w:hAnsi="Cambria"/>
      <w:b/>
      <w:color w:val="365F91"/>
      <w:sz w:val="28"/>
      <w:szCs w:val="24"/>
    </w:rPr>
  </w:style>
  <w:style w:type="character" w:styleId="Hyperlink">
    <w:name w:val="Hyperlink"/>
    <w:basedOn w:val="DefaultParagraphFont"/>
    <w:uiPriority w:val="99"/>
    <w:unhideWhenUsed/>
    <w:rsid w:val="00E56566"/>
    <w:rPr>
      <w:color w:val="0563C1" w:themeColor="hyperlink"/>
      <w:u w:val="single"/>
    </w:rPr>
  </w:style>
  <w:style w:type="paragraph" w:styleId="ListParagraph">
    <w:name w:val="List Paragraph"/>
    <w:basedOn w:val="Normal"/>
    <w:uiPriority w:val="34"/>
    <w:qFormat/>
    <w:rsid w:val="00BB6AA7"/>
    <w:pPr>
      <w:ind w:left="720"/>
      <w:contextualSpacing/>
    </w:pPr>
  </w:style>
  <w:style w:type="character" w:customStyle="1" w:styleId="Heading4Char">
    <w:name w:val="Heading 4 Char"/>
    <w:basedOn w:val="DefaultParagraphFont"/>
    <w:link w:val="Heading4"/>
    <w:uiPriority w:val="9"/>
    <w:rsid w:val="006B6E79"/>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6B6E79"/>
    <w:rPr>
      <w:rFonts w:asciiTheme="majorHAnsi" w:eastAsiaTheme="majorEastAsia" w:hAnsiTheme="majorHAnsi" w:cstheme="majorBidi"/>
      <w:color w:val="2E74B5" w:themeColor="accent1" w:themeShade="BF"/>
      <w:sz w:val="24"/>
      <w:szCs w:val="24"/>
    </w:rPr>
  </w:style>
  <w:style w:type="paragraph" w:customStyle="1" w:styleId="oiosamloverskrift1">
    <w:name w:val="oiosaml overskrift 1"/>
    <w:basedOn w:val="Heading1"/>
    <w:link w:val="oiosamloverskrift1Tegn"/>
    <w:rsid w:val="00E90A43"/>
    <w:pPr>
      <w:keepNext/>
      <w:keepLines/>
      <w:spacing w:line="276" w:lineRule="auto"/>
      <w:ind w:left="432" w:hanging="432"/>
    </w:pPr>
    <w:rPr>
      <w:rFonts w:cs="Cambria"/>
      <w:b w:val="0"/>
      <w:bCs/>
      <w:szCs w:val="28"/>
      <w:lang w:val="en-US"/>
    </w:rPr>
  </w:style>
  <w:style w:type="paragraph" w:styleId="TOCHeading">
    <w:name w:val="TOC Heading"/>
    <w:basedOn w:val="Heading1"/>
    <w:next w:val="Normal"/>
    <w:uiPriority w:val="39"/>
    <w:unhideWhenUsed/>
    <w:qFormat/>
    <w:rsid w:val="00E623D9"/>
    <w:pPr>
      <w:keepNext/>
      <w:keepLines/>
      <w:widowControl/>
      <w:autoSpaceDE/>
      <w:autoSpaceDN/>
      <w:adjustRightInd/>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customStyle="1" w:styleId="oiosamloverskrift1Tegn">
    <w:name w:val="oiosaml overskrift 1 Tegn"/>
    <w:basedOn w:val="Heading1Char"/>
    <w:link w:val="oiosamloverskrift1"/>
    <w:rsid w:val="00E90A43"/>
    <w:rPr>
      <w:rFonts w:ascii="Cambria" w:hAnsi="Cambria" w:cs="Cambria"/>
      <w:b w:val="0"/>
      <w:bCs/>
      <w:color w:val="365F91"/>
      <w:sz w:val="28"/>
      <w:szCs w:val="28"/>
      <w:lang w:val="en-US"/>
    </w:rPr>
  </w:style>
  <w:style w:type="paragraph" w:styleId="TOC1">
    <w:name w:val="toc 1"/>
    <w:basedOn w:val="Normal"/>
    <w:next w:val="Normal"/>
    <w:autoRedefine/>
    <w:uiPriority w:val="39"/>
    <w:unhideWhenUsed/>
    <w:rsid w:val="00E623D9"/>
    <w:pPr>
      <w:spacing w:after="100"/>
    </w:pPr>
  </w:style>
  <w:style w:type="paragraph" w:styleId="TOC2">
    <w:name w:val="toc 2"/>
    <w:basedOn w:val="Normal"/>
    <w:next w:val="Normal"/>
    <w:autoRedefine/>
    <w:uiPriority w:val="39"/>
    <w:unhideWhenUsed/>
    <w:rsid w:val="00E623D9"/>
    <w:pPr>
      <w:spacing w:after="100"/>
      <w:ind w:left="240"/>
    </w:pPr>
  </w:style>
  <w:style w:type="paragraph" w:styleId="TOC3">
    <w:name w:val="toc 3"/>
    <w:basedOn w:val="Normal"/>
    <w:next w:val="Normal"/>
    <w:autoRedefine/>
    <w:uiPriority w:val="39"/>
    <w:unhideWhenUsed/>
    <w:rsid w:val="00E623D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84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1.example.net" TargetMode="External"/><Relationship Id="rId13" Type="http://schemas.openxmlformats.org/officeDocument/2006/relationships/hyperlink" Target="http://demoidp/Control.aspx" TargetMode="External"/><Relationship Id="rId18" Type="http://schemas.openxmlformats.org/officeDocument/2006/relationships/hyperlink" Target="http://demosp1.local/Default.aspx" TargetMode="External"/><Relationship Id="rId26" Type="http://schemas.openxmlformats.org/officeDocument/2006/relationships/hyperlink" Target="http://docs.oasis-open.org/security/saml/v2.0/" TargetMode="External"/><Relationship Id="rId3" Type="http://schemas.openxmlformats.org/officeDocument/2006/relationships/styles" Target="styles.xml"/><Relationship Id="rId21" Type="http://schemas.openxmlformats.org/officeDocument/2006/relationships/hyperlink" Target="http://mysp.commondomain.local/cdcreader.ashx" TargetMode="External"/><Relationship Id="rId7" Type="http://schemas.openxmlformats.org/officeDocument/2006/relationships/hyperlink" Target="https://svn.softwareborsen.dk/oiosaml.net/" TargetMode="External"/><Relationship Id="rId12" Type="http://schemas.openxmlformats.org/officeDocument/2006/relationships/hyperlink" Target="http://demosp1.local/default.aspx" TargetMode="External"/><Relationship Id="rId17" Type="http://schemas.openxmlformats.org/officeDocument/2006/relationships/hyperlink" Target="http://demosp1.local/Default.aspx" TargetMode="External"/><Relationship Id="rId25"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hyperlink" Target="http://commondomain.local/" TargetMode="External"/><Relationship Id="rId20" Type="http://schemas.openxmlformats.org/officeDocument/2006/relationships/hyperlink" Target="https://hostname/MyApp/metadata.ashx"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nuget.org/profiles/Digitaliseringsstyrelsen" TargetMode="External"/><Relationship Id="rId11" Type="http://schemas.openxmlformats.org/officeDocument/2006/relationships/hyperlink" Target="http://demospX.commondomain.local/cdcreader.ashx" TargetMode="External"/><Relationship Id="rId24" Type="http://schemas.openxmlformats.org/officeDocument/2006/relationships/hyperlink" Target="http://www.microsoft.com/downloads/details.aspx?displaylang=en&amp;FamilyID=118c3588-9070-426a-b655-6cec0a92c10b" TargetMode="External"/><Relationship Id="rId5" Type="http://schemas.openxmlformats.org/officeDocument/2006/relationships/webSettings" Target="webSettings.xml"/><Relationship Id="rId15" Type="http://schemas.openxmlformats.org/officeDocument/2006/relationships/hyperlink" Target="http://demosp2.local/Default.aspx" TargetMode="External"/><Relationship Id="rId23" Type="http://schemas.openxmlformats.org/officeDocument/2006/relationships/hyperlink" Target="http://www.microsoft.com/downloads/details.aspx?familyid=EB9C345F-E830-40B8-A5FE-AE7A864C4D76&amp;displaylang=en" TargetMode="External"/><Relationship Id="rId28" Type="http://schemas.openxmlformats.org/officeDocument/2006/relationships/hyperlink" Target="http://docs.oasis-open.org/security/saml/v2.0/" TargetMode="External"/><Relationship Id="rId10" Type="http://schemas.openxmlformats.org/officeDocument/2006/relationships/hyperlink" Target="http://demospX.local" TargetMode="External"/><Relationship Id="rId19" Type="http://schemas.openxmlformats.org/officeDocument/2006/relationships/hyperlink" Target="http://demosp1.local/Default.aspx" TargetMode="External"/><Relationship Id="rId4" Type="http://schemas.openxmlformats.org/officeDocument/2006/relationships/settings" Target="settings.xml"/><Relationship Id="rId9" Type="http://schemas.openxmlformats.org/officeDocument/2006/relationships/hyperlink" Target="http://sp2.example.net" TargetMode="External"/><Relationship Id="rId14" Type="http://schemas.openxmlformats.org/officeDocument/2006/relationships/hyperlink" Target="http://demosp1.local/Default.aspx" TargetMode="External"/><Relationship Id="rId22" Type="http://schemas.openxmlformats.org/officeDocument/2006/relationships/image" Target="media/image1.wmf"/><Relationship Id="rId27" Type="http://schemas.openxmlformats.org/officeDocument/2006/relationships/hyperlink" Target="http://docs.oasis-open.org/security/saml/v2.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91E46-AA00-41EC-977F-D44F585A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4138</TotalTime>
  <Pages>40</Pages>
  <Words>9007</Words>
  <Characters>54948</Characters>
  <Application>Microsoft Office Word</Application>
  <DocSecurity>0</DocSecurity>
  <Lines>457</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Pedersen</dc:creator>
  <cp:keywords/>
  <dc:description/>
  <cp:lastModifiedBy>Kasper Vestergaard Møller</cp:lastModifiedBy>
  <cp:revision>37</cp:revision>
  <cp:lastPrinted>2017-08-11T11:20:00Z</cp:lastPrinted>
  <dcterms:created xsi:type="dcterms:W3CDTF">2017-08-11T11:14:00Z</dcterms:created>
  <dcterms:modified xsi:type="dcterms:W3CDTF">2018-04-16T11:03:00Z</dcterms:modified>
</cp:coreProperties>
</file>