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72"/>
          <w:shd w:fill="auto" w:val="clear"/>
        </w:rPr>
      </w:pP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72"/>
          <w:shd w:fill="auto" w:val="clear"/>
        </w:rPr>
        <w:t xml:space="preserve">DOGS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Prometheus,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look how far we've come,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we're rid of all the idols,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and all fates are now as one,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We slave to one another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The old masters laid to rest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find a new one in a brother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who's as human as the rest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we dont look upon the skies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or down unto the hells 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we try to find in human eyes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the worst and all the best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lets start again I say...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fire make way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in the depths where lies Osiris 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theres a field of human souls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where there isn't much a difference tween the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romans greeks and guals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All had died by human hand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in high hopes of something grander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Maybe rise up to the gods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As did Caesar Alexander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both passion and tension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thy will be done~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