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"/>
        <w:gridCol w:w="8"/>
      </w:tblGrid>
      <w:tr>
        <w:tc>
          <w:tcPr>
            <w:tcW w:type="dxa" w:w="8"/>
          </w:tcPr>
          <w:p>
            <w:r/>
            <w:r>
              <w:rPr>
                <w:b/>
                <w:color w:val="333333"/>
                <w:sz w:val="56"/>
              </w:rPr>
              <w:t>6341</w:t>
            </w:r>
          </w:p>
        </w:tc>
        <w:tc>
          <w:tcPr>
            <w:tcW w:type="dxa" w:w="8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600" w:line="240" w:lineRule="auto"/>
        <w:ind w:left="1440" w:right="-360" w:firstLine="0"/>
        <w:jc w:val="left"/>
        <w:rPr>
          <w:b w:val="1"/>
          <w:bCs w:val="1"/>
          <w:sz w:val="20"/>
          <w:szCs w:val="20"/>
        </w:rPr>
      </w:pPr>
      <w:bookmarkStart w:colFirst="0" w:colLast="0" w:name="_68foqsl7tos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Logan Kesavan</w:t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02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 xml:space="preserve"> | (+82) </w:t>
      </w:r>
    </w:p>
    <w:p w:rsidR="00000000" w:rsidDel="00000000" w:rsidP="00000000" w:rsidRDefault="00000000" w:rsidRPr="00000000" w14:paraId="00000003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</w:r>
      <w:r w:rsidDel="00000000" w:rsidR="00000000" w:rsidRPr="00000000">
        <w:rPr>
          <w:rtl w:val="0"/>
        </w:rPr>
        <w:t xml:space="preserve"> | U.S Citizen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44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Arts in Communication Studies graduate from San Jose State University (GPA: 3.687) with a focus on public speaking, public relations, and media. Experience teaching English and math to elementary school students. Passionate about creative communication, education, and cross-cultural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72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SKILLS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>Communication &amp; Interpersonal Skills -Strong written and verbal communication</w:t>
        <w:br/>
        <w:t>-Creative writing and content development</w:t>
        <w:br/>
        <w:t>-Public speaking and presentation skills</w:t>
        <w:br/>
        <w:t>-High media literacy and understanding of social media platforms</w:t>
        <w:br/>
        <w:t>-Persuasive and collaborative mindset</w:t>
        <w:br/>
        <w:t>-Conflict resolution and mediation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 in Microsoft Office (Word, Excel, PowerPoint), Google Workspace</w:t>
        <w:br w:type="textWrapping"/>
        <w:t xml:space="preserve">-Experienced with social media (Instagram, Twitter, Facebook) and content creation</w:t>
        <w:br w:type="textWrapping"/>
        <w:t xml:space="preserve">-Comfortable with database tracking and scheduling tools</w:t>
      </w:r>
    </w:p>
    <w:p w:rsidR="00000000" w:rsidDel="00000000" w:rsidP="00000000" w:rsidRDefault="00000000" w:rsidRPr="00000000" w14:paraId="0000000B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EXPERIENCE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>
        <w:rPr>
          <w:sz w:val="0"/>
        </w:rPr>
        <w:t xml:space="preserve">Kindergarten Teacher Raon (Kindergarten + Afternoon Elementary) – Sinjeongdong, </w:t>
      </w:r>
      <w:r>
        <w:rPr>
          <w:b/>
          <w:color w:val="000000"/>
          <w:sz w:val="0"/>
        </w:rPr>
        <w:t>South Korea</w:t>
      </w:r>
      <w:r>
        <w:rPr>
          <w:sz w:val="0"/>
        </w:rPr>
        <w:t xml:space="preserve"> 2025 – Present -Kindergarten homeroom teacher instructing students ages 5–7 in English-language subjects, including reading, writing, science, math, social studies, art, and music, as well as comprehension and writing classes for elementary school students. Academic Teacher English – Newark, California, United States 2023 - -Taught English and math to elementary and middle school ESL students in a private academy. -Helped students improve reading comprehension, vocabulary, and problem-solving skills. Program Manager Intern RippleMatch (Remote) Sept 2022 – Feb 2023 -Coordinated with Campus Operations to increase recruitment outreach and placement rates. -Scheduled and conducted interviews, managing 40–50 candidates weekly. -Maintained ongoing communication with candidates and team leads.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Bleeding Blue – Football Music Video -Wrote lyrics, co-directed, and performed in a creative promotional video for a high school football rivalry. -Demonstrated leadership in creative production and teamwork. Marketing Plan – Social Media Engagement -Developed and presented a marketing plan focused on audience engagement through creative and relevant content. -Increased awareness across Instagram, Twitter, and Facebook, with a focus on converting followers to loyal customers.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RELEVANT COURSEWORK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-Intro to Media, Marketing, &amp; Mass Communication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Explored fundamentals of marketing, media influence, and the pros/cons of social media.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 and Culture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Studied intercultural communication and public relations in a global context.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-Comm and Culture / Comm and Global Understanding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–Provided more information on understanding communication in a global context and in its representation in other cultures, as well as understanding the key components to public relations.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Practiced conflict resolution techniques in simulated real-world scenarios.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-Professional Selling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Analyzed sales strategies, wrote scripts, and performed role-play exercises for persuasive communication.</w:t>
      </w:r>
    </w:p>
    <w:p w:rsidR="00000000" w:rsidDel="00000000" w:rsidP="00000000" w:rsidRDefault="00000000" w:rsidRPr="00000000" w14:paraId="00000016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color w:val="b7b7b7"/>
          <w:sz w:val="20"/>
          <w:szCs w:val="20"/>
        </w:rPr>
      </w:pPr>
      <w:r w:rsidDel="00000000" w:rsidR="00000000" w:rsidRPr="000000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EDUCATION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0" w:line="240" w:lineRule="auto"/>
        <w:ind w:left="-72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tl w:val="0"/>
        </w:rPr>
        <w:t>San Jose State University | San Jose, California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-Bachelor of Arts in Communication Studies, with honors. Overall GPA: 3.687 / 4.0. (May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>High School,  (2015-2019)</w:t>
      </w:r>
    </w:p>
    <w:p w:rsidR="00000000" w:rsidDel="00000000" w:rsidP="00000000" w:rsidRDefault="00000000" w:rsidRPr="00000000" w14:paraId="0000001A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/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540" w:top="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logank7@gmail.com" TargetMode="External"/><Relationship Id="rId8" Type="http://schemas.openxmlformats.org/officeDocument/2006/relationships/hyperlink" Target="https://www.youtube.com/watch?v=r9tNu5vJ1f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2026-05-21T23:26:43Z</dcterms:modified>
  <dc:creator/>
  <dc:subject/>
  <cp:keywords/>
  <dc:description/>
</cp:coreProperties>
</file>