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jc w:val="center"/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8"/>
          <w:szCs w:val="28"/>
          <w:u w:val="single"/>
          <w:rtl w:val="0"/>
        </w:rPr>
        <w:t xml:space="preserve"> Profile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center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Educator with 7+ years of experience supporting children across early childhood, elementary, and middle school settings. Experienced in ESL instruction, international classrooms, and differentiated learning for diverse student populations. Holds a Master’s degree in Child &amp; Family Development and is currently pursuing a Master’s in Education. Skilled in student-centered instruction, classroom management, and supporting English language learners in multicultural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pageBreakBefore w:val="0"/>
        <w:ind w:right="-450"/>
        <w:rPr>
          <w:rFonts w:ascii="Comic Sans MS" w:cs="Comic Sans MS" w:eastAsia="Comic Sans MS" w:hAnsi="Comic Sans MS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color w:val="000000"/>
          <w:sz w:val="24"/>
          <w:szCs w:val="24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pageBreakBefore w:val="0"/>
        <w:rPr>
          <w:rFonts w:ascii="Calibri" w:cs="Calibri" w:eastAsia="Calibri" w:hAnsi="Calibri"/>
          <w:color w:val="000000"/>
          <w:sz w:val="22"/>
          <w:szCs w:val="22"/>
        </w:rPr>
      </w:pPr>
      <w:bookmarkStart w:colFirst="0" w:colLast="0" w:name="_gjdgxs" w:id="0"/>
      <w:bookmarkEnd w:id="0"/>
      <w:r w:rsidDel="00000000" w:rsidR="00000000" w:rsidRPr="00000000">
        <w:rPr>
          <w:rFonts w:ascii="Calibri" w:cs="Calibri" w:eastAsia="Calibri" w:hAnsi="Calibri"/>
          <w:color w:val="000000"/>
          <w:sz w:val="22"/>
          <w:szCs w:val="22"/>
          <w:rtl w:val="0"/>
        </w:rPr>
        <w:t xml:space="preserve">The University of Akron, Akron, OH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ageBreakBefore w:val="0"/>
        <w:ind w:left="5040" w:firstLine="0"/>
        <w:rPr>
          <w:rFonts w:ascii="Cambria" w:cs="Cambria" w:eastAsia="Cambria" w:hAnsi="Cambria"/>
          <w:b w:val="0"/>
          <w:bCs w:val="0"/>
          <w:color w:val="000000"/>
          <w:sz w:val="20"/>
          <w:szCs w:val="20"/>
        </w:rPr>
      </w:pPr>
      <w:bookmarkStart w:colFirst="0" w:colLast="0" w:name="_30j0zll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color w:val="666666"/>
          <w:sz w:val="22"/>
          <w:szCs w:val="22"/>
          <w:rtl w:val="0"/>
        </w:rPr>
        <w:t xml:space="preserve">     </w:t>
      </w: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0"/>
          <w:szCs w:val="20"/>
          <w:rtl w:val="0"/>
        </w:rPr>
        <w:t xml:space="preserve">Aug 2022- Dec 2024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pageBreakBefore w:val="0"/>
        <w:rPr>
          <w:rFonts w:ascii="Cambria" w:cs="Cambria" w:eastAsia="Cambria" w:hAnsi="Cambria"/>
          <w:b w:val="0"/>
          <w:bCs w:val="0"/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color w:val="000000"/>
          <w:sz w:val="22"/>
          <w:szCs w:val="22"/>
          <w:rtl w:val="0"/>
        </w:rPr>
        <w:t xml:space="preserve">Master of Arts in Child &amp; Family Development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666666"/>
          <w:sz w:val="18"/>
          <w:szCs w:val="18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GPA - 3.9 / 4.0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Western Governors University (WGU)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                                            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Jun 2025 -</w:t>
      </w:r>
    </w:p>
    <w:p w:rsidR="00000000" w:rsidDel="00000000" w:rsidP="00000000" w:rsidRDefault="00000000" w:rsidRPr="00000000" w14:paraId="0000000C">
      <w:pPr>
        <w:pageBreakBefore w:val="0"/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Master of Education (M.E.d.) - In Progress</w:t>
      </w:r>
    </w:p>
    <w:p w:rsidR="00000000" w:rsidDel="00000000" w:rsidP="00000000" w:rsidRDefault="00000000" w:rsidRPr="00000000" w14:paraId="0000000D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Relevant Coursework</w:t>
      </w:r>
    </w:p>
    <w:p w:rsidR="00000000" w:rsidDel="00000000" w:rsidP="00000000" w:rsidRDefault="00000000" w:rsidRPr="00000000" w14:paraId="0000000E">
      <w:pPr>
        <w:pageBreakBefore w:val="0"/>
        <w:numPr>
          <w:ilvl w:val="0"/>
          <w:numId w:val="2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Learner Development and Science of Learning</w:t>
      </w:r>
    </w:p>
    <w:p w:rsidR="00000000" w:rsidDel="00000000" w:rsidP="00000000" w:rsidRDefault="00000000" w:rsidRPr="00000000" w14:paraId="0000000F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Practices for Inclusive Classrooms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Establishing Positive and Engaging Learning Environments</w:t>
      </w:r>
    </w:p>
    <w:p w:rsidR="00000000" w:rsidDel="00000000" w:rsidP="00000000" w:rsidRDefault="00000000" w:rsidRPr="00000000" w14:paraId="00000011">
      <w:pPr>
        <w:pageBreakBefore w:val="0"/>
        <w:numPr>
          <w:ilvl w:val="0"/>
          <w:numId w:val="2"/>
        </w:numPr>
        <w:spacing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Curriculum and Instructional Strategies for Meaningful Learning</w:t>
      </w:r>
    </w:p>
    <w:p w:rsidR="00000000" w:rsidDel="00000000" w:rsidP="00000000" w:rsidRDefault="00000000" w:rsidRPr="00000000" w14:paraId="00000012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Yonsei University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South Korea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ind w:left="5040" w:firstLine="72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   Aug-Dec 2017</w:t>
      </w:r>
    </w:p>
    <w:p w:rsidR="00000000" w:rsidDel="00000000" w:rsidP="00000000" w:rsidRDefault="00000000" w:rsidRPr="00000000" w14:paraId="00000015">
      <w:pPr>
        <w:pageBreakBefore w:val="0"/>
        <w:spacing w:line="240" w:lineRule="auto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Social Sciences</w:t>
      </w:r>
    </w:p>
    <w:p w:rsidR="00000000" w:rsidDel="00000000" w:rsidP="00000000" w:rsidRDefault="00000000" w:rsidRPr="00000000" w14:paraId="00000016">
      <w:pPr>
        <w:pageBreakBefore w:val="0"/>
        <w:spacing w:line="240" w:lineRule="auto"/>
        <w:rPr>
          <w:rFonts w:ascii="Cambria" w:cs="Cambria" w:eastAsia="Cambria" w:hAnsi="Cambria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Relevant Coursework:</w:t>
      </w:r>
    </w:p>
    <w:p w:rsidR="00000000" w:rsidDel="00000000" w:rsidP="00000000" w:rsidRDefault="00000000" w:rsidRPr="00000000" w14:paraId="00000017">
      <w:pPr>
        <w:pageBreakBefore w:val="0"/>
        <w:numPr>
          <w:ilvl w:val="0"/>
          <w:numId w:val="1"/>
        </w:numPr>
        <w:spacing w:after="0" w:after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Child &amp; Family Studies</w:t>
      </w:r>
    </w:p>
    <w:p w:rsidR="00000000" w:rsidDel="00000000" w:rsidP="00000000" w:rsidRDefault="00000000" w:rsidRPr="00000000" w14:paraId="00000018">
      <w:pPr>
        <w:pageBreakBefore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Psychology</w:t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"/>
        </w:numPr>
        <w:spacing w:before="0" w:beforeAutospacing="0" w:line="240" w:lineRule="auto"/>
        <w:ind w:left="720" w:hanging="360"/>
        <w:rPr>
          <w:rFonts w:ascii="Cambria" w:cs="Cambria" w:eastAsia="Cambria" w:hAnsi="Cambria"/>
          <w:sz w:val="18"/>
          <w:szCs w:val="18"/>
          <w:u w:val="none"/>
        </w:rPr>
      </w:pPr>
      <w:r w:rsidDel="00000000" w:rsidR="00000000" w:rsidRPr="00000000">
        <w:rPr>
          <w:rFonts w:ascii="Cambria" w:cs="Cambria" w:eastAsia="Cambria" w:hAnsi="Cambria"/>
          <w:sz w:val="18"/>
          <w:szCs w:val="18"/>
          <w:rtl w:val="0"/>
        </w:rPr>
        <w:t xml:space="preserve">Korean Language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  <w:rtl w:val="0"/>
        </w:rPr>
        <w:t xml:space="preserve">WORK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Renhill Group - Woodridge Elementary/Middle/High School, Peninsula, Ohio,</w:t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August 2023 - 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Substitute Teacher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Implemented lesson plans across multiple grade levels and subject areas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Maintained positive, structured classroom environments.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Adapted instruction quickly to meet student needs.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  <w:u w:val="none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Collaborated with school staff to support daily classroom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Intouch Language Inc., Online,</w:t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January 2023 - 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English Teacher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Designed individualized English lessons to support different learning styles and pacing.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Focused on listening, speaking, and comprehension skills for English language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Provided regular progress updates to support student growth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YBM ECC, Uijeongbu, South Korea</w:t>
        <w:tab/>
        <w:tab/>
        <w:tab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       ,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March 2021- Sept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Preschool/Elementary/Middle School Teacher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Delivered English instruction using ESL methodologies appropriate for early childhood through middle school learners.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Encouraged spoken English through interactive lessons, games, and structured conversation practice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Adapted lesson plans to meet varying language proficiency levels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Monitored student progress and provided formative feedback to support language development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8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Communicated student progress through written reports for parents and administrators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Lois Lester’s Learning Center, Akron, OH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                                    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spacing w:lin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Early Childhood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Teacher</w:t>
      </w:r>
    </w:p>
    <w:p w:rsidR="00000000" w:rsidDel="00000000" w:rsidP="00000000" w:rsidRDefault="00000000" w:rsidRPr="00000000" w14:paraId="0000002F">
      <w:pPr>
        <w:pageBreakBefore w:val="0"/>
        <w:spacing w:line="240" w:lineRule="auto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</w:t>
      </w: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August 2018 -August 2019</w:t>
      </w:r>
    </w:p>
    <w:p w:rsidR="00000000" w:rsidDel="00000000" w:rsidP="00000000" w:rsidRDefault="00000000" w:rsidRPr="00000000" w14:paraId="00000030">
      <w:pPr>
        <w:pageBreakBefore w:val="0"/>
        <w:numPr>
          <w:ilvl w:val="0"/>
          <w:numId w:val="4"/>
        </w:numPr>
        <w:spacing w:after="0" w:before="28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Provided developmentally appropriate instruction for preschool and school-age children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numPr>
          <w:ilvl w:val="0"/>
          <w:numId w:val="4"/>
        </w:numPr>
        <w:spacing w:after="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Supported social-emotional development through play-based and hands-on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4"/>
        </w:numPr>
        <w:spacing w:after="0" w:before="0" w:line="276" w:lineRule="auto"/>
        <w:ind w:left="360" w:hanging="360"/>
        <w:rPr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Supervised daily routines while maintaining a safe and nurturing environment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40" w:lineRule="auto"/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sz w:val="24"/>
          <w:szCs w:val="24"/>
          <w:u w:val="single"/>
          <w:rtl w:val="0"/>
        </w:rPr>
        <w:t xml:space="preserve">INTERNSHIPS</w:t>
      </w:r>
    </w:p>
    <w:p w:rsidR="00000000" w:rsidDel="00000000" w:rsidP="00000000" w:rsidRDefault="00000000" w:rsidRPr="00000000" w14:paraId="00000034">
      <w:pPr>
        <w:spacing w:before="0" w:line="276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Akron Children’s Museum – Program Coordinator Intern (2021)</w:t>
      </w:r>
    </w:p>
    <w:p w:rsidR="00000000" w:rsidDel="00000000" w:rsidP="00000000" w:rsidRDefault="00000000" w:rsidRPr="00000000" w14:paraId="00000035">
      <w:pPr>
        <w:spacing w:before="0" w:line="276" w:lineRule="auto"/>
        <w:ind w:left="0" w:firstLine="0"/>
        <w:rPr>
          <w:rFonts w:ascii="Cambria" w:cs="Cambria" w:eastAsia="Cambria" w:hAnsi="Cambria"/>
          <w:sz w:val="20"/>
          <w:szCs w:val="20"/>
        </w:rPr>
      </w:pPr>
      <w:r w:rsidDel="00000000" w:rsidR="00000000" w:rsidRPr="00000000">
        <w:rPr>
          <w:rFonts w:ascii="Cambria" w:cs="Cambria" w:eastAsia="Cambria" w:hAnsi="Cambria"/>
          <w:sz w:val="20"/>
          <w:szCs w:val="20"/>
          <w:rtl w:val="0"/>
        </w:rPr>
        <w:t xml:space="preserve">Title I Teacher Intern – Small-group intervention (2024)</w:t>
      </w:r>
    </w:p>
    <w:p w:rsidR="00000000" w:rsidDel="00000000" w:rsidP="00000000" w:rsidRDefault="00000000" w:rsidRPr="00000000" w14:paraId="00000036">
      <w:pPr>
        <w:pageBreakBefore w:val="0"/>
        <w:spacing w:line="240" w:lineRule="auto"/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Comic Sans MS" w:cs="Comic Sans MS" w:eastAsia="Comic Sans MS" w:hAnsi="Comic Sans MS"/>
          <w:b w:val="1"/>
          <w:bCs w:val="1"/>
          <w:color w:val="000000"/>
          <w:sz w:val="24"/>
          <w:szCs w:val="24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4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ESL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before="0" w:line="240" w:lineRule="auto"/>
        <w:ind w:left="720" w:hanging="360"/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Differentiated Instruction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Classroom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Early Childhood &amp; Elementary 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Student-Centered Learning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Lesson Planning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Educational Technology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Cambria" w:cs="Cambria" w:eastAsia="Cambria" w:hAnsi="Cambria"/>
          <w:u w:val="none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Multicultural Classroom Experience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720" w:top="720" w:left="1440" w:right="36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rebuchet MS"/>
  <w:font w:name="Comic Sans MS"/>
  <w:font w:name="Cambria"/>
  <w:font w:name="Calibri"/>
  <w:font w:name="Courier New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1">
    <w:pPr>
      <w:pStyle w:val="Title"/>
      <w:jc w:val="center"/>
      <w:rPr>
        <w:rFonts w:ascii="Comic Sans MS" w:cs="Comic Sans MS" w:eastAsia="Comic Sans MS" w:hAnsi="Comic Sans MS"/>
        <w:color w:val="000000"/>
        <w:sz w:val="40"/>
        <w:szCs w:val="40"/>
      </w:rPr>
    </w:pPr>
    <w:bookmarkStart w:colFirst="0" w:colLast="0" w:name="_1fob9te" w:id="2"/>
    <w:bookmarkEnd w:id="2"/>
    <w:r w:rsidDel="00000000" w:rsidR="00000000" w:rsidRPr="00000000">
      <w:rPr>
        <w:rFonts w:ascii="Comic Sans MS" w:cs="Comic Sans MS" w:eastAsia="Comic Sans MS" w:hAnsi="Comic Sans MS"/>
        <w:color w:val="000000"/>
        <w:sz w:val="40"/>
        <w:szCs w:val="40"/>
        <w:rtl w:val="0"/>
      </w:rPr>
      <w:t xml:space="preserve">Donia Bland</w:t>
    </w:r>
  </w:p>
  <w:p w:rsidR="00000000" w:rsidDel="00000000" w:rsidP="00000000" w:rsidRDefault="00000000" w:rsidRPr="00000000" w14:paraId="00000042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2116 Pinebrook Trail, Cuyahoga Falls, OH</w:t>
    </w:r>
  </w:p>
  <w:p w:rsidR="00000000" w:rsidDel="00000000" w:rsidP="00000000" w:rsidRDefault="00000000" w:rsidRPr="00000000" w14:paraId="00000043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(330)431-4388</w:t>
    </w:r>
  </w:p>
  <w:p w:rsidR="00000000" w:rsidDel="00000000" w:rsidP="00000000" w:rsidRDefault="00000000" w:rsidRPr="00000000" w14:paraId="00000044">
    <w:pPr>
      <w:spacing w:before="0" w:line="240" w:lineRule="auto"/>
      <w:jc w:val="center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t xml:space="preserve">doniabland11@gmail.com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404040"/>
      </w:rPr>
    </w:lvl>
    <w:lvl w:ilvl="1">
      <w:start w:val="1"/>
      <w:numFmt w:val="decimal"/>
      <w:lvlText w:val="●.%2."/>
      <w:lvlJc w:val="left"/>
      <w:pPr>
        <w:ind w:left="792" w:hanging="432"/>
      </w:pPr>
      <w:rPr/>
    </w:lvl>
    <w:lvl w:ilvl="2">
      <w:start w:val="1"/>
      <w:numFmt w:val="decimal"/>
      <w:lvlText w:val="●.%2.%3."/>
      <w:lvlJc w:val="left"/>
      <w:pPr>
        <w:ind w:left="1224" w:hanging="504"/>
      </w:pPr>
      <w:rPr/>
    </w:lvl>
    <w:lvl w:ilvl="3">
      <w:start w:val="1"/>
      <w:numFmt w:val="decimal"/>
      <w:lvlText w:val="●.%2.%3.%4."/>
      <w:lvlJc w:val="left"/>
      <w:pPr>
        <w:ind w:left="1728" w:hanging="647.9999999999998"/>
      </w:pPr>
      <w:rPr/>
    </w:lvl>
    <w:lvl w:ilvl="4">
      <w:start w:val="1"/>
      <w:numFmt w:val="decimal"/>
      <w:lvlText w:val="●.%2.%3.%4.%5."/>
      <w:lvlJc w:val="left"/>
      <w:pPr>
        <w:ind w:left="2232" w:hanging="792"/>
      </w:pPr>
      <w:rPr/>
    </w:lvl>
    <w:lvl w:ilvl="5">
      <w:start w:val="1"/>
      <w:numFmt w:val="decimal"/>
      <w:lvlText w:val="●.%2.%3.%4.%5.%6."/>
      <w:lvlJc w:val="left"/>
      <w:pPr>
        <w:ind w:left="2736" w:hanging="935.9999999999995"/>
      </w:pPr>
      <w:rPr/>
    </w:lvl>
    <w:lvl w:ilvl="6">
      <w:start w:val="1"/>
      <w:numFmt w:val="decimal"/>
      <w:lvlText w:val="●.%2.%3.%4.%5.%6.%7."/>
      <w:lvlJc w:val="left"/>
      <w:pPr>
        <w:ind w:left="3240" w:hanging="1080"/>
      </w:pPr>
      <w:rPr/>
    </w:lvl>
    <w:lvl w:ilvl="7">
      <w:start w:val="1"/>
      <w:numFmt w:val="decimal"/>
      <w:lvlText w:val="●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●.%2.%3.%4.%5.%6.%7.%8.%9."/>
      <w:lvlJc w:val="left"/>
      <w:pPr>
        <w:ind w:left="4320" w:hanging="1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2"/>
        <w:szCs w:val="22"/>
        <w:lang w:val="en"/>
      </w:rPr>
    </w:rPrDefault>
    <w:pPrDefault>
      <w:pPr>
        <w:spacing w:before="8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200" w:before="480" w:line="240" w:lineRule="auto"/>
    </w:pPr>
    <w:rPr>
      <w:b w:val="1"/>
      <w:bCs w:val="1"/>
      <w:color w:val="00ab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200" w:line="240" w:lineRule="auto"/>
    </w:pPr>
    <w:rPr>
      <w:b w:val="1"/>
      <w:bCs w:val="1"/>
      <w:color w:val="35374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200" w:line="240" w:lineRule="auto"/>
    </w:pPr>
    <w:rPr>
      <w:b w:val="1"/>
      <w:bCs w:val="1"/>
      <w:color w:val="35374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160" w:lineRule="auto"/>
    </w:pPr>
    <w:rPr>
      <w:rFonts w:ascii="Trebuchet MS" w:cs="Trebuchet MS" w:eastAsia="Trebuchet MS" w:hAnsi="Trebuchet MS"/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120" w:line="240" w:lineRule="auto"/>
    </w:pPr>
    <w:rPr>
      <w:color w:val="353744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line="240" w:lineRule="auto"/>
    </w:pPr>
    <w:rPr>
      <w:color w:val="00ab44"/>
      <w:sz w:val="36"/>
      <w:szCs w:val="3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