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BRIDGE Agency Team,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Sameeksha Allampati, and I am currently an American English teacher working in Seoul on an E-2 visa. I am reaching out to inquire about English teaching opportunities beginning in late August or September, as my current contract will conclude at the end of August.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currently teaching young learners at a hagwon in Seoul and have experience creating engaging and interactive lessons for elementary-aged students. As I plan my next position, I am looking for a school where I can continue focusing on effective English instruction and positive classroom engagement.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currently live in the Mapo area and would be especially interested in positions within Seoul, particularly Mapo, Yongsan, Mokdong, or nearby areas with a reasonable commute.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would be happy to provide my resume and any additional documents if needed. Please feel free to contact me if there are suitable opportunities available.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 very much for your time and consideration.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Warm regards,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Sameeksha Allampati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