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168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de-DE"/>
        </w:rPr>
        <w:t>Wendy Veronie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de-DE"/>
        </w:rPr>
        <w:t>📧</w:t>
      </w:r>
      <w:r>
        <w:rPr>
          <w:rFonts w:ascii="Times Roman" w:hAnsi="Times Roman"/>
          <w:rtl w:val="0"/>
          <w:lang w:val="de-DE"/>
        </w:rPr>
        <w:t xml:space="preserve"> ichigo.milk@me.com |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de-DE"/>
        </w:rPr>
        <w:t>📍</w:t>
      </w:r>
      <w:r>
        <w:rPr>
          <w:rFonts w:ascii="Times Roman" w:hAnsi="Times Roman"/>
          <w:rtl w:val="0"/>
          <w:lang w:val="de-DE"/>
        </w:rPr>
        <w:t xml:space="preserve"> </w:t>
      </w:r>
      <w:r>
        <w:rPr>
          <w:rFonts w:ascii="Times Roman" w:hAnsi="Times Roman"/>
          <w:rtl w:val="0"/>
          <w:lang w:val="en-US"/>
        </w:rPr>
        <w:t>Louisiana, United States</w:t>
      </w:r>
    </w:p>
    <w:p>
      <w:pPr>
        <w:pStyle w:val="Default"/>
        <w:suppressAutoHyphens w:val="1"/>
        <w:spacing w:before="0" w:after="240" w:line="168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337-257-6895</w:t>
      </w:r>
    </w:p>
    <w:p>
      <w:pPr>
        <w:pStyle w:val="Default"/>
        <w:suppressAutoHyphens w:val="1"/>
        <w:spacing w:before="0" w:after="240" w:line="96" w:lineRule="auto"/>
        <w:rPr>
          <w:rFonts w:ascii="Times Roman" w:cs="Times Roman" w:hAnsi="Times Roman" w:eastAsia="Times Roman"/>
          <w:outline w:val="0"/>
          <w:color w:val="808080"/>
          <w:u w:color="808080"/>
          <w:lang w:val="en-US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96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cs="Times Roman" w:hAnsi="Times Roman" w:eastAsia="Times Roman"/>
          <w:lang w:val="de-D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908050</wp:posOffset>
            </wp:positionH>
            <wp:positionV relativeFrom="line">
              <wp:posOffset>406400</wp:posOffset>
            </wp:positionV>
            <wp:extent cx="3200400" cy="28778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minty headshot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minty headshot.jpg" descr="minty headshot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778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Professional Summary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Dedicated and results-driven ESL educator with 20+ years of international experience teaching English to children and adults across diverse cultural contexts. Proven ability to design engaging, task-based curricula and deliver impactful instruction online and in person. Skilled in five languages and passionate about student-centered learning, cultural exchange, and professional development.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Key Skills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Curriculum Design</w:t>
      </w:r>
      <w:r>
        <w:rPr>
          <w:rFonts w:ascii="Times Roman" w:hAnsi="Times Roman"/>
          <w:rtl w:val="0"/>
          <w:lang w:val="en-US"/>
        </w:rPr>
        <w:t>: Tailored lesson plans for diverse learners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Business English</w:t>
      </w:r>
      <w:r>
        <w:rPr>
          <w:rFonts w:ascii="Times Roman" w:hAnsi="Times Roman"/>
          <w:rtl w:val="0"/>
          <w:lang w:val="en-US"/>
        </w:rPr>
        <w:t>: Specialized instruction for professionals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EdTech Platforms</w:t>
      </w:r>
      <w:r>
        <w:rPr>
          <w:rFonts w:ascii="Times Roman" w:hAnsi="Times Roman"/>
          <w:rtl w:val="0"/>
          <w:lang w:val="en-US"/>
        </w:rPr>
        <w:t>: Voxy, Cambly, Open English Jr., GEAD, and more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Cross-Cultural Communication</w:t>
      </w:r>
      <w:r>
        <w:rPr>
          <w:rFonts w:ascii="Times Roman" w:hAnsi="Times Roman"/>
          <w:rtl w:val="0"/>
          <w:lang w:val="en-US"/>
        </w:rPr>
        <w:t>: Experience across Latin America, Asia, and Europe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Student Engagement</w:t>
      </w:r>
      <w:r>
        <w:rPr>
          <w:rFonts w:ascii="Times Roman" w:hAnsi="Times Roman"/>
          <w:rtl w:val="0"/>
          <w:lang w:val="en-US"/>
        </w:rPr>
        <w:t>: Interactive, adaptive teaching style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Languages</w:t>
      </w:r>
      <w:r>
        <w:rPr>
          <w:rFonts w:ascii="Times Roman" w:hAnsi="Times Roman"/>
          <w:rtl w:val="0"/>
          <w:lang w:val="en-US"/>
        </w:rPr>
        <w:t>: Fluent in English; proficient in Spanish, French, Italian, and Japanese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Professional Experience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GEAD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ESL Teacher (Business English)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it-IT"/>
        </w:rPr>
        <w:t xml:space="preserve">April 2025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Present | Remote (Chile)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Teach Business English to adult professionals in Chile through live online classes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Design customized lessons focusing on workplace communication, presentation skills, and professional vocabulary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Provide actionable feedback and coaching, helping clients meet career-specific language goals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Cambly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de-DE"/>
        </w:rPr>
        <w:t xml:space="preserve">2018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en-US"/>
        </w:rPr>
        <w:t>present</w:t>
      </w:r>
      <w:r>
        <w:rPr>
          <w:rFonts w:ascii="Times Roman" w:hAnsi="Times Roman"/>
          <w:i w:val="1"/>
          <w:iCs w:val="1"/>
          <w:rtl w:val="0"/>
          <w:lang w:val="de-DE"/>
        </w:rPr>
        <w:t xml:space="preserve"> | Remote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Conducted personalized, conversation-based sessions with children and adults worldwide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Helped regular students improve scores on English proficiency exams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Voxy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en-US"/>
        </w:rPr>
        <w:t xml:space="preserve">2021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en-US"/>
        </w:rPr>
        <w:t>2025</w:t>
      </w:r>
      <w:r>
        <w:rPr>
          <w:rFonts w:ascii="Times Roman" w:hAnsi="Times Roman"/>
          <w:i w:val="1"/>
          <w:iCs w:val="1"/>
          <w:rtl w:val="0"/>
          <w:lang w:val="de-DE"/>
        </w:rPr>
        <w:t>| Remote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Delivered dynamic task-based lessons to adults at various proficiency levels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Developed customized content for business clients, boosting student communication and retention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Maintained top-tier student ratings and contributed to measurable retention increases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English First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de-DE"/>
        </w:rPr>
        <w:t xml:space="preserve">2020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2021 | Remote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Taught virtual English classes for children and adults, emphasizing real-world applications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Co-developed new content, contributing to a 20% rise in student satisfaction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Open English Jr.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de-DE"/>
        </w:rPr>
        <w:t xml:space="preserve">2017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de-DE"/>
        </w:rPr>
        <w:t>2019 | Remote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Taught English to Latin American children using interactive online methods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Created engaging, multimedia-rich lessons to improve comprehension and retention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pt-PT"/>
        </w:rPr>
        <w:t>Cosmos Lan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i w:val="1"/>
          <w:iCs w:val="1"/>
          <w:rtl w:val="0"/>
          <w:lang w:val="de-DE"/>
        </w:rPr>
        <w:t xml:space="preserve">2015 </w:t>
      </w:r>
      <w:r>
        <w:rPr>
          <w:rFonts w:ascii="Times Roman" w:hAnsi="Times Roman" w:hint="default"/>
          <w:i w:val="1"/>
          <w:iCs w:val="1"/>
          <w:rtl w:val="0"/>
          <w:lang w:val="de-DE"/>
        </w:rPr>
        <w:t xml:space="preserve">– </w:t>
      </w:r>
      <w:r>
        <w:rPr>
          <w:rFonts w:ascii="Times Roman" w:hAnsi="Times Roman"/>
          <w:i w:val="1"/>
          <w:iCs w:val="1"/>
          <w:rtl w:val="0"/>
          <w:lang w:val="es-ES_tradnl"/>
        </w:rPr>
        <w:t>2019 | Queretaro, Mexico (Hybrid)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Provided both online and in-person instruction to adult learners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Developed individualized study plans that improved retention and learner outcomes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Earlier Experience (Condensed):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American School (Mexico)</w:t>
      </w:r>
      <w:r>
        <w:rPr>
          <w:rFonts w:ascii="Times Roman" w:hAnsi="Times Roman" w:hint="default"/>
          <w:rtl w:val="0"/>
          <w:lang w:val="de-DE"/>
        </w:rPr>
        <w:t xml:space="preserve"> – </w:t>
      </w:r>
      <w:r>
        <w:rPr>
          <w:rFonts w:ascii="Times Roman" w:hAnsi="Times Roman"/>
          <w:i w:val="1"/>
          <w:iCs w:val="1"/>
          <w:rtl w:val="0"/>
          <w:lang w:val="en-US"/>
        </w:rPr>
        <w:t>Librarian</w:t>
      </w:r>
      <w:r>
        <w:rPr>
          <w:rFonts w:ascii="Times Roman" w:hAnsi="Times Roman"/>
          <w:rtl w:val="0"/>
          <w:lang w:val="en-US"/>
        </w:rPr>
        <w:t>, led educational programs and managed resources (2014</w:t>
      </w:r>
      <w:r>
        <w:rPr>
          <w:rFonts w:ascii="Times Roman" w:hAnsi="Times Roman" w:hint="default"/>
          <w:rtl w:val="0"/>
          <w:lang w:val="de-DE"/>
        </w:rPr>
        <w:t>–</w:t>
      </w:r>
      <w:r>
        <w:rPr>
          <w:rFonts w:ascii="Times Roman" w:hAnsi="Times Roman"/>
          <w:rtl w:val="0"/>
          <w:lang w:val="de-DE"/>
        </w:rPr>
        <w:t>2015)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Carden English (China)</w:t>
      </w:r>
      <w:r>
        <w:rPr>
          <w:rFonts w:ascii="Times Roman" w:hAnsi="Times Roman" w:hint="default"/>
          <w:rtl w:val="0"/>
          <w:lang w:val="de-DE"/>
        </w:rPr>
        <w:t xml:space="preserve"> –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hAnsi="Times Roman"/>
          <w:rtl w:val="0"/>
          <w:lang w:val="en-US"/>
        </w:rPr>
        <w:t>, increased classroom engagement via immersive methods (2009</w:t>
      </w:r>
      <w:r>
        <w:rPr>
          <w:rFonts w:ascii="Times Roman" w:hAnsi="Times Roman" w:hint="default"/>
          <w:rtl w:val="0"/>
          <w:lang w:val="de-DE"/>
        </w:rPr>
        <w:t>–</w:t>
      </w:r>
      <w:r>
        <w:rPr>
          <w:rFonts w:ascii="Times Roman" w:hAnsi="Times Roman"/>
          <w:rtl w:val="0"/>
          <w:lang w:val="de-DE"/>
        </w:rPr>
        <w:t>2011)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</w:t>
      </w:r>
      <w:r>
        <w:rPr>
          <w:rFonts w:ascii="Times Roman" w:hAnsi="Times Roman"/>
          <w:b w:val="1"/>
          <w:bCs w:val="1"/>
          <w:rtl w:val="0"/>
          <w:lang w:val="en-US"/>
        </w:rPr>
        <w:t>BM (South Korea)</w:t>
      </w:r>
      <w:r>
        <w:rPr>
          <w:rFonts w:ascii="Times Roman" w:hAnsi="Times Roman" w:hint="default"/>
          <w:rtl w:val="0"/>
          <w:lang w:val="de-DE"/>
        </w:rPr>
        <w:t xml:space="preserve"> – </w:t>
      </w:r>
      <w:r>
        <w:rPr>
          <w:rFonts w:ascii="Times Roman" w:hAnsi="Times Roman"/>
          <w:i w:val="1"/>
          <w:iCs w:val="1"/>
          <w:rtl w:val="0"/>
          <w:lang w:val="en-US"/>
        </w:rPr>
        <w:t>Business English Teacher</w:t>
      </w:r>
      <w:r>
        <w:rPr>
          <w:rFonts w:ascii="Times Roman" w:hAnsi="Times Roman"/>
          <w:rtl w:val="0"/>
          <w:lang w:val="en-US"/>
        </w:rPr>
        <w:t>, corporate-focused ESL training (2007</w:t>
      </w:r>
      <w:r>
        <w:rPr>
          <w:rFonts w:ascii="Times Roman" w:hAnsi="Times Roman" w:hint="default"/>
          <w:rtl w:val="0"/>
          <w:lang w:val="de-DE"/>
        </w:rPr>
        <w:t>–</w:t>
      </w:r>
      <w:r>
        <w:rPr>
          <w:rFonts w:ascii="Times Roman" w:hAnsi="Times Roman"/>
          <w:rtl w:val="0"/>
          <w:lang w:val="de-DE"/>
        </w:rPr>
        <w:t>2008)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Inlingua (Italy)</w:t>
      </w:r>
      <w:r>
        <w:rPr>
          <w:rFonts w:ascii="Times Roman" w:hAnsi="Times Roman" w:hint="default"/>
          <w:rtl w:val="0"/>
          <w:lang w:val="de-DE"/>
        </w:rPr>
        <w:t xml:space="preserve"> – </w:t>
      </w:r>
      <w:r>
        <w:rPr>
          <w:rFonts w:ascii="Times Roman" w:hAnsi="Times Roman"/>
          <w:i w:val="1"/>
          <w:iCs w:val="1"/>
          <w:rtl w:val="0"/>
          <w:lang w:val="en-US"/>
        </w:rPr>
        <w:t>English Teacher</w:t>
      </w:r>
      <w:r>
        <w:rPr>
          <w:rFonts w:ascii="Times Roman" w:hAnsi="Times Roman"/>
          <w:rtl w:val="0"/>
          <w:lang w:val="en-US"/>
        </w:rPr>
        <w:t>, culture-integrated language learning (2005</w:t>
      </w:r>
      <w:r>
        <w:rPr>
          <w:rFonts w:ascii="Times Roman" w:hAnsi="Times Roman" w:hint="default"/>
          <w:rtl w:val="0"/>
          <w:lang w:val="de-DE"/>
        </w:rPr>
        <w:t>–</w:t>
      </w:r>
      <w:r>
        <w:rPr>
          <w:rFonts w:ascii="Times Roman" w:hAnsi="Times Roman"/>
          <w:rtl w:val="0"/>
          <w:lang w:val="de-DE"/>
        </w:rPr>
        <w:t>2006)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pt-PT"/>
        </w:rPr>
      </w:pPr>
      <w:r>
        <w:rPr>
          <w:rFonts w:ascii="Times Roman" w:hAnsi="Times Roman"/>
          <w:b w:val="1"/>
          <w:bCs w:val="1"/>
          <w:rtl w:val="0"/>
          <w:lang w:val="pt-PT"/>
        </w:rPr>
        <w:t>Idiomas Internacional (Costa Rica)</w:t>
      </w:r>
      <w:r>
        <w:rPr>
          <w:rFonts w:ascii="Times Roman" w:hAnsi="Times Roman" w:hint="default"/>
          <w:b w:val="0"/>
          <w:bCs w:val="0"/>
          <w:rtl w:val="0"/>
          <w:lang w:val="de-DE"/>
        </w:rPr>
        <w:t xml:space="preserve"> – </w:t>
      </w:r>
      <w:r>
        <w:rPr>
          <w:rFonts w:ascii="Times Roman" w:hAnsi="Times Roman"/>
          <w:b w:val="0"/>
          <w:bCs w:val="0"/>
          <w:i w:val="1"/>
          <w:iCs w:val="1"/>
          <w:rtl w:val="0"/>
          <w:lang w:val="en-US"/>
        </w:rPr>
        <w:t>Hospitality English Teacher</w:t>
      </w:r>
      <w:r>
        <w:rPr>
          <w:rFonts w:ascii="Times Roman" w:hAnsi="Times Roman"/>
          <w:b w:val="0"/>
          <w:bCs w:val="0"/>
          <w:rtl w:val="0"/>
          <w:lang w:val="de-DE"/>
        </w:rPr>
        <w:t xml:space="preserve"> (2004)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ECC (Japan)</w:t>
      </w:r>
      <w:r>
        <w:rPr>
          <w:rFonts w:ascii="Times Roman" w:hAnsi="Times Roman" w:hint="default"/>
          <w:rtl w:val="0"/>
          <w:lang w:val="de-DE"/>
        </w:rPr>
        <w:t xml:space="preserve"> – </w:t>
      </w:r>
      <w:r>
        <w:rPr>
          <w:rFonts w:ascii="Times Roman" w:hAnsi="Times Roman"/>
          <w:i w:val="1"/>
          <w:iCs w:val="1"/>
          <w:rtl w:val="0"/>
          <w:lang w:val="en-US"/>
        </w:rPr>
        <w:t>ESL Teacher</w:t>
      </w:r>
      <w:r>
        <w:rPr>
          <w:rFonts w:ascii="Times Roman" w:hAnsi="Times Roman"/>
          <w:rtl w:val="0"/>
          <w:lang w:val="en-US"/>
        </w:rPr>
        <w:t>, taught children and adults (2002</w:t>
      </w:r>
      <w:r>
        <w:rPr>
          <w:rFonts w:ascii="Times Roman" w:hAnsi="Times Roman" w:hint="default"/>
          <w:rtl w:val="0"/>
          <w:lang w:val="de-DE"/>
        </w:rPr>
        <w:t>–</w:t>
      </w:r>
      <w:r>
        <w:rPr>
          <w:rFonts w:ascii="Times Roman" w:hAnsi="Times Roman"/>
          <w:rtl w:val="0"/>
          <w:lang w:val="de-DE"/>
        </w:rPr>
        <w:t>2004)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Education &amp; Certification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BA in Philosophy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rtl w:val="0"/>
          <w:lang w:val="en-US"/>
        </w:rPr>
        <w:t>University of New Orleans, 2000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TEFL Certification (120 hrs.)</w:t>
      </w:r>
      <w:r>
        <w:rPr>
          <w:rFonts w:ascii="Times Roman" w:cs="Times Roman" w:hAnsi="Times Roman" w:eastAsia="Times Roman"/>
          <w:lang w:val="de-DE"/>
        </w:rPr>
        <w:br w:type="textWrapping"/>
      </w:r>
      <w:r>
        <w:rPr>
          <w:rFonts w:ascii="Times Roman" w:hAnsi="Times Roman"/>
          <w:rtl w:val="0"/>
          <w:lang w:val="en-US"/>
        </w:rPr>
        <w:t>TEFL UK, 2020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Languages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English</w:t>
      </w:r>
      <w:r>
        <w:rPr>
          <w:rFonts w:ascii="Times Roman" w:hAnsi="Times Roman"/>
          <w:b w:val="0"/>
          <w:bCs w:val="0"/>
          <w:rtl w:val="0"/>
          <w:lang w:val="en-US"/>
        </w:rPr>
        <w:t>: Native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Spanish</w:t>
      </w:r>
      <w:r>
        <w:rPr>
          <w:rFonts w:ascii="Times Roman" w:hAnsi="Times Roman"/>
          <w:rtl w:val="0"/>
          <w:lang w:val="en-US"/>
        </w:rPr>
        <w:t>: Conversational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Italian</w:t>
      </w:r>
      <w:r>
        <w:rPr>
          <w:rFonts w:ascii="Times Roman" w:hAnsi="Times Roman"/>
          <w:rtl w:val="0"/>
          <w:lang w:val="en-US"/>
        </w:rPr>
        <w:t>: Elementary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Japanese</w:t>
      </w:r>
      <w:r>
        <w:rPr>
          <w:rFonts w:ascii="Times Roman" w:hAnsi="Times Roman"/>
          <w:rtl w:val="0"/>
          <w:lang w:val="en-US"/>
        </w:rPr>
        <w:t>: Elementary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