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Aaron Alves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aaronalves@live.com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April 27th,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Dear Hiring Manager,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bookmarkStart w:colFirst="0" w:colLast="0" w:name="_1luy0fxds6g" w:id="0"/>
      <w:bookmarkEnd w:id="0"/>
      <w:r w:rsidDel="00000000" w:rsidR="00000000" w:rsidRPr="00000000">
        <w:rPr>
          <w:rtl w:val="0"/>
        </w:rPr>
        <w:t xml:space="preserve">With a teaching TEFL certificate and over 2 years in hands on experience with teaching in Korea and Japan, I would like to apply for teaching positions in Korea. I may have only a couple years of teaching experience, but I am very eager to continue to see student’s skill and confidence in English grow. I always try to get the students to speak as much as possible. The more they speak, the more they gain confidence and enjoy learning. My resume may have non-teaching jobs, but they have been with Korean companies. I am very familiar with the working culture within Korean companies.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Currently, I'm teaching in Japan to students from children to adults. Both at my previous position in Korea and now, I aimed at keeping students interested by asking questions about themselves that relate to the lesson. By making them a part of the lesson, it helps them be able to express things that they enjoy while learning. For students who struggle, I go to them and try to help them better understand the lesson by speaking slower or changing how I explain it to them. I never want any student to feel left behind during a class. I’m currently helping students with different aspects of their learning. Some want to have regular conversations while others want to learn specific business phrases.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very much look forward to continuing my career here in Korea and would very much like your assistance in finding a job. Thank you very much for your time.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Thank you,</w:t>
        <w:br w:type="textWrapping"/>
        <w:t xml:space="preserve">Aaron Alves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