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E75B6"/>
          <w:sz w:val="22"/>
        </w:rPr>
        <w:t>DATABASE DESIGN AND IMPLEMENTATION</w:t>
      </w:r>
    </w:p>
    <w:p>
      <w:pPr>
        <w:pStyle w:val="Title"/>
        <w:jc w:val="center"/>
      </w:pPr>
      <w:r>
        <w:t>Student Marketplace</w:t>
      </w:r>
    </w:p>
    <w:p>
      <w:pPr>
        <w:jc w:val="center"/>
      </w:pPr>
      <w:r>
        <w:rPr>
          <w:color w:val="5D7085"/>
          <w:sz w:val="32"/>
        </w:rPr>
        <w:t>Task 09  |  Week 09</w:t>
      </w:r>
    </w:p>
    <w:p>
      <w:pPr>
        <w:spacing w:before="400"/>
        <w:jc w:val="center"/>
      </w:pPr>
      <w:r>
        <w:rPr>
          <w:sz w:val="24"/>
        </w:rPr>
        <w:t>A PostgreSQL database for student-to-student listings and purchases</w:t>
      </w:r>
    </w:p>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vAlign w:val="center"/>
            <w:shd w:fill="17375E"/>
          </w:tcPr>
          <w:p>
            <w:pPr>
              <w:spacing w:after="20" w:before="20"/>
            </w:pPr>
            <w:r/>
            <w:r>
              <w:rPr>
                <w:rFonts w:ascii="Arial" w:hAnsi="Arial"/>
                <w:b/>
                <w:color w:val="FFFFFF"/>
                <w:sz w:val="15"/>
              </w:rPr>
              <w:t>Student ID</w:t>
            </w:r>
          </w:p>
        </w:tc>
        <w:tc>
          <w:tcPr>
            <w:tcW w:type="dxa" w:w="2232"/>
            <w:vAlign w:val="center"/>
            <w:shd w:fill="17375E"/>
          </w:tcPr>
          <w:p>
            <w:pPr>
              <w:spacing w:after="20" w:before="20"/>
            </w:pPr>
            <w:r/>
            <w:r>
              <w:rPr>
                <w:rFonts w:ascii="Arial" w:hAnsi="Arial"/>
                <w:b/>
                <w:color w:val="FFFFFF"/>
                <w:sz w:val="15"/>
              </w:rPr>
              <w:t>Team member</w:t>
            </w:r>
          </w:p>
        </w:tc>
        <w:tc>
          <w:tcPr>
            <w:tcW w:type="dxa" w:w="3168"/>
            <w:vAlign w:val="center"/>
            <w:shd w:fill="17375E"/>
          </w:tcPr>
          <w:p>
            <w:pPr>
              <w:spacing w:after="20" w:before="20"/>
            </w:pPr>
            <w:r/>
            <w:r>
              <w:rPr>
                <w:rFonts w:ascii="Arial" w:hAnsi="Arial"/>
                <w:b/>
                <w:color w:val="FFFFFF"/>
                <w:sz w:val="15"/>
              </w:rPr>
              <w:t>Project responsibility</w:t>
            </w:r>
          </w:p>
        </w:tc>
        <w:tc>
          <w:tcPr>
            <w:tcW w:type="dxa" w:w="2736"/>
            <w:vAlign w:val="center"/>
            <w:shd w:fill="17375E"/>
          </w:tcPr>
          <w:p>
            <w:pPr>
              <w:spacing w:after="20" w:before="20"/>
            </w:pPr>
            <w:r/>
            <w:r>
              <w:rPr>
                <w:rFonts w:ascii="Arial" w:hAnsi="Arial"/>
                <w:b/>
                <w:color w:val="FFFFFF"/>
                <w:sz w:val="15"/>
              </w:rPr>
              <w:t>Oral focus</w:t>
            </w:r>
          </w:p>
        </w:tc>
      </w:tr>
      <w:tr>
        <w:tc>
          <w:tcPr>
            <w:tcW w:type="dxa" w:w="1512"/>
            <w:vAlign w:val="center"/>
          </w:tcPr>
          <w:p>
            <w:pPr>
              <w:spacing w:after="20" w:before="20"/>
            </w:pPr>
            <w:r/>
            <w:r>
              <w:rPr>
                <w:rFonts w:ascii="Arial" w:hAnsi="Arial"/>
                <w:b w:val="0"/>
                <w:sz w:val="15"/>
              </w:rPr>
              <w:t>24B032081</w:t>
            </w:r>
          </w:p>
        </w:tc>
        <w:tc>
          <w:tcPr>
            <w:tcW w:type="dxa" w:w="2232"/>
            <w:vAlign w:val="center"/>
          </w:tcPr>
          <w:p>
            <w:pPr>
              <w:spacing w:after="20" w:before="20"/>
            </w:pPr>
            <w:r/>
            <w:r>
              <w:rPr>
                <w:rFonts w:ascii="Arial" w:hAnsi="Arial"/>
                <w:b w:val="0"/>
                <w:sz w:val="15"/>
              </w:rPr>
              <w:t>Tynyshtyk Alis</w:t>
            </w:r>
          </w:p>
        </w:tc>
        <w:tc>
          <w:tcPr>
            <w:tcW w:type="dxa" w:w="3168"/>
            <w:vAlign w:val="center"/>
          </w:tcPr>
          <w:p>
            <w:pPr>
              <w:spacing w:after="20" w:before="20"/>
            </w:pPr>
            <w:r/>
            <w:r>
              <w:rPr>
                <w:rFonts w:ascii="Arial" w:hAnsi="Arial"/>
                <w:b w:val="0"/>
                <w:sz w:val="15"/>
              </w:rPr>
              <w:t>Systems Analysis and Requirements</w:t>
            </w:r>
          </w:p>
        </w:tc>
        <w:tc>
          <w:tcPr>
            <w:tcW w:type="dxa" w:w="2736"/>
            <w:vAlign w:val="center"/>
          </w:tcPr>
          <w:p>
            <w:pPr>
              <w:spacing w:after="20" w:before="20"/>
            </w:pPr>
            <w:r/>
            <w:r>
              <w:rPr>
                <w:rFonts w:ascii="Arial" w:hAnsi="Arial"/>
                <w:b w:val="0"/>
                <w:sz w:val="15"/>
              </w:rPr>
              <w:t>Main action and tables</w:t>
            </w:r>
          </w:p>
        </w:tc>
      </w:tr>
      <w:tr>
        <w:tc>
          <w:tcPr>
            <w:tcW w:type="dxa" w:w="1512"/>
            <w:vAlign w:val="center"/>
            <w:shd w:fill="EEF3F8"/>
          </w:tcPr>
          <w:p>
            <w:pPr>
              <w:spacing w:after="20" w:before="20"/>
            </w:pPr>
            <w:r/>
            <w:r>
              <w:rPr>
                <w:rFonts w:ascii="Arial" w:hAnsi="Arial"/>
                <w:b w:val="0"/>
                <w:sz w:val="15"/>
              </w:rPr>
              <w:t>24B070509</w:t>
            </w:r>
          </w:p>
        </w:tc>
        <w:tc>
          <w:tcPr>
            <w:tcW w:type="dxa" w:w="2232"/>
            <w:vAlign w:val="center"/>
            <w:shd w:fill="EEF3F8"/>
          </w:tcPr>
          <w:p>
            <w:pPr>
              <w:spacing w:after="20" w:before="20"/>
            </w:pPr>
            <w:r/>
            <w:r>
              <w:rPr>
                <w:rFonts w:ascii="Arial" w:hAnsi="Arial"/>
                <w:b w:val="0"/>
                <w:sz w:val="15"/>
              </w:rPr>
              <w:t>Medetkhan Aruzhan</w:t>
            </w:r>
          </w:p>
        </w:tc>
        <w:tc>
          <w:tcPr>
            <w:tcW w:type="dxa" w:w="3168"/>
            <w:vAlign w:val="center"/>
            <w:shd w:fill="EEF3F8"/>
          </w:tcPr>
          <w:p>
            <w:pPr>
              <w:spacing w:after="20" w:before="20"/>
            </w:pPr>
            <w:r/>
            <w:r>
              <w:rPr>
                <w:rFonts w:ascii="Arial" w:hAnsi="Arial"/>
                <w:b w:val="0"/>
                <w:sz w:val="15"/>
              </w:rPr>
              <w:t>Application and Development</w:t>
            </w:r>
          </w:p>
        </w:tc>
        <w:tc>
          <w:tcPr>
            <w:tcW w:type="dxa" w:w="2736"/>
            <w:vAlign w:val="center"/>
            <w:shd w:fill="EEF3F8"/>
          </w:tcPr>
          <w:p>
            <w:pPr>
              <w:spacing w:after="20" w:before="20"/>
            </w:pPr>
            <w:r/>
            <w:r>
              <w:rPr>
                <w:rFonts w:ascii="Arial" w:hAnsi="Arial"/>
                <w:b w:val="0"/>
                <w:sz w:val="15"/>
              </w:rPr>
              <w:t>Primary keys and data rules</w:t>
            </w:r>
          </w:p>
        </w:tc>
      </w:tr>
      <w:tr>
        <w:tc>
          <w:tcPr>
            <w:tcW w:type="dxa" w:w="1512"/>
            <w:vAlign w:val="center"/>
          </w:tcPr>
          <w:p>
            <w:pPr>
              <w:spacing w:after="20" w:before="20"/>
            </w:pPr>
            <w:r/>
            <w:r>
              <w:rPr>
                <w:rFonts w:ascii="Arial" w:hAnsi="Arial"/>
                <w:b w:val="0"/>
                <w:sz w:val="15"/>
              </w:rPr>
              <w:t>24B031631</w:t>
            </w:r>
          </w:p>
        </w:tc>
        <w:tc>
          <w:tcPr>
            <w:tcW w:type="dxa" w:w="2232"/>
            <w:vAlign w:val="center"/>
          </w:tcPr>
          <w:p>
            <w:pPr>
              <w:spacing w:after="20" w:before="20"/>
            </w:pPr>
            <w:r/>
            <w:r>
              <w:rPr>
                <w:rFonts w:ascii="Arial" w:hAnsi="Arial"/>
                <w:b w:val="0"/>
                <w:sz w:val="15"/>
              </w:rPr>
              <w:t>Alkhan Yerdaulet</w:t>
            </w:r>
          </w:p>
        </w:tc>
        <w:tc>
          <w:tcPr>
            <w:tcW w:type="dxa" w:w="3168"/>
            <w:vAlign w:val="center"/>
          </w:tcPr>
          <w:p>
            <w:pPr>
              <w:spacing w:after="20" w:before="20"/>
            </w:pPr>
            <w:r/>
            <w:r>
              <w:rPr>
                <w:rFonts w:ascii="Arial" w:hAnsi="Arial"/>
                <w:b w:val="0"/>
                <w:sz w:val="15"/>
              </w:rPr>
              <w:t>Testing, Analytics and Integration</w:t>
            </w:r>
          </w:p>
        </w:tc>
        <w:tc>
          <w:tcPr>
            <w:tcW w:type="dxa" w:w="2736"/>
            <w:vAlign w:val="center"/>
          </w:tcPr>
          <w:p>
            <w:pPr>
              <w:spacing w:after="20" w:before="20"/>
            </w:pPr>
            <w:r/>
            <w:r>
              <w:rPr>
                <w:rFonts w:ascii="Arial" w:hAnsi="Arial"/>
                <w:b w:val="0"/>
                <w:sz w:val="15"/>
              </w:rPr>
              <w:t>Foreign keys and relationships</w:t>
            </w:r>
          </w:p>
        </w:tc>
      </w:tr>
      <w:tr>
        <w:tc>
          <w:tcPr>
            <w:tcW w:type="dxa" w:w="1512"/>
            <w:vAlign w:val="center"/>
            <w:shd w:fill="EEF3F8"/>
          </w:tcPr>
          <w:p>
            <w:pPr>
              <w:spacing w:after="20" w:before="20"/>
            </w:pPr>
            <w:r/>
            <w:r>
              <w:rPr>
                <w:rFonts w:ascii="Arial" w:hAnsi="Arial"/>
                <w:b w:val="0"/>
                <w:sz w:val="15"/>
              </w:rPr>
              <w:t>24B032053</w:t>
            </w:r>
          </w:p>
        </w:tc>
        <w:tc>
          <w:tcPr>
            <w:tcW w:type="dxa" w:w="2232"/>
            <w:vAlign w:val="center"/>
            <w:shd w:fill="EEF3F8"/>
          </w:tcPr>
          <w:p>
            <w:pPr>
              <w:spacing w:after="20" w:before="20"/>
            </w:pPr>
            <w:r/>
            <w:r>
              <w:rPr>
                <w:rFonts w:ascii="Arial" w:hAnsi="Arial"/>
                <w:b w:val="0"/>
                <w:sz w:val="15"/>
              </w:rPr>
              <w:t>Tanirberdi Daulet</w:t>
            </w:r>
          </w:p>
        </w:tc>
        <w:tc>
          <w:tcPr>
            <w:tcW w:type="dxa" w:w="3168"/>
            <w:vAlign w:val="center"/>
            <w:shd w:fill="EEF3F8"/>
          </w:tcPr>
          <w:p>
            <w:pPr>
              <w:spacing w:after="20" w:before="20"/>
            </w:pPr>
            <w:r/>
            <w:r>
              <w:rPr>
                <w:rFonts w:ascii="Arial" w:hAnsi="Arial"/>
                <w:b w:val="0"/>
                <w:sz w:val="15"/>
              </w:rPr>
              <w:t>Data and Database</w:t>
            </w:r>
          </w:p>
        </w:tc>
        <w:tc>
          <w:tcPr>
            <w:tcW w:type="dxa" w:w="2736"/>
            <w:vAlign w:val="center"/>
            <w:shd w:fill="EEF3F8"/>
          </w:tcPr>
          <w:p>
            <w:pPr>
              <w:spacing w:after="20" w:before="20"/>
            </w:pPr>
            <w:r/>
            <w:r>
              <w:rPr>
                <w:rFonts w:ascii="Arial" w:hAnsi="Arial"/>
                <w:b w:val="0"/>
                <w:sz w:val="15"/>
              </w:rPr>
              <w:t>ERD and repeated data</w:t>
            </w:r>
          </w:p>
        </w:tc>
      </w:tr>
      <w:tr>
        <w:tc>
          <w:tcPr>
            <w:tcW w:type="dxa" w:w="1512"/>
            <w:vAlign w:val="center"/>
          </w:tcPr>
          <w:p>
            <w:pPr>
              <w:spacing w:after="20" w:before="20"/>
            </w:pPr>
            <w:r/>
            <w:r>
              <w:rPr>
                <w:rFonts w:ascii="Arial" w:hAnsi="Arial"/>
                <w:b w:val="0"/>
                <w:sz w:val="15"/>
              </w:rPr>
              <w:t>24B032016</w:t>
            </w:r>
          </w:p>
        </w:tc>
        <w:tc>
          <w:tcPr>
            <w:tcW w:type="dxa" w:w="2232"/>
            <w:vAlign w:val="center"/>
          </w:tcPr>
          <w:p>
            <w:pPr>
              <w:spacing w:after="20" w:before="20"/>
            </w:pPr>
            <w:r/>
            <w:r>
              <w:rPr>
                <w:rFonts w:ascii="Arial" w:hAnsi="Arial"/>
                <w:b w:val="0"/>
                <w:sz w:val="15"/>
              </w:rPr>
              <w:t>Sembayev Zharas</w:t>
            </w:r>
          </w:p>
        </w:tc>
        <w:tc>
          <w:tcPr>
            <w:tcW w:type="dxa" w:w="3168"/>
            <w:vAlign w:val="center"/>
          </w:tcPr>
          <w:p>
            <w:pPr>
              <w:spacing w:after="20" w:before="20"/>
            </w:pPr>
            <w:r/>
            <w:r>
              <w:rPr>
                <w:rFonts w:ascii="Arial" w:hAnsi="Arial"/>
                <w:b w:val="0"/>
                <w:sz w:val="15"/>
              </w:rPr>
              <w:t>Architecture and Security</w:t>
            </w:r>
          </w:p>
        </w:tc>
        <w:tc>
          <w:tcPr>
            <w:tcW w:type="dxa" w:w="2736"/>
            <w:vAlign w:val="center"/>
          </w:tcPr>
          <w:p>
            <w:pPr>
              <w:spacing w:after="20" w:before="20"/>
            </w:pPr>
            <w:r/>
            <w:r>
              <w:rPr>
                <w:rFonts w:ascii="Arial" w:hAnsi="Arial"/>
                <w:b w:val="0"/>
                <w:sz w:val="15"/>
              </w:rPr>
              <w:t>SQL, decisions, security, transactions</w:t>
            </w:r>
          </w:p>
        </w:tc>
      </w:tr>
    </w:tbl>
    <w:p>
      <w:pPr>
        <w:spacing w:after="0"/>
      </w:pPr>
    </w:p>
    <w:p>
      <w:pPr>
        <w:spacing w:before="200"/>
        <w:jc w:val="center"/>
      </w:pPr>
      <w:r>
        <w:rPr>
          <w:b/>
          <w:color w:val="17375E"/>
          <w:sz w:val="20"/>
        </w:rPr>
        <w:t>Team name: Student Marketplace Team</w:t>
      </w:r>
    </w:p>
    <w:p>
      <w:r>
        <w:rPr>
          <w:i w:val="0"/>
        </w:rPr>
        <w:t>Prepared for the practical database presentation. Sample student accounts and marketplace records are fictional.</w:t>
      </w:r>
    </w:p>
    <w:p>
      <w:r>
        <w:br w:type="page"/>
      </w:r>
    </w:p>
    <w:p>
      <w:pPr>
        <w:pStyle w:val="Heading1"/>
      </w:pPr>
      <w:r>
        <w:t>1. Project overview</w:t>
      </w:r>
    </w:p>
    <w:p>
      <w:r>
        <w:rPr>
          <w:i w:val="0"/>
        </w:rPr>
        <w:t>Student Marketplace lets students list items they no longer need and find items offered by other students. A seller creates one listing with a category, name, description, price, condition, and availability status. A buyer can complete a purchase while the database preserves a sale record.</w:t>
      </w:r>
    </w:p>
    <w:p>
      <w:pPr>
        <w:pStyle w:val="Heading2"/>
      </w:pPr>
      <w:r>
        <w:t>Purpose and scope</w:t>
      </w:r>
    </w:p>
    <w:p>
      <w:pPr>
        <w:pStyle w:val="ListBullet"/>
        <w:spacing w:after="40"/>
      </w:pPr>
      <w:r>
        <w:t>Bring used textbooks, electronics, and dorm essentials into one searchable marketplace.</w:t>
      </w:r>
    </w:p>
    <w:p>
      <w:pPr>
        <w:pStyle w:val="ListBullet"/>
        <w:spacing w:after="40"/>
      </w:pPr>
      <w:r>
        <w:t>Show buyers current listings with clear prices, condition, category, and seller.</w:t>
      </w:r>
    </w:p>
    <w:p>
      <w:pPr>
        <w:pStyle w:val="ListBullet"/>
        <w:spacing w:after="40"/>
      </w:pPr>
      <w:r>
        <w:t>Keep student, category, listing, and purchase facts in separate related tables.</w:t>
      </w:r>
    </w:p>
    <w:p>
      <w:pPr>
        <w:pStyle w:val="ListBullet"/>
        <w:spacing w:after="40"/>
      </w:pPr>
      <w:r>
        <w:t>Reject missing or invalid values and prevent a listing from being recorded as purchased twice.</w:t>
      </w:r>
    </w:p>
    <w:p>
      <w:pPr>
        <w:pStyle w:val="Heading2"/>
      </w:pPr>
      <w:r>
        <w:t>Main entities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7375E"/>
          </w:tcPr>
          <w:p>
            <w:pPr>
              <w:spacing w:after="20" w:before="20"/>
            </w:pPr>
            <w:r/>
            <w:r>
              <w:rPr>
                <w:rFonts w:ascii="Arial" w:hAnsi="Arial"/>
                <w:b/>
                <w:color w:val="FFFFFF"/>
                <w:sz w:val="16"/>
              </w:rPr>
              <w:t>Table</w:t>
            </w:r>
          </w:p>
        </w:tc>
        <w:tc>
          <w:tcPr>
            <w:tcW w:type="dxa" w:w="5040"/>
            <w:vAlign w:val="center"/>
            <w:shd w:fill="17375E"/>
          </w:tcPr>
          <w:p>
            <w:pPr>
              <w:spacing w:after="20" w:before="20"/>
            </w:pPr>
            <w:r/>
            <w:r>
              <w:rPr>
                <w:rFonts w:ascii="Arial" w:hAnsi="Arial"/>
                <w:b/>
                <w:color w:val="FFFFFF"/>
                <w:sz w:val="16"/>
              </w:rPr>
              <w:t>What it stores</w:t>
            </w:r>
          </w:p>
        </w:tc>
        <w:tc>
          <w:tcPr>
            <w:tcW w:type="dxa" w:w="2304"/>
            <w:vAlign w:val="center"/>
            <w:shd w:fill="17375E"/>
          </w:tcPr>
          <w:p>
            <w:pPr>
              <w:spacing w:after="20" w:before="20"/>
            </w:pPr>
            <w:r/>
            <w:r>
              <w:rPr>
                <w:rFonts w:ascii="Arial" w:hAnsi="Arial"/>
                <w:b/>
                <w:color w:val="FFFFFF"/>
                <w:sz w:val="16"/>
              </w:rPr>
              <w:t>Example identifier</w:t>
            </w:r>
          </w:p>
        </w:tc>
      </w:tr>
      <w:tr>
        <w:tc>
          <w:tcPr>
            <w:tcW w:type="dxa" w:w="1800"/>
            <w:vAlign w:val="center"/>
          </w:tcPr>
          <w:p>
            <w:pPr>
              <w:spacing w:after="20" w:before="20"/>
            </w:pPr>
            <w:r/>
            <w:r>
              <w:rPr>
                <w:rFonts w:ascii="Arial" w:hAnsi="Arial"/>
                <w:b w:val="0"/>
                <w:sz w:val="16"/>
              </w:rPr>
              <w:t>Students</w:t>
            </w:r>
          </w:p>
        </w:tc>
        <w:tc>
          <w:tcPr>
            <w:tcW w:type="dxa" w:w="5040"/>
            <w:vAlign w:val="center"/>
          </w:tcPr>
          <w:p>
            <w:pPr>
              <w:spacing w:after="20" w:before="20"/>
            </w:pPr>
            <w:r/>
            <w:r>
              <w:rPr>
                <w:rFonts w:ascii="Arial" w:hAnsi="Arial"/>
                <w:b w:val="0"/>
                <w:sz w:val="16"/>
              </w:rPr>
              <w:t>Student account and study details</w:t>
            </w:r>
          </w:p>
        </w:tc>
        <w:tc>
          <w:tcPr>
            <w:tcW w:type="dxa" w:w="2304"/>
            <w:vAlign w:val="center"/>
          </w:tcPr>
          <w:p>
            <w:pPr>
              <w:spacing w:after="20" w:before="20"/>
            </w:pPr>
            <w:r/>
            <w:r>
              <w:rPr>
                <w:rFonts w:ascii="Arial" w:hAnsi="Arial"/>
                <w:b w:val="0"/>
                <w:sz w:val="16"/>
              </w:rPr>
              <w:t>student_id</w:t>
            </w:r>
          </w:p>
        </w:tc>
      </w:tr>
      <w:tr>
        <w:tc>
          <w:tcPr>
            <w:tcW w:type="dxa" w:w="1800"/>
            <w:vAlign w:val="center"/>
            <w:shd w:fill="EEF3F8"/>
          </w:tcPr>
          <w:p>
            <w:pPr>
              <w:spacing w:after="20" w:before="20"/>
            </w:pPr>
            <w:r/>
            <w:r>
              <w:rPr>
                <w:rFonts w:ascii="Arial" w:hAnsi="Arial"/>
                <w:b w:val="0"/>
                <w:sz w:val="16"/>
              </w:rPr>
              <w:t>Categories</w:t>
            </w:r>
          </w:p>
        </w:tc>
        <w:tc>
          <w:tcPr>
            <w:tcW w:type="dxa" w:w="5040"/>
            <w:vAlign w:val="center"/>
            <w:shd w:fill="EEF3F8"/>
          </w:tcPr>
          <w:p>
            <w:pPr>
              <w:spacing w:after="20" w:before="20"/>
            </w:pPr>
            <w:r/>
            <w:r>
              <w:rPr>
                <w:rFonts w:ascii="Arial" w:hAnsi="Arial"/>
                <w:b w:val="0"/>
                <w:sz w:val="16"/>
              </w:rPr>
              <w:t>Reusable listing categories</w:t>
            </w:r>
          </w:p>
        </w:tc>
        <w:tc>
          <w:tcPr>
            <w:tcW w:type="dxa" w:w="2304"/>
            <w:vAlign w:val="center"/>
            <w:shd w:fill="EEF3F8"/>
          </w:tcPr>
          <w:p>
            <w:pPr>
              <w:spacing w:after="20" w:before="20"/>
            </w:pPr>
            <w:r/>
            <w:r>
              <w:rPr>
                <w:rFonts w:ascii="Arial" w:hAnsi="Arial"/>
                <w:b w:val="0"/>
                <w:sz w:val="16"/>
              </w:rPr>
              <w:t>category_id</w:t>
            </w:r>
          </w:p>
        </w:tc>
      </w:tr>
      <w:tr>
        <w:tc>
          <w:tcPr>
            <w:tcW w:type="dxa" w:w="1800"/>
            <w:vAlign w:val="center"/>
          </w:tcPr>
          <w:p>
            <w:pPr>
              <w:spacing w:after="20" w:before="20"/>
            </w:pPr>
            <w:r/>
            <w:r>
              <w:rPr>
                <w:rFonts w:ascii="Arial" w:hAnsi="Arial"/>
                <w:b w:val="0"/>
                <w:sz w:val="16"/>
              </w:rPr>
              <w:t>Products</w:t>
            </w:r>
          </w:p>
        </w:tc>
        <w:tc>
          <w:tcPr>
            <w:tcW w:type="dxa" w:w="5040"/>
            <w:vAlign w:val="center"/>
          </w:tcPr>
          <w:p>
            <w:pPr>
              <w:spacing w:after="20" w:before="20"/>
            </w:pPr>
            <w:r/>
            <w:r>
              <w:rPr>
                <w:rFonts w:ascii="Arial" w:hAnsi="Arial"/>
                <w:b w:val="0"/>
                <w:sz w:val="16"/>
              </w:rPr>
              <w:t>One marketplace listing per row</w:t>
            </w:r>
          </w:p>
        </w:tc>
        <w:tc>
          <w:tcPr>
            <w:tcW w:type="dxa" w:w="2304"/>
            <w:vAlign w:val="center"/>
          </w:tcPr>
          <w:p>
            <w:pPr>
              <w:spacing w:after="20" w:before="20"/>
            </w:pPr>
            <w:r/>
            <w:r>
              <w:rPr>
                <w:rFonts w:ascii="Arial" w:hAnsi="Arial"/>
                <w:b w:val="0"/>
                <w:sz w:val="16"/>
              </w:rPr>
              <w:t>product_id</w:t>
            </w:r>
          </w:p>
        </w:tc>
      </w:tr>
      <w:tr>
        <w:tc>
          <w:tcPr>
            <w:tcW w:type="dxa" w:w="1800"/>
            <w:vAlign w:val="center"/>
            <w:shd w:fill="EEF3F8"/>
          </w:tcPr>
          <w:p>
            <w:pPr>
              <w:spacing w:after="20" w:before="20"/>
            </w:pPr>
            <w:r/>
            <w:r>
              <w:rPr>
                <w:rFonts w:ascii="Arial" w:hAnsi="Arial"/>
                <w:b w:val="0"/>
                <w:sz w:val="16"/>
              </w:rPr>
              <w:t>Purchases</w:t>
            </w:r>
          </w:p>
        </w:tc>
        <w:tc>
          <w:tcPr>
            <w:tcW w:type="dxa" w:w="5040"/>
            <w:vAlign w:val="center"/>
            <w:shd w:fill="EEF3F8"/>
          </w:tcPr>
          <w:p>
            <w:pPr>
              <w:spacing w:after="20" w:before="20"/>
            </w:pPr>
            <w:r/>
            <w:r>
              <w:rPr>
                <w:rFonts w:ascii="Arial" w:hAnsi="Arial"/>
                <w:b w:val="0"/>
                <w:sz w:val="16"/>
              </w:rPr>
              <w:t>One completed sale per row</w:t>
            </w:r>
          </w:p>
        </w:tc>
        <w:tc>
          <w:tcPr>
            <w:tcW w:type="dxa" w:w="2304"/>
            <w:vAlign w:val="center"/>
            <w:shd w:fill="EEF3F8"/>
          </w:tcPr>
          <w:p>
            <w:pPr>
              <w:spacing w:after="20" w:before="20"/>
            </w:pPr>
            <w:r/>
            <w:r>
              <w:rPr>
                <w:rFonts w:ascii="Arial" w:hAnsi="Arial"/>
                <w:b w:val="0"/>
                <w:sz w:val="16"/>
              </w:rPr>
              <w:t>purchase_id</w:t>
            </w:r>
          </w:p>
        </w:tc>
      </w:tr>
    </w:tbl>
    <w:p>
      <w:pPr>
        <w:spacing w:after="0"/>
      </w:pPr>
    </w:p>
    <w:p>
      <w:pPr>
        <w:pStyle w:val="Heading2"/>
      </w:pPr>
      <w:r>
        <w:t>Project status</w:t>
      </w:r>
    </w:p>
    <w:p>
      <w:r>
        <w:rPr>
          <w:i w:val="0"/>
        </w:rPr>
        <w:t>The schema, sample data, classroom query, validation checks, ERD, and purchase operation are included in this project. Before presenting, run the SQL in a new PostgreSQL database, confirm the result, and capture the required database screenshots.</w:t>
      </w:r>
    </w:p>
    <w:p>
      <w:r>
        <w:br w:type="page"/>
      </w:r>
    </w:p>
    <w:p>
      <w:pPr>
        <w:pStyle w:val="Heading1"/>
      </w:pPr>
      <w:r>
        <w:t>2. Tables and data rules</w:t>
      </w:r>
    </w:p>
    <w:p>
      <w:r>
        <w:rPr>
          <w:i w:val="0"/>
        </w:rPr>
        <w:t>Each table has a generated primary key. Foreign keys make sure that every listing belongs to an existing seller and category, and every purchase refers to an existing buyer and listing.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vAlign w:val="center"/>
            <w:shd w:fill="17375E"/>
          </w:tcPr>
          <w:p>
            <w:pPr>
              <w:spacing w:after="20" w:before="20"/>
            </w:pPr>
            <w:r/>
            <w:r>
              <w:rPr>
                <w:rFonts w:ascii="Arial" w:hAnsi="Arial"/>
                <w:b/>
                <w:color w:val="FFFFFF"/>
                <w:sz w:val="14"/>
              </w:rPr>
              <w:t>Table</w:t>
            </w:r>
          </w:p>
        </w:tc>
        <w:tc>
          <w:tcPr>
            <w:tcW w:type="dxa" w:w="1944"/>
            <w:vAlign w:val="center"/>
            <w:shd w:fill="17375E"/>
          </w:tcPr>
          <w:p>
            <w:pPr>
              <w:spacing w:after="20" w:before="20"/>
            </w:pPr>
            <w:r/>
            <w:r>
              <w:rPr>
                <w:rFonts w:ascii="Arial" w:hAnsi="Arial"/>
                <w:b/>
                <w:color w:val="FFFFFF"/>
                <w:sz w:val="14"/>
              </w:rPr>
              <w:t>Field</w:t>
            </w:r>
          </w:p>
        </w:tc>
        <w:tc>
          <w:tcPr>
            <w:tcW w:type="dxa" w:w="1944"/>
            <w:vAlign w:val="center"/>
            <w:shd w:fill="17375E"/>
          </w:tcPr>
          <w:p>
            <w:pPr>
              <w:spacing w:after="20" w:before="20"/>
            </w:pPr>
            <w:r/>
            <w:r>
              <w:rPr>
                <w:rFonts w:ascii="Arial" w:hAnsi="Arial"/>
                <w:b/>
                <w:color w:val="FFFFFF"/>
                <w:sz w:val="14"/>
              </w:rPr>
              <w:t>Type</w:t>
            </w:r>
          </w:p>
        </w:tc>
        <w:tc>
          <w:tcPr>
            <w:tcW w:type="dxa" w:w="4248"/>
            <w:vAlign w:val="center"/>
            <w:shd w:fill="17375E"/>
          </w:tcPr>
          <w:p>
            <w:pPr>
              <w:spacing w:after="20" w:before="20"/>
            </w:pPr>
            <w:r/>
            <w:r>
              <w:rPr>
                <w:rFonts w:ascii="Arial" w:hAnsi="Arial"/>
                <w:b/>
                <w:color w:val="FFFFFF"/>
                <w:sz w:val="14"/>
              </w:rPr>
              <w:t>Rule and meaning</w:t>
            </w:r>
          </w:p>
        </w:tc>
      </w:tr>
      <w:tr>
        <w:tc>
          <w:tcPr>
            <w:tcW w:type="dxa" w:w="1440"/>
            <w:vAlign w:val="center"/>
          </w:tcPr>
          <w:p>
            <w:pPr>
              <w:spacing w:after="20" w:before="20"/>
            </w:pPr>
            <w:r/>
            <w:r>
              <w:rPr>
                <w:rFonts w:ascii="Arial" w:hAnsi="Arial"/>
                <w:b w:val="0"/>
                <w:sz w:val="14"/>
              </w:rPr>
              <w:t>Students</w:t>
            </w:r>
          </w:p>
        </w:tc>
        <w:tc>
          <w:tcPr>
            <w:tcW w:type="dxa" w:w="1944"/>
            <w:vAlign w:val="center"/>
          </w:tcPr>
          <w:p>
            <w:pPr>
              <w:spacing w:after="20" w:before="20"/>
            </w:pPr>
            <w:r/>
            <w:r>
              <w:rPr>
                <w:rFonts w:ascii="Arial" w:hAnsi="Arial"/>
                <w:b w:val="0"/>
                <w:sz w:val="14"/>
              </w:rPr>
              <w:t>student_id</w:t>
            </w:r>
          </w:p>
        </w:tc>
        <w:tc>
          <w:tcPr>
            <w:tcW w:type="dxa" w:w="1944"/>
            <w:vAlign w:val="center"/>
          </w:tcPr>
          <w:p>
            <w:pPr>
              <w:spacing w:after="20" w:before="20"/>
            </w:pPr>
            <w:r/>
            <w:r>
              <w:rPr>
                <w:rFonts w:ascii="Arial" w:hAnsi="Arial"/>
                <w:b w:val="0"/>
                <w:sz w:val="14"/>
              </w:rPr>
              <w:t>INTEGER</w:t>
            </w:r>
          </w:p>
        </w:tc>
        <w:tc>
          <w:tcPr>
            <w:tcW w:type="dxa" w:w="4248"/>
            <w:vAlign w:val="center"/>
          </w:tcPr>
          <w:p>
            <w:pPr>
              <w:spacing w:after="20" w:before="20"/>
            </w:pPr>
            <w:r/>
            <w:r>
              <w:rPr>
                <w:rFonts w:ascii="Arial" w:hAnsi="Arial"/>
                <w:b w:val="0"/>
                <w:sz w:val="14"/>
              </w:rPr>
              <w:t>Primary key; generated identity</w:t>
            </w:r>
          </w:p>
        </w:tc>
      </w:tr>
      <w:tr>
        <w:tc>
          <w:tcPr>
            <w:tcW w:type="dxa" w:w="1440"/>
            <w:vAlign w:val="center"/>
            <w:shd w:fill="EEF3F8"/>
          </w:tcPr>
          <w:p>
            <w:pPr>
              <w:spacing w:after="20" w:before="20"/>
            </w:pPr>
            <w:r/>
            <w:r>
              <w:rPr>
                <w:rFonts w:ascii="Arial" w:hAnsi="Arial"/>
                <w:b w:val="0"/>
                <w:sz w:val="14"/>
              </w:rPr>
              <w:t>Students</w:t>
            </w:r>
          </w:p>
        </w:tc>
        <w:tc>
          <w:tcPr>
            <w:tcW w:type="dxa" w:w="1944"/>
            <w:vAlign w:val="center"/>
            <w:shd w:fill="EEF3F8"/>
          </w:tcPr>
          <w:p>
            <w:pPr>
              <w:spacing w:after="20" w:before="20"/>
            </w:pPr>
            <w:r/>
            <w:r>
              <w:rPr>
                <w:rFonts w:ascii="Arial" w:hAnsi="Arial"/>
                <w:b w:val="0"/>
                <w:sz w:val="14"/>
              </w:rPr>
              <w:t>student_number</w:t>
            </w:r>
          </w:p>
        </w:tc>
        <w:tc>
          <w:tcPr>
            <w:tcW w:type="dxa" w:w="1944"/>
            <w:vAlign w:val="center"/>
            <w:shd w:fill="EEF3F8"/>
          </w:tcPr>
          <w:p>
            <w:pPr>
              <w:spacing w:after="20" w:before="20"/>
            </w:pPr>
            <w:r/>
            <w:r>
              <w:rPr>
                <w:rFonts w:ascii="Arial" w:hAnsi="Arial"/>
                <w:b w:val="0"/>
                <w:sz w:val="14"/>
              </w:rPr>
              <w:t>VARCHAR(20)</w:t>
            </w:r>
          </w:p>
        </w:tc>
        <w:tc>
          <w:tcPr>
            <w:tcW w:type="dxa" w:w="4248"/>
            <w:vAlign w:val="center"/>
            <w:shd w:fill="EEF3F8"/>
          </w:tcPr>
          <w:p>
            <w:pPr>
              <w:spacing w:after="20" w:before="20"/>
            </w:pPr>
            <w:r/>
            <w:r>
              <w:rPr>
                <w:rFonts w:ascii="Arial" w:hAnsi="Arial"/>
                <w:b w:val="0"/>
                <w:sz w:val="14"/>
              </w:rPr>
              <w:t>Required; unique</w:t>
            </w:r>
          </w:p>
        </w:tc>
      </w:tr>
      <w:tr>
        <w:tc>
          <w:tcPr>
            <w:tcW w:type="dxa" w:w="1440"/>
            <w:vAlign w:val="center"/>
          </w:tcPr>
          <w:p>
            <w:pPr>
              <w:spacing w:after="20" w:before="20"/>
            </w:pPr>
            <w:r/>
            <w:r>
              <w:rPr>
                <w:rFonts w:ascii="Arial" w:hAnsi="Arial"/>
                <w:b w:val="0"/>
                <w:sz w:val="14"/>
              </w:rPr>
              <w:t>Students</w:t>
            </w:r>
          </w:p>
        </w:tc>
        <w:tc>
          <w:tcPr>
            <w:tcW w:type="dxa" w:w="1944"/>
            <w:vAlign w:val="center"/>
          </w:tcPr>
          <w:p>
            <w:pPr>
              <w:spacing w:after="20" w:before="20"/>
            </w:pPr>
            <w:r/>
            <w:r>
              <w:rPr>
                <w:rFonts w:ascii="Arial" w:hAnsi="Arial"/>
                <w:b w:val="0"/>
                <w:sz w:val="14"/>
              </w:rPr>
              <w:t>full_name</w:t>
            </w:r>
          </w:p>
        </w:tc>
        <w:tc>
          <w:tcPr>
            <w:tcW w:type="dxa" w:w="1944"/>
            <w:vAlign w:val="center"/>
          </w:tcPr>
          <w:p>
            <w:pPr>
              <w:spacing w:after="20" w:before="20"/>
            </w:pPr>
            <w:r/>
            <w:r>
              <w:rPr>
                <w:rFonts w:ascii="Arial" w:hAnsi="Arial"/>
                <w:b w:val="0"/>
                <w:sz w:val="14"/>
              </w:rPr>
              <w:t>VARCHAR(100)</w:t>
            </w:r>
          </w:p>
        </w:tc>
        <w:tc>
          <w:tcPr>
            <w:tcW w:type="dxa" w:w="4248"/>
            <w:vAlign w:val="center"/>
          </w:tcPr>
          <w:p>
            <w:pPr>
              <w:spacing w:after="20" w:before="20"/>
            </w:pPr>
            <w:r/>
            <w:r>
              <w:rPr>
                <w:rFonts w:ascii="Arial" w:hAnsi="Arial"/>
                <w:b w:val="0"/>
                <w:sz w:val="14"/>
              </w:rPr>
              <w:t>Required; cannot be blank</w:t>
            </w:r>
          </w:p>
        </w:tc>
      </w:tr>
      <w:tr>
        <w:tc>
          <w:tcPr>
            <w:tcW w:type="dxa" w:w="1440"/>
            <w:vAlign w:val="center"/>
            <w:shd w:fill="EEF3F8"/>
          </w:tcPr>
          <w:p>
            <w:pPr>
              <w:spacing w:after="20" w:before="20"/>
            </w:pPr>
            <w:r/>
            <w:r>
              <w:rPr>
                <w:rFonts w:ascii="Arial" w:hAnsi="Arial"/>
                <w:b w:val="0"/>
                <w:sz w:val="14"/>
              </w:rPr>
              <w:t>Students</w:t>
            </w:r>
          </w:p>
        </w:tc>
        <w:tc>
          <w:tcPr>
            <w:tcW w:type="dxa" w:w="1944"/>
            <w:vAlign w:val="center"/>
            <w:shd w:fill="EEF3F8"/>
          </w:tcPr>
          <w:p>
            <w:pPr>
              <w:spacing w:after="20" w:before="20"/>
            </w:pPr>
            <w:r/>
            <w:r>
              <w:rPr>
                <w:rFonts w:ascii="Arial" w:hAnsi="Arial"/>
                <w:b w:val="0"/>
                <w:sz w:val="14"/>
              </w:rPr>
              <w:t>email</w:t>
            </w:r>
          </w:p>
        </w:tc>
        <w:tc>
          <w:tcPr>
            <w:tcW w:type="dxa" w:w="1944"/>
            <w:vAlign w:val="center"/>
            <w:shd w:fill="EEF3F8"/>
          </w:tcPr>
          <w:p>
            <w:pPr>
              <w:spacing w:after="20" w:before="20"/>
            </w:pPr>
            <w:r/>
            <w:r>
              <w:rPr>
                <w:rFonts w:ascii="Arial" w:hAnsi="Arial"/>
                <w:b w:val="0"/>
                <w:sz w:val="14"/>
              </w:rPr>
              <w:t>VARCHAR(120)</w:t>
            </w:r>
          </w:p>
        </w:tc>
        <w:tc>
          <w:tcPr>
            <w:tcW w:type="dxa" w:w="4248"/>
            <w:vAlign w:val="center"/>
            <w:shd w:fill="EEF3F8"/>
          </w:tcPr>
          <w:p>
            <w:pPr>
              <w:spacing w:after="20" w:before="20"/>
            </w:pPr>
            <w:r/>
            <w:r>
              <w:rPr>
                <w:rFonts w:ascii="Arial" w:hAnsi="Arial"/>
                <w:b w:val="0"/>
                <w:sz w:val="14"/>
              </w:rPr>
              <w:t>Required; unique; lowercase format</w:t>
            </w:r>
          </w:p>
        </w:tc>
      </w:tr>
      <w:tr>
        <w:tc>
          <w:tcPr>
            <w:tcW w:type="dxa" w:w="1440"/>
            <w:vAlign w:val="center"/>
          </w:tcPr>
          <w:p>
            <w:pPr>
              <w:spacing w:after="20" w:before="20"/>
            </w:pPr>
            <w:r/>
            <w:r>
              <w:rPr>
                <w:rFonts w:ascii="Arial" w:hAnsi="Arial"/>
                <w:b w:val="0"/>
                <w:sz w:val="14"/>
              </w:rPr>
              <w:t>Students</w:t>
            </w:r>
          </w:p>
        </w:tc>
        <w:tc>
          <w:tcPr>
            <w:tcW w:type="dxa" w:w="1944"/>
            <w:vAlign w:val="center"/>
          </w:tcPr>
          <w:p>
            <w:pPr>
              <w:spacing w:after="20" w:before="20"/>
            </w:pPr>
            <w:r/>
            <w:r>
              <w:rPr>
                <w:rFonts w:ascii="Arial" w:hAnsi="Arial"/>
                <w:b w:val="0"/>
                <w:sz w:val="14"/>
              </w:rPr>
              <w:t>study_program</w:t>
            </w:r>
          </w:p>
        </w:tc>
        <w:tc>
          <w:tcPr>
            <w:tcW w:type="dxa" w:w="1944"/>
            <w:vAlign w:val="center"/>
          </w:tcPr>
          <w:p>
            <w:pPr>
              <w:spacing w:after="20" w:before="20"/>
            </w:pPr>
            <w:r/>
            <w:r>
              <w:rPr>
                <w:rFonts w:ascii="Arial" w:hAnsi="Arial"/>
                <w:b w:val="0"/>
                <w:sz w:val="14"/>
              </w:rPr>
              <w:t>VARCHAR(80)</w:t>
            </w:r>
          </w:p>
        </w:tc>
        <w:tc>
          <w:tcPr>
            <w:tcW w:type="dxa" w:w="4248"/>
            <w:vAlign w:val="center"/>
          </w:tcPr>
          <w:p>
            <w:pPr>
              <w:spacing w:after="20" w:before="20"/>
            </w:pPr>
            <w:r/>
            <w:r>
              <w:rPr>
                <w:rFonts w:ascii="Arial" w:hAnsi="Arial"/>
                <w:b w:val="0"/>
                <w:sz w:val="14"/>
              </w:rPr>
              <w:t>Required</w:t>
            </w:r>
          </w:p>
        </w:tc>
      </w:tr>
      <w:tr>
        <w:tc>
          <w:tcPr>
            <w:tcW w:type="dxa" w:w="1440"/>
            <w:vAlign w:val="center"/>
            <w:shd w:fill="EEF3F8"/>
          </w:tcPr>
          <w:p>
            <w:pPr>
              <w:spacing w:after="20" w:before="20"/>
            </w:pPr>
            <w:r/>
            <w:r>
              <w:rPr>
                <w:rFonts w:ascii="Arial" w:hAnsi="Arial"/>
                <w:b w:val="0"/>
                <w:sz w:val="14"/>
              </w:rPr>
              <w:t>Students</w:t>
            </w:r>
          </w:p>
        </w:tc>
        <w:tc>
          <w:tcPr>
            <w:tcW w:type="dxa" w:w="1944"/>
            <w:vAlign w:val="center"/>
            <w:shd w:fill="EEF3F8"/>
          </w:tcPr>
          <w:p>
            <w:pPr>
              <w:spacing w:after="20" w:before="20"/>
            </w:pPr>
            <w:r/>
            <w:r>
              <w:rPr>
                <w:rFonts w:ascii="Arial" w:hAnsi="Arial"/>
                <w:b w:val="0"/>
                <w:sz w:val="14"/>
              </w:rPr>
              <w:t>study_year</w:t>
            </w:r>
          </w:p>
        </w:tc>
        <w:tc>
          <w:tcPr>
            <w:tcW w:type="dxa" w:w="1944"/>
            <w:vAlign w:val="center"/>
            <w:shd w:fill="EEF3F8"/>
          </w:tcPr>
          <w:p>
            <w:pPr>
              <w:spacing w:after="20" w:before="20"/>
            </w:pPr>
            <w:r/>
            <w:r>
              <w:rPr>
                <w:rFonts w:ascii="Arial" w:hAnsi="Arial"/>
                <w:b w:val="0"/>
                <w:sz w:val="14"/>
              </w:rPr>
              <w:t>SMALLINT</w:t>
            </w:r>
          </w:p>
        </w:tc>
        <w:tc>
          <w:tcPr>
            <w:tcW w:type="dxa" w:w="4248"/>
            <w:vAlign w:val="center"/>
            <w:shd w:fill="EEF3F8"/>
          </w:tcPr>
          <w:p>
            <w:pPr>
              <w:spacing w:after="20" w:before="20"/>
            </w:pPr>
            <w:r/>
            <w:r>
              <w:rPr>
                <w:rFonts w:ascii="Arial" w:hAnsi="Arial"/>
                <w:b w:val="0"/>
                <w:sz w:val="14"/>
              </w:rPr>
              <w:t>Required; from 1 to 4</w:t>
            </w:r>
          </w:p>
        </w:tc>
      </w:tr>
      <w:tr>
        <w:tc>
          <w:tcPr>
            <w:tcW w:type="dxa" w:w="1440"/>
            <w:vAlign w:val="center"/>
          </w:tcPr>
          <w:p>
            <w:pPr>
              <w:spacing w:after="20" w:before="20"/>
            </w:pPr>
            <w:r/>
            <w:r>
              <w:rPr>
                <w:rFonts w:ascii="Arial" w:hAnsi="Arial"/>
                <w:b w:val="0"/>
                <w:sz w:val="14"/>
              </w:rPr>
              <w:t>Categories</w:t>
            </w:r>
          </w:p>
        </w:tc>
        <w:tc>
          <w:tcPr>
            <w:tcW w:type="dxa" w:w="1944"/>
            <w:vAlign w:val="center"/>
          </w:tcPr>
          <w:p>
            <w:pPr>
              <w:spacing w:after="20" w:before="20"/>
            </w:pPr>
            <w:r/>
            <w:r>
              <w:rPr>
                <w:rFonts w:ascii="Arial" w:hAnsi="Arial"/>
                <w:b w:val="0"/>
                <w:sz w:val="14"/>
              </w:rPr>
              <w:t>category_id</w:t>
            </w:r>
          </w:p>
        </w:tc>
        <w:tc>
          <w:tcPr>
            <w:tcW w:type="dxa" w:w="1944"/>
            <w:vAlign w:val="center"/>
          </w:tcPr>
          <w:p>
            <w:pPr>
              <w:spacing w:after="20" w:before="20"/>
            </w:pPr>
            <w:r/>
            <w:r>
              <w:rPr>
                <w:rFonts w:ascii="Arial" w:hAnsi="Arial"/>
                <w:b w:val="0"/>
                <w:sz w:val="14"/>
              </w:rPr>
              <w:t>INTEGER</w:t>
            </w:r>
          </w:p>
        </w:tc>
        <w:tc>
          <w:tcPr>
            <w:tcW w:type="dxa" w:w="4248"/>
            <w:vAlign w:val="center"/>
          </w:tcPr>
          <w:p>
            <w:pPr>
              <w:spacing w:after="20" w:before="20"/>
            </w:pPr>
            <w:r/>
            <w:r>
              <w:rPr>
                <w:rFonts w:ascii="Arial" w:hAnsi="Arial"/>
                <w:b w:val="0"/>
                <w:sz w:val="14"/>
              </w:rPr>
              <w:t>Primary key; generated identity</w:t>
            </w:r>
          </w:p>
        </w:tc>
      </w:tr>
      <w:tr>
        <w:tc>
          <w:tcPr>
            <w:tcW w:type="dxa" w:w="1440"/>
            <w:vAlign w:val="center"/>
            <w:shd w:fill="EEF3F8"/>
          </w:tcPr>
          <w:p>
            <w:pPr>
              <w:spacing w:after="20" w:before="20"/>
            </w:pPr>
            <w:r/>
            <w:r>
              <w:rPr>
                <w:rFonts w:ascii="Arial" w:hAnsi="Arial"/>
                <w:b w:val="0"/>
                <w:sz w:val="14"/>
              </w:rPr>
              <w:t>Categories</w:t>
            </w:r>
          </w:p>
        </w:tc>
        <w:tc>
          <w:tcPr>
            <w:tcW w:type="dxa" w:w="1944"/>
            <w:vAlign w:val="center"/>
            <w:shd w:fill="EEF3F8"/>
          </w:tcPr>
          <w:p>
            <w:pPr>
              <w:spacing w:after="20" w:before="20"/>
            </w:pPr>
            <w:r/>
            <w:r>
              <w:rPr>
                <w:rFonts w:ascii="Arial" w:hAnsi="Arial"/>
                <w:b w:val="0"/>
                <w:sz w:val="14"/>
              </w:rPr>
              <w:t>category_name</w:t>
            </w:r>
          </w:p>
        </w:tc>
        <w:tc>
          <w:tcPr>
            <w:tcW w:type="dxa" w:w="1944"/>
            <w:vAlign w:val="center"/>
            <w:shd w:fill="EEF3F8"/>
          </w:tcPr>
          <w:p>
            <w:pPr>
              <w:spacing w:after="20" w:before="20"/>
            </w:pPr>
            <w:r/>
            <w:r>
              <w:rPr>
                <w:rFonts w:ascii="Arial" w:hAnsi="Arial"/>
                <w:b w:val="0"/>
                <w:sz w:val="14"/>
              </w:rPr>
              <w:t>VARCHAR(60)</w:t>
            </w:r>
          </w:p>
        </w:tc>
        <w:tc>
          <w:tcPr>
            <w:tcW w:type="dxa" w:w="4248"/>
            <w:vAlign w:val="center"/>
            <w:shd w:fill="EEF3F8"/>
          </w:tcPr>
          <w:p>
            <w:pPr>
              <w:spacing w:after="20" w:before="20"/>
            </w:pPr>
            <w:r/>
            <w:r>
              <w:rPr>
                <w:rFonts w:ascii="Arial" w:hAnsi="Arial"/>
                <w:b w:val="0"/>
                <w:sz w:val="14"/>
              </w:rPr>
              <w:t>Required; unique; not blank</w:t>
            </w:r>
          </w:p>
        </w:tc>
      </w:tr>
      <w:tr>
        <w:tc>
          <w:tcPr>
            <w:tcW w:type="dxa" w:w="1440"/>
            <w:vAlign w:val="center"/>
          </w:tcPr>
          <w:p>
            <w:pPr>
              <w:spacing w:after="20" w:before="20"/>
            </w:pPr>
            <w:r/>
            <w:r>
              <w:rPr>
                <w:rFonts w:ascii="Arial" w:hAnsi="Arial"/>
                <w:b w:val="0"/>
                <w:sz w:val="14"/>
              </w:rPr>
              <w:t>Categories</w:t>
            </w:r>
          </w:p>
        </w:tc>
        <w:tc>
          <w:tcPr>
            <w:tcW w:type="dxa" w:w="1944"/>
            <w:vAlign w:val="center"/>
          </w:tcPr>
          <w:p>
            <w:pPr>
              <w:spacing w:after="20" w:before="20"/>
            </w:pPr>
            <w:r/>
            <w:r>
              <w:rPr>
                <w:rFonts w:ascii="Arial" w:hAnsi="Arial"/>
                <w:b w:val="0"/>
                <w:sz w:val="14"/>
              </w:rPr>
              <w:t>description</w:t>
            </w:r>
          </w:p>
        </w:tc>
        <w:tc>
          <w:tcPr>
            <w:tcW w:type="dxa" w:w="1944"/>
            <w:vAlign w:val="center"/>
          </w:tcPr>
          <w:p>
            <w:pPr>
              <w:spacing w:after="20" w:before="20"/>
            </w:pPr>
            <w:r/>
            <w:r>
              <w:rPr>
                <w:rFonts w:ascii="Arial" w:hAnsi="Arial"/>
                <w:b w:val="0"/>
                <w:sz w:val="14"/>
              </w:rPr>
              <w:t>VARCHAR(200)</w:t>
            </w:r>
          </w:p>
        </w:tc>
        <w:tc>
          <w:tcPr>
            <w:tcW w:type="dxa" w:w="4248"/>
            <w:vAlign w:val="center"/>
          </w:tcPr>
          <w:p>
            <w:pPr>
              <w:spacing w:after="20" w:before="20"/>
            </w:pPr>
            <w:r/>
            <w:r>
              <w:rPr>
                <w:rFonts w:ascii="Arial" w:hAnsi="Arial"/>
                <w:b w:val="0"/>
                <w:sz w:val="14"/>
              </w:rPr>
              <w:t>Required; not blank</w:t>
            </w:r>
          </w:p>
        </w:tc>
      </w:tr>
      <w:tr>
        <w:tc>
          <w:tcPr>
            <w:tcW w:type="dxa" w:w="1440"/>
            <w:vAlign w:val="center"/>
            <w:shd w:fill="EEF3F8"/>
          </w:tcPr>
          <w:p>
            <w:pPr>
              <w:spacing w:after="20" w:before="20"/>
            </w:pPr>
            <w:r/>
            <w:r>
              <w:rPr>
                <w:rFonts w:ascii="Arial" w:hAnsi="Arial"/>
                <w:b w:val="0"/>
                <w:sz w:val="14"/>
              </w:rPr>
              <w:t>Categories</w:t>
            </w:r>
          </w:p>
        </w:tc>
        <w:tc>
          <w:tcPr>
            <w:tcW w:type="dxa" w:w="1944"/>
            <w:vAlign w:val="center"/>
            <w:shd w:fill="EEF3F8"/>
          </w:tcPr>
          <w:p>
            <w:pPr>
              <w:spacing w:after="20" w:before="20"/>
            </w:pPr>
            <w:r/>
            <w:r>
              <w:rPr>
                <w:rFonts w:ascii="Arial" w:hAnsi="Arial"/>
                <w:b w:val="0"/>
                <w:sz w:val="14"/>
              </w:rPr>
              <w:t>is_active</w:t>
            </w:r>
          </w:p>
        </w:tc>
        <w:tc>
          <w:tcPr>
            <w:tcW w:type="dxa" w:w="1944"/>
            <w:vAlign w:val="center"/>
            <w:shd w:fill="EEF3F8"/>
          </w:tcPr>
          <w:p>
            <w:pPr>
              <w:spacing w:after="20" w:before="20"/>
            </w:pPr>
            <w:r/>
            <w:r>
              <w:rPr>
                <w:rFonts w:ascii="Arial" w:hAnsi="Arial"/>
                <w:b w:val="0"/>
                <w:sz w:val="14"/>
              </w:rPr>
              <w:t>BOOLEAN</w:t>
            </w:r>
          </w:p>
        </w:tc>
        <w:tc>
          <w:tcPr>
            <w:tcW w:type="dxa" w:w="4248"/>
            <w:vAlign w:val="center"/>
            <w:shd w:fill="EEF3F8"/>
          </w:tcPr>
          <w:p>
            <w:pPr>
              <w:spacing w:after="20" w:before="20"/>
            </w:pPr>
            <w:r/>
            <w:r>
              <w:rPr>
                <w:rFonts w:ascii="Arial" w:hAnsi="Arial"/>
                <w:b w:val="0"/>
                <w:sz w:val="14"/>
              </w:rPr>
              <w:t>Required; default TRUE</w:t>
            </w:r>
          </w:p>
        </w:tc>
      </w:tr>
      <w:tr>
        <w:tc>
          <w:tcPr>
            <w:tcW w:type="dxa" w:w="1440"/>
            <w:vAlign w:val="center"/>
          </w:tcPr>
          <w:p>
            <w:pPr>
              <w:spacing w:after="20" w:before="20"/>
            </w:pPr>
            <w:r/>
            <w:r>
              <w:rPr>
                <w:rFonts w:ascii="Arial" w:hAnsi="Arial"/>
                <w:b w:val="0"/>
                <w:sz w:val="14"/>
              </w:rPr>
              <w:t>Categories</w:t>
            </w:r>
          </w:p>
        </w:tc>
        <w:tc>
          <w:tcPr>
            <w:tcW w:type="dxa" w:w="1944"/>
            <w:vAlign w:val="center"/>
          </w:tcPr>
          <w:p>
            <w:pPr>
              <w:spacing w:after="20" w:before="20"/>
            </w:pPr>
            <w:r/>
            <w:r>
              <w:rPr>
                <w:rFonts w:ascii="Arial" w:hAnsi="Arial"/>
                <w:b w:val="0"/>
                <w:sz w:val="14"/>
              </w:rPr>
              <w:t>created_at</w:t>
            </w:r>
          </w:p>
        </w:tc>
        <w:tc>
          <w:tcPr>
            <w:tcW w:type="dxa" w:w="1944"/>
            <w:vAlign w:val="center"/>
          </w:tcPr>
          <w:p>
            <w:pPr>
              <w:spacing w:after="20" w:before="20"/>
            </w:pPr>
            <w:r/>
            <w:r>
              <w:rPr>
                <w:rFonts w:ascii="Arial" w:hAnsi="Arial"/>
                <w:b w:val="0"/>
                <w:sz w:val="14"/>
              </w:rPr>
              <w:t>TIMESTAMP</w:t>
            </w:r>
          </w:p>
        </w:tc>
        <w:tc>
          <w:tcPr>
            <w:tcW w:type="dxa" w:w="4248"/>
            <w:vAlign w:val="center"/>
          </w:tcPr>
          <w:p>
            <w:pPr>
              <w:spacing w:after="20" w:before="20"/>
            </w:pPr>
            <w:r/>
            <w:r>
              <w:rPr>
                <w:rFonts w:ascii="Arial" w:hAnsi="Arial"/>
                <w:b w:val="0"/>
                <w:sz w:val="14"/>
              </w:rPr>
              <w:t>Required; default current time</w:t>
            </w:r>
          </w:p>
        </w:tc>
      </w:tr>
      <w:tr>
        <w:tc>
          <w:tcPr>
            <w:tcW w:type="dxa" w:w="1440"/>
            <w:vAlign w:val="center"/>
            <w:shd w:fill="EEF3F8"/>
          </w:tcPr>
          <w:p>
            <w:pPr>
              <w:spacing w:after="20" w:before="20"/>
            </w:pPr>
            <w:r/>
            <w:r>
              <w:rPr>
                <w:rFonts w:ascii="Arial" w:hAnsi="Arial"/>
                <w:b w:val="0"/>
                <w:sz w:val="14"/>
              </w:rPr>
              <w:t>Products</w:t>
            </w:r>
          </w:p>
        </w:tc>
        <w:tc>
          <w:tcPr>
            <w:tcW w:type="dxa" w:w="1944"/>
            <w:vAlign w:val="center"/>
            <w:shd w:fill="EEF3F8"/>
          </w:tcPr>
          <w:p>
            <w:pPr>
              <w:spacing w:after="20" w:before="20"/>
            </w:pPr>
            <w:r/>
            <w:r>
              <w:rPr>
                <w:rFonts w:ascii="Arial" w:hAnsi="Arial"/>
                <w:b w:val="0"/>
                <w:sz w:val="14"/>
              </w:rPr>
              <w:t>product_id</w:t>
            </w:r>
          </w:p>
        </w:tc>
        <w:tc>
          <w:tcPr>
            <w:tcW w:type="dxa" w:w="1944"/>
            <w:vAlign w:val="center"/>
            <w:shd w:fill="EEF3F8"/>
          </w:tcPr>
          <w:p>
            <w:pPr>
              <w:spacing w:after="20" w:before="20"/>
            </w:pPr>
            <w:r/>
            <w:r>
              <w:rPr>
                <w:rFonts w:ascii="Arial" w:hAnsi="Arial"/>
                <w:b w:val="0"/>
                <w:sz w:val="14"/>
              </w:rPr>
              <w:t>INTEGER</w:t>
            </w:r>
          </w:p>
        </w:tc>
        <w:tc>
          <w:tcPr>
            <w:tcW w:type="dxa" w:w="4248"/>
            <w:vAlign w:val="center"/>
            <w:shd w:fill="EEF3F8"/>
          </w:tcPr>
          <w:p>
            <w:pPr>
              <w:spacing w:after="20" w:before="20"/>
            </w:pPr>
            <w:r/>
            <w:r>
              <w:rPr>
                <w:rFonts w:ascii="Arial" w:hAnsi="Arial"/>
                <w:b w:val="0"/>
                <w:sz w:val="14"/>
              </w:rPr>
              <w:t>Primary key; generated identity</w:t>
            </w:r>
          </w:p>
        </w:tc>
      </w:tr>
      <w:tr>
        <w:tc>
          <w:tcPr>
            <w:tcW w:type="dxa" w:w="1440"/>
            <w:vAlign w:val="center"/>
          </w:tcPr>
          <w:p>
            <w:pPr>
              <w:spacing w:after="20" w:before="20"/>
            </w:pPr>
            <w:r/>
            <w:r>
              <w:rPr>
                <w:rFonts w:ascii="Arial" w:hAnsi="Arial"/>
                <w:b w:val="0"/>
                <w:sz w:val="14"/>
              </w:rPr>
              <w:t>Products</w:t>
            </w:r>
          </w:p>
        </w:tc>
        <w:tc>
          <w:tcPr>
            <w:tcW w:type="dxa" w:w="1944"/>
            <w:vAlign w:val="center"/>
          </w:tcPr>
          <w:p>
            <w:pPr>
              <w:spacing w:after="20" w:before="20"/>
            </w:pPr>
            <w:r/>
            <w:r>
              <w:rPr>
                <w:rFonts w:ascii="Arial" w:hAnsi="Arial"/>
                <w:b w:val="0"/>
                <w:sz w:val="14"/>
              </w:rPr>
              <w:t>seller_id</w:t>
            </w:r>
          </w:p>
        </w:tc>
        <w:tc>
          <w:tcPr>
            <w:tcW w:type="dxa" w:w="1944"/>
            <w:vAlign w:val="center"/>
          </w:tcPr>
          <w:p>
            <w:pPr>
              <w:spacing w:after="20" w:before="20"/>
            </w:pPr>
            <w:r/>
            <w:r>
              <w:rPr>
                <w:rFonts w:ascii="Arial" w:hAnsi="Arial"/>
                <w:b w:val="0"/>
                <w:sz w:val="14"/>
              </w:rPr>
              <w:t>INTEGER</w:t>
            </w:r>
          </w:p>
        </w:tc>
        <w:tc>
          <w:tcPr>
            <w:tcW w:type="dxa" w:w="4248"/>
            <w:vAlign w:val="center"/>
          </w:tcPr>
          <w:p>
            <w:pPr>
              <w:spacing w:after="20" w:before="20"/>
            </w:pPr>
            <w:r/>
            <w:r>
              <w:rPr>
                <w:rFonts w:ascii="Arial" w:hAnsi="Arial"/>
                <w:b w:val="0"/>
                <w:sz w:val="14"/>
              </w:rPr>
              <w:t>Required; foreign key to Students</w:t>
            </w:r>
          </w:p>
        </w:tc>
      </w:tr>
      <w:tr>
        <w:tc>
          <w:tcPr>
            <w:tcW w:type="dxa" w:w="1440"/>
            <w:vAlign w:val="center"/>
            <w:shd w:fill="EEF3F8"/>
          </w:tcPr>
          <w:p>
            <w:pPr>
              <w:spacing w:after="20" w:before="20"/>
            </w:pPr>
            <w:r/>
            <w:r>
              <w:rPr>
                <w:rFonts w:ascii="Arial" w:hAnsi="Arial"/>
                <w:b w:val="0"/>
                <w:sz w:val="14"/>
              </w:rPr>
              <w:t>Products</w:t>
            </w:r>
          </w:p>
        </w:tc>
        <w:tc>
          <w:tcPr>
            <w:tcW w:type="dxa" w:w="1944"/>
            <w:vAlign w:val="center"/>
            <w:shd w:fill="EEF3F8"/>
          </w:tcPr>
          <w:p>
            <w:pPr>
              <w:spacing w:after="20" w:before="20"/>
            </w:pPr>
            <w:r/>
            <w:r>
              <w:rPr>
                <w:rFonts w:ascii="Arial" w:hAnsi="Arial"/>
                <w:b w:val="0"/>
                <w:sz w:val="14"/>
              </w:rPr>
              <w:t>category_id</w:t>
            </w:r>
          </w:p>
        </w:tc>
        <w:tc>
          <w:tcPr>
            <w:tcW w:type="dxa" w:w="1944"/>
            <w:vAlign w:val="center"/>
            <w:shd w:fill="EEF3F8"/>
          </w:tcPr>
          <w:p>
            <w:pPr>
              <w:spacing w:after="20" w:before="20"/>
            </w:pPr>
            <w:r/>
            <w:r>
              <w:rPr>
                <w:rFonts w:ascii="Arial" w:hAnsi="Arial"/>
                <w:b w:val="0"/>
                <w:sz w:val="14"/>
              </w:rPr>
              <w:t>INTEGER</w:t>
            </w:r>
          </w:p>
        </w:tc>
        <w:tc>
          <w:tcPr>
            <w:tcW w:type="dxa" w:w="4248"/>
            <w:vAlign w:val="center"/>
            <w:shd w:fill="EEF3F8"/>
          </w:tcPr>
          <w:p>
            <w:pPr>
              <w:spacing w:after="20" w:before="20"/>
            </w:pPr>
            <w:r/>
            <w:r>
              <w:rPr>
                <w:rFonts w:ascii="Arial" w:hAnsi="Arial"/>
                <w:b w:val="0"/>
                <w:sz w:val="14"/>
              </w:rPr>
              <w:t>Required; foreign key to Categories</w:t>
            </w:r>
          </w:p>
        </w:tc>
      </w:tr>
      <w:tr>
        <w:tc>
          <w:tcPr>
            <w:tcW w:type="dxa" w:w="1440"/>
            <w:vAlign w:val="center"/>
          </w:tcPr>
          <w:p>
            <w:pPr>
              <w:spacing w:after="20" w:before="20"/>
            </w:pPr>
            <w:r/>
            <w:r>
              <w:rPr>
                <w:rFonts w:ascii="Arial" w:hAnsi="Arial"/>
                <w:b w:val="0"/>
                <w:sz w:val="14"/>
              </w:rPr>
              <w:t>Products</w:t>
            </w:r>
          </w:p>
        </w:tc>
        <w:tc>
          <w:tcPr>
            <w:tcW w:type="dxa" w:w="1944"/>
            <w:vAlign w:val="center"/>
          </w:tcPr>
          <w:p>
            <w:pPr>
              <w:spacing w:after="20" w:before="20"/>
            </w:pPr>
            <w:r/>
            <w:r>
              <w:rPr>
                <w:rFonts w:ascii="Arial" w:hAnsi="Arial"/>
                <w:b w:val="0"/>
                <w:sz w:val="14"/>
              </w:rPr>
              <w:t>product_name</w:t>
            </w:r>
          </w:p>
        </w:tc>
        <w:tc>
          <w:tcPr>
            <w:tcW w:type="dxa" w:w="1944"/>
            <w:vAlign w:val="center"/>
          </w:tcPr>
          <w:p>
            <w:pPr>
              <w:spacing w:after="20" w:before="20"/>
            </w:pPr>
            <w:r/>
            <w:r>
              <w:rPr>
                <w:rFonts w:ascii="Arial" w:hAnsi="Arial"/>
                <w:b w:val="0"/>
                <w:sz w:val="14"/>
              </w:rPr>
              <w:t>VARCHAR(120)</w:t>
            </w:r>
          </w:p>
        </w:tc>
        <w:tc>
          <w:tcPr>
            <w:tcW w:type="dxa" w:w="4248"/>
            <w:vAlign w:val="center"/>
          </w:tcPr>
          <w:p>
            <w:pPr>
              <w:spacing w:after="20" w:before="20"/>
            </w:pPr>
            <w:r/>
            <w:r>
              <w:rPr>
                <w:rFonts w:ascii="Arial" w:hAnsi="Arial"/>
                <w:b w:val="0"/>
                <w:sz w:val="14"/>
              </w:rPr>
              <w:t>Required; not blank</w:t>
            </w:r>
          </w:p>
        </w:tc>
      </w:tr>
      <w:tr>
        <w:tc>
          <w:tcPr>
            <w:tcW w:type="dxa" w:w="1440"/>
            <w:vAlign w:val="center"/>
            <w:shd w:fill="EEF3F8"/>
          </w:tcPr>
          <w:p>
            <w:pPr>
              <w:spacing w:after="20" w:before="20"/>
            </w:pPr>
            <w:r/>
            <w:r>
              <w:rPr>
                <w:rFonts w:ascii="Arial" w:hAnsi="Arial"/>
                <w:b w:val="0"/>
                <w:sz w:val="14"/>
              </w:rPr>
              <w:t>Products</w:t>
            </w:r>
          </w:p>
        </w:tc>
        <w:tc>
          <w:tcPr>
            <w:tcW w:type="dxa" w:w="1944"/>
            <w:vAlign w:val="center"/>
            <w:shd w:fill="EEF3F8"/>
          </w:tcPr>
          <w:p>
            <w:pPr>
              <w:spacing w:after="20" w:before="20"/>
            </w:pPr>
            <w:r/>
            <w:r>
              <w:rPr>
                <w:rFonts w:ascii="Arial" w:hAnsi="Arial"/>
                <w:b w:val="0"/>
                <w:sz w:val="14"/>
              </w:rPr>
              <w:t>description</w:t>
            </w:r>
          </w:p>
        </w:tc>
        <w:tc>
          <w:tcPr>
            <w:tcW w:type="dxa" w:w="1944"/>
            <w:vAlign w:val="center"/>
            <w:shd w:fill="EEF3F8"/>
          </w:tcPr>
          <w:p>
            <w:pPr>
              <w:spacing w:after="20" w:before="20"/>
            </w:pPr>
            <w:r/>
            <w:r>
              <w:rPr>
                <w:rFonts w:ascii="Arial" w:hAnsi="Arial"/>
                <w:b w:val="0"/>
                <w:sz w:val="14"/>
              </w:rPr>
              <w:t>TEXT</w:t>
            </w:r>
          </w:p>
        </w:tc>
        <w:tc>
          <w:tcPr>
            <w:tcW w:type="dxa" w:w="4248"/>
            <w:vAlign w:val="center"/>
            <w:shd w:fill="EEF3F8"/>
          </w:tcPr>
          <w:p>
            <w:pPr>
              <w:spacing w:after="20" w:before="20"/>
            </w:pPr>
            <w:r/>
            <w:r>
              <w:rPr>
                <w:rFonts w:ascii="Arial" w:hAnsi="Arial"/>
                <w:b w:val="0"/>
                <w:sz w:val="14"/>
              </w:rPr>
              <w:t>Required; not blank</w:t>
            </w:r>
          </w:p>
        </w:tc>
      </w:tr>
      <w:tr>
        <w:tc>
          <w:tcPr>
            <w:tcW w:type="dxa" w:w="1440"/>
            <w:vAlign w:val="center"/>
          </w:tcPr>
          <w:p>
            <w:pPr>
              <w:spacing w:after="20" w:before="20"/>
            </w:pPr>
            <w:r/>
            <w:r>
              <w:rPr>
                <w:rFonts w:ascii="Arial" w:hAnsi="Arial"/>
                <w:b w:val="0"/>
                <w:sz w:val="14"/>
              </w:rPr>
              <w:t>Products</w:t>
            </w:r>
          </w:p>
        </w:tc>
        <w:tc>
          <w:tcPr>
            <w:tcW w:type="dxa" w:w="1944"/>
            <w:vAlign w:val="center"/>
          </w:tcPr>
          <w:p>
            <w:pPr>
              <w:spacing w:after="20" w:before="20"/>
            </w:pPr>
            <w:r/>
            <w:r>
              <w:rPr>
                <w:rFonts w:ascii="Arial" w:hAnsi="Arial"/>
                <w:b w:val="0"/>
                <w:sz w:val="14"/>
              </w:rPr>
              <w:t>price</w:t>
            </w:r>
          </w:p>
        </w:tc>
        <w:tc>
          <w:tcPr>
            <w:tcW w:type="dxa" w:w="1944"/>
            <w:vAlign w:val="center"/>
          </w:tcPr>
          <w:p>
            <w:pPr>
              <w:spacing w:after="20" w:before="20"/>
            </w:pPr>
            <w:r/>
            <w:r>
              <w:rPr>
                <w:rFonts w:ascii="Arial" w:hAnsi="Arial"/>
                <w:b w:val="0"/>
                <w:sz w:val="14"/>
              </w:rPr>
              <w:t>NUMERIC(10,2)</w:t>
            </w:r>
          </w:p>
        </w:tc>
        <w:tc>
          <w:tcPr>
            <w:tcW w:type="dxa" w:w="4248"/>
            <w:vAlign w:val="center"/>
          </w:tcPr>
          <w:p>
            <w:pPr>
              <w:spacing w:after="20" w:before="20"/>
            </w:pPr>
            <w:r/>
            <w:r>
              <w:rPr>
                <w:rFonts w:ascii="Arial" w:hAnsi="Arial"/>
                <w:b w:val="0"/>
                <w:sz w:val="14"/>
              </w:rPr>
              <w:t>Required; greater than zero</w:t>
            </w:r>
          </w:p>
        </w:tc>
      </w:tr>
      <w:tr>
        <w:tc>
          <w:tcPr>
            <w:tcW w:type="dxa" w:w="1440"/>
            <w:vAlign w:val="center"/>
            <w:shd w:fill="EEF3F8"/>
          </w:tcPr>
          <w:p>
            <w:pPr>
              <w:spacing w:after="20" w:before="20"/>
            </w:pPr>
            <w:r/>
            <w:r>
              <w:rPr>
                <w:rFonts w:ascii="Arial" w:hAnsi="Arial"/>
                <w:b w:val="0"/>
                <w:sz w:val="14"/>
              </w:rPr>
              <w:t>Products</w:t>
            </w:r>
          </w:p>
        </w:tc>
        <w:tc>
          <w:tcPr>
            <w:tcW w:type="dxa" w:w="1944"/>
            <w:vAlign w:val="center"/>
            <w:shd w:fill="EEF3F8"/>
          </w:tcPr>
          <w:p>
            <w:pPr>
              <w:spacing w:after="20" w:before="20"/>
            </w:pPr>
            <w:r/>
            <w:r>
              <w:rPr>
                <w:rFonts w:ascii="Arial" w:hAnsi="Arial"/>
                <w:b w:val="0"/>
                <w:sz w:val="14"/>
              </w:rPr>
              <w:t>item_condition</w:t>
            </w:r>
          </w:p>
        </w:tc>
        <w:tc>
          <w:tcPr>
            <w:tcW w:type="dxa" w:w="1944"/>
            <w:vAlign w:val="center"/>
            <w:shd w:fill="EEF3F8"/>
          </w:tcPr>
          <w:p>
            <w:pPr>
              <w:spacing w:after="20" w:before="20"/>
            </w:pPr>
            <w:r/>
            <w:r>
              <w:rPr>
                <w:rFonts w:ascii="Arial" w:hAnsi="Arial"/>
                <w:b w:val="0"/>
                <w:sz w:val="14"/>
              </w:rPr>
              <w:t>VARCHAR(20)</w:t>
            </w:r>
          </w:p>
        </w:tc>
        <w:tc>
          <w:tcPr>
            <w:tcW w:type="dxa" w:w="4248"/>
            <w:vAlign w:val="center"/>
            <w:shd w:fill="EEF3F8"/>
          </w:tcPr>
          <w:p>
            <w:pPr>
              <w:spacing w:after="20" w:before="20"/>
            </w:pPr>
            <w:r/>
            <w:r>
              <w:rPr>
                <w:rFonts w:ascii="Arial" w:hAnsi="Arial"/>
                <w:b w:val="0"/>
                <w:sz w:val="14"/>
              </w:rPr>
              <w:t>New, Like New, Good, or Fair</w:t>
            </w:r>
          </w:p>
        </w:tc>
      </w:tr>
      <w:tr>
        <w:tc>
          <w:tcPr>
            <w:tcW w:type="dxa" w:w="1440"/>
            <w:vAlign w:val="center"/>
          </w:tcPr>
          <w:p>
            <w:pPr>
              <w:spacing w:after="20" w:before="20"/>
            </w:pPr>
            <w:r/>
            <w:r>
              <w:rPr>
                <w:rFonts w:ascii="Arial" w:hAnsi="Arial"/>
                <w:b w:val="0"/>
                <w:sz w:val="14"/>
              </w:rPr>
              <w:t>Products</w:t>
            </w:r>
          </w:p>
        </w:tc>
        <w:tc>
          <w:tcPr>
            <w:tcW w:type="dxa" w:w="1944"/>
            <w:vAlign w:val="center"/>
          </w:tcPr>
          <w:p>
            <w:pPr>
              <w:spacing w:after="20" w:before="20"/>
            </w:pPr>
            <w:r/>
            <w:r>
              <w:rPr>
                <w:rFonts w:ascii="Arial" w:hAnsi="Arial"/>
                <w:b w:val="0"/>
                <w:sz w:val="14"/>
              </w:rPr>
              <w:t>status</w:t>
            </w:r>
          </w:p>
        </w:tc>
        <w:tc>
          <w:tcPr>
            <w:tcW w:type="dxa" w:w="1944"/>
            <w:vAlign w:val="center"/>
          </w:tcPr>
          <w:p>
            <w:pPr>
              <w:spacing w:after="20" w:before="20"/>
            </w:pPr>
            <w:r/>
            <w:r>
              <w:rPr>
                <w:rFonts w:ascii="Arial" w:hAnsi="Arial"/>
                <w:b w:val="0"/>
                <w:sz w:val="14"/>
              </w:rPr>
              <w:t>VARCHAR(20)</w:t>
            </w:r>
          </w:p>
        </w:tc>
        <w:tc>
          <w:tcPr>
            <w:tcW w:type="dxa" w:w="4248"/>
            <w:vAlign w:val="center"/>
          </w:tcPr>
          <w:p>
            <w:pPr>
              <w:spacing w:after="20" w:before="20"/>
            </w:pPr>
            <w:r/>
            <w:r>
              <w:rPr>
                <w:rFonts w:ascii="Arial" w:hAnsi="Arial"/>
                <w:b w:val="0"/>
                <w:sz w:val="14"/>
              </w:rPr>
              <w:t>Available, Sold, or Removed</w:t>
            </w:r>
          </w:p>
        </w:tc>
      </w:tr>
      <w:tr>
        <w:tc>
          <w:tcPr>
            <w:tcW w:type="dxa" w:w="1440"/>
            <w:vAlign w:val="center"/>
            <w:shd w:fill="EEF3F8"/>
          </w:tcPr>
          <w:p>
            <w:pPr>
              <w:spacing w:after="20" w:before="20"/>
            </w:pPr>
            <w:r/>
            <w:r>
              <w:rPr>
                <w:rFonts w:ascii="Arial" w:hAnsi="Arial"/>
                <w:b w:val="0"/>
                <w:sz w:val="14"/>
              </w:rPr>
              <w:t>Products</w:t>
            </w:r>
          </w:p>
        </w:tc>
        <w:tc>
          <w:tcPr>
            <w:tcW w:type="dxa" w:w="1944"/>
            <w:vAlign w:val="center"/>
            <w:shd w:fill="EEF3F8"/>
          </w:tcPr>
          <w:p>
            <w:pPr>
              <w:spacing w:after="20" w:before="20"/>
            </w:pPr>
            <w:r/>
            <w:r>
              <w:rPr>
                <w:rFonts w:ascii="Arial" w:hAnsi="Arial"/>
                <w:b w:val="0"/>
                <w:sz w:val="14"/>
              </w:rPr>
              <w:t>listed_at</w:t>
            </w:r>
          </w:p>
        </w:tc>
        <w:tc>
          <w:tcPr>
            <w:tcW w:type="dxa" w:w="1944"/>
            <w:vAlign w:val="center"/>
            <w:shd w:fill="EEF3F8"/>
          </w:tcPr>
          <w:p>
            <w:pPr>
              <w:spacing w:after="20" w:before="20"/>
            </w:pPr>
            <w:r/>
            <w:r>
              <w:rPr>
                <w:rFonts w:ascii="Arial" w:hAnsi="Arial"/>
                <w:b w:val="0"/>
                <w:sz w:val="14"/>
              </w:rPr>
              <w:t>TIMESTAMP</w:t>
            </w:r>
          </w:p>
        </w:tc>
        <w:tc>
          <w:tcPr>
            <w:tcW w:type="dxa" w:w="4248"/>
            <w:vAlign w:val="center"/>
            <w:shd w:fill="EEF3F8"/>
          </w:tcPr>
          <w:p>
            <w:pPr>
              <w:spacing w:after="20" w:before="20"/>
            </w:pPr>
            <w:r/>
            <w:r>
              <w:rPr>
                <w:rFonts w:ascii="Arial" w:hAnsi="Arial"/>
                <w:b w:val="0"/>
                <w:sz w:val="14"/>
              </w:rPr>
              <w:t>Required; default current time</w:t>
            </w:r>
          </w:p>
        </w:tc>
      </w:tr>
      <w:tr>
        <w:tc>
          <w:tcPr>
            <w:tcW w:type="dxa" w:w="1440"/>
            <w:vAlign w:val="center"/>
          </w:tcPr>
          <w:p>
            <w:pPr>
              <w:spacing w:after="20" w:before="20"/>
            </w:pPr>
            <w:r/>
            <w:r>
              <w:rPr>
                <w:rFonts w:ascii="Arial" w:hAnsi="Arial"/>
                <w:b w:val="0"/>
                <w:sz w:val="14"/>
              </w:rPr>
              <w:t>Purchases</w:t>
            </w:r>
          </w:p>
        </w:tc>
        <w:tc>
          <w:tcPr>
            <w:tcW w:type="dxa" w:w="1944"/>
            <w:vAlign w:val="center"/>
          </w:tcPr>
          <w:p>
            <w:pPr>
              <w:spacing w:after="20" w:before="20"/>
            </w:pPr>
            <w:r/>
            <w:r>
              <w:rPr>
                <w:rFonts w:ascii="Arial" w:hAnsi="Arial"/>
                <w:b w:val="0"/>
                <w:sz w:val="14"/>
              </w:rPr>
              <w:t>purchase_id</w:t>
            </w:r>
          </w:p>
        </w:tc>
        <w:tc>
          <w:tcPr>
            <w:tcW w:type="dxa" w:w="1944"/>
            <w:vAlign w:val="center"/>
          </w:tcPr>
          <w:p>
            <w:pPr>
              <w:spacing w:after="20" w:before="20"/>
            </w:pPr>
            <w:r/>
            <w:r>
              <w:rPr>
                <w:rFonts w:ascii="Arial" w:hAnsi="Arial"/>
                <w:b w:val="0"/>
                <w:sz w:val="14"/>
              </w:rPr>
              <w:t>INTEGER</w:t>
            </w:r>
          </w:p>
        </w:tc>
        <w:tc>
          <w:tcPr>
            <w:tcW w:type="dxa" w:w="4248"/>
            <w:vAlign w:val="center"/>
          </w:tcPr>
          <w:p>
            <w:pPr>
              <w:spacing w:after="20" w:before="20"/>
            </w:pPr>
            <w:r/>
            <w:r>
              <w:rPr>
                <w:rFonts w:ascii="Arial" w:hAnsi="Arial"/>
                <w:b w:val="0"/>
                <w:sz w:val="14"/>
              </w:rPr>
              <w:t>Primary key; generated identity</w:t>
            </w:r>
          </w:p>
        </w:tc>
      </w:tr>
      <w:tr>
        <w:tc>
          <w:tcPr>
            <w:tcW w:type="dxa" w:w="1440"/>
            <w:vAlign w:val="center"/>
            <w:shd w:fill="EEF3F8"/>
          </w:tcPr>
          <w:p>
            <w:pPr>
              <w:spacing w:after="20" w:before="20"/>
            </w:pPr>
            <w:r/>
            <w:r>
              <w:rPr>
                <w:rFonts w:ascii="Arial" w:hAnsi="Arial"/>
                <w:b w:val="0"/>
                <w:sz w:val="14"/>
              </w:rPr>
              <w:t>Purchases</w:t>
            </w:r>
          </w:p>
        </w:tc>
        <w:tc>
          <w:tcPr>
            <w:tcW w:type="dxa" w:w="1944"/>
            <w:vAlign w:val="center"/>
            <w:shd w:fill="EEF3F8"/>
          </w:tcPr>
          <w:p>
            <w:pPr>
              <w:spacing w:after="20" w:before="20"/>
            </w:pPr>
            <w:r/>
            <w:r>
              <w:rPr>
                <w:rFonts w:ascii="Arial" w:hAnsi="Arial"/>
                <w:b w:val="0"/>
                <w:sz w:val="14"/>
              </w:rPr>
              <w:t>buyer_id</w:t>
            </w:r>
          </w:p>
        </w:tc>
        <w:tc>
          <w:tcPr>
            <w:tcW w:type="dxa" w:w="1944"/>
            <w:vAlign w:val="center"/>
            <w:shd w:fill="EEF3F8"/>
          </w:tcPr>
          <w:p>
            <w:pPr>
              <w:spacing w:after="20" w:before="20"/>
            </w:pPr>
            <w:r/>
            <w:r>
              <w:rPr>
                <w:rFonts w:ascii="Arial" w:hAnsi="Arial"/>
                <w:b w:val="0"/>
                <w:sz w:val="14"/>
              </w:rPr>
              <w:t>INTEGER</w:t>
            </w:r>
          </w:p>
        </w:tc>
        <w:tc>
          <w:tcPr>
            <w:tcW w:type="dxa" w:w="4248"/>
            <w:vAlign w:val="center"/>
            <w:shd w:fill="EEF3F8"/>
          </w:tcPr>
          <w:p>
            <w:pPr>
              <w:spacing w:after="20" w:before="20"/>
            </w:pPr>
            <w:r/>
            <w:r>
              <w:rPr>
                <w:rFonts w:ascii="Arial" w:hAnsi="Arial"/>
                <w:b w:val="0"/>
                <w:sz w:val="14"/>
              </w:rPr>
              <w:t>Required; foreign key to Students</w:t>
            </w:r>
          </w:p>
        </w:tc>
      </w:tr>
      <w:tr>
        <w:tc>
          <w:tcPr>
            <w:tcW w:type="dxa" w:w="1440"/>
            <w:vAlign w:val="center"/>
          </w:tcPr>
          <w:p>
            <w:pPr>
              <w:spacing w:after="20" w:before="20"/>
            </w:pPr>
            <w:r/>
            <w:r>
              <w:rPr>
                <w:rFonts w:ascii="Arial" w:hAnsi="Arial"/>
                <w:b w:val="0"/>
                <w:sz w:val="14"/>
              </w:rPr>
              <w:t>Purchases</w:t>
            </w:r>
          </w:p>
        </w:tc>
        <w:tc>
          <w:tcPr>
            <w:tcW w:type="dxa" w:w="1944"/>
            <w:vAlign w:val="center"/>
          </w:tcPr>
          <w:p>
            <w:pPr>
              <w:spacing w:after="20" w:before="20"/>
            </w:pPr>
            <w:r/>
            <w:r>
              <w:rPr>
                <w:rFonts w:ascii="Arial" w:hAnsi="Arial"/>
                <w:b w:val="0"/>
                <w:sz w:val="14"/>
              </w:rPr>
              <w:t>product_id</w:t>
            </w:r>
          </w:p>
        </w:tc>
        <w:tc>
          <w:tcPr>
            <w:tcW w:type="dxa" w:w="1944"/>
            <w:vAlign w:val="center"/>
          </w:tcPr>
          <w:p>
            <w:pPr>
              <w:spacing w:after="20" w:before="20"/>
            </w:pPr>
            <w:r/>
            <w:r>
              <w:rPr>
                <w:rFonts w:ascii="Arial" w:hAnsi="Arial"/>
                <w:b w:val="0"/>
                <w:sz w:val="14"/>
              </w:rPr>
              <w:t>INTEGER</w:t>
            </w:r>
          </w:p>
        </w:tc>
        <w:tc>
          <w:tcPr>
            <w:tcW w:type="dxa" w:w="4248"/>
            <w:vAlign w:val="center"/>
          </w:tcPr>
          <w:p>
            <w:pPr>
              <w:spacing w:after="20" w:before="20"/>
            </w:pPr>
            <w:r/>
            <w:r>
              <w:rPr>
                <w:rFonts w:ascii="Arial" w:hAnsi="Arial"/>
                <w:b w:val="0"/>
                <w:sz w:val="14"/>
              </w:rPr>
              <w:t>Required; unique foreign key to Products</w:t>
            </w:r>
          </w:p>
        </w:tc>
      </w:tr>
      <w:tr>
        <w:tc>
          <w:tcPr>
            <w:tcW w:type="dxa" w:w="1440"/>
            <w:vAlign w:val="center"/>
            <w:shd w:fill="EEF3F8"/>
          </w:tcPr>
          <w:p>
            <w:pPr>
              <w:spacing w:after="20" w:before="20"/>
            </w:pPr>
            <w:r/>
            <w:r>
              <w:rPr>
                <w:rFonts w:ascii="Arial" w:hAnsi="Arial"/>
                <w:b w:val="0"/>
                <w:sz w:val="14"/>
              </w:rPr>
              <w:t>Purchases</w:t>
            </w:r>
          </w:p>
        </w:tc>
        <w:tc>
          <w:tcPr>
            <w:tcW w:type="dxa" w:w="1944"/>
            <w:vAlign w:val="center"/>
            <w:shd w:fill="EEF3F8"/>
          </w:tcPr>
          <w:p>
            <w:pPr>
              <w:spacing w:after="20" w:before="20"/>
            </w:pPr>
            <w:r/>
            <w:r>
              <w:rPr>
                <w:rFonts w:ascii="Arial" w:hAnsi="Arial"/>
                <w:b w:val="0"/>
                <w:sz w:val="14"/>
              </w:rPr>
              <w:t>purchase_date</w:t>
            </w:r>
          </w:p>
        </w:tc>
        <w:tc>
          <w:tcPr>
            <w:tcW w:type="dxa" w:w="1944"/>
            <w:vAlign w:val="center"/>
            <w:shd w:fill="EEF3F8"/>
          </w:tcPr>
          <w:p>
            <w:pPr>
              <w:spacing w:after="20" w:before="20"/>
            </w:pPr>
            <w:r/>
            <w:r>
              <w:rPr>
                <w:rFonts w:ascii="Arial" w:hAnsi="Arial"/>
                <w:b w:val="0"/>
                <w:sz w:val="14"/>
              </w:rPr>
              <w:t>TIMESTAMP</w:t>
            </w:r>
          </w:p>
        </w:tc>
        <w:tc>
          <w:tcPr>
            <w:tcW w:type="dxa" w:w="4248"/>
            <w:vAlign w:val="center"/>
            <w:shd w:fill="EEF3F8"/>
          </w:tcPr>
          <w:p>
            <w:pPr>
              <w:spacing w:after="20" w:before="20"/>
            </w:pPr>
            <w:r/>
            <w:r>
              <w:rPr>
                <w:rFonts w:ascii="Arial" w:hAnsi="Arial"/>
                <w:b w:val="0"/>
                <w:sz w:val="14"/>
              </w:rPr>
              <w:t>Required; default current time</w:t>
            </w:r>
          </w:p>
        </w:tc>
      </w:tr>
      <w:tr>
        <w:tc>
          <w:tcPr>
            <w:tcW w:type="dxa" w:w="1440"/>
            <w:vAlign w:val="center"/>
          </w:tcPr>
          <w:p>
            <w:pPr>
              <w:spacing w:after="20" w:before="20"/>
            </w:pPr>
            <w:r/>
            <w:r>
              <w:rPr>
                <w:rFonts w:ascii="Arial" w:hAnsi="Arial"/>
                <w:b w:val="0"/>
                <w:sz w:val="14"/>
              </w:rPr>
              <w:t>Purchases</w:t>
            </w:r>
          </w:p>
        </w:tc>
        <w:tc>
          <w:tcPr>
            <w:tcW w:type="dxa" w:w="1944"/>
            <w:vAlign w:val="center"/>
          </w:tcPr>
          <w:p>
            <w:pPr>
              <w:spacing w:after="20" w:before="20"/>
            </w:pPr>
            <w:r/>
            <w:r>
              <w:rPr>
                <w:rFonts w:ascii="Arial" w:hAnsi="Arial"/>
                <w:b w:val="0"/>
                <w:sz w:val="14"/>
              </w:rPr>
              <w:t>agreed_price</w:t>
            </w:r>
          </w:p>
        </w:tc>
        <w:tc>
          <w:tcPr>
            <w:tcW w:type="dxa" w:w="1944"/>
            <w:vAlign w:val="center"/>
          </w:tcPr>
          <w:p>
            <w:pPr>
              <w:spacing w:after="20" w:before="20"/>
            </w:pPr>
            <w:r/>
            <w:r>
              <w:rPr>
                <w:rFonts w:ascii="Arial" w:hAnsi="Arial"/>
                <w:b w:val="0"/>
                <w:sz w:val="14"/>
              </w:rPr>
              <w:t>NUMERIC(10,2)</w:t>
            </w:r>
          </w:p>
        </w:tc>
        <w:tc>
          <w:tcPr>
            <w:tcW w:type="dxa" w:w="4248"/>
            <w:vAlign w:val="center"/>
          </w:tcPr>
          <w:p>
            <w:pPr>
              <w:spacing w:after="20" w:before="20"/>
            </w:pPr>
            <w:r/>
            <w:r>
              <w:rPr>
                <w:rFonts w:ascii="Arial" w:hAnsi="Arial"/>
                <w:b w:val="0"/>
                <w:sz w:val="14"/>
              </w:rPr>
              <w:t>Required; greater than zero</w:t>
            </w:r>
          </w:p>
        </w:tc>
      </w:tr>
      <w:tr>
        <w:tc>
          <w:tcPr>
            <w:tcW w:type="dxa" w:w="1440"/>
            <w:vAlign w:val="center"/>
            <w:shd w:fill="EEF3F8"/>
          </w:tcPr>
          <w:p>
            <w:pPr>
              <w:spacing w:after="20" w:before="20"/>
            </w:pPr>
            <w:r/>
            <w:r>
              <w:rPr>
                <w:rFonts w:ascii="Arial" w:hAnsi="Arial"/>
                <w:b w:val="0"/>
                <w:sz w:val="14"/>
              </w:rPr>
              <w:t>Purchases</w:t>
            </w:r>
          </w:p>
        </w:tc>
        <w:tc>
          <w:tcPr>
            <w:tcW w:type="dxa" w:w="1944"/>
            <w:vAlign w:val="center"/>
            <w:shd w:fill="EEF3F8"/>
          </w:tcPr>
          <w:p>
            <w:pPr>
              <w:spacing w:after="20" w:before="20"/>
            </w:pPr>
            <w:r/>
            <w:r>
              <w:rPr>
                <w:rFonts w:ascii="Arial" w:hAnsi="Arial"/>
                <w:b w:val="0"/>
                <w:sz w:val="14"/>
              </w:rPr>
              <w:t>payment_method</w:t>
            </w:r>
          </w:p>
        </w:tc>
        <w:tc>
          <w:tcPr>
            <w:tcW w:type="dxa" w:w="1944"/>
            <w:vAlign w:val="center"/>
            <w:shd w:fill="EEF3F8"/>
          </w:tcPr>
          <w:p>
            <w:pPr>
              <w:spacing w:after="20" w:before="20"/>
            </w:pPr>
            <w:r/>
            <w:r>
              <w:rPr>
                <w:rFonts w:ascii="Arial" w:hAnsi="Arial"/>
                <w:b w:val="0"/>
                <w:sz w:val="14"/>
              </w:rPr>
              <w:t>VARCHAR(20)</w:t>
            </w:r>
          </w:p>
        </w:tc>
        <w:tc>
          <w:tcPr>
            <w:tcW w:type="dxa" w:w="4248"/>
            <w:vAlign w:val="center"/>
            <w:shd w:fill="EEF3F8"/>
          </w:tcPr>
          <w:p>
            <w:pPr>
              <w:spacing w:after="20" w:before="20"/>
            </w:pPr>
            <w:r/>
            <w:r>
              <w:rPr>
                <w:rFonts w:ascii="Arial" w:hAnsi="Arial"/>
                <w:b w:val="0"/>
                <w:sz w:val="14"/>
              </w:rPr>
              <w:t>Cash or Bank Transfer</w:t>
            </w:r>
          </w:p>
        </w:tc>
      </w:tr>
    </w:tbl>
    <w:p>
      <w:pPr>
        <w:spacing w:after="0"/>
      </w:pPr>
    </w:p>
    <w:p>
      <w:r>
        <w:br w:type="page"/>
      </w:r>
    </w:p>
    <w:p>
      <w:pPr>
        <w:pStyle w:val="Heading1"/>
      </w:pPr>
      <w:r>
        <w:t>3. Validation and database design</w:t>
      </w:r>
    </w:p>
    <w:p>
      <w:pPr>
        <w:pStyle w:val="Heading2"/>
      </w:pPr>
      <w:r>
        <w:t>Validation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shd w:fill="17375E"/>
          </w:tcPr>
          <w:p>
            <w:pPr>
              <w:spacing w:after="20" w:before="20"/>
            </w:pPr>
            <w:r/>
            <w:r>
              <w:rPr>
                <w:rFonts w:ascii="Arial" w:hAnsi="Arial"/>
                <w:b/>
                <w:color w:val="FFFFFF"/>
                <w:sz w:val="15"/>
              </w:rPr>
              <w:t>Rule</w:t>
            </w:r>
          </w:p>
        </w:tc>
        <w:tc>
          <w:tcPr>
            <w:tcW w:type="dxa" w:w="3384"/>
            <w:vAlign w:val="center"/>
            <w:shd w:fill="17375E"/>
          </w:tcPr>
          <w:p>
            <w:pPr>
              <w:spacing w:after="20" w:before="20"/>
            </w:pPr>
            <w:r/>
            <w:r>
              <w:rPr>
                <w:rFonts w:ascii="Arial" w:hAnsi="Arial"/>
                <w:b/>
                <w:color w:val="FFFFFF"/>
                <w:sz w:val="15"/>
              </w:rPr>
              <w:t>Database control</w:t>
            </w:r>
          </w:p>
        </w:tc>
        <w:tc>
          <w:tcPr>
            <w:tcW w:type="dxa" w:w="4464"/>
            <w:vAlign w:val="center"/>
            <w:shd w:fill="17375E"/>
          </w:tcPr>
          <w:p>
            <w:pPr>
              <w:spacing w:after="20" w:before="20"/>
            </w:pPr>
            <w:r/>
            <w:r>
              <w:rPr>
                <w:rFonts w:ascii="Arial" w:hAnsi="Arial"/>
                <w:b/>
                <w:color w:val="FFFFFF"/>
                <w:sz w:val="15"/>
              </w:rPr>
              <w:t>Why it matters</w:t>
            </w:r>
          </w:p>
        </w:tc>
      </w:tr>
      <w:tr>
        <w:tc>
          <w:tcPr>
            <w:tcW w:type="dxa" w:w="1728"/>
            <w:vAlign w:val="center"/>
          </w:tcPr>
          <w:p>
            <w:pPr>
              <w:spacing w:after="20" w:before="20"/>
            </w:pPr>
            <w:r/>
            <w:r>
              <w:rPr>
                <w:rFonts w:ascii="Arial" w:hAnsi="Arial"/>
                <w:b w:val="0"/>
                <w:sz w:val="15"/>
              </w:rPr>
              <w:t>Required values</w:t>
            </w:r>
          </w:p>
        </w:tc>
        <w:tc>
          <w:tcPr>
            <w:tcW w:type="dxa" w:w="3384"/>
            <w:vAlign w:val="center"/>
          </w:tcPr>
          <w:p>
            <w:pPr>
              <w:spacing w:after="20" w:before="20"/>
            </w:pPr>
            <w:r/>
            <w:r>
              <w:rPr>
                <w:rFonts w:ascii="Arial" w:hAnsi="Arial"/>
                <w:b w:val="0"/>
                <w:sz w:val="15"/>
              </w:rPr>
              <w:t>NOT NULL</w:t>
            </w:r>
          </w:p>
        </w:tc>
        <w:tc>
          <w:tcPr>
            <w:tcW w:type="dxa" w:w="4464"/>
            <w:vAlign w:val="center"/>
          </w:tcPr>
          <w:p>
            <w:pPr>
              <w:spacing w:after="20" w:before="20"/>
            </w:pPr>
            <w:r/>
            <w:r>
              <w:rPr>
                <w:rFonts w:ascii="Arial" w:hAnsi="Arial"/>
                <w:b w:val="0"/>
                <w:sz w:val="15"/>
              </w:rPr>
              <w:t>A listing or account cannot be saved without essential information.</w:t>
            </w:r>
          </w:p>
        </w:tc>
      </w:tr>
      <w:tr>
        <w:tc>
          <w:tcPr>
            <w:tcW w:type="dxa" w:w="1728"/>
            <w:vAlign w:val="center"/>
            <w:shd w:fill="EEF3F8"/>
          </w:tcPr>
          <w:p>
            <w:pPr>
              <w:spacing w:after="20" w:before="20"/>
            </w:pPr>
            <w:r/>
            <w:r>
              <w:rPr>
                <w:rFonts w:ascii="Arial" w:hAnsi="Arial"/>
                <w:b w:val="0"/>
                <w:sz w:val="15"/>
              </w:rPr>
              <w:t>No blank names</w:t>
            </w:r>
          </w:p>
        </w:tc>
        <w:tc>
          <w:tcPr>
            <w:tcW w:type="dxa" w:w="3384"/>
            <w:vAlign w:val="center"/>
            <w:shd w:fill="EEF3F8"/>
          </w:tcPr>
          <w:p>
            <w:pPr>
              <w:spacing w:after="20" w:before="20"/>
            </w:pPr>
            <w:r/>
            <w:r>
              <w:rPr>
                <w:rFonts w:ascii="Arial" w:hAnsi="Arial"/>
                <w:b w:val="0"/>
                <w:sz w:val="15"/>
              </w:rPr>
              <w:t>CHECK (btrim(name) &lt;&gt; '')</w:t>
            </w:r>
          </w:p>
        </w:tc>
        <w:tc>
          <w:tcPr>
            <w:tcW w:type="dxa" w:w="4464"/>
            <w:vAlign w:val="center"/>
            <w:shd w:fill="EEF3F8"/>
          </w:tcPr>
          <w:p>
            <w:pPr>
              <w:spacing w:after="20" w:before="20"/>
            </w:pPr>
            <w:r/>
            <w:r>
              <w:rPr>
                <w:rFonts w:ascii="Arial" w:hAnsi="Arial"/>
                <w:b w:val="0"/>
                <w:sz w:val="15"/>
              </w:rPr>
              <w:t>Whitespace is not a meaningful product, student, or category name.</w:t>
            </w:r>
          </w:p>
        </w:tc>
      </w:tr>
      <w:tr>
        <w:tc>
          <w:tcPr>
            <w:tcW w:type="dxa" w:w="1728"/>
            <w:vAlign w:val="center"/>
          </w:tcPr>
          <w:p>
            <w:pPr>
              <w:spacing w:after="20" w:before="20"/>
            </w:pPr>
            <w:r/>
            <w:r>
              <w:rPr>
                <w:rFonts w:ascii="Arial" w:hAnsi="Arial"/>
                <w:b w:val="0"/>
                <w:sz w:val="15"/>
              </w:rPr>
              <w:t>Positive prices</w:t>
            </w:r>
          </w:p>
        </w:tc>
        <w:tc>
          <w:tcPr>
            <w:tcW w:type="dxa" w:w="3384"/>
            <w:vAlign w:val="center"/>
          </w:tcPr>
          <w:p>
            <w:pPr>
              <w:spacing w:after="20" w:before="20"/>
            </w:pPr>
            <w:r/>
            <w:r>
              <w:rPr>
                <w:rFonts w:ascii="Arial" w:hAnsi="Arial"/>
                <w:b w:val="0"/>
                <w:sz w:val="15"/>
              </w:rPr>
              <w:t>CHECK (price &gt; 0)</w:t>
            </w:r>
          </w:p>
        </w:tc>
        <w:tc>
          <w:tcPr>
            <w:tcW w:type="dxa" w:w="4464"/>
            <w:vAlign w:val="center"/>
          </w:tcPr>
          <w:p>
            <w:pPr>
              <w:spacing w:after="20" w:before="20"/>
            </w:pPr>
            <w:r/>
            <w:r>
              <w:rPr>
                <w:rFonts w:ascii="Arial" w:hAnsi="Arial"/>
                <w:b w:val="0"/>
                <w:sz w:val="15"/>
              </w:rPr>
              <w:t>Prevents zero or negative asking and agreed prices.</w:t>
            </w:r>
          </w:p>
        </w:tc>
      </w:tr>
      <w:tr>
        <w:tc>
          <w:tcPr>
            <w:tcW w:type="dxa" w:w="1728"/>
            <w:vAlign w:val="center"/>
            <w:shd w:fill="EEF3F8"/>
          </w:tcPr>
          <w:p>
            <w:pPr>
              <w:spacing w:after="20" w:before="20"/>
            </w:pPr>
            <w:r/>
            <w:r>
              <w:rPr>
                <w:rFonts w:ascii="Arial" w:hAnsi="Arial"/>
                <w:b w:val="0"/>
                <w:sz w:val="15"/>
              </w:rPr>
              <w:t>Valid values</w:t>
            </w:r>
          </w:p>
        </w:tc>
        <w:tc>
          <w:tcPr>
            <w:tcW w:type="dxa" w:w="3384"/>
            <w:vAlign w:val="center"/>
            <w:shd w:fill="EEF3F8"/>
          </w:tcPr>
          <w:p>
            <w:pPr>
              <w:spacing w:after="20" w:before="20"/>
            </w:pPr>
            <w:r/>
            <w:r>
              <w:rPr>
                <w:rFonts w:ascii="Arial" w:hAnsi="Arial"/>
                <w:b w:val="0"/>
                <w:sz w:val="15"/>
              </w:rPr>
              <w:t>CHECK constraints for condition, status, payment method, and year</w:t>
            </w:r>
          </w:p>
        </w:tc>
        <w:tc>
          <w:tcPr>
            <w:tcW w:type="dxa" w:w="4464"/>
            <w:vAlign w:val="center"/>
            <w:shd w:fill="EEF3F8"/>
          </w:tcPr>
          <w:p>
            <w:pPr>
              <w:spacing w:after="20" w:before="20"/>
            </w:pPr>
            <w:r/>
            <w:r>
              <w:rPr>
                <w:rFonts w:ascii="Arial" w:hAnsi="Arial"/>
                <w:b w:val="0"/>
                <w:sz w:val="15"/>
              </w:rPr>
              <w:t>Keeps values consistent for queries and reports.</w:t>
            </w:r>
          </w:p>
        </w:tc>
      </w:tr>
      <w:tr>
        <w:tc>
          <w:tcPr>
            <w:tcW w:type="dxa" w:w="1728"/>
            <w:vAlign w:val="center"/>
          </w:tcPr>
          <w:p>
            <w:pPr>
              <w:spacing w:after="20" w:before="20"/>
            </w:pPr>
            <w:r/>
            <w:r>
              <w:rPr>
                <w:rFonts w:ascii="Arial" w:hAnsi="Arial"/>
                <w:b w:val="0"/>
                <w:sz w:val="15"/>
              </w:rPr>
              <w:t>No duplicates</w:t>
            </w:r>
          </w:p>
        </w:tc>
        <w:tc>
          <w:tcPr>
            <w:tcW w:type="dxa" w:w="3384"/>
            <w:vAlign w:val="center"/>
          </w:tcPr>
          <w:p>
            <w:pPr>
              <w:spacing w:after="20" w:before="20"/>
            </w:pPr>
            <w:r/>
            <w:r>
              <w:rPr>
                <w:rFonts w:ascii="Arial" w:hAnsi="Arial"/>
                <w:b w:val="0"/>
                <w:sz w:val="15"/>
              </w:rPr>
              <w:t>PRIMARY KEY and UNIQUE constraints</w:t>
            </w:r>
          </w:p>
        </w:tc>
        <w:tc>
          <w:tcPr>
            <w:tcW w:type="dxa" w:w="4464"/>
            <w:vAlign w:val="center"/>
          </w:tcPr>
          <w:p>
            <w:pPr>
              <w:spacing w:after="20" w:before="20"/>
            </w:pPr>
            <w:r/>
            <w:r>
              <w:rPr>
                <w:rFonts w:ascii="Arial" w:hAnsi="Arial"/>
                <w:b w:val="0"/>
                <w:sz w:val="15"/>
              </w:rPr>
              <w:t>Prevents duplicate identifiers, student number, email, category name, and purchase per listing.</w:t>
            </w:r>
          </w:p>
        </w:tc>
      </w:tr>
      <w:tr>
        <w:tc>
          <w:tcPr>
            <w:tcW w:type="dxa" w:w="1728"/>
            <w:vAlign w:val="center"/>
            <w:shd w:fill="EEF3F8"/>
          </w:tcPr>
          <w:p>
            <w:pPr>
              <w:spacing w:after="20" w:before="20"/>
            </w:pPr>
            <w:r/>
            <w:r>
              <w:rPr>
                <w:rFonts w:ascii="Arial" w:hAnsi="Arial"/>
                <w:b w:val="0"/>
                <w:sz w:val="15"/>
              </w:rPr>
              <w:t>Valid relationships</w:t>
            </w:r>
          </w:p>
        </w:tc>
        <w:tc>
          <w:tcPr>
            <w:tcW w:type="dxa" w:w="3384"/>
            <w:vAlign w:val="center"/>
            <w:shd w:fill="EEF3F8"/>
          </w:tcPr>
          <w:p>
            <w:pPr>
              <w:spacing w:after="20" w:before="20"/>
            </w:pPr>
            <w:r/>
            <w:r>
              <w:rPr>
                <w:rFonts w:ascii="Arial" w:hAnsi="Arial"/>
                <w:b w:val="0"/>
                <w:sz w:val="15"/>
              </w:rPr>
              <w:t>FOREIGN KEY constraints</w:t>
            </w:r>
          </w:p>
        </w:tc>
        <w:tc>
          <w:tcPr>
            <w:tcW w:type="dxa" w:w="4464"/>
            <w:vAlign w:val="center"/>
            <w:shd w:fill="EEF3F8"/>
          </w:tcPr>
          <w:p>
            <w:pPr>
              <w:spacing w:after="20" w:before="20"/>
            </w:pPr>
            <w:r/>
            <w:r>
              <w:rPr>
                <w:rFonts w:ascii="Arial" w:hAnsi="Arial"/>
                <w:b w:val="0"/>
                <w:sz w:val="15"/>
              </w:rPr>
              <w:t>Prevents references to missing students, categories, or products.</w:t>
            </w:r>
          </w:p>
        </w:tc>
      </w:tr>
    </w:tbl>
    <w:p>
      <w:pPr>
        <w:spacing w:after="0"/>
      </w:pPr>
    </w:p>
    <w:p>
      <w:pPr>
        <w:pStyle w:val="Heading2"/>
      </w:pPr>
      <w:r>
        <w:t>Design choices</w:t>
      </w:r>
    </w:p>
    <w:p>
      <w:r>
        <w:rPr>
          <w:i w:val="0"/>
        </w:rPr>
        <w:t>The four tables each hold one kind of fact. Category details are entered once and referenced by listings. Student contact and study details are held in Students rather than copied into every listing or purchase. Purchases.product_id is UNIQUE because this simplified project treats one listing as one sale.</w:t>
      </w:r>
    </w:p>
    <w:p>
      <w:r>
        <w:rPr>
          <w:i w:val="0"/>
        </w:rPr>
        <w:t>A product listing can have zero or one purchase. A student can have many listings and many purchases. The design does not model a checkout cart or an order containing multiple products, so it does not need a bridge table.</w:t>
      </w:r>
    </w:p>
    <w:p>
      <w:pPr>
        <w:pStyle w:val="Heading2"/>
      </w:pPr>
      <w:r>
        <w:t>Data-quality problem and next action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vAlign w:val="center"/>
            <w:shd w:fill="17375E"/>
          </w:tcPr>
          <w:p>
            <w:pPr>
              <w:spacing w:after="20" w:before="20"/>
            </w:pPr>
            <w:r/>
            <w:r>
              <w:rPr>
                <w:rFonts w:ascii="Arial" w:hAnsi="Arial"/>
                <w:b/>
                <w:color w:val="FFFFFF"/>
                <w:sz w:val="14"/>
              </w:rPr>
              <w:t>Problem</w:t>
            </w:r>
          </w:p>
        </w:tc>
        <w:tc>
          <w:tcPr>
            <w:tcW w:type="dxa" w:w="2592"/>
            <w:vAlign w:val="center"/>
            <w:shd w:fill="17375E"/>
          </w:tcPr>
          <w:p>
            <w:pPr>
              <w:spacing w:after="20" w:before="20"/>
            </w:pPr>
            <w:r/>
            <w:r>
              <w:rPr>
                <w:rFonts w:ascii="Arial" w:hAnsi="Arial"/>
                <w:b/>
                <w:color w:val="FFFFFF"/>
                <w:sz w:val="14"/>
              </w:rPr>
              <w:t>Risk</w:t>
            </w:r>
          </w:p>
        </w:tc>
        <w:tc>
          <w:tcPr>
            <w:tcW w:type="dxa" w:w="3816"/>
            <w:vAlign w:val="center"/>
            <w:shd w:fill="17375E"/>
          </w:tcPr>
          <w:p>
            <w:pPr>
              <w:spacing w:after="20" w:before="20"/>
            </w:pPr>
            <w:r/>
            <w:r>
              <w:rPr>
                <w:rFonts w:ascii="Arial" w:hAnsi="Arial"/>
                <w:b/>
                <w:color w:val="FFFFFF"/>
                <w:sz w:val="14"/>
              </w:rPr>
              <w:t>Resolution</w:t>
            </w:r>
          </w:p>
        </w:tc>
        <w:tc>
          <w:tcPr>
            <w:tcW w:type="dxa" w:w="1800"/>
            <w:vAlign w:val="center"/>
            <w:shd w:fill="17375E"/>
          </w:tcPr>
          <w:p>
            <w:pPr>
              <w:spacing w:after="20" w:before="20"/>
            </w:pPr>
            <w:r/>
            <w:r>
              <w:rPr>
                <w:rFonts w:ascii="Arial" w:hAnsi="Arial"/>
                <w:b/>
                <w:color w:val="FFFFFF"/>
                <w:sz w:val="14"/>
              </w:rPr>
              <w:t>Owner / deadline</w:t>
            </w:r>
          </w:p>
        </w:tc>
      </w:tr>
      <w:tr>
        <w:tc>
          <w:tcPr>
            <w:tcW w:type="dxa" w:w="2376"/>
            <w:vAlign w:val="center"/>
          </w:tcPr>
          <w:p>
            <w:pPr>
              <w:spacing w:after="20" w:before="20"/>
            </w:pPr>
            <w:r/>
            <w:r>
              <w:rPr>
                <w:rFonts w:ascii="Arial" w:hAnsi="Arial"/>
                <w:b w:val="0"/>
                <w:sz w:val="14"/>
              </w:rPr>
              <w:t>Imported row may have a blank Product_Name; duplicate product IDs may appear in source data.</w:t>
            </w:r>
          </w:p>
        </w:tc>
        <w:tc>
          <w:tcPr>
            <w:tcW w:type="dxa" w:w="2592"/>
            <w:vAlign w:val="center"/>
          </w:tcPr>
          <w:p>
            <w:pPr>
              <w:spacing w:after="20" w:before="20"/>
            </w:pPr>
            <w:r/>
            <w:r>
              <w:rPr>
                <w:rFonts w:ascii="Arial" w:hAnsi="Arial"/>
                <w:b w:val="0"/>
                <w:sz w:val="14"/>
              </w:rPr>
              <w:t>Buyers cannot identify a blank listing; duplicate IDs can point a sale at the wrong item.</w:t>
            </w:r>
          </w:p>
        </w:tc>
        <w:tc>
          <w:tcPr>
            <w:tcW w:type="dxa" w:w="3816"/>
            <w:vAlign w:val="center"/>
          </w:tcPr>
          <w:p>
            <w:pPr>
              <w:spacing w:after="20" w:before="20"/>
            </w:pPr>
            <w:r/>
            <w:r>
              <w:rPr>
                <w:rFonts w:ascii="Arial" w:hAnsi="Arial"/>
                <w:b w:val="0"/>
                <w:sz w:val="14"/>
              </w:rPr>
              <w:t>Require a non-blank product_name, use product_id as the primary key, clean imported rows, and test invalid records.</w:t>
            </w:r>
          </w:p>
        </w:tc>
        <w:tc>
          <w:tcPr>
            <w:tcW w:type="dxa" w:w="1800"/>
            <w:vAlign w:val="center"/>
          </w:tcPr>
          <w:p>
            <w:pPr>
              <w:spacing w:after="20" w:before="20"/>
            </w:pPr>
            <w:r/>
            <w:r>
              <w:rPr>
                <w:rFonts w:ascii="Arial" w:hAnsi="Arial"/>
                <w:b w:val="0"/>
                <w:sz w:val="14"/>
              </w:rPr>
              <w:t>Student 2 and Student 4; before the practical presentation.</w:t>
            </w:r>
          </w:p>
        </w:tc>
      </w:tr>
    </w:tbl>
    <w:p>
      <w:pPr>
        <w:spacing w:after="0"/>
      </w:pPr>
    </w:p>
    <w:p>
      <w:r>
        <w:br w:type="page"/>
      </w:r>
    </w:p>
    <w:p>
      <w:pPr>
        <w:pStyle w:val="Heading1"/>
      </w:pPr>
      <w:r>
        <w:t>4. Entity relationship diagram</w:t>
      </w:r>
    </w:p>
    <w:p>
      <w:r>
        <w:rPr>
          <w:i w:val="0"/>
        </w:rPr>
        <w:t>The diagram shows each table, its key fields, and how the foreign keys connect. The relationship from Products to Purchases is optional on the purchase side and limited to one sale per listing by the UNIQUE constraint.</w:t>
      </w:r>
    </w:p>
    <w:p>
      <w:pPr>
        <w:jc w:val="center"/>
      </w:pPr>
      <w:r>
        <w:drawing>
          <wp:inline xmlns:a="http://schemas.openxmlformats.org/drawingml/2006/main" xmlns:pic="http://schemas.openxmlformats.org/drawingml/2006/picture">
            <wp:extent cx="6263640" cy="3716426"/>
            <wp:docPr id="1" name="Picture 1"/>
            <wp:cNvGraphicFramePr>
              <a:graphicFrameLocks noChangeAspect="1"/>
            </wp:cNvGraphicFramePr>
            <a:graphic>
              <a:graphicData uri="http://schemas.openxmlformats.org/drawingml/2006/picture">
                <pic:pic>
                  <pic:nvPicPr>
                    <pic:cNvPr id="0" name="student_marketplace_erd.png"/>
                    <pic:cNvPicPr/>
                  </pic:nvPicPr>
                  <pic:blipFill>
                    <a:blip r:embed="rId11"/>
                    <a:stretch>
                      <a:fillRect/>
                    </a:stretch>
                  </pic:blipFill>
                  <pic:spPr>
                    <a:xfrm>
                      <a:off x="0" y="0"/>
                      <a:ext cx="6263640" cy="371642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7375E"/>
          </w:tcPr>
          <w:p>
            <w:pPr>
              <w:spacing w:after="20" w:before="20"/>
            </w:pPr>
            <w:r/>
            <w:r>
              <w:rPr>
                <w:rFonts w:ascii="Arial" w:hAnsi="Arial"/>
                <w:b/>
                <w:color w:val="FFFFFF"/>
                <w:sz w:val="15"/>
              </w:rPr>
              <w:t>Relationship</w:t>
            </w:r>
          </w:p>
        </w:tc>
        <w:tc>
          <w:tcPr>
            <w:tcW w:type="dxa" w:w="1656"/>
            <w:vAlign w:val="center"/>
            <w:shd w:fill="17375E"/>
          </w:tcPr>
          <w:p>
            <w:pPr>
              <w:spacing w:after="20" w:before="20"/>
            </w:pPr>
            <w:r/>
            <w:r>
              <w:rPr>
                <w:rFonts w:ascii="Arial" w:hAnsi="Arial"/>
                <w:b/>
                <w:color w:val="FFFFFF"/>
                <w:sz w:val="15"/>
              </w:rPr>
              <w:t>Cardinality</w:t>
            </w:r>
          </w:p>
        </w:tc>
        <w:tc>
          <w:tcPr>
            <w:tcW w:type="dxa" w:w="5472"/>
            <w:vAlign w:val="center"/>
            <w:shd w:fill="17375E"/>
          </w:tcPr>
          <w:p>
            <w:pPr>
              <w:spacing w:after="20" w:before="20"/>
            </w:pPr>
            <w:r/>
            <w:r>
              <w:rPr>
                <w:rFonts w:ascii="Arial" w:hAnsi="Arial"/>
                <w:b/>
                <w:color w:val="FFFFFF"/>
                <w:sz w:val="15"/>
              </w:rPr>
              <w:t>Meaning</w:t>
            </w:r>
          </w:p>
        </w:tc>
      </w:tr>
      <w:tr>
        <w:tc>
          <w:tcPr>
            <w:tcW w:type="dxa" w:w="2592"/>
            <w:vAlign w:val="center"/>
          </w:tcPr>
          <w:p>
            <w:pPr>
              <w:spacing w:after="20" w:before="20"/>
            </w:pPr>
            <w:r/>
            <w:r>
              <w:rPr>
                <w:rFonts w:ascii="Arial" w:hAnsi="Arial"/>
                <w:b w:val="0"/>
                <w:sz w:val="15"/>
              </w:rPr>
              <w:t>Students to Products</w:t>
            </w:r>
          </w:p>
        </w:tc>
        <w:tc>
          <w:tcPr>
            <w:tcW w:type="dxa" w:w="1656"/>
            <w:vAlign w:val="center"/>
          </w:tcPr>
          <w:p>
            <w:pPr>
              <w:spacing w:after="20" w:before="20"/>
            </w:pPr>
            <w:r/>
            <w:r>
              <w:rPr>
                <w:rFonts w:ascii="Arial" w:hAnsi="Arial"/>
                <w:b w:val="0"/>
                <w:sz w:val="15"/>
              </w:rPr>
              <w:t>1 to many</w:t>
            </w:r>
          </w:p>
        </w:tc>
        <w:tc>
          <w:tcPr>
            <w:tcW w:type="dxa" w:w="5472"/>
            <w:vAlign w:val="center"/>
          </w:tcPr>
          <w:p>
            <w:pPr>
              <w:spacing w:after="20" w:before="20"/>
            </w:pPr>
            <w:r/>
            <w:r>
              <w:rPr>
                <w:rFonts w:ascii="Arial" w:hAnsi="Arial"/>
                <w:b w:val="0"/>
                <w:sz w:val="15"/>
              </w:rPr>
              <w:t>A student can list many products; each listing has one seller.</w:t>
            </w:r>
          </w:p>
        </w:tc>
      </w:tr>
      <w:tr>
        <w:tc>
          <w:tcPr>
            <w:tcW w:type="dxa" w:w="2592"/>
            <w:vAlign w:val="center"/>
            <w:shd w:fill="EEF3F8"/>
          </w:tcPr>
          <w:p>
            <w:pPr>
              <w:spacing w:after="20" w:before="20"/>
            </w:pPr>
            <w:r/>
            <w:r>
              <w:rPr>
                <w:rFonts w:ascii="Arial" w:hAnsi="Arial"/>
                <w:b w:val="0"/>
                <w:sz w:val="15"/>
              </w:rPr>
              <w:t>Categories to Products</w:t>
            </w:r>
          </w:p>
        </w:tc>
        <w:tc>
          <w:tcPr>
            <w:tcW w:type="dxa" w:w="1656"/>
            <w:vAlign w:val="center"/>
            <w:shd w:fill="EEF3F8"/>
          </w:tcPr>
          <w:p>
            <w:pPr>
              <w:spacing w:after="20" w:before="20"/>
            </w:pPr>
            <w:r/>
            <w:r>
              <w:rPr>
                <w:rFonts w:ascii="Arial" w:hAnsi="Arial"/>
                <w:b w:val="0"/>
                <w:sz w:val="15"/>
              </w:rPr>
              <w:t>1 to many</w:t>
            </w:r>
          </w:p>
        </w:tc>
        <w:tc>
          <w:tcPr>
            <w:tcW w:type="dxa" w:w="5472"/>
            <w:vAlign w:val="center"/>
            <w:shd w:fill="EEF3F8"/>
          </w:tcPr>
          <w:p>
            <w:pPr>
              <w:spacing w:after="20" w:before="20"/>
            </w:pPr>
            <w:r/>
            <w:r>
              <w:rPr>
                <w:rFonts w:ascii="Arial" w:hAnsi="Arial"/>
                <w:b w:val="0"/>
                <w:sz w:val="15"/>
              </w:rPr>
              <w:t>A category can contain many listings; each listing has one category.</w:t>
            </w:r>
          </w:p>
        </w:tc>
      </w:tr>
      <w:tr>
        <w:tc>
          <w:tcPr>
            <w:tcW w:type="dxa" w:w="2592"/>
            <w:vAlign w:val="center"/>
          </w:tcPr>
          <w:p>
            <w:pPr>
              <w:spacing w:after="20" w:before="20"/>
            </w:pPr>
            <w:r/>
            <w:r>
              <w:rPr>
                <w:rFonts w:ascii="Arial" w:hAnsi="Arial"/>
                <w:b w:val="0"/>
                <w:sz w:val="15"/>
              </w:rPr>
              <w:t>Students to Purchases</w:t>
            </w:r>
          </w:p>
        </w:tc>
        <w:tc>
          <w:tcPr>
            <w:tcW w:type="dxa" w:w="1656"/>
            <w:vAlign w:val="center"/>
          </w:tcPr>
          <w:p>
            <w:pPr>
              <w:spacing w:after="20" w:before="20"/>
            </w:pPr>
            <w:r/>
            <w:r>
              <w:rPr>
                <w:rFonts w:ascii="Arial" w:hAnsi="Arial"/>
                <w:b w:val="0"/>
                <w:sz w:val="15"/>
              </w:rPr>
              <w:t>1 to many</w:t>
            </w:r>
          </w:p>
        </w:tc>
        <w:tc>
          <w:tcPr>
            <w:tcW w:type="dxa" w:w="5472"/>
            <w:vAlign w:val="center"/>
          </w:tcPr>
          <w:p>
            <w:pPr>
              <w:spacing w:after="20" w:before="20"/>
            </w:pPr>
            <w:r/>
            <w:r>
              <w:rPr>
                <w:rFonts w:ascii="Arial" w:hAnsi="Arial"/>
                <w:b w:val="0"/>
                <w:sz w:val="15"/>
              </w:rPr>
              <w:t>A student can make many purchases; each purchase has one buyer.</w:t>
            </w:r>
          </w:p>
        </w:tc>
      </w:tr>
      <w:tr>
        <w:tc>
          <w:tcPr>
            <w:tcW w:type="dxa" w:w="2592"/>
            <w:vAlign w:val="center"/>
            <w:shd w:fill="EEF3F8"/>
          </w:tcPr>
          <w:p>
            <w:pPr>
              <w:spacing w:after="20" w:before="20"/>
            </w:pPr>
            <w:r/>
            <w:r>
              <w:rPr>
                <w:rFonts w:ascii="Arial" w:hAnsi="Arial"/>
                <w:b w:val="0"/>
                <w:sz w:val="15"/>
              </w:rPr>
              <w:t>Products to Purchases</w:t>
            </w:r>
          </w:p>
        </w:tc>
        <w:tc>
          <w:tcPr>
            <w:tcW w:type="dxa" w:w="1656"/>
            <w:vAlign w:val="center"/>
            <w:shd w:fill="EEF3F8"/>
          </w:tcPr>
          <w:p>
            <w:pPr>
              <w:spacing w:after="20" w:before="20"/>
            </w:pPr>
            <w:r/>
            <w:r>
              <w:rPr>
                <w:rFonts w:ascii="Arial" w:hAnsi="Arial"/>
                <w:b w:val="0"/>
                <w:sz w:val="15"/>
              </w:rPr>
              <w:t>1 to 0 or 1</w:t>
            </w:r>
          </w:p>
        </w:tc>
        <w:tc>
          <w:tcPr>
            <w:tcW w:type="dxa" w:w="5472"/>
            <w:vAlign w:val="center"/>
            <w:shd w:fill="EEF3F8"/>
          </w:tcPr>
          <w:p>
            <w:pPr>
              <w:spacing w:after="20" w:before="20"/>
            </w:pPr>
            <w:r/>
            <w:r>
              <w:rPr>
                <w:rFonts w:ascii="Arial" w:hAnsi="Arial"/>
                <w:b w:val="0"/>
                <w:sz w:val="15"/>
              </w:rPr>
              <w:t>A listing may be unsold or have one completed purchase.</w:t>
            </w:r>
          </w:p>
        </w:tc>
      </w:tr>
    </w:tbl>
    <w:p>
      <w:pPr>
        <w:spacing w:after="0"/>
      </w:pPr>
    </w:p>
    <w:p>
      <w:r>
        <w:br w:type="page"/>
      </w:r>
    </w:p>
    <w:p>
      <w:pPr>
        <w:pStyle w:val="Heading1"/>
      </w:pPr>
      <w:r>
        <w:t>5. SQL query and business use</w:t>
      </w:r>
    </w:p>
    <w:p>
      <w:r>
        <w:rPr>
          <w:i w:val="0"/>
        </w:rPr>
        <w:t>The main query shows only available listings, joins each offer to its category and seller, and sorts from the lowest asking price to the highest.</w:t>
      </w:r>
    </w:p>
    <w:p>
      <w:pPr>
        <w:ind w:left="288" w:right="288"/>
      </w:pPr>
      <w:r>
        <w:rPr>
          <w:rFonts w:ascii="Consolas" w:hAnsi="Consolas"/>
          <w:color w:val="17375E"/>
          <w:sz w:val="17"/>
        </w:rPr>
        <w:t>SELECT p.product_id, p.product_name, c.category_name, p.price,</w:t>
        <w:br/>
        <w:t xml:space="preserve">       p.item_condition, s.full_name AS seller_name</w:t>
        <w:br/>
        <w:t>FROM products AS p</w:t>
        <w:br/>
        <w:t>JOIN categories AS c ON c.category_id = p.category_id</w:t>
        <w:br/>
        <w:t>JOIN students AS s ON s.student_id = p.seller_id</w:t>
        <w:br/>
        <w:t>WHERE p.status = 'Available'</w:t>
        <w:br/>
        <w:t>ORDER BY p.price ASC, p.product_id ASC;</w:t>
      </w:r>
    </w:p>
    <w:p>
      <w:pPr>
        <w:pStyle w:val="Heading2"/>
      </w:pPr>
      <w:r>
        <w:t>Expected result from the included sample data</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024"/>
            <w:vAlign w:val="center"/>
            <w:shd w:fill="17375E"/>
          </w:tcPr>
          <w:p>
            <w:pPr>
              <w:spacing w:after="20" w:before="20"/>
            </w:pPr>
            <w:r/>
            <w:r>
              <w:rPr>
                <w:rFonts w:ascii="Arial" w:hAnsi="Arial"/>
                <w:b/>
                <w:color w:val="FFFFFF"/>
                <w:sz w:val="15"/>
              </w:rPr>
              <w:t>Product</w:t>
            </w:r>
          </w:p>
        </w:tc>
        <w:tc>
          <w:tcPr>
            <w:tcW w:type="dxa" w:w="1944"/>
            <w:vAlign w:val="center"/>
            <w:shd w:fill="17375E"/>
          </w:tcPr>
          <w:p>
            <w:pPr>
              <w:spacing w:after="20" w:before="20"/>
            </w:pPr>
            <w:r/>
            <w:r>
              <w:rPr>
                <w:rFonts w:ascii="Arial" w:hAnsi="Arial"/>
                <w:b/>
                <w:color w:val="FFFFFF"/>
                <w:sz w:val="15"/>
              </w:rPr>
              <w:t>Category</w:t>
            </w:r>
          </w:p>
        </w:tc>
        <w:tc>
          <w:tcPr>
            <w:tcW w:type="dxa" w:w="1440"/>
            <w:vAlign w:val="center"/>
            <w:shd w:fill="17375E"/>
          </w:tcPr>
          <w:p>
            <w:pPr>
              <w:spacing w:after="20" w:before="20"/>
            </w:pPr>
            <w:r/>
            <w:r>
              <w:rPr>
                <w:rFonts w:ascii="Arial" w:hAnsi="Arial"/>
                <w:b/>
                <w:color w:val="FFFFFF"/>
                <w:sz w:val="15"/>
              </w:rPr>
              <w:t>Price (KZT)</w:t>
            </w:r>
          </w:p>
        </w:tc>
        <w:tc>
          <w:tcPr>
            <w:tcW w:type="dxa" w:w="1440"/>
            <w:vAlign w:val="center"/>
            <w:shd w:fill="17375E"/>
          </w:tcPr>
          <w:p>
            <w:pPr>
              <w:spacing w:after="20" w:before="20"/>
            </w:pPr>
            <w:r/>
            <w:r>
              <w:rPr>
                <w:rFonts w:ascii="Arial" w:hAnsi="Arial"/>
                <w:b/>
                <w:color w:val="FFFFFF"/>
                <w:sz w:val="15"/>
              </w:rPr>
              <w:t>Condition</w:t>
            </w:r>
          </w:p>
        </w:tc>
        <w:tc>
          <w:tcPr>
            <w:tcW w:type="dxa" w:w="1728"/>
            <w:vAlign w:val="center"/>
            <w:shd w:fill="17375E"/>
          </w:tcPr>
          <w:p>
            <w:pPr>
              <w:spacing w:after="20" w:before="20"/>
            </w:pPr>
            <w:r/>
            <w:r>
              <w:rPr>
                <w:rFonts w:ascii="Arial" w:hAnsi="Arial"/>
                <w:b/>
                <w:color w:val="FFFFFF"/>
                <w:sz w:val="15"/>
              </w:rPr>
              <w:t>Seller</w:t>
            </w:r>
          </w:p>
        </w:tc>
      </w:tr>
      <w:tr>
        <w:tc>
          <w:tcPr>
            <w:tcW w:type="dxa" w:w="3024"/>
            <w:vAlign w:val="center"/>
          </w:tcPr>
          <w:p>
            <w:pPr>
              <w:spacing w:after="20" w:before="20"/>
            </w:pPr>
            <w:r/>
            <w:r>
              <w:rPr>
                <w:rFonts w:ascii="Arial" w:hAnsi="Arial"/>
                <w:b w:val="0"/>
                <w:sz w:val="15"/>
              </w:rPr>
              <w:t>Scientific Calculator</w:t>
            </w:r>
          </w:p>
        </w:tc>
        <w:tc>
          <w:tcPr>
            <w:tcW w:type="dxa" w:w="1944"/>
            <w:vAlign w:val="center"/>
          </w:tcPr>
          <w:p>
            <w:pPr>
              <w:spacing w:after="20" w:before="20"/>
            </w:pPr>
            <w:r/>
            <w:r>
              <w:rPr>
                <w:rFonts w:ascii="Arial" w:hAnsi="Arial"/>
                <w:b w:val="0"/>
                <w:sz w:val="15"/>
              </w:rPr>
              <w:t>Electronics</w:t>
            </w:r>
          </w:p>
        </w:tc>
        <w:tc>
          <w:tcPr>
            <w:tcW w:type="dxa" w:w="1440"/>
            <w:vAlign w:val="center"/>
          </w:tcPr>
          <w:p>
            <w:pPr>
              <w:spacing w:after="20" w:before="20"/>
            </w:pPr>
            <w:r/>
            <w:r>
              <w:rPr>
                <w:rFonts w:ascii="Arial" w:hAnsi="Arial"/>
                <w:b w:val="0"/>
                <w:sz w:val="15"/>
              </w:rPr>
              <w:t>2,500.00</w:t>
            </w:r>
          </w:p>
        </w:tc>
        <w:tc>
          <w:tcPr>
            <w:tcW w:type="dxa" w:w="1440"/>
            <w:vAlign w:val="center"/>
          </w:tcPr>
          <w:p>
            <w:pPr>
              <w:spacing w:after="20" w:before="20"/>
            </w:pPr>
            <w:r/>
            <w:r>
              <w:rPr>
                <w:rFonts w:ascii="Arial" w:hAnsi="Arial"/>
                <w:b w:val="0"/>
                <w:sz w:val="15"/>
              </w:rPr>
              <w:t>Good</w:t>
            </w:r>
          </w:p>
        </w:tc>
        <w:tc>
          <w:tcPr>
            <w:tcW w:type="dxa" w:w="1728"/>
            <w:vAlign w:val="center"/>
          </w:tcPr>
          <w:p>
            <w:pPr>
              <w:spacing w:after="20" w:before="20"/>
            </w:pPr>
            <w:r/>
            <w:r>
              <w:rPr>
                <w:rFonts w:ascii="Arial" w:hAnsi="Arial"/>
                <w:b w:val="0"/>
                <w:sz w:val="15"/>
              </w:rPr>
              <w:t>Dana Omar</w:t>
            </w:r>
          </w:p>
        </w:tc>
      </w:tr>
      <w:tr>
        <w:tc>
          <w:tcPr>
            <w:tcW w:type="dxa" w:w="3024"/>
            <w:vAlign w:val="center"/>
            <w:shd w:fill="EEF3F8"/>
          </w:tcPr>
          <w:p>
            <w:pPr>
              <w:spacing w:after="20" w:before="20"/>
            </w:pPr>
            <w:r/>
            <w:r>
              <w:rPr>
                <w:rFonts w:ascii="Arial" w:hAnsi="Arial"/>
                <w:b w:val="0"/>
                <w:sz w:val="15"/>
              </w:rPr>
              <w:t>Java Programming Textbook</w:t>
            </w:r>
          </w:p>
        </w:tc>
        <w:tc>
          <w:tcPr>
            <w:tcW w:type="dxa" w:w="1944"/>
            <w:vAlign w:val="center"/>
            <w:shd w:fill="EEF3F8"/>
          </w:tcPr>
          <w:p>
            <w:pPr>
              <w:spacing w:after="20" w:before="20"/>
            </w:pPr>
            <w:r/>
            <w:r>
              <w:rPr>
                <w:rFonts w:ascii="Arial" w:hAnsi="Arial"/>
                <w:b w:val="0"/>
                <w:sz w:val="15"/>
              </w:rPr>
              <w:t>Books and Study</w:t>
            </w:r>
          </w:p>
        </w:tc>
        <w:tc>
          <w:tcPr>
            <w:tcW w:type="dxa" w:w="1440"/>
            <w:vAlign w:val="center"/>
            <w:shd w:fill="EEF3F8"/>
          </w:tcPr>
          <w:p>
            <w:pPr>
              <w:spacing w:after="20" w:before="20"/>
            </w:pPr>
            <w:r/>
            <w:r>
              <w:rPr>
                <w:rFonts w:ascii="Arial" w:hAnsi="Arial"/>
                <w:b w:val="0"/>
                <w:sz w:val="15"/>
              </w:rPr>
              <w:t>3,500.00</w:t>
            </w:r>
          </w:p>
        </w:tc>
        <w:tc>
          <w:tcPr>
            <w:tcW w:type="dxa" w:w="1440"/>
            <w:vAlign w:val="center"/>
            <w:shd w:fill="EEF3F8"/>
          </w:tcPr>
          <w:p>
            <w:pPr>
              <w:spacing w:after="20" w:before="20"/>
            </w:pPr>
            <w:r/>
            <w:r>
              <w:rPr>
                <w:rFonts w:ascii="Arial" w:hAnsi="Arial"/>
                <w:b w:val="0"/>
                <w:sz w:val="15"/>
              </w:rPr>
              <w:t>Like New</w:t>
            </w:r>
          </w:p>
        </w:tc>
        <w:tc>
          <w:tcPr>
            <w:tcW w:type="dxa" w:w="1728"/>
            <w:vAlign w:val="center"/>
            <w:shd w:fill="EEF3F8"/>
          </w:tcPr>
          <w:p>
            <w:pPr>
              <w:spacing w:after="20" w:before="20"/>
            </w:pPr>
            <w:r/>
            <w:r>
              <w:rPr>
                <w:rFonts w:ascii="Arial" w:hAnsi="Arial"/>
                <w:b w:val="0"/>
                <w:sz w:val="15"/>
              </w:rPr>
              <w:t>Dana Omar</w:t>
            </w:r>
          </w:p>
        </w:tc>
      </w:tr>
      <w:tr>
        <w:tc>
          <w:tcPr>
            <w:tcW w:type="dxa" w:w="3024"/>
            <w:vAlign w:val="center"/>
          </w:tcPr>
          <w:p>
            <w:pPr>
              <w:spacing w:after="20" w:before="20"/>
            </w:pPr>
            <w:r/>
            <w:r>
              <w:rPr>
                <w:rFonts w:ascii="Arial" w:hAnsi="Arial"/>
                <w:b w:val="0"/>
                <w:sz w:val="15"/>
              </w:rPr>
              <w:t>Wireless Mouse</w:t>
            </w:r>
          </w:p>
        </w:tc>
        <w:tc>
          <w:tcPr>
            <w:tcW w:type="dxa" w:w="1944"/>
            <w:vAlign w:val="center"/>
          </w:tcPr>
          <w:p>
            <w:pPr>
              <w:spacing w:after="20" w:before="20"/>
            </w:pPr>
            <w:r/>
            <w:r>
              <w:rPr>
                <w:rFonts w:ascii="Arial" w:hAnsi="Arial"/>
                <w:b w:val="0"/>
                <w:sz w:val="15"/>
              </w:rPr>
              <w:t>Electronics</w:t>
            </w:r>
          </w:p>
        </w:tc>
        <w:tc>
          <w:tcPr>
            <w:tcW w:type="dxa" w:w="1440"/>
            <w:vAlign w:val="center"/>
          </w:tcPr>
          <w:p>
            <w:pPr>
              <w:spacing w:after="20" w:before="20"/>
            </w:pPr>
            <w:r/>
            <w:r>
              <w:rPr>
                <w:rFonts w:ascii="Arial" w:hAnsi="Arial"/>
                <w:b w:val="0"/>
                <w:sz w:val="15"/>
              </w:rPr>
              <w:t>5,500.00</w:t>
            </w:r>
          </w:p>
        </w:tc>
        <w:tc>
          <w:tcPr>
            <w:tcW w:type="dxa" w:w="1440"/>
            <w:vAlign w:val="center"/>
          </w:tcPr>
          <w:p>
            <w:pPr>
              <w:spacing w:after="20" w:before="20"/>
            </w:pPr>
            <w:r/>
            <w:r>
              <w:rPr>
                <w:rFonts w:ascii="Arial" w:hAnsi="Arial"/>
                <w:b w:val="0"/>
                <w:sz w:val="15"/>
              </w:rPr>
              <w:t>Good</w:t>
            </w:r>
          </w:p>
        </w:tc>
        <w:tc>
          <w:tcPr>
            <w:tcW w:type="dxa" w:w="1728"/>
            <w:vAlign w:val="center"/>
          </w:tcPr>
          <w:p>
            <w:pPr>
              <w:spacing w:after="20" w:before="20"/>
            </w:pPr>
            <w:r/>
            <w:r>
              <w:rPr>
                <w:rFonts w:ascii="Arial" w:hAnsi="Arial"/>
                <w:b w:val="0"/>
                <w:sz w:val="15"/>
              </w:rPr>
              <w:t>Ayan Bek</w:t>
            </w:r>
          </w:p>
        </w:tc>
      </w:tr>
      <w:tr>
        <w:tc>
          <w:tcPr>
            <w:tcW w:type="dxa" w:w="3024"/>
            <w:vAlign w:val="center"/>
            <w:shd w:fill="EEF3F8"/>
          </w:tcPr>
          <w:p>
            <w:pPr>
              <w:spacing w:after="20" w:before="20"/>
            </w:pPr>
            <w:r/>
            <w:r>
              <w:rPr>
                <w:rFonts w:ascii="Arial" w:hAnsi="Arial"/>
                <w:b w:val="0"/>
                <w:sz w:val="15"/>
              </w:rPr>
              <w:t>Desk Lamp</w:t>
            </w:r>
          </w:p>
        </w:tc>
        <w:tc>
          <w:tcPr>
            <w:tcW w:type="dxa" w:w="1944"/>
            <w:vAlign w:val="center"/>
            <w:shd w:fill="EEF3F8"/>
          </w:tcPr>
          <w:p>
            <w:pPr>
              <w:spacing w:after="20" w:before="20"/>
            </w:pPr>
            <w:r/>
            <w:r>
              <w:rPr>
                <w:rFonts w:ascii="Arial" w:hAnsi="Arial"/>
                <w:b w:val="0"/>
                <w:sz w:val="15"/>
              </w:rPr>
              <w:t>Dorm Essentials</w:t>
            </w:r>
          </w:p>
        </w:tc>
        <w:tc>
          <w:tcPr>
            <w:tcW w:type="dxa" w:w="1440"/>
            <w:vAlign w:val="center"/>
            <w:shd w:fill="EEF3F8"/>
          </w:tcPr>
          <w:p>
            <w:pPr>
              <w:spacing w:after="20" w:before="20"/>
            </w:pPr>
            <w:r/>
            <w:r>
              <w:rPr>
                <w:rFonts w:ascii="Arial" w:hAnsi="Arial"/>
                <w:b w:val="0"/>
                <w:sz w:val="15"/>
              </w:rPr>
              <w:t>6,000.00</w:t>
            </w:r>
          </w:p>
        </w:tc>
        <w:tc>
          <w:tcPr>
            <w:tcW w:type="dxa" w:w="1440"/>
            <w:vAlign w:val="center"/>
            <w:shd w:fill="EEF3F8"/>
          </w:tcPr>
          <w:p>
            <w:pPr>
              <w:spacing w:after="20" w:before="20"/>
            </w:pPr>
            <w:r/>
            <w:r>
              <w:rPr>
                <w:rFonts w:ascii="Arial" w:hAnsi="Arial"/>
                <w:b w:val="0"/>
                <w:sz w:val="15"/>
              </w:rPr>
              <w:t>Good</w:t>
            </w:r>
          </w:p>
        </w:tc>
        <w:tc>
          <w:tcPr>
            <w:tcW w:type="dxa" w:w="1728"/>
            <w:vAlign w:val="center"/>
            <w:shd w:fill="EEF3F8"/>
          </w:tcPr>
          <w:p>
            <w:pPr>
              <w:spacing w:after="20" w:before="20"/>
            </w:pPr>
            <w:r/>
            <w:r>
              <w:rPr>
                <w:rFonts w:ascii="Arial" w:hAnsi="Arial"/>
                <w:b w:val="0"/>
                <w:sz w:val="15"/>
              </w:rPr>
              <w:t>Amir Sadyk</w:t>
            </w:r>
          </w:p>
        </w:tc>
      </w:tr>
    </w:tbl>
    <w:p>
      <w:pPr>
        <w:spacing w:after="0"/>
      </w:pPr>
    </w:p>
    <w:p>
      <w:r>
        <w:rPr>
          <w:i w:val="0"/>
        </w:rPr>
        <w:t>Business use: students can compare available items by price and condition. A marketplace manager can review current offers without showing listings that have already been sold or removed.</w:t>
      </w:r>
    </w:p>
    <w:p>
      <w:r>
        <w:rPr>
          <w:i/>
        </w:rPr>
        <w:t>The output above is the expected result from the fictional sample rows. It must be confirmed by executing the SQL in PostgreSQL before class.</w:t>
      </w:r>
    </w:p>
    <w:p>
      <w:r>
        <w:br w:type="page"/>
      </w:r>
    </w:p>
    <w:p>
      <w:pPr>
        <w:pStyle w:val="Heading1"/>
      </w:pPr>
      <w:r>
        <w:t>6. Purchase transaction, privacy, and access</w:t>
      </w:r>
    </w:p>
    <w:p>
      <w:pPr>
        <w:pStyle w:val="Heading2"/>
      </w:pPr>
      <w:r>
        <w:t>Safe purchase sequence</w:t>
      </w:r>
    </w:p>
    <w:p>
      <w:pPr>
        <w:pStyle w:val="ListBullet"/>
        <w:spacing w:after="40"/>
      </w:pPr>
      <w:r>
        <w:t>Find the buyer and lock the selected product row with SELECT ... FOR UPDATE.</w:t>
      </w:r>
    </w:p>
    <w:p>
      <w:pPr>
        <w:pStyle w:val="ListBullet"/>
        <w:spacing w:after="40"/>
      </w:pPr>
      <w:r>
        <w:t>Confirm the product is still Available and the buyer is not the seller.</w:t>
      </w:r>
    </w:p>
    <w:p>
      <w:pPr>
        <w:pStyle w:val="ListBullet"/>
        <w:spacing w:after="40"/>
      </w:pPr>
      <w:r>
        <w:t>Insert the purchase using the listing price, then change the listing status to Sold.</w:t>
      </w:r>
    </w:p>
    <w:p>
      <w:pPr>
        <w:pStyle w:val="ListBullet"/>
        <w:spacing w:after="40"/>
      </w:pPr>
      <w:r>
        <w:t>Commit when both changes succeed. An error aborts the function call so a half-finished sale is not stored.</w:t>
      </w:r>
    </w:p>
    <w:p>
      <w:r>
        <w:rPr>
          <w:i w:val="0"/>
        </w:rPr>
        <w:t>The included purchase_listing function performs these steps and returns the new purchase ID. The row lock serializes competing buyers. The UNIQUE constraint on purchases.product_id provides a second safeguard against duplicate sale records.</w:t>
      </w:r>
    </w:p>
    <w:p>
      <w:pPr>
        <w:pStyle w:val="Heading2"/>
      </w:pPr>
      <w:r>
        <w:t>Example call</w:t>
      </w:r>
    </w:p>
    <w:p>
      <w:r>
        <w:rPr>
          <w:rFonts w:ascii="Consolas" w:hAnsi="Consolas"/>
          <w:color w:val="17375E"/>
          <w:sz w:val="18"/>
        </w:rPr>
        <w:t>BEGIN;</w:t>
        <w:br/>
        <w:t>SELECT purchase_listing('2026002', 1, 'Cash');</w:t>
        <w:br/>
        <w:t>COMMIT;</w:t>
      </w:r>
    </w:p>
    <w:p>
      <w:r>
        <w:rPr>
          <w:i w:val="0"/>
        </w:rPr>
        <w:t>Run the example only after reviewing the available-listing query: it changes product 1 from Available to Sold. If the function raises an error inside an explicit transaction, issue ROLLBACK.</w:t>
      </w:r>
    </w:p>
    <w:p>
      <w:pPr>
        <w:pStyle w:val="Heading2"/>
      </w:pPr>
      <w:r>
        <w:t>Privacy and role access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shd w:fill="17375E"/>
          </w:tcPr>
          <w:p>
            <w:pPr>
              <w:spacing w:after="20" w:before="20"/>
            </w:pPr>
            <w:r/>
            <w:r>
              <w:rPr>
                <w:rFonts w:ascii="Arial" w:hAnsi="Arial"/>
                <w:b/>
                <w:color w:val="FFFFFF"/>
                <w:sz w:val="16"/>
              </w:rPr>
              <w:t>Role</w:t>
            </w:r>
          </w:p>
        </w:tc>
        <w:tc>
          <w:tcPr>
            <w:tcW w:type="dxa" w:w="7416"/>
            <w:vAlign w:val="center"/>
            <w:shd w:fill="17375E"/>
          </w:tcPr>
          <w:p>
            <w:pPr>
              <w:spacing w:after="20" w:before="20"/>
            </w:pPr>
            <w:r/>
            <w:r>
              <w:rPr>
                <w:rFonts w:ascii="Arial" w:hAnsi="Arial"/>
                <w:b/>
                <w:color w:val="FFFFFF"/>
                <w:sz w:val="16"/>
              </w:rPr>
              <w:t>Appropriate access</w:t>
            </w:r>
          </w:p>
        </w:tc>
      </w:tr>
      <w:tr>
        <w:tc>
          <w:tcPr>
            <w:tcW w:type="dxa" w:w="2160"/>
            <w:vAlign w:val="center"/>
          </w:tcPr>
          <w:p>
            <w:pPr>
              <w:spacing w:after="20" w:before="20"/>
            </w:pPr>
            <w:r/>
            <w:r>
              <w:rPr>
                <w:rFonts w:ascii="Arial" w:hAnsi="Arial"/>
                <w:b w:val="0"/>
                <w:sz w:val="16"/>
              </w:rPr>
              <w:t>Marketplace user</w:t>
            </w:r>
          </w:p>
        </w:tc>
        <w:tc>
          <w:tcPr>
            <w:tcW w:type="dxa" w:w="7416"/>
            <w:vAlign w:val="center"/>
          </w:tcPr>
          <w:p>
            <w:pPr>
              <w:spacing w:after="20" w:before="20"/>
            </w:pPr>
            <w:r/>
            <w:r>
              <w:rPr>
                <w:rFonts w:ascii="Arial" w:hAnsi="Arial"/>
                <w:b w:val="0"/>
                <w:sz w:val="16"/>
              </w:rPr>
              <w:t>Read public listing details such as product name, price, condition, category, and status.</w:t>
            </w:r>
          </w:p>
        </w:tc>
      </w:tr>
      <w:tr>
        <w:tc>
          <w:tcPr>
            <w:tcW w:type="dxa" w:w="2160"/>
            <w:vAlign w:val="center"/>
            <w:shd w:fill="EEF3F8"/>
          </w:tcPr>
          <w:p>
            <w:pPr>
              <w:spacing w:after="20" w:before="20"/>
            </w:pPr>
            <w:r/>
            <w:r>
              <w:rPr>
                <w:rFonts w:ascii="Arial" w:hAnsi="Arial"/>
                <w:b w:val="0"/>
                <w:sz w:val="16"/>
              </w:rPr>
              <w:t>Seller</w:t>
            </w:r>
          </w:p>
        </w:tc>
        <w:tc>
          <w:tcPr>
            <w:tcW w:type="dxa" w:w="7416"/>
            <w:vAlign w:val="center"/>
            <w:shd w:fill="EEF3F8"/>
          </w:tcPr>
          <w:p>
            <w:pPr>
              <w:spacing w:after="20" w:before="20"/>
            </w:pPr>
            <w:r/>
            <w:r>
              <w:rPr>
                <w:rFonts w:ascii="Arial" w:hAnsi="Arial"/>
                <w:b w:val="0"/>
                <w:sz w:val="16"/>
              </w:rPr>
              <w:t>Create listings and edit or remove only their own listings.</w:t>
            </w:r>
          </w:p>
        </w:tc>
      </w:tr>
      <w:tr>
        <w:tc>
          <w:tcPr>
            <w:tcW w:type="dxa" w:w="2160"/>
            <w:vAlign w:val="center"/>
          </w:tcPr>
          <w:p>
            <w:pPr>
              <w:spacing w:after="20" w:before="20"/>
            </w:pPr>
            <w:r/>
            <w:r>
              <w:rPr>
                <w:rFonts w:ascii="Arial" w:hAnsi="Arial"/>
                <w:b w:val="0"/>
                <w:sz w:val="16"/>
              </w:rPr>
              <w:t>Buyer</w:t>
            </w:r>
          </w:p>
        </w:tc>
        <w:tc>
          <w:tcPr>
            <w:tcW w:type="dxa" w:w="7416"/>
            <w:vAlign w:val="center"/>
          </w:tcPr>
          <w:p>
            <w:pPr>
              <w:spacing w:after="20" w:before="20"/>
            </w:pPr>
            <w:r/>
            <w:r>
              <w:rPr>
                <w:rFonts w:ascii="Arial" w:hAnsi="Arial"/>
                <w:b w:val="0"/>
                <w:sz w:val="16"/>
              </w:rPr>
              <w:t>View their own purchase history; other students’ history and private contact details are not public by default.</w:t>
            </w:r>
          </w:p>
        </w:tc>
      </w:tr>
      <w:tr>
        <w:tc>
          <w:tcPr>
            <w:tcW w:type="dxa" w:w="2160"/>
            <w:vAlign w:val="center"/>
            <w:shd w:fill="EEF3F8"/>
          </w:tcPr>
          <w:p>
            <w:pPr>
              <w:spacing w:after="20" w:before="20"/>
            </w:pPr>
            <w:r/>
            <w:r>
              <w:rPr>
                <w:rFonts w:ascii="Arial" w:hAnsi="Arial"/>
                <w:b w:val="0"/>
                <w:sz w:val="16"/>
              </w:rPr>
              <w:t>Administrator</w:t>
            </w:r>
          </w:p>
        </w:tc>
        <w:tc>
          <w:tcPr>
            <w:tcW w:type="dxa" w:w="7416"/>
            <w:vAlign w:val="center"/>
            <w:shd w:fill="EEF3F8"/>
          </w:tcPr>
          <w:p>
            <w:pPr>
              <w:spacing w:after="20" w:before="20"/>
            </w:pPr>
            <w:r/>
            <w:r>
              <w:rPr>
                <w:rFonts w:ascii="Arial" w:hAnsi="Arial"/>
                <w:b w:val="0"/>
                <w:sz w:val="16"/>
              </w:rPr>
              <w:t>Moderate listings and resolve reported problems.</w:t>
            </w:r>
          </w:p>
        </w:tc>
      </w:tr>
    </w:tbl>
    <w:p>
      <w:pPr>
        <w:spacing w:after="0"/>
      </w:pPr>
    </w:p>
    <w:p>
      <w:r>
        <w:rPr>
          <w:i w:val="0"/>
        </w:rPr>
        <w:t>A deployed application should enforce these permissions in its application layer or with database roles and row-level security. The classroom schema describes the access policy but does not include production account authentication.</w:t>
      </w:r>
    </w:p>
    <w:p>
      <w:r>
        <w:br w:type="page"/>
      </w:r>
    </w:p>
    <w:p>
      <w:pPr>
        <w:pStyle w:val="Heading1"/>
      </w:pPr>
      <w:r>
        <w:t>7. Team presentation roles</w:t>
      </w:r>
    </w:p>
    <w:p>
      <w:r>
        <w:rPr>
          <w:i w:val="0"/>
        </w:rPr>
        <w:t>Each person should speak for about two minutes and point to the relevant tables, ERD, or query. The contribution lines below are suggested wording based on the assigned focus; each student should edit that one line to describe work they actually completed.</w:t>
      </w:r>
    </w:p>
    <w:p>
      <w:pPr>
        <w:pStyle w:val="Heading2"/>
      </w:pPr>
      <w:r>
        <w:t>Student 1 - Tynyshtyk Alis</w:t>
      </w:r>
    </w:p>
    <w:p>
      <w:pPr>
        <w:spacing w:after="80"/>
      </w:pPr>
      <w:r>
        <w:rPr>
          <w:b/>
          <w:color w:val="2E75B6"/>
          <w:sz w:val="16"/>
        </w:rPr>
        <w:t>MAIN ACTION AND TABLES</w:t>
      </w:r>
    </w:p>
    <w:p>
      <w:r>
        <w:rPr>
          <w:i w:val="0"/>
        </w:rPr>
        <w:t>Our project is Student Marketplace. It helps students sell items they no longer need and buy items offered by classmates. A seller creates a product listing and another student can purchase it. We designed four tables. Students stores student numbers, names, email addresses, study programs, and study years. Categories groups listings such as Electronics or Books and Study. Products stores each listing, including its seller, category, name, price, condition, and status. Purchases records the buyer, product, date, agreed price, and payment method. We keep these facts in separate tables because each table represents a different thing. For example, a category description is stored once and referenced by many products. Our sample data shows four available listings in price order. Before class, we will run the database script and confirm the query output.</w:t>
      </w:r>
    </w:p>
    <w:p>
      <w:r>
        <w:rPr>
          <w:b/>
        </w:rPr>
        <w:t>Suggested contribution:</w:t>
      </w:r>
      <w:r>
        <w:t xml:space="preserve"> I explained the marketplace action and the purpose of each table.</w:t>
      </w:r>
    </w:p>
    <w:p>
      <w:r>
        <w:rPr>
          <w:b/>
        </w:rPr>
        <w:t>Decision:</w:t>
      </w:r>
      <w:r>
        <w:t xml:space="preserve"> We used separate tables for students, categories, products, and purchases because each stores one type of fact.</w:t>
      </w:r>
    </w:p>
    <w:p>
      <w:r>
        <w:rPr>
          <w:i w:val="0"/>
        </w:rPr>
        <w:t>Unfinished part: The PostgreSQL run and screenshot confirmation remain to be completed.</w:t>
      </w:r>
    </w:p>
    <w:p>
      <w:r>
        <w:rPr>
          <w:b/>
        </w:rPr>
        <w:t>Next action:</w:t>
      </w:r>
      <w:r>
        <w:t xml:space="preserve"> Run the script and confirm that the four tables and sample records are created.</w:t>
      </w:r>
    </w:p>
    <w:p>
      <w:pPr>
        <w:pStyle w:val="Heading2"/>
      </w:pPr>
      <w:r>
        <w:t>Student 2 - Medetkhan Aruzhan</w:t>
      </w:r>
    </w:p>
    <w:p>
      <w:pPr>
        <w:spacing w:after="80"/>
      </w:pPr>
      <w:r>
        <w:rPr>
          <w:b/>
          <w:color w:val="2E75B6"/>
          <w:sz w:val="16"/>
        </w:rPr>
        <w:t>PRIMARY KEYS AND DATA RULES</w:t>
      </w:r>
    </w:p>
    <w:p>
      <w:r>
        <w:rPr>
          <w:i w:val="0"/>
        </w:rPr>
        <w:t>Each table has a primary key: student_id, category_id, product_id, and purchase_id. A primary key uniquely identifies a row and cannot be empty. We also require unique student numbers, email addresses, and category names. Product names and descriptions cannot be blank, prices must be greater than zero, and the study year must be from one to four. Condition, status, and payment method each accept only defined values. These rules help buyers rely on listing details and make reports consistent. Our data-quality example is an imported row with no product name or a repeated product ID. The database constraints reject those cases, and imported rows should be checked before loading. The SQL includes negative checks for a blank name, zero price, duplicate email, and invalid seller reference. We will run those checks and confirm each invalid record is rejected.</w:t>
      </w:r>
    </w:p>
    <w:p>
      <w:r>
        <w:rPr>
          <w:b/>
        </w:rPr>
        <w:t>Suggested contribution:</w:t>
      </w:r>
      <w:r>
        <w:t xml:space="preserve"> I reviewed the primary keys, unique fields, and validation rules.</w:t>
      </w:r>
    </w:p>
    <w:p>
      <w:r>
        <w:rPr>
          <w:b/>
        </w:rPr>
        <w:t>Decision:</w:t>
      </w:r>
      <w:r>
        <w:t xml:space="preserve"> We made product_name required and non-blank, and product_id the primary key.</w:t>
      </w:r>
    </w:p>
    <w:p>
      <w:r>
        <w:rPr>
          <w:i w:val="0"/>
        </w:rPr>
        <w:t>Unfinished part: The PostgreSQL run and screenshot confirmation remain to be completed.</w:t>
      </w:r>
    </w:p>
    <w:p>
      <w:r>
        <w:rPr>
          <w:b/>
        </w:rPr>
        <w:t>Next action:</w:t>
      </w:r>
      <w:r>
        <w:t xml:space="preserve"> Run the negative checks and confirm the database rejects each invalid record.</w:t>
      </w:r>
    </w:p>
    <w:p>
      <w:pPr>
        <w:pStyle w:val="Heading2"/>
      </w:pPr>
      <w:r>
        <w:t>Student 3 - Alkhan Yerdaulet</w:t>
      </w:r>
    </w:p>
    <w:p>
      <w:pPr>
        <w:spacing w:after="80"/>
      </w:pPr>
      <w:r>
        <w:rPr>
          <w:b/>
          <w:color w:val="2E75B6"/>
          <w:sz w:val="16"/>
        </w:rPr>
        <w:t>FOREIGN KEYS AND RELATIONSHIPS</w:t>
      </w:r>
    </w:p>
    <w:p>
      <w:r>
        <w:rPr>
          <w:i w:val="0"/>
        </w:rPr>
        <w:t>Foreign keys connect the marketplace tables. In Products, seller_id refers to Students, and category_id refers to Categories. In Purchases, buyer_id refers to Students and product_id refers to Products. This means a product cannot point to a seller or category that does not exist, and a purchase cannot point to a missing buyer or product. One student can list many products, and one category can contain many products, so those are one-to-many relationships. One student can also make many purchases. A product listing may have no completed purchase yet or one purchase. We made product_id unique in Purchases to stop the same listing being sold twice in the records. PostgreSQL checks these references when data is inserted or updated. We will compare the foreign keys in the created tables with the ERD and test an invalid seller reference.</w:t>
      </w:r>
    </w:p>
    <w:p>
      <w:r>
        <w:rPr>
          <w:b/>
        </w:rPr>
        <w:t>Suggested contribution:</w:t>
      </w:r>
      <w:r>
        <w:t xml:space="preserve"> I checked how the foreign keys connect the tables.</w:t>
      </w:r>
    </w:p>
    <w:p>
      <w:r>
        <w:rPr>
          <w:b/>
        </w:rPr>
        <w:t>Decision:</w:t>
      </w:r>
      <w:r>
        <w:t xml:space="preserve"> We added foreign keys so every seller, buyer, category, and purchased product must already exist.</w:t>
      </w:r>
    </w:p>
    <w:p>
      <w:r>
        <w:rPr>
          <w:i w:val="0"/>
        </w:rPr>
        <w:t>Unfinished part: The PostgreSQL run and screenshot confirmation remain to be completed.</w:t>
      </w:r>
    </w:p>
    <w:p>
      <w:r>
        <w:rPr>
          <w:b/>
        </w:rPr>
        <w:t>Next action:</w:t>
      </w:r>
      <w:r>
        <w:t xml:space="preserve"> Try inserting a product with a seller_id that does not exist and confirm that PostgreSQL rejects it.</w:t>
      </w:r>
    </w:p>
    <w:p>
      <w:pPr>
        <w:pStyle w:val="Heading2"/>
      </w:pPr>
      <w:r>
        <w:t>Student 4 - Tanirberdi Daulet</w:t>
      </w:r>
    </w:p>
    <w:p>
      <w:pPr>
        <w:spacing w:after="80"/>
      </w:pPr>
      <w:r>
        <w:rPr>
          <w:b/>
          <w:color w:val="2E75B6"/>
          <w:sz w:val="16"/>
        </w:rPr>
        <w:t>ERD AND REPEATED DATA</w:t>
      </w:r>
    </w:p>
    <w:p>
      <w:r>
        <w:rPr>
          <w:i w:val="0"/>
        </w:rPr>
        <w:t>Our ERD shows Students, Categories, Products, and Purchases. Each student and category is stored once, and Products holds each listing once. Purchases stores the completed sale. This avoids copying the seller’s study and contact information into every listing or sale record. If a student changes their program, the value is updated in one place. Likewise, many products can refer to one category without repeating its description. The relationships are marked one-to-many, except Products to Purchases, where a listing has zero or one purchase. This simpler design does not include a checkout order with several products, so a bridge table is not needed. We will compare every ERD connection with the foreign keys created by the SQL script and make sure the diagram and database agree.</w:t>
      </w:r>
    </w:p>
    <w:p>
      <w:r>
        <w:rPr>
          <w:b/>
        </w:rPr>
        <w:t>Suggested contribution:</w:t>
      </w:r>
      <w:r>
        <w:t xml:space="preserve"> I prepared the ERD explanation and checked where each fact belongs.</w:t>
      </w:r>
    </w:p>
    <w:p>
      <w:r>
        <w:rPr>
          <w:b/>
        </w:rPr>
        <w:t>Decision:</w:t>
      </w:r>
      <w:r>
        <w:t xml:space="preserve"> We store each category once and reference it from product listings.</w:t>
      </w:r>
    </w:p>
    <w:p>
      <w:r>
        <w:rPr>
          <w:i w:val="0"/>
        </w:rPr>
        <w:t>Unfinished part: The PostgreSQL run and screenshot confirmation remain to be completed.</w:t>
      </w:r>
    </w:p>
    <w:p>
      <w:r>
        <w:rPr>
          <w:b/>
        </w:rPr>
        <w:t>Next action:</w:t>
      </w:r>
      <w:r>
        <w:t xml:space="preserve"> Check that each ERD line matches the foreign keys created by the SQL script.</w:t>
      </w:r>
    </w:p>
    <w:p>
      <w:pPr>
        <w:pStyle w:val="Heading2"/>
      </w:pPr>
      <w:r>
        <w:t>Student 5 - Sembayev Zharas</w:t>
      </w:r>
    </w:p>
    <w:p>
      <w:pPr>
        <w:spacing w:after="80"/>
      </w:pPr>
      <w:r>
        <w:rPr>
          <w:b/>
          <w:color w:val="2E75B6"/>
          <w:sz w:val="16"/>
        </w:rPr>
        <w:t>SQL, BUSINESS USE, SECURITY, AND TRANSACTIONS</w:t>
      </w:r>
    </w:p>
    <w:p>
      <w:r>
        <w:rPr>
          <w:i w:val="0"/>
        </w:rPr>
        <w:t>Our SELECT query joins Products with Categories and Students. It returns the product name, category, price, condition, and seller for available listings, from lowest price to highest. Students can use that result to compare offers, and a manager can see what remains for sale. Our access policy keeps public listing details separate from private purchase history and contact information. Sellers should edit their own listings, buyers should see their own purchase history, and administrators can moderate listings. A purchase must be safe if two buyers try at once. Our purchase function locks the product row, checks that it is Available, creates the purchase row, and marks the listing Sold. The unique product_id in Purchases adds another protection. If a step fails, the function call is rolled back. We will execute the SQL and compare the result with the expected four listings.</w:t>
      </w:r>
    </w:p>
    <w:p>
      <w:r>
        <w:rPr>
          <w:b/>
        </w:rPr>
        <w:t>Suggested contribution:</w:t>
      </w:r>
      <w:r>
        <w:t xml:space="preserve"> I prepared the SELECT query and explained its business use, security, and transaction steps.</w:t>
      </w:r>
    </w:p>
    <w:p>
      <w:r>
        <w:rPr>
          <w:b/>
        </w:rPr>
        <w:t>Decision:</w:t>
      </w:r>
      <w:r>
        <w:t xml:space="preserve"> We use a row lock and a unique product purchase to prevent duplicate sales.</w:t>
      </w:r>
    </w:p>
    <w:p>
      <w:r>
        <w:rPr>
          <w:i w:val="0"/>
        </w:rPr>
        <w:t>Unfinished part: The PostgreSQL run and screenshot confirmation remain to be completed.</w:t>
      </w:r>
    </w:p>
    <w:p>
      <w:r>
        <w:rPr>
          <w:b/>
        </w:rPr>
        <w:t>Next action:</w:t>
      </w:r>
      <w:r>
        <w:t xml:space="preserve"> Execute the SQL, compare the query result with the expected output, and save a screenshot.</w:t>
      </w:r>
    </w:p>
    <w:p>
      <w:r>
        <w:br w:type="page"/>
      </w:r>
    </w:p>
    <w:p>
      <w:pPr>
        <w:pStyle w:val="Heading1"/>
      </w:pPr>
      <w:r>
        <w:t>8. Runbook and final submission checklist</w:t>
      </w:r>
    </w:p>
    <w:p>
      <w:pPr>
        <w:pStyle w:val="Heading2"/>
      </w:pPr>
      <w:r>
        <w:t>Run the project in PostgreSQL</w:t>
      </w:r>
    </w:p>
    <w:p>
      <w:pPr>
        <w:pStyle w:val="ListBullet"/>
        <w:spacing w:after="40"/>
      </w:pPr>
      <w:r>
        <w:t>Create or select a new, empty practice database in PostgreSQL.</w:t>
      </w:r>
    </w:p>
    <w:p>
      <w:pPr>
        <w:pStyle w:val="ListBullet"/>
        <w:spacing w:after="40"/>
      </w:pPr>
      <w:r>
        <w:t>Open Student_Marketplace_Task09.sql in pgAdmin Query Tool or psql and execute it once.</w:t>
      </w:r>
    </w:p>
    <w:p>
      <w:pPr>
        <w:pStyle w:val="ListBullet"/>
        <w:spacing w:after="40"/>
      </w:pPr>
      <w:r>
        <w:t>Confirm the four tables, primary keys, foreign keys, unique constraints, and checks were created.</w:t>
      </w:r>
    </w:p>
    <w:p>
      <w:pPr>
        <w:pStyle w:val="ListBullet"/>
        <w:spacing w:after="40"/>
      </w:pPr>
      <w:r>
        <w:t>Review the four rows from the available-listing SELECT query.</w:t>
      </w:r>
    </w:p>
    <w:p>
      <w:pPr>
        <w:pStyle w:val="ListBullet"/>
        <w:spacing w:after="40"/>
      </w:pPr>
      <w:r>
        <w:t>Confirm the negative validation checks complete without an error. They pass only when invalid rows are rejected.</w:t>
      </w:r>
    </w:p>
    <w:p>
      <w:pPr>
        <w:pStyle w:val="ListBullet"/>
        <w:spacing w:after="40"/>
      </w:pPr>
      <w:r>
        <w:t>Optionally inspect the purchase_listing function; run its example only if you want to change product 1 to Sold.</w:t>
      </w:r>
    </w:p>
    <w:p>
      <w:pPr>
        <w:pStyle w:val="ListBullet"/>
        <w:spacing w:after="40"/>
      </w:pPr>
      <w:r>
        <w:t>Capture screenshots of the created tables/constraints and query results for the teacher.</w:t>
      </w:r>
    </w:p>
    <w:p>
      <w:pPr>
        <w:pStyle w:val="ListBullet"/>
        <w:spacing w:after="40"/>
      </w:pPr>
      <w:r>
        <w:t>Practise the five presentation roles and edit each suggested personal-contribution sentence to reflect actual work.</w:t>
      </w:r>
    </w:p>
    <w:p>
      <w:pPr>
        <w:pStyle w:val="ListBullet"/>
        <w:spacing w:after="40"/>
      </w:pPr>
      <w:r>
        <w:t>Submit one team Word document to the teacher.</w:t>
      </w:r>
    </w:p>
    <w:p>
      <w:pPr>
        <w:pStyle w:val="Heading2"/>
      </w:pPr>
      <w:r>
        <w:t>Teacher questions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672"/>
            <w:vAlign w:val="center"/>
            <w:shd w:fill="17375E"/>
          </w:tcPr>
          <w:p>
            <w:pPr>
              <w:spacing w:after="20" w:before="20"/>
            </w:pPr>
            <w:r/>
            <w:r>
              <w:rPr>
                <w:rFonts w:ascii="Arial" w:hAnsi="Arial"/>
                <w:b/>
                <w:color w:val="FFFFFF"/>
                <w:sz w:val="15"/>
              </w:rPr>
              <w:t>Question</w:t>
            </w:r>
          </w:p>
        </w:tc>
        <w:tc>
          <w:tcPr>
            <w:tcW w:type="dxa" w:w="5904"/>
            <w:vAlign w:val="center"/>
            <w:shd w:fill="17375E"/>
          </w:tcPr>
          <w:p>
            <w:pPr>
              <w:spacing w:after="20" w:before="20"/>
            </w:pPr>
            <w:r/>
            <w:r>
              <w:rPr>
                <w:rFonts w:ascii="Arial" w:hAnsi="Arial"/>
                <w:b/>
                <w:color w:val="FFFFFF"/>
                <w:sz w:val="15"/>
              </w:rPr>
              <w:t>Answer</w:t>
            </w:r>
          </w:p>
        </w:tc>
      </w:tr>
      <w:tr>
        <w:tc>
          <w:tcPr>
            <w:tcW w:type="dxa" w:w="3672"/>
            <w:vAlign w:val="center"/>
          </w:tcPr>
          <w:p>
            <w:pPr>
              <w:spacing w:after="20" w:before="20"/>
            </w:pPr>
            <w:r/>
            <w:r>
              <w:rPr>
                <w:rFonts w:ascii="Arial" w:hAnsi="Arial"/>
                <w:b w:val="0"/>
                <w:sz w:val="15"/>
              </w:rPr>
              <w:t>What makes a primary key unique and required?</w:t>
            </w:r>
          </w:p>
        </w:tc>
        <w:tc>
          <w:tcPr>
            <w:tcW w:type="dxa" w:w="5904"/>
            <w:vAlign w:val="center"/>
          </w:tcPr>
          <w:p>
            <w:pPr>
              <w:spacing w:after="20" w:before="20"/>
            </w:pPr>
            <w:r/>
            <w:r>
              <w:rPr>
                <w:rFonts w:ascii="Arial" w:hAnsi="Arial"/>
                <w:b w:val="0"/>
                <w:sz w:val="15"/>
              </w:rPr>
              <w:t>The PRIMARY KEY constraint enforces uniqueness and NOT NULL.</w:t>
            </w:r>
          </w:p>
        </w:tc>
      </w:tr>
      <w:tr>
        <w:tc>
          <w:tcPr>
            <w:tcW w:type="dxa" w:w="3672"/>
            <w:vAlign w:val="center"/>
            <w:shd w:fill="EEF3F8"/>
          </w:tcPr>
          <w:p>
            <w:pPr>
              <w:spacing w:after="20" w:before="20"/>
            </w:pPr>
            <w:r/>
            <w:r>
              <w:rPr>
                <w:rFonts w:ascii="Arial" w:hAnsi="Arial"/>
                <w:b w:val="0"/>
                <w:sz w:val="15"/>
              </w:rPr>
              <w:t>What happens if a product name is blank?</w:t>
            </w:r>
          </w:p>
        </w:tc>
        <w:tc>
          <w:tcPr>
            <w:tcW w:type="dxa" w:w="5904"/>
            <w:vAlign w:val="center"/>
            <w:shd w:fill="EEF3F8"/>
          </w:tcPr>
          <w:p>
            <w:pPr>
              <w:spacing w:after="20" w:before="20"/>
            </w:pPr>
            <w:r/>
            <w:r>
              <w:rPr>
                <w:rFonts w:ascii="Arial" w:hAnsi="Arial"/>
                <w:b w:val="0"/>
                <w:sz w:val="15"/>
              </w:rPr>
              <w:t>The NOT NULL and non-blank CHECK rules reject it.</w:t>
            </w:r>
          </w:p>
        </w:tc>
      </w:tr>
      <w:tr>
        <w:tc>
          <w:tcPr>
            <w:tcW w:type="dxa" w:w="3672"/>
            <w:vAlign w:val="center"/>
          </w:tcPr>
          <w:p>
            <w:pPr>
              <w:spacing w:after="20" w:before="20"/>
            </w:pPr>
            <w:r/>
            <w:r>
              <w:rPr>
                <w:rFonts w:ascii="Arial" w:hAnsi="Arial"/>
                <w:b w:val="0"/>
                <w:sz w:val="15"/>
              </w:rPr>
              <w:t>What if a foreign key points to a missing student?</w:t>
            </w:r>
          </w:p>
        </w:tc>
        <w:tc>
          <w:tcPr>
            <w:tcW w:type="dxa" w:w="5904"/>
            <w:vAlign w:val="center"/>
          </w:tcPr>
          <w:p>
            <w:pPr>
              <w:spacing w:after="20" w:before="20"/>
            </w:pPr>
            <w:r/>
            <w:r>
              <w:rPr>
                <w:rFonts w:ascii="Arial" w:hAnsi="Arial"/>
                <w:b w:val="0"/>
                <w:sz w:val="15"/>
              </w:rPr>
              <w:t>PostgreSQL rejects the insert or update because the referenced student does not exist.</w:t>
            </w:r>
          </w:p>
        </w:tc>
      </w:tr>
      <w:tr>
        <w:tc>
          <w:tcPr>
            <w:tcW w:type="dxa" w:w="3672"/>
            <w:vAlign w:val="center"/>
            <w:shd w:fill="EEF3F8"/>
          </w:tcPr>
          <w:p>
            <w:pPr>
              <w:spacing w:after="20" w:before="20"/>
            </w:pPr>
            <w:r/>
            <w:r>
              <w:rPr>
                <w:rFonts w:ascii="Arial" w:hAnsi="Arial"/>
                <w:b w:val="0"/>
                <w:sz w:val="15"/>
              </w:rPr>
              <w:t>Why is product_id unique in Purchases?</w:t>
            </w:r>
          </w:p>
        </w:tc>
        <w:tc>
          <w:tcPr>
            <w:tcW w:type="dxa" w:w="5904"/>
            <w:vAlign w:val="center"/>
            <w:shd w:fill="EEF3F8"/>
          </w:tcPr>
          <w:p>
            <w:pPr>
              <w:spacing w:after="20" w:before="20"/>
            </w:pPr>
            <w:r/>
            <w:r>
              <w:rPr>
                <w:rFonts w:ascii="Arial" w:hAnsi="Arial"/>
                <w:b w:val="0"/>
                <w:sz w:val="15"/>
              </w:rPr>
              <w:t>One listing can be recorded as purchased no more than once.</w:t>
            </w:r>
          </w:p>
        </w:tc>
      </w:tr>
      <w:tr>
        <w:tc>
          <w:tcPr>
            <w:tcW w:type="dxa" w:w="3672"/>
            <w:vAlign w:val="center"/>
          </w:tcPr>
          <w:p>
            <w:pPr>
              <w:spacing w:after="20" w:before="20"/>
            </w:pPr>
            <w:r/>
            <w:r>
              <w:rPr>
                <w:rFonts w:ascii="Arial" w:hAnsi="Arial"/>
                <w:b w:val="0"/>
                <w:sz w:val="15"/>
              </w:rPr>
              <w:t>What does the SELECT query show?</w:t>
            </w:r>
          </w:p>
        </w:tc>
        <w:tc>
          <w:tcPr>
            <w:tcW w:type="dxa" w:w="5904"/>
            <w:vAlign w:val="center"/>
          </w:tcPr>
          <w:p>
            <w:pPr>
              <w:spacing w:after="20" w:before="20"/>
            </w:pPr>
            <w:r/>
            <w:r>
              <w:rPr>
                <w:rFonts w:ascii="Arial" w:hAnsi="Arial"/>
                <w:b w:val="0"/>
                <w:sz w:val="15"/>
              </w:rPr>
              <w:t>Available products, their categories, prices, conditions, and sellers.</w:t>
            </w:r>
          </w:p>
        </w:tc>
      </w:tr>
      <w:tr>
        <w:tc>
          <w:tcPr>
            <w:tcW w:type="dxa" w:w="3672"/>
            <w:vAlign w:val="center"/>
            <w:shd w:fill="EEF3F8"/>
          </w:tcPr>
          <w:p>
            <w:pPr>
              <w:spacing w:after="20" w:before="20"/>
            </w:pPr>
            <w:r/>
            <w:r>
              <w:rPr>
                <w:rFonts w:ascii="Arial" w:hAnsi="Arial"/>
                <w:b w:val="0"/>
                <w:sz w:val="15"/>
              </w:rPr>
              <w:t>Who should see private purchase information?</w:t>
            </w:r>
          </w:p>
        </w:tc>
        <w:tc>
          <w:tcPr>
            <w:tcW w:type="dxa" w:w="5904"/>
            <w:vAlign w:val="center"/>
            <w:shd w:fill="EEF3F8"/>
          </w:tcPr>
          <w:p>
            <w:pPr>
              <w:spacing w:after="20" w:before="20"/>
            </w:pPr>
            <w:r/>
            <w:r>
              <w:rPr>
                <w:rFonts w:ascii="Arial" w:hAnsi="Arial"/>
                <w:b w:val="0"/>
                <w:sz w:val="15"/>
              </w:rPr>
              <w:t>A student should see their own history; other students do not see it by default.</w:t>
            </w:r>
          </w:p>
        </w:tc>
      </w:tr>
      <w:tr>
        <w:tc>
          <w:tcPr>
            <w:tcW w:type="dxa" w:w="3672"/>
            <w:vAlign w:val="center"/>
          </w:tcPr>
          <w:p>
            <w:pPr>
              <w:spacing w:after="20" w:before="20"/>
            </w:pPr>
            <w:r/>
            <w:r>
              <w:rPr>
                <w:rFonts w:ascii="Arial" w:hAnsi="Arial"/>
                <w:b w:val="0"/>
                <w:sz w:val="15"/>
              </w:rPr>
              <w:t>What if a purchase step fails?</w:t>
            </w:r>
          </w:p>
        </w:tc>
        <w:tc>
          <w:tcPr>
            <w:tcW w:type="dxa" w:w="5904"/>
            <w:vAlign w:val="center"/>
          </w:tcPr>
          <w:p>
            <w:pPr>
              <w:spacing w:after="20" w:before="20"/>
            </w:pPr>
            <w:r/>
            <w:r>
              <w:rPr>
                <w:rFonts w:ascii="Arial" w:hAnsi="Arial"/>
                <w:b w:val="0"/>
                <w:sz w:val="15"/>
              </w:rPr>
              <w:t>The call is rolled back so a half-finished sale is not saved.</w:t>
            </w:r>
          </w:p>
        </w:tc>
      </w:tr>
      <w:tr>
        <w:tc>
          <w:tcPr>
            <w:tcW w:type="dxa" w:w="3672"/>
            <w:vAlign w:val="center"/>
            <w:shd w:fill="EEF3F8"/>
          </w:tcPr>
          <w:p>
            <w:pPr>
              <w:spacing w:after="20" w:before="20"/>
            </w:pPr>
            <w:r/>
            <w:r>
              <w:rPr>
                <w:rFonts w:ascii="Arial" w:hAnsi="Arial"/>
                <w:b w:val="0"/>
                <w:sz w:val="15"/>
              </w:rPr>
              <w:t>What remains before presentation?</w:t>
            </w:r>
          </w:p>
        </w:tc>
        <w:tc>
          <w:tcPr>
            <w:tcW w:type="dxa" w:w="5904"/>
            <w:vAlign w:val="center"/>
            <w:shd w:fill="EEF3F8"/>
          </w:tcPr>
          <w:p>
            <w:pPr>
              <w:spacing w:after="20" w:before="20"/>
            </w:pPr>
            <w:r/>
            <w:r>
              <w:rPr>
                <w:rFonts w:ascii="Arial" w:hAnsi="Arial"/>
                <w:b w:val="0"/>
                <w:sz w:val="15"/>
              </w:rPr>
              <w:t>Run the SQL in PostgreSQL, check constraints and output, and save screenshots.</w:t>
            </w:r>
          </w:p>
        </w:tc>
      </w:tr>
    </w:tbl>
    <w:p>
      <w:pPr>
        <w:spacing w:after="0"/>
      </w:pPr>
    </w:p>
    <w:p>
      <w:pPr>
        <w:pStyle w:val="Heading2"/>
      </w:pPr>
      <w:r>
        <w:t>Submission package</w:t>
      </w:r>
    </w:p>
    <w:p>
      <w:r>
        <w:rPr>
          <w:i w:val="0"/>
        </w:rPr>
        <w:t>The Word report contains the project overview, five team members and roles, table plan and rules, ERD, query and expected results, data-quality action, access policy, transaction design, presentation scripts, teacher questions, and runbook. The separate PostgreSQL script creates the schema, fictional sample data, classroom query, validation checks, and safe purchase function.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094"/>
        <w:sz w:val="16"/>
      </w:rPr>
      <w:t xml:space="preserve">Team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E8094"/>
        <w:sz w:val="16"/>
      </w:rPr>
      <w:t>STUDENT MARKETPLACE  |  TASK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6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75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75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7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Marketplace Task 09</dc:title>
  <dc:subject>Database design and PostgreSQL implementation project</dc:subject>
  <dc:creator>Student Marketplace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