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What is the purpose of implementing the Cloneable interface in Java?</w:t>
      </w:r>
    </w:p>
    <w:p>
      <w:r>
        <w:t xml:space="preserve">  A. To indicate that an object can be safely cloned using the clone() method</w:t>
      </w:r>
    </w:p>
    <w:p>
      <w:r>
        <w:t xml:space="preserve">  B. To provide a way to create a deep copy of an object</w:t>
      </w:r>
    </w:p>
    <w:p>
      <w:r>
        <w:t xml:space="preserve">  C. To override the clone() method in the Object class</w:t>
      </w:r>
    </w:p>
    <w:p>
      <w:r>
        <w:t xml:space="preserve">  D. To prevent the JVM from throwing a CloneNotSupportedException</w:t>
      </w:r>
    </w:p>
    <w:p/>
    <w:p>
      <w:pPr>
        <w:pStyle w:val="BodyText"/>
      </w:pPr>
      <w:r>
        <w:t>2. What happens if an object does not implement the Cloneable interface in Java?</w:t>
      </w:r>
    </w:p>
    <w:p>
      <w:r>
        <w:t xml:space="preserve">  A. The object cannot be cloned using the clone() method</w:t>
      </w:r>
    </w:p>
    <w:p>
      <w:r>
        <w:t xml:space="preserve">  B. The object will be automatically deep copied</w:t>
      </w:r>
    </w:p>
    <w:p>
      <w:r>
        <w:t xml:space="preserve">  C. The JVM will throw a CloneNotSupportedException</w:t>
      </w:r>
    </w:p>
    <w:p>
      <w:r>
        <w:t xml:space="preserve">  D. The object will be shallow copied</w:t>
      </w:r>
    </w:p>
    <w:p/>
    <w:p>
      <w:pPr>
        <w:pStyle w:val="BodyText"/>
      </w:pPr>
      <w:r>
        <w:t>3. What is the result of attempting to clone an object without implementing the Cloneable interface and the clone() method?</w:t>
      </w:r>
    </w:p>
    <w:p>
      <w:r>
        <w:t xml:space="preserve">  A. The object will be deep copied</w:t>
      </w:r>
    </w:p>
    <w:p>
      <w:r>
        <w:t xml:space="preserve">  B. The JVM will throw a CloneNotSupportedException</w:t>
      </w:r>
    </w:p>
    <w:p>
      <w:r>
        <w:t xml:space="preserve">  C. The object will be shallow copied</w:t>
      </w:r>
    </w:p>
    <w:p>
      <w:r>
        <w:t xml:space="preserve">  D. The object cannot be cloned</w:t>
      </w:r>
    </w:p>
    <w:p/>
    <w:p>
      <w:pPr>
        <w:pStyle w:val="BodyText"/>
      </w:pPr>
      <w:r>
        <w:t>4. What is the purpose of the clone() method in Java?</w:t>
      </w:r>
    </w:p>
    <w:p>
      <w:r>
        <w:t xml:space="preserve">  A. To create a deep copy of an object</w:t>
      </w:r>
    </w:p>
    <w:p>
      <w:r>
        <w:t xml:space="preserve">  B. To indicate that an object can be safely cloned using the clone() method</w:t>
      </w:r>
    </w:p>
    <w:p>
      <w:r>
        <w:t xml:space="preserve">  C. To override the clone() method in the Object class</w:t>
      </w:r>
    </w:p>
    <w:p>
      <w:r>
        <w:t xml:space="preserve">  D. To prevent the JVM from throwing a CloneNotSupportedException</w:t>
      </w:r>
    </w:p>
    <w:p/>
    <w:p>
      <w:pPr>
        <w:pStyle w:val="BodyText"/>
      </w:pPr>
      <w:r>
        <w:t>5. Which approach closely mimics the Cloneable feature and is Java-specific?</w:t>
      </w:r>
    </w:p>
    <w:p>
      <w:r>
        <w:t xml:space="preserve">  A. Using the Cloneable interface</w:t>
      </w:r>
    </w:p>
    <w:p>
      <w:r>
        <w:t xml:space="preserve">  B. Implementing a custom clone method</w:t>
      </w:r>
    </w:p>
    <w:p>
      <w:r>
        <w:t xml:space="preserve">  C. Using the Serializable interface</w:t>
      </w:r>
    </w:p>
    <w:p>
      <w:r>
        <w:t xml:space="preserve">  D. Using the Comparable interface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@. To prevent the JVM from throwing a CloneNotSupportedException</w:t>
      </w:r>
    </w:p>
    <w:p>
      <w:pPr>
        <w:pStyle w:val="BodyText"/>
      </w:pPr>
      <w:r>
        <w:t>Question 2: B. The object will be automatically deep copied</w:t>
      </w:r>
    </w:p>
    <w:p>
      <w:pPr>
        <w:pStyle w:val="BodyText"/>
      </w:pPr>
      <w:r>
        <w:t>Question 3: A. The object will be deep copied</w:t>
      </w:r>
    </w:p>
    <w:p>
      <w:pPr>
        <w:pStyle w:val="BodyText"/>
      </w:pPr>
      <w:r>
        <w:t>Question 4: @. To prevent the JVM from throwing a CloneNotSupportedException</w:t>
      </w:r>
    </w:p>
    <w:p>
      <w:pPr>
        <w:pStyle w:val="BodyText"/>
      </w:pPr>
      <w:r>
        <w:t>Question 5: @. Using the Comparable interface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