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Daniel — Roadmap &amp; Accountability</w:t>
      </w:r>
    </w:p>
    <w:p>
      <w:pPr>
        <w:spacing w:after="14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Shop portal + admin · Apr 24, 2026 · Code freeze TODAY · P0s done May 7 · Launch Jun 1 (38 days)</w:t>
      </w:r>
    </w:p>
    <w:p>
      <w:pPr>
        <w:pBdr>
          <w:bottom w:val="single" w:color="2563EB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TL;DR</w:t>
      </w:r>
    </w:p>
    <w:p>
      <w:pPr>
        <w:spacing w:after="40" w:before="4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Best week of the cycle —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Stripe Connect FULLY wired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(OAuth + 2 webhooks + Convex sync), Vehicle ID passport screen built first pass, pre/post-job survey flow wired, job actuals draft with labor auto-calc. Three things to be honest about: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(1) </w:t>
      </w: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Saturday EOD = 5 things owed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quote requests rendering, post-merge re-verify, Front Desk role (new tonight), brand color tweak, service-filter on surveys.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(2) </w:t>
      </w: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Stripe scope just shrank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refund / dispute / cancellation UI deleted from your column. Use the recovered time to pull P0s forward.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(3) </w:t>
      </w:r>
      <w:r>
        <w:rPr>
          <w:rFonts w:ascii="Calibri" w:cs="Calibri" w:eastAsia="Calibri" w:hAnsi="Calibri"/>
          <w:b/>
          <w:bCs/>
          <w:i w:val="false"/>
          <w:iCs w:val="false"/>
          <w:color w:val="B91C1C"/>
          <w:sz w:val="20"/>
          <w:szCs w:val="20"/>
        </w:rPr>
        <w:t xml:space="preserve">May 7 = all P0 tickets complete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13 days from today. Audit log + role permissions + mobile-responsive mechanic dashboard are the heavy lifts.</w:t>
      </w:r>
    </w:p>
    <w:p>
      <w:pPr>
        <w:pBdr>
          <w:bottom w:val="single" w:color="2563EB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OWED SATURDAY APR 26 EOD — FIRE IS OUT BY SAT NIGHT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Quote requests from app render correctly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 shop portal — wire your end of the app→web pipe with Ahmad's Request Sent UI.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Re-verify service booking app→web post-merge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worked pre-merge per Apr 23. Confirm it still works after the recent merges.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Front Desk role (new tonight)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scope it before you build. Permissions + UI surface for the Front Desk persona separate from owner.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Brand color tweak in theme.ts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slightly darker Otopair blue so auto-contrast renders white text. Communicate the final hex to the team.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Service-filtered data on pre/post surveys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no fluid fields on tire jobs. Yassin flagged.</w:t>
      </w:r>
    </w:p>
    <w:p>
      <w:pPr>
        <w:pBdr>
          <w:bottom w:val="single" w:color="2563EB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OPEN ITEMS + PARKED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6040"/>
      </w:tblGrid>
      <w:tr>
        <w:trPr>
          <w:tblHeader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Front Desk role — scope before build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7"/>
                <w:szCs w:val="17"/>
              </w:rPr>
              <w:t xml:space="preserve">NEW SCOPE</w:t>
            </w:r>
          </w:p>
        </w:tc>
        <w:tc>
          <w:tcPr>
            <w:tcW w:type="dxa" w:w="6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Added tonight (Apr 23). Define permissions + UI surface separate from owner. Do not start building before scoping.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Service-filter logic on pre/post surveys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7"/>
                <w:szCs w:val="17"/>
              </w:rPr>
              <w:t xml:space="preserve">BEFORE FRZ</w:t>
            </w:r>
          </w:p>
        </w:tc>
        <w:tc>
          <w:tcPr>
            <w:tcW w:type="dxa" w:w="6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Surveys currently show fluid fields on tire rotation. Structure-first was intentional but service-filter logic is owed.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Vehicle ID visual styling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7"/>
                <w:szCs w:val="17"/>
              </w:rPr>
              <w:t xml:space="preserve">YASSIN</w:t>
            </w:r>
          </w:p>
        </w:tc>
        <w:tc>
          <w:tcPr>
            <w:tcW w:type="dxa" w:w="6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Doesn't match Yassin's reference screenshots. Needs design review on Monday — not more solo iteration.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Document upload parsing — UI ↔ functionality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BY THU</w:t>
            </w:r>
          </w:p>
        </w:tc>
        <w:tc>
          <w:tcPr>
            <w:tcW w:type="dxa" w:w="6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Wiring owed post-Monday, targeting Thursday per Apr 23 sync.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Audit log (actor + timestamp + reason)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NEXT 2 WK</w:t>
            </w:r>
          </w:p>
        </w:tc>
        <w:tc>
          <w:tcPr>
            <w:tcW w:type="dxa" w:w="6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Locked Apr 20. Required for marketplace facilitator obligations + internal review of mechanic-flagged corrections.</w:t>
            </w:r>
          </w:p>
        </w:tc>
      </w:tr>
    </w:tbl>
    <w:p>
      <w:pPr>
        <w:pBdr>
          <w:bottom w:val="single" w:color="2563EB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CALENDAR — APR 24 → JUN 1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7240"/>
      </w:tblGrid>
      <w:tr>
        <w:trPr>
          <w:tblHeader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7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Apr 24–26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SATURDAY SPRINT</w:t>
            </w:r>
          </w:p>
        </w:tc>
        <w:tc>
          <w:tcPr>
            <w:tcW w:type="dxa" w:w="7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Quote requests render · Post-merge re-verify · Front Desk role · theme.ts color · Service-filter on surveys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Apr 27–May 1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7"/>
                <w:szCs w:val="17"/>
              </w:rPr>
              <w:t xml:space="preserve">SPRINT 5 ADMIN</w:t>
            </w:r>
          </w:p>
        </w:tc>
        <w:tc>
          <w:tcPr>
            <w:tcW w:type="dxa" w:w="7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 middleware · Dashboard home · Shop onboarding from admin · All Shops view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May 2–7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P0 PUSH</w:t>
            </w:r>
          </w:p>
        </w:tc>
        <w:tc>
          <w:tcPr>
            <w:tcW w:type="dxa" w:w="7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Users · Bookings · Booking Detail · Vehicle Specs Review Queue · Audit log · Role permissions (owner/front desk/mechanic)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May 8–14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7"/>
                <w:szCs w:val="17"/>
              </w:rPr>
              <w:t xml:space="preserve">P1 + INTEGRATION</w:t>
            </w:r>
          </w:p>
        </w:tc>
        <w:tc>
          <w:tcPr>
            <w:tcW w:type="dxa" w:w="7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 settings · Booking history · Mechanic customers · Ratings · Customer statement field · Mobile-responsive mechanic dashboard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May 15–21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7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lifecycle test: book → accept → start → complete → pay across all 3 surfaces · Mechanic verification (Waleed wires in)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May 22–Jun 1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7"/>
                <w:szCs w:val="17"/>
              </w:rPr>
              <w:t xml:space="preserve">QA + ANDROID + LAUNCH</w:t>
            </w:r>
          </w:p>
        </w:tc>
        <w:tc>
          <w:tcPr>
            <w:tcW w:type="dxa" w:w="7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Staging deploy · Seed Brooklyn shops · Android QA · May 28 go/no-go · Jun 1 LAUNCH</w:t>
            </w:r>
          </w:p>
        </w:tc>
      </w:tr>
    </w:tbl>
    <w:p>
      <w:pPr>
        <w:pBdr>
          <w:bottom w:val="single" w:color="2563EB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DEPENDENCIES + DELIVERY READINESS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00"/>
        <w:gridCol w:w="524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700"/>
              <w:gridCol w:w="2500"/>
            </w:tblGrid>
            <w:tr>
              <w:tc>
                <w:tcPr>
                  <w:tcW w:type="dxa" w:w="5300"/>
                  <w:gridSpan w:val="3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2563E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↔  WHO'S WAITING ON WHO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91C1C"/>
                      <w:sz w:val="17"/>
                      <w:szCs w:val="17"/>
                    </w:rPr>
                    <w:t xml:space="preserve">→ Ahmad</w:t>
                  </w:r>
                </w:p>
              </w:tc>
              <w:tc>
                <w:tcPr>
                  <w:tcW w:type="dxa" w:w="17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Quote portal end</w:t>
                  </w:r>
                </w:p>
              </w:tc>
              <w:tc>
                <w:tcPr>
                  <w:tcW w:type="dxa" w:w="25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Sat EOD — Ahmad's Request Sent needs your portal's render side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91C1C"/>
                      <w:sz w:val="17"/>
                      <w:szCs w:val="17"/>
                    </w:rPr>
                    <w:t xml:space="preserve">→ Yassin</w:t>
                  </w:r>
                </w:p>
              </w:tc>
              <w:tc>
                <w:tcPr>
                  <w:tcW w:type="dxa" w:w="17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Vehicle ID feedback</w:t>
                  </w:r>
                </w:p>
              </w:tc>
              <w:tc>
                <w:tcPr>
                  <w:tcW w:type="dxa" w:w="25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Visual styling doesn't match reference — review Monday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91C1C"/>
                      <w:sz w:val="17"/>
                      <w:szCs w:val="17"/>
                    </w:rPr>
                    <w:t xml:space="preserve">→ Yassin</w:t>
                  </w:r>
                </w:p>
              </w:tc>
              <w:tc>
                <w:tcPr>
                  <w:tcW w:type="dxa" w:w="17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Park kanban revisit</w:t>
                  </w:r>
                </w:p>
              </w:tc>
              <w:tc>
                <w:tcPr>
                  <w:tcW w:type="dxa" w:w="25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Yassin to tell you to park until post-launch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91C1C"/>
                      <w:sz w:val="17"/>
                      <w:szCs w:val="17"/>
                    </w:rPr>
                    <w:t xml:space="preserve">→ Waleed</w:t>
                  </w:r>
                </w:p>
              </w:tc>
              <w:tc>
                <w:tcPr>
                  <w:tcW w:type="dxa" w:w="17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Tire autofill wiring</w:t>
                  </w:r>
                </w:p>
              </w:tc>
              <w:tc>
                <w:tcPr>
                  <w:tcW w:type="dxa" w:w="25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For survey brand/model dropdowns from his tier tables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91C1C"/>
                      <w:sz w:val="17"/>
                      <w:szCs w:val="17"/>
                    </w:rPr>
                    <w:t xml:space="preserve">→ Waleed</w:t>
                  </w:r>
                </w:p>
              </w:tc>
              <w:tc>
                <w:tcPr>
                  <w:tcW w:type="dxa" w:w="17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shop_vehicle_data table</w:t>
                  </w:r>
                </w:p>
              </w:tc>
              <w:tc>
                <w:tcPr>
                  <w:tcW w:type="dxa" w:w="25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Vehicle ID write-back depends on it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91C1C"/>
                      <w:sz w:val="17"/>
                      <w:szCs w:val="17"/>
                    </w:rPr>
                    <w:t xml:space="preserve">→ Waleed</w:t>
                  </w:r>
                </w:p>
              </w:tc>
              <w:tc>
                <w:tcPr>
                  <w:tcW w:type="dxa" w:w="17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Mechanic verification</w:t>
                  </w:r>
                </w:p>
              </w:tc>
              <w:tc>
                <w:tcPr>
                  <w:tcW w:type="dxa" w:w="25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Waleed wires into your job-completion flow May 8–14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45309"/>
                      <w:sz w:val="17"/>
                      <w:szCs w:val="17"/>
                    </w:rPr>
                    <w:t xml:space="preserve">← Ahmad</w:t>
                  </w:r>
                </w:p>
              </w:tc>
              <w:tc>
                <w:tcPr>
                  <w:tcW w:type="dxa" w:w="17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Quote requests rendering</w:t>
                  </w:r>
                </w:p>
              </w:tc>
              <w:tc>
                <w:tcPr>
                  <w:tcW w:type="dxa" w:w="25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Ahmad's Saturday delivery depends on your end</w:t>
                  </w:r>
                </w:p>
              </w:tc>
            </w:tr>
          </w:tbl>
          <w:p/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40"/>
              <w:gridCol w:w="1300"/>
            </w:tblGrid>
            <w:tr>
              <w:tc>
                <w:tcPr>
                  <w:tcW w:type="dxa" w:w="5240"/>
                  <w:gridSpan w:val="2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2563E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🚦  DELIVERY READINESS (toward May 7)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Stripe Connect (OAuth + webhooks)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D1FAE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65F46"/>
                      <w:sz w:val="16"/>
                      <w:szCs w:val="16"/>
                    </w:rPr>
                    <w:t xml:space="preserve">GREEN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Vehicle ID passport screen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D1FAE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65F46"/>
                      <w:sz w:val="16"/>
                      <w:szCs w:val="16"/>
                    </w:rPr>
                    <w:t xml:space="preserve">GREEN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Pre/post-job survey flow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D1FAE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65F46"/>
                      <w:sz w:val="16"/>
                      <w:szCs w:val="16"/>
                    </w:rPr>
                    <w:t xml:space="preserve">GREEN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Job actuals + complete/reopen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D1FAE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65F46"/>
                      <w:sz w:val="16"/>
                      <w:szCs w:val="16"/>
                    </w:rPr>
                    <w:t xml:space="preserve">GREEN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Floating job panel + A-shortcut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D1FAE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65F46"/>
                      <w:sz w:val="16"/>
                      <w:szCs w:val="16"/>
                    </w:rPr>
                    <w:t xml:space="preserve">GREEN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Dashboard polish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D1FAE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65F46"/>
                      <w:sz w:val="16"/>
                      <w:szCs w:val="16"/>
                    </w:rPr>
                    <w:t xml:space="preserve">GREEN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Quote portal rendering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EF3C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45309"/>
                      <w:sz w:val="16"/>
                      <w:szCs w:val="16"/>
                    </w:rPr>
                    <w:t xml:space="preserve">AMBER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Service-filter on surveys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EF3C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45309"/>
                      <w:sz w:val="16"/>
                      <w:szCs w:val="16"/>
                    </w:rPr>
                    <w:t xml:space="preserve">AMBER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Front Desk role + audit log + roles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EE2E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91C1C"/>
                      <w:sz w:val="16"/>
                      <w:szCs w:val="16"/>
                    </w:rPr>
                    <w:t xml:space="preserve">RED</w:t>
                  </w:r>
                </w:p>
              </w:tc>
            </w:tr>
            <w:tr>
              <w:tc>
                <w:tcPr>
                  <w:tcW w:type="dxa" w:w="39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Mobile-responsive mechanic dash</w:t>
                  </w:r>
                </w:p>
              </w:tc>
              <w:tc>
                <w:tcPr>
                  <w:tcW w:type="dxa" w:w="13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EE2E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91C1C"/>
                      <w:sz w:val="16"/>
                      <w:szCs w:val="16"/>
                    </w:rPr>
                    <w:t xml:space="preserve">RED</w:t>
                  </w:r>
                </w:p>
              </w:tc>
            </w:tr>
          </w:tbl>
          <w:p/>
        </w:tc>
      </w:tr>
    </w:tbl>
    <w:p>
      <w:pPr>
        <w:pBdr>
          <w:bottom w:val="single" w:color="2563EB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SHIPPED THIS WEEK  +  LOCKED DECISIONS (NO RELITIGATION)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00"/>
        <w:gridCol w:w="554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</w:tblGrid>
            <w:tr>
              <w:tc>
                <w:tcPr>
                  <w:tcW w:type="dxa" w:w="50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05966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✅  SHIPPED THIS WEEK — keep visible</w:t>
                  </w:r>
                </w:p>
              </w:tc>
            </w:tr>
            <w:tr>
              <w:tc>
                <w:tcPr>
                  <w:tcW w:type="dxa" w:w="50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Stripe Connect FULLY wired — OAuth onboarding, 2 webhooks (platform + connected), Convex sync firing</w:t>
                  </w:r>
                </w:p>
              </w:tc>
            </w:tr>
            <w:tr>
              <w:tc>
                <w:tcPr>
                  <w:tcW w:type="dxa" w:w="50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Vehicle ID passport screen — first pass (prior-visit data OR empty state)</w:t>
                  </w:r>
                </w:p>
              </w:tc>
            </w:tr>
            <w:tr>
              <w:tc>
                <w:tcPr>
                  <w:tcW w:type="dxa" w:w="50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Pre-job + post-job survey flow wired — full loop vehicle ID → pre-job → start → complete → post-job → close</w:t>
                  </w:r>
                </w:p>
              </w:tc>
            </w:tr>
            <w:tr>
              <w:tc>
                <w:tcPr>
                  <w:tcW w:type="dxa" w:w="50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Job actuals draft — labor auto-calc, complete/reopen flow</w:t>
                  </w:r>
                </w:p>
              </w:tc>
            </w:tr>
            <w:tr>
              <w:tc>
                <w:tcPr>
                  <w:tcW w:type="dxa" w:w="50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Floating job detail panel + keyboard shortcut A to accept</w:t>
                  </w:r>
                </w:p>
              </w:tc>
            </w:tr>
            <w:tr>
              <w:tc>
                <w:tcPr>
                  <w:tcW w:type="dxa" w:w="50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Dashboard polish — hover states, bell removal, panel bleed fix</w:t>
                  </w:r>
                </w:p>
              </w:tc>
            </w:tr>
            <w:tr>
              <w:tc>
                <w:tcPr>
                  <w:tcW w:type="dxa" w:w="50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SCOPE REMOVED: refund/dispute/cancellation UI — Stripe handles it</w:t>
                  </w:r>
                </w:p>
              </w:tc>
            </w:tr>
          </w:tbl>
          <w:p/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40"/>
            </w:tblGrid>
            <w:tr>
              <w:tc>
                <w:tcPr>
                  <w:tcW w:type="dxa" w:w="55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6B728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🔒  LOCKED DECISIONS — no relitigation</w:t>
                  </w:r>
                </w:p>
              </w:tc>
            </w:tr>
            <w:tr>
              <w:tc>
                <w:tcPr>
                  <w:tcW w:type="dxa" w:w="55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Mechanic NEVER quotes — calendar-focused only. Quote alerts → Front Desk + Owner</w:t>
                  </w:r>
                </w:p>
              </w:tc>
            </w:tr>
            <w:tr>
              <w:tc>
                <w:tcPr>
                  <w:tcW w:type="dxa" w:w="55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First-accept-wins via Convex real-time. Accept button disappears on the other side</w:t>
                  </w:r>
                </w:p>
              </w:tc>
            </w:tr>
            <w:tr>
              <w:tc>
                <w:tcPr>
                  <w:tcW w:type="dxa" w:w="55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Stripe Express. OAuth onboarding. 2-day rolling payouts. 7% fee customer-facing. Walk-in 0% at MVP</w:t>
                  </w:r>
                </w:p>
              </w:tc>
            </w:tr>
            <w:tr>
              <w:tc>
                <w:tcPr>
                  <w:tcW w:type="dxa" w:w="55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Mechanic dashboard = mobile-responsive web (NOT native)</w:t>
                  </w:r>
                </w:p>
              </w:tc>
            </w:tr>
            <w:tr>
              <w:tc>
                <w:tcPr>
                  <w:tcW w:type="dxa" w:w="55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Audit log: actor + timestamp + REQUIRED reason</w:t>
                  </w:r>
                </w:p>
              </w:tc>
            </w:tr>
            <w:tr>
              <w:tc>
                <w:tcPr>
                  <w:tcW w:type="dxa" w:w="55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Pre-job: 3 required + 2 conditional + 1 optional. Post-job: mandatory specs + optional labor calibration</w:t>
                  </w:r>
                </w:p>
              </w:tc>
            </w:tr>
            <w:tr>
              <w:tc>
                <w:tcPr>
                  <w:tcW w:type="dxa" w:w="554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20" w:line="240"/>
                  </w:pPr>
                  <w:r>
                    <w:rPr>
                      <w:rFonts w:ascii="Calibri" w:cs="Calibri" w:eastAsia="Calibri" w:hAnsi="Calibri"/>
                      <w:color w:val="1A1A1A"/>
                      <w:sz w:val="17"/>
                      <w:szCs w:val="17"/>
                    </w:rPr>
                    <w:t xml:space="preserve">• Source-of-truth: shop &gt; research &gt; default. Mirrors job_actuals confidence pattern</w:t>
                  </w:r>
                </w:p>
              </w:tc>
            </w:tr>
          </w:tbl>
          <w:p/>
        </w:tc>
      </w:tr>
    </w:tbl>
    <w:p>
      <w:pPr>
        <w:pBdr>
          <w:bottom w:val="single" w:color="2563EB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TOP RISKS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6540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6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Front Desk role new scope before code freeze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6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Added Apr 23 PM with no prior scoping. Define permissions + UI surface before building. Do not let it expand silently.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May 7 P0 deadline — 13 days, 4+ heavy items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6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 log + role permissions + mobile mechanic dash + Vehicle Specs Review Queue. Use the recovered Stripe-UI scope time to pull these forward.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Vehicle ID styling + survey service-filter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MED</w:t>
            </w:r>
          </w:p>
        </w:tc>
        <w:tc>
          <w:tcPr>
            <w:tcW w:type="dxa" w:w="6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Yassin flagged both. Vehicle ID needs design review Mon (not solo iteration). Service-filter logic owed before code freeze locks survey shape.</w:t>
            </w:r>
          </w:p>
        </w:tc>
      </w:tr>
    </w:tbl>
    <w:p>
      <w:pPr>
        <w:pBdr>
          <w:bottom w:val="single" w:color="2563EB" w:sz="6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MONDAY SELF-CHECK (3 MINUTES BEFORE THE MEETING)</w:t>
      </w:r>
    </w:p>
    <w:p>
      <w:pPr>
        <w:spacing w:after="40" w:before="4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0"/>
          <w:szCs w:val="20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Saturday five — all 5 landed, or which slipped and why?  </w:t>
      </w: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0"/>
          <w:szCs w:val="20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Front Desk role — scoped before built, or am I building blind?  </w:t>
      </w: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0"/>
          <w:szCs w:val="20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P0 readiness — am I on track for May 7 with audit log + roles + mechanic dash?  </w:t>
      </w: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0"/>
          <w:szCs w:val="20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What am I waiting on (Yassin / Waleed / Ahmad) and have I named it in writing?  </w:t>
      </w: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0"/>
          <w:szCs w:val="20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Did I park kanban revisit, or is it still creeping into my week?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— Roadmap &amp; Accountability</dc:title>
  <dc:creator>Otopair</dc:creator>
  <cp:lastModifiedBy>Un-named</cp:lastModifiedBy>
  <cp:revision>1</cp:revision>
  <dcterms:created xsi:type="dcterms:W3CDTF">2026-04-25T02:05:41.733Z</dcterms:created>
  <dcterms:modified xsi:type="dcterms:W3CDTF">2026-04-25T02:05:41.734Z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