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90" w:rsidRDefault="00815EAC" w:rsidP="00D90A90">
      <w:pPr>
        <w:jc w:val="center"/>
      </w:pPr>
      <w:r>
        <w:rPr>
          <w:rFonts w:hint="eastAsia"/>
        </w:rPr>
        <w:t>第三次作业</w:t>
      </w:r>
    </w:p>
    <w:p w:rsidR="00D90A90" w:rsidRDefault="00D90A90" w:rsidP="00D90A90"/>
    <w:p w:rsidR="00815EAC" w:rsidRDefault="00815EAC" w:rsidP="00815EAC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15EAC" w:rsidRDefault="00815EAC" w:rsidP="00815EAC"/>
    <w:p w:rsidR="00815EAC" w:rsidRDefault="00815EAC" w:rsidP="00815EAC">
      <w:r>
        <w:rPr>
          <w:rFonts w:hint="eastAsia"/>
        </w:rPr>
        <w:t>参考作业说明，基于已经实现的包来实现；也可以根据自己的情况作调整，改为采用三种分布式集成技术（如</w:t>
      </w:r>
      <w:r>
        <w:rPr>
          <w:rFonts w:hint="eastAsia"/>
        </w:rPr>
        <w:t>JMS</w:t>
      </w:r>
      <w:r>
        <w:rPr>
          <w:rFonts w:hint="eastAsia"/>
        </w:rPr>
        <w:t>、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WS</w:t>
      </w:r>
      <w:r>
        <w:rPr>
          <w:rFonts w:hint="eastAsia"/>
        </w:rPr>
        <w:t>）实现场景中的内容，但需要自己实现相关模块的功能。</w:t>
      </w:r>
      <w:r>
        <w:rPr>
          <w:rFonts w:hint="eastAsia"/>
        </w:rPr>
        <w:t xml:space="preserve"> </w:t>
      </w:r>
    </w:p>
    <w:p w:rsidR="00815EAC" w:rsidRDefault="00815EAC" w:rsidP="00815EAC"/>
    <w:p w:rsidR="00815EAC" w:rsidRDefault="00815EAC" w:rsidP="00815EAC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90A90" w:rsidRDefault="00815EAC" w:rsidP="00815EAC">
      <w:r>
        <w:rPr>
          <w:rFonts w:hint="eastAsia"/>
        </w:rPr>
        <w:t>在第二次作业方案</w:t>
      </w:r>
      <w:r>
        <w:rPr>
          <w:rFonts w:hint="eastAsia"/>
        </w:rPr>
        <w:t>1</w:t>
      </w:r>
      <w:r>
        <w:rPr>
          <w:rFonts w:hint="eastAsia"/>
        </w:rPr>
        <w:t>的基础上实现基于</w:t>
      </w:r>
      <w:r>
        <w:rPr>
          <w:rFonts w:hint="eastAsia"/>
        </w:rPr>
        <w:t>web</w:t>
      </w:r>
      <w:r>
        <w:t xml:space="preserve"> service </w:t>
      </w:r>
      <w:r w:rsidR="0007363B">
        <w:t>或消息中间件的应用集成。（直接基于</w:t>
      </w:r>
      <w:r w:rsidR="0007363B">
        <w:t>API</w:t>
      </w:r>
      <w:r w:rsidR="0007363B">
        <w:t>获得选课信息和选课过程）</w:t>
      </w:r>
    </w:p>
    <w:p w:rsidR="00D90A90" w:rsidRDefault="00D90A90" w:rsidP="00D90A90"/>
    <w:p w:rsidR="0007363B" w:rsidRDefault="0007363B" w:rsidP="00D90A90">
      <w:r>
        <w:rPr>
          <w:rFonts w:hint="eastAsia"/>
        </w:rPr>
        <w:t>方案</w:t>
      </w:r>
      <w:r>
        <w:rPr>
          <w:rFonts w:hint="eastAsia"/>
        </w:rPr>
        <w:t>3</w:t>
      </w:r>
    </w:p>
    <w:p w:rsidR="00CD037C" w:rsidRDefault="00CD037C" w:rsidP="00D90A90">
      <w:r>
        <w:rPr>
          <w:rFonts w:hint="eastAsia"/>
        </w:rPr>
        <w:t>在第二次作业方案</w:t>
      </w:r>
      <w:r>
        <w:t>2</w:t>
      </w:r>
      <w:r>
        <w:t>的基础上，基于</w:t>
      </w:r>
      <w:r>
        <w:rPr>
          <w:rFonts w:hint="eastAsia"/>
        </w:rPr>
        <w:t>机器</w:t>
      </w:r>
      <w:r>
        <w:t>学习</w:t>
      </w:r>
      <w:r>
        <w:rPr>
          <w:rFonts w:hint="eastAsia"/>
        </w:rPr>
        <w:t>的方法</w:t>
      </w:r>
      <w:r>
        <w:t>实现对产品的评分</w:t>
      </w:r>
      <w:r w:rsidR="0018297C">
        <w:t>或打标签</w:t>
      </w:r>
      <w:bookmarkStart w:id="0" w:name="_GoBack"/>
      <w:bookmarkEnd w:id="0"/>
      <w:r w:rsidR="00CB5B91">
        <w:t>。</w:t>
      </w:r>
    </w:p>
    <w:p w:rsidR="00CD037C" w:rsidRDefault="00CD037C" w:rsidP="00D90A90"/>
    <w:p w:rsidR="00CD037C" w:rsidRDefault="00CD037C" w:rsidP="00D90A90">
      <w:r>
        <w:t>方案</w:t>
      </w:r>
      <w:r>
        <w:rPr>
          <w:rFonts w:hint="eastAsia"/>
        </w:rPr>
        <w:t>4</w:t>
      </w:r>
    </w:p>
    <w:p w:rsidR="0007363B" w:rsidRDefault="00405EC1" w:rsidP="00D90A90">
      <w:r>
        <w:rPr>
          <w:rFonts w:hint="eastAsia"/>
        </w:rPr>
        <w:t>在第二次作业方案</w:t>
      </w:r>
      <w:r w:rsidR="00922C9D">
        <w:t>3</w:t>
      </w:r>
      <w:r>
        <w:rPr>
          <w:rFonts w:hint="eastAsia"/>
        </w:rPr>
        <w:t>的基础上实现</w:t>
      </w:r>
      <w:r w:rsidR="00922C9D">
        <w:rPr>
          <w:rFonts w:hint="eastAsia"/>
        </w:rPr>
        <w:t>基于</w:t>
      </w:r>
      <w:r w:rsidR="00CD037C">
        <w:rPr>
          <w:rFonts w:hint="eastAsia"/>
        </w:rPr>
        <w:t>机器</w:t>
      </w:r>
      <w:r w:rsidR="00CD037C">
        <w:t>学习</w:t>
      </w:r>
      <w:r w:rsidR="00922C9D">
        <w:rPr>
          <w:rFonts w:hint="eastAsia"/>
        </w:rPr>
        <w:t>的</w:t>
      </w:r>
      <w:r w:rsidR="00CD037C">
        <w:rPr>
          <w:rFonts w:hint="eastAsia"/>
        </w:rPr>
        <w:t>方法的行情预测模块。</w:t>
      </w:r>
    </w:p>
    <w:p w:rsidR="00A34A28" w:rsidRDefault="00A34A28" w:rsidP="00A34A28">
      <w:r>
        <w:rPr>
          <w:rFonts w:hint="eastAsia"/>
        </w:rPr>
        <w:t>例如</w:t>
      </w:r>
      <w:r w:rsidRPr="00990D78">
        <w:rPr>
          <w:rFonts w:hint="eastAsia"/>
        </w:rPr>
        <w:t>SVM</w:t>
      </w:r>
      <w:r w:rsidRPr="00990D78">
        <w:rPr>
          <w:rFonts w:hint="eastAsia"/>
        </w:rPr>
        <w:t>是一种二类分类模型，其求解目标在于确定一个分类的超平面，以最大化特征空间上的间隔。</w:t>
      </w:r>
      <w:r>
        <w:rPr>
          <w:rFonts w:hint="eastAsia"/>
        </w:rPr>
        <w:t>运用示例：选取一段时间内某些股票的指标（如乖离率，威廉指标，强弱指标，随机指标）作为特征，将股票的</w:t>
      </w:r>
      <w:r>
        <w:rPr>
          <w:rFonts w:hint="eastAsia"/>
        </w:rPr>
        <w:t>后继日</w:t>
      </w:r>
      <w:r>
        <w:rPr>
          <w:rFonts w:hint="eastAsia"/>
        </w:rPr>
        <w:t>涨跌情况作为标签，运用</w:t>
      </w:r>
      <w:r>
        <w:rPr>
          <w:rFonts w:hint="eastAsia"/>
        </w:rPr>
        <w:t>svm</w:t>
      </w:r>
      <w:r>
        <w:rPr>
          <w:rFonts w:hint="eastAsia"/>
        </w:rPr>
        <w:t>训练出分类器，然后利用分类器</w:t>
      </w:r>
      <w:r>
        <w:rPr>
          <w:rFonts w:hint="eastAsia"/>
        </w:rPr>
        <w:t>预测股票涨跌。</w:t>
      </w:r>
    </w:p>
    <w:p w:rsidR="00A34A28" w:rsidRPr="00A34A28" w:rsidRDefault="00A34A28" w:rsidP="00D90A90">
      <w:pPr>
        <w:rPr>
          <w:rFonts w:hint="eastAsia"/>
        </w:rPr>
      </w:pPr>
    </w:p>
    <w:p w:rsidR="0007363B" w:rsidRDefault="0007363B" w:rsidP="00D90A90"/>
    <w:sectPr w:rsidR="00073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1D" w:rsidRDefault="00573B1D" w:rsidP="00A34A28">
      <w:r>
        <w:separator/>
      </w:r>
    </w:p>
  </w:endnote>
  <w:endnote w:type="continuationSeparator" w:id="0">
    <w:p w:rsidR="00573B1D" w:rsidRDefault="00573B1D" w:rsidP="00A3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1D" w:rsidRDefault="00573B1D" w:rsidP="00A34A28">
      <w:r>
        <w:separator/>
      </w:r>
    </w:p>
  </w:footnote>
  <w:footnote w:type="continuationSeparator" w:id="0">
    <w:p w:rsidR="00573B1D" w:rsidRDefault="00573B1D" w:rsidP="00A34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97F9A"/>
    <w:multiLevelType w:val="hybridMultilevel"/>
    <w:tmpl w:val="4F249FF0"/>
    <w:lvl w:ilvl="0" w:tplc="4D424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8"/>
    <w:rsid w:val="0007363B"/>
    <w:rsid w:val="0018297C"/>
    <w:rsid w:val="00222611"/>
    <w:rsid w:val="00405EC1"/>
    <w:rsid w:val="00573B1D"/>
    <w:rsid w:val="0068180E"/>
    <w:rsid w:val="00815EAC"/>
    <w:rsid w:val="008954C4"/>
    <w:rsid w:val="008E1A33"/>
    <w:rsid w:val="00922C9D"/>
    <w:rsid w:val="00994580"/>
    <w:rsid w:val="00A34A28"/>
    <w:rsid w:val="00A62639"/>
    <w:rsid w:val="00B066B7"/>
    <w:rsid w:val="00CB5B91"/>
    <w:rsid w:val="00CD037C"/>
    <w:rsid w:val="00CD52BD"/>
    <w:rsid w:val="00D90A90"/>
    <w:rsid w:val="00E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B4C22-53A0-4B9D-A036-B2AB1778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2639"/>
  </w:style>
  <w:style w:type="character" w:styleId="a3">
    <w:name w:val="Hyperlink"/>
    <w:basedOn w:val="a0"/>
    <w:uiPriority w:val="99"/>
    <w:semiHidden/>
    <w:unhideWhenUsed/>
    <w:rsid w:val="00A626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54C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34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4A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4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4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feng liu</cp:lastModifiedBy>
  <cp:revision>12</cp:revision>
  <dcterms:created xsi:type="dcterms:W3CDTF">2017-05-20T07:19:00Z</dcterms:created>
  <dcterms:modified xsi:type="dcterms:W3CDTF">2017-06-01T02:47:00Z</dcterms:modified>
</cp:coreProperties>
</file>