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Calibri" w:cs="Calibri" w:eastAsia="Calibri" w:hAnsi="Calibri"/>
          <w:b/>
          <w:bCs/>
          <w:color w:val="1B2A4A"/>
          <w:sz w:val="60"/>
          <w:szCs w:val="60"/>
        </w:rPr>
        <w:t xml:space="preserve">AppThere Loki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38"/>
          <w:szCs w:val="38"/>
        </w:rPr>
        <w:t xml:space="preserve">README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24"/>
          <w:szCs w:val="24"/>
        </w:rPr>
        <w:t xml:space="preserve">Project overview · Build · Test · Documentation map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.NET 9  ·  Avalonia UI  ·  SkiaSharp  ·  ODF  ·  OOXML</w:t>
      </w:r>
    </w:p>
    <w:p>
      <w:r>
        <w:br w:type="page"/>
      </w:r>
    </w:p>
    <w:p>
      <w:pPr>
        <w:pStyle w:val="Heading1"/>
        <w:spacing w:after="160" w:before="400"/>
      </w:pPr>
      <w:bookmarkStart w:name="toc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Table of Contents</w:t>
      </w:r>
      <w:bookmarkEnd w:id="1"/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bookmarkStart w:name="what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What Is AppThere Loki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AppThere Loki is a cross-platform, open-format office suite built on .NET 9 and Avalonia UI. It targets Windows, macOS, Linux, Android, and iOS from a single codebase and delivers a desktop-class editing experience on tablets with keyboards while remaining usable on phones and in tiling window manager tiles.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suite provides four first-class document types — rich-text documents, spreadsheets, vector drawings, and slide-deck presentations — with full read/write support for ODF and OOXML, and export to PDF/A and EPUB 3.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Current Status: Phase 1 — Kernel &amp; Skia Renderer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The project is in Phase 1: building AppThere.Loki.Kernel and AppThere.Loki.Skia.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No document engine, no UI, and no format I/O have been started yet.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See docs/PHASES.md for the full roadmap and exit criteria per phase.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quickstart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Quick Start</w:t>
      </w:r>
      <w:bookmarkEnd w:id="1"/>
    </w:p>
    <w:p>
      <w:pPr>
        <w:pStyle w:val="Heading2"/>
        <w:spacing w:after="120" w:before="300"/>
      </w:pPr>
      <w:bookmarkStart w:name="prereq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Prerequisites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.NET 9 SDK — https://dotnet.microsoft.com/download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Git 2.40+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Any platform: Windows 10+, macOS 13+, Ubuntu 22.04+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For full setup including mobile targets, see DEVELOPER_SETUP.md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build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Clone &amp; Build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clone https://github.com/appthere/loki.git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loki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restore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build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tests_run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Run All Tests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test                          # all tests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test tests/unit               # unit tests only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test tests/rendering          # rendering golden tests only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lokiprint_run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Run lokiprint (headless CLI)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run --project tools/lokiprint -- test-render --output out/test.pdf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run --project tools/lokiprint -- test-render --output out/test.png --tile 0,0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repo_map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Repository Map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AppThere.Loki.sln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 src/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 Kernel/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 AppThere.Loki.Kernel      # geometry, fonts, storage, image codec contracts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└─ AppThere.Loki.Skia        # Skia renderer, font manager, tile/PDF surfaces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 Engine/                        # Phase 3+ (Writer, Calc, Draw, Impress)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 Format/                        # Phase 3+ (ODF, OOXML, Markdown, CSV, SVG)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 Export/                        # Phase 7+ (PDF/A, EPUB 3)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 LokiKit/                       # Phase 2+ (document API / hourglass waist)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 UI/                            # Phase 4+ (Avalonia shell, desktop + mobile)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 tools/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 lokiprint/                    # headless CLI (Phase 1+)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 tests/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 unit/                         # xUnit unit tests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 rendering/                    # pixel-comparison golden tests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└─ docs/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├─ adr/                          # Architecture Decision Records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├─ DEVELOPER_SETUP.md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├─ CONTRIBUTING.md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├─ RELEASE.md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├─ PERFORMANCE_BASELINE.md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├─ THIRD_PARTY_LICENSES.md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└─ GLOSSARY.md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docs_index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Documentation Index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answers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Architecture overview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docs/Architecture.docx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How the system is structured; the hourglass model; LokiKit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Phase 1 plan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docs/Phase1_Plan.docx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Exact tasks, estimates, and exit criteria for the current phase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LLM design guide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docs/LLM_Design_Guide.docx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File conventions, naming, session protocol for AI-assisted dev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ADR-001: Fonts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docs/adr/ADR-001_Font_Pipeline.docx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Why variable fonts; bundled set; two-tier resolution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ADR-002: Skia surfaces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docs/adr/ADR-002_Skia_Surfaces.docx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GPU vs CPU; Metal/GL/Vulkan selection per platform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ADR-003: PaintScene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docs/adr/ADR-003_PaintScene.docx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Immutability contract; serialisation; band model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ADR-004: Error handling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docs/adr/ADR-004_Error_Handling.docx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Exception hierarchy; Result&lt;T&gt; strategy; when to throw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Developer setup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docs/DEVELOPER_SETUP.md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From bare machine to green tests on Win/Mac/Linux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Contributing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docs/CONTRIBUTING.md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Branching, commits, PR process, code review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Release &amp; versioning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docs/RELEASE.md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SemVer, NuGet, changelog, release pipeline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Performance baseline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docs/PERFORMANCE_BASELINE.md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Target metrics; benchmark suite; regression policy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Third-party licences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docs/THIRD_PARTY_LICENSES.md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font, NuGet, and native dependency licences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Security policy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SECURITY.md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Vulnerability reporting; disclosure timeline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Glossary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docs/GLOSSARY.md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Canonical definitions: Tile, Band, Part, PaintScene, LokiKit…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licence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Licence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AppThere Loki source code is licensed under the MIT Licence. See LICENSE for the full text.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Bundled fonts are licensed under the SIL Open Font Licence 1.1. Third-party dependency licences are listed in docs/THIRD_PARTY_LICENSES.md.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12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120"/>
    </w:pPr>
    <w:r>
      <w:rPr>
        <w:rFonts w:ascii="Calibri" w:cs="Calibri" w:eastAsia="Calibri" w:hAnsi="Calibri"/>
        <w:color w:val="94A3B8"/>
        <w:sz w:val="18"/>
        <w:szCs w:val="18"/>
      </w:rPr>
      <w:t xml:space="preserve">AppThere Loki  ·  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D9488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AppThere Loki — README</dc:title>
  <dc:creator>AppThere</dc:creator>
  <cp:lastModifiedBy>Un-named</cp:lastModifiedBy>
  <cp:revision>1</cp:revision>
  <dcterms:created xsi:type="dcterms:W3CDTF">2026-03-05T06:17:58.275Z</dcterms:created>
  <dcterms:modified xsi:type="dcterms:W3CDTF">2026-03-05T06:17:58.276Z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