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B2AE2" w14:textId="54916757" w:rsidR="006B660B" w:rsidRDefault="006B660B" w:rsidP="006B660B">
      <w:r>
        <w:t xml:space="preserve">Actúa como un Arquitecto de Software Enterprise y Consultor DevOps especializado en sistemas distribuidos de alta concurrencia y streaming multimedia. Tu tarea es generar el diseño de arquitectura definitivo, la estructura de directorios y la guía técnica para una red social </w:t>
      </w:r>
      <w:r w:rsidR="00704AEE">
        <w:t xml:space="preserve">llamada </w:t>
      </w:r>
      <w:proofErr w:type="spellStart"/>
      <w:r w:rsidR="00704AEE">
        <w:t>ViTo</w:t>
      </w:r>
      <w:proofErr w:type="spellEnd"/>
      <w:r w:rsidR="00704AEE">
        <w:t xml:space="preserve"> (</w:t>
      </w:r>
      <w:proofErr w:type="spellStart"/>
      <w:r w:rsidR="00704AEE">
        <w:t>VibeTogether</w:t>
      </w:r>
      <w:proofErr w:type="spellEnd"/>
      <w:r w:rsidR="00704AEE">
        <w:t xml:space="preserve">), </w:t>
      </w:r>
      <w:r>
        <w:t>enfocada en contenido multimedia pesado (imágenes y videos), transmisiones en vivo (streaming), eventos sociales con control de acceso por códigos QR, interacciones en tiempo real y microservicios de Inteligencia Artificial y analítica.</w:t>
      </w:r>
    </w:p>
    <w:p w14:paraId="5818E6C2" w14:textId="77777777" w:rsidR="006B660B" w:rsidRDefault="006B660B" w:rsidP="006B660B"/>
    <w:p w14:paraId="4E598554" w14:textId="77777777" w:rsidR="006B660B" w:rsidRDefault="006B660B" w:rsidP="006B660B">
      <w:r>
        <w:t>El ecosistema tecnológico obligatorio es:</w:t>
      </w:r>
    </w:p>
    <w:p w14:paraId="5B5CD416" w14:textId="77777777" w:rsidR="006B660B" w:rsidRPr="006B660B" w:rsidRDefault="006B660B" w:rsidP="006B660B">
      <w:pPr>
        <w:rPr>
          <w:lang w:val="en-US"/>
        </w:rPr>
      </w:pPr>
      <w:r w:rsidRPr="006B660B">
        <w:rPr>
          <w:lang w:val="en-US"/>
        </w:rPr>
        <w:t>- Frontend: Flutter (Dart) con Clean Architecture / Feature-First.</w:t>
      </w:r>
    </w:p>
    <w:p w14:paraId="13413167" w14:textId="77777777" w:rsidR="006B660B" w:rsidRPr="006B660B" w:rsidRDefault="006B660B" w:rsidP="006B660B">
      <w:pPr>
        <w:rPr>
          <w:lang w:val="en-US"/>
        </w:rPr>
      </w:pPr>
      <w:r w:rsidRPr="006B660B">
        <w:rPr>
          <w:lang w:val="en-US"/>
        </w:rPr>
        <w:t>- Backend Core (</w:t>
      </w:r>
      <w:proofErr w:type="spellStart"/>
      <w:r w:rsidRPr="006B660B">
        <w:rPr>
          <w:lang w:val="en-US"/>
        </w:rPr>
        <w:t>Microservicios</w:t>
      </w:r>
      <w:proofErr w:type="spellEnd"/>
      <w:r w:rsidRPr="006B660B">
        <w:rPr>
          <w:lang w:val="en-US"/>
        </w:rPr>
        <w:t>): Java con Spring Boot.</w:t>
      </w:r>
    </w:p>
    <w:p w14:paraId="4710F4FD" w14:textId="77777777" w:rsidR="006B660B" w:rsidRDefault="006B660B" w:rsidP="006B660B">
      <w:r>
        <w:t xml:space="preserve">- Microservicios de Analítica, IA y Procesamiento Multimedia: Python con </w:t>
      </w:r>
      <w:proofErr w:type="spellStart"/>
      <w:r>
        <w:t>FastAPI</w:t>
      </w:r>
      <w:proofErr w:type="spellEnd"/>
      <w:r>
        <w:t>.</w:t>
      </w:r>
    </w:p>
    <w:p w14:paraId="70936D11" w14:textId="77777777" w:rsidR="006B660B" w:rsidRDefault="006B660B" w:rsidP="006B660B">
      <w:r>
        <w:t xml:space="preserve">- Almacenamiento y Caché: MongoDB (NoSQL) y Redis (para Pub/Sub, control de sesiones </w:t>
      </w:r>
      <w:proofErr w:type="spellStart"/>
      <w:r>
        <w:t>WebSockets</w:t>
      </w:r>
      <w:proofErr w:type="spellEnd"/>
      <w:r>
        <w:t xml:space="preserve"> y caché de estados de eventos).</w:t>
      </w:r>
    </w:p>
    <w:p w14:paraId="62CC193D" w14:textId="77777777" w:rsidR="006B660B" w:rsidRDefault="006B660B" w:rsidP="006B660B">
      <w:r>
        <w:t xml:space="preserve">- Comunicación Asincrónica y Broker: Apache Kafka o </w:t>
      </w:r>
      <w:proofErr w:type="spellStart"/>
      <w:r>
        <w:t>RabbitMQ</w:t>
      </w:r>
      <w:proofErr w:type="spellEnd"/>
      <w:r>
        <w:t>.</w:t>
      </w:r>
    </w:p>
    <w:p w14:paraId="4AF120EF" w14:textId="77777777" w:rsidR="006B660B" w:rsidRDefault="006B660B" w:rsidP="006B660B">
      <w:r>
        <w:t xml:space="preserve">- Capa de Entrada y Edge: API Gateway (Spring Cloud Gateway) y un servidor de Media/Streaming dedicado (ej. </w:t>
      </w:r>
      <w:proofErr w:type="spellStart"/>
      <w:r>
        <w:t>WebRTC</w:t>
      </w:r>
      <w:proofErr w:type="spellEnd"/>
      <w:r>
        <w:t xml:space="preserve"> para P2P/SFU en vivos o integración con AWS Elemental / SRS / Ant Media Server).</w:t>
      </w:r>
    </w:p>
    <w:p w14:paraId="1F89609F" w14:textId="77777777" w:rsidR="006B660B" w:rsidRDefault="006B660B" w:rsidP="006B660B"/>
    <w:p w14:paraId="744C6789" w14:textId="77777777" w:rsidR="006B660B" w:rsidRDefault="006B660B" w:rsidP="006B660B">
      <w:r>
        <w:t>Por favor, estructura la solución detallando técnicamente los siguientes apartados:</w:t>
      </w:r>
    </w:p>
    <w:p w14:paraId="322CE051" w14:textId="77777777" w:rsidR="006B660B" w:rsidRDefault="006B660B" w:rsidP="006B660B"/>
    <w:p w14:paraId="7EA64C7A" w14:textId="77777777" w:rsidR="006B660B" w:rsidRDefault="006B660B" w:rsidP="006B660B">
      <w:r>
        <w:t>1. TOPOLOGÍA Y ARQUITECTURA DE MICROSERVICIOS Y STREAMING</w:t>
      </w:r>
    </w:p>
    <w:p w14:paraId="4CD0E858" w14:textId="77777777" w:rsidR="006B660B" w:rsidRDefault="006B660B" w:rsidP="006B660B">
      <w:r>
        <w:t xml:space="preserve">- Define la interacción exacta entre el API Gateway, los servicios Core (Spring Boot), el </w:t>
      </w:r>
      <w:proofErr w:type="spellStart"/>
      <w:r>
        <w:t>broker</w:t>
      </w:r>
      <w:proofErr w:type="spellEnd"/>
      <w:r>
        <w:t xml:space="preserve"> de eventos (Kafka) y el subsistema de streaming en vivo y procesamiento de video.</w:t>
      </w:r>
    </w:p>
    <w:p w14:paraId="056E53E9" w14:textId="77777777" w:rsidR="006B660B" w:rsidRDefault="006B660B" w:rsidP="006B660B">
      <w:r>
        <w:t xml:space="preserve">- Especifica la arquitectura para las transmisiones en vivo: cómo se gestionan las señales </w:t>
      </w:r>
      <w:proofErr w:type="spellStart"/>
      <w:r>
        <w:t>WebRTC</w:t>
      </w:r>
      <w:proofErr w:type="spellEnd"/>
      <w:r>
        <w:t xml:space="preserve"> o el protocolo de ingesta (RTMP/HLS) y cómo el </w:t>
      </w:r>
      <w:proofErr w:type="spellStart"/>
      <w:r>
        <w:t>backend</w:t>
      </w:r>
      <w:proofErr w:type="spellEnd"/>
      <w:r>
        <w:t xml:space="preserve"> de Java valida permisos antes de permitir la conexión al streaming.</w:t>
      </w:r>
    </w:p>
    <w:p w14:paraId="7495C03F" w14:textId="77777777" w:rsidR="006B660B" w:rsidRDefault="006B660B" w:rsidP="006B660B">
      <w:r>
        <w:t xml:space="preserve">- Detalla cómo se escalará horizontalmente el servicio de </w:t>
      </w:r>
      <w:proofErr w:type="spellStart"/>
      <w:r>
        <w:t>WebSockets</w:t>
      </w:r>
      <w:proofErr w:type="spellEnd"/>
      <w:r>
        <w:t xml:space="preserve"> y el sistema de chat en vivo utilizando Redis como bus compartido (Redis Pub/Sub).</w:t>
      </w:r>
    </w:p>
    <w:p w14:paraId="2FFD3057" w14:textId="77777777" w:rsidR="006B660B" w:rsidRDefault="006B660B" w:rsidP="006B660B"/>
    <w:p w14:paraId="1F345266" w14:textId="77777777" w:rsidR="006B660B" w:rsidRDefault="006B660B" w:rsidP="006B660B">
      <w:r>
        <w:t>2. DISEÑO Y ESTRUCTURA DE BACKEND (Spring Boot &amp; Python)</w:t>
      </w:r>
    </w:p>
    <w:p w14:paraId="3549CFE6" w14:textId="77777777" w:rsidR="006B660B" w:rsidRDefault="006B660B" w:rsidP="006B660B">
      <w:r>
        <w:t xml:space="preserve">- Establece el patrón arquitectónico interno para los microservicios de Spring Boot (ej. Arquitectura Hexagonal) y su división por dominios funcionales (Auth, Social </w:t>
      </w:r>
      <w:proofErr w:type="spellStart"/>
      <w:r>
        <w:t>Graph</w:t>
      </w:r>
      <w:proofErr w:type="spellEnd"/>
      <w:r>
        <w:t xml:space="preserve">, Media, </w:t>
      </w:r>
      <w:proofErr w:type="spellStart"/>
      <w:r>
        <w:t>Events</w:t>
      </w:r>
      <w:proofErr w:type="spellEnd"/>
      <w:r>
        <w:t xml:space="preserve"> &amp; QR, Chat/</w:t>
      </w:r>
      <w:proofErr w:type="spellStart"/>
      <w:r>
        <w:t>Realtime</w:t>
      </w:r>
      <w:proofErr w:type="spellEnd"/>
      <w:r>
        <w:t>).</w:t>
      </w:r>
    </w:p>
    <w:p w14:paraId="6BB970E9" w14:textId="77777777" w:rsidR="006B660B" w:rsidRDefault="006B660B" w:rsidP="006B660B">
      <w:r>
        <w:lastRenderedPageBreak/>
        <w:t xml:space="preserve">- Define el rol específico, estructura base y </w:t>
      </w:r>
      <w:proofErr w:type="spellStart"/>
      <w:r>
        <w:t>stack</w:t>
      </w:r>
      <w:proofErr w:type="spellEnd"/>
      <w:r>
        <w:t xml:space="preserve"> tecnológico (librerías de procesamiento de imagen/video, ML y generación/validación criptográfica de códigos QR) para los microservicios satélite en Python (</w:t>
      </w:r>
      <w:proofErr w:type="spellStart"/>
      <w:r>
        <w:t>FastAPI</w:t>
      </w:r>
      <w:proofErr w:type="spellEnd"/>
      <w:r>
        <w:t>).</w:t>
      </w:r>
    </w:p>
    <w:p w14:paraId="442D89FD" w14:textId="77777777" w:rsidR="006B660B" w:rsidRDefault="006B660B" w:rsidP="006B660B"/>
    <w:p w14:paraId="221385C1" w14:textId="77777777" w:rsidR="006B660B" w:rsidRDefault="006B660B" w:rsidP="006B660B">
      <w:r>
        <w:t>3. ARQUITECTURA DEL FRONTEND (</w:t>
      </w:r>
      <w:proofErr w:type="spellStart"/>
      <w:r>
        <w:t>Flutter</w:t>
      </w:r>
      <w:proofErr w:type="spellEnd"/>
      <w:r>
        <w:t>)</w:t>
      </w:r>
    </w:p>
    <w:p w14:paraId="61FF0498" w14:textId="77777777" w:rsidR="006B660B" w:rsidRDefault="006B660B" w:rsidP="006B660B">
      <w:r>
        <w:t>- Define el enfoque de organización de carpetas (</w:t>
      </w:r>
      <w:proofErr w:type="spellStart"/>
      <w:r>
        <w:t>Feature</w:t>
      </w:r>
      <w:proofErr w:type="spellEnd"/>
      <w:r>
        <w:t xml:space="preserve">-First /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) adaptado para módulos complejos: </w:t>
      </w:r>
      <w:proofErr w:type="spellStart"/>
      <w:r>
        <w:t>feed</w:t>
      </w:r>
      <w:proofErr w:type="spellEnd"/>
      <w:r>
        <w:t xml:space="preserve"> multimedia, reproductor/emisor de streaming, escáner de QR y chat en tiempo real.</w:t>
      </w:r>
    </w:p>
    <w:p w14:paraId="0F602000" w14:textId="77777777" w:rsidR="006B660B" w:rsidRDefault="006B660B" w:rsidP="006B660B">
      <w:r>
        <w:t xml:space="preserve">- Especifica el gestor de estado recomendado (Bloc o </w:t>
      </w:r>
      <w:proofErr w:type="spellStart"/>
      <w:r>
        <w:t>Riverpod</w:t>
      </w:r>
      <w:proofErr w:type="spellEnd"/>
      <w:r>
        <w:t xml:space="preserve">) para manejar flujos reactivos, reproductores de video y </w:t>
      </w:r>
      <w:proofErr w:type="spellStart"/>
      <w:r>
        <w:t>streams</w:t>
      </w:r>
      <w:proofErr w:type="spellEnd"/>
      <w:r>
        <w:t xml:space="preserve"> de datos en tiempo real sin fugas de memoria.</w:t>
      </w:r>
    </w:p>
    <w:p w14:paraId="75B85F3D" w14:textId="77777777" w:rsidR="006B660B" w:rsidRDefault="006B660B" w:rsidP="006B660B"/>
    <w:p w14:paraId="3D2A8CB0" w14:textId="77777777" w:rsidR="006B660B" w:rsidRDefault="006B660B" w:rsidP="006B660B">
      <w:r>
        <w:t>4. MODELADO DE DATOS (MongoDB)</w:t>
      </w:r>
    </w:p>
    <w:p w14:paraId="24641A93" w14:textId="77777777" w:rsidR="006B660B" w:rsidRDefault="006B660B" w:rsidP="006B660B">
      <w:r>
        <w:t>- Propone el esquema de documentos NoSQL optimizado para las características clave de la red social:</w:t>
      </w:r>
    </w:p>
    <w:p w14:paraId="2F5C3CB0" w14:textId="77777777" w:rsidR="006B660B" w:rsidRDefault="006B660B" w:rsidP="006B660B">
      <w:r>
        <w:t xml:space="preserve">  a) Usuarios y relaciones (grafo social de seguidores/seguidos).</w:t>
      </w:r>
    </w:p>
    <w:p w14:paraId="00910A20" w14:textId="77777777" w:rsidR="006B660B" w:rsidRDefault="006B660B" w:rsidP="006B660B">
      <w:r>
        <w:t xml:space="preserve">  b) Publicaciones (Posts) multimedia: metadatos de imágenes y videos pesados, </w:t>
      </w:r>
      <w:proofErr w:type="spellStart"/>
      <w:r>
        <w:t>URLs</w:t>
      </w:r>
      <w:proofErr w:type="spellEnd"/>
      <w:r>
        <w:t xml:space="preserve"> de CDN y contadores atómicos de interacción.</w:t>
      </w:r>
    </w:p>
    <w:p w14:paraId="573E2D76" w14:textId="77777777" w:rsidR="006B660B" w:rsidRDefault="006B660B" w:rsidP="006B660B">
      <w:r>
        <w:t xml:space="preserve">  c) Módulo de Eventos y Sistema QR: eventos, control de aforo, tokens cifrados para códigos QR de invitación y registro de asistencia/</w:t>
      </w:r>
      <w:proofErr w:type="spellStart"/>
      <w:r>
        <w:t>check</w:t>
      </w:r>
      <w:proofErr w:type="spellEnd"/>
      <w:r>
        <w:t>-in en tiempo real.</w:t>
      </w:r>
    </w:p>
    <w:p w14:paraId="0762FEC9" w14:textId="77777777" w:rsidR="006B660B" w:rsidRDefault="006B660B" w:rsidP="006B660B">
      <w:r>
        <w:t xml:space="preserve">  d) Salas de chat, mensajería y metadatos de transmisiones en vivo (Live Streams).</w:t>
      </w:r>
    </w:p>
    <w:p w14:paraId="7BD507B5" w14:textId="77777777" w:rsidR="006B660B" w:rsidRDefault="006B660B" w:rsidP="006B660B">
      <w:r>
        <w:t xml:space="preserve">  e) Estructuras optimizadas para los pipelines de analítica y recomendación consumidos por IA.</w:t>
      </w:r>
    </w:p>
    <w:p w14:paraId="3695AEC7" w14:textId="77777777" w:rsidR="006B660B" w:rsidRDefault="006B660B" w:rsidP="006B660B"/>
    <w:p w14:paraId="275EE43B" w14:textId="77777777" w:rsidR="006B660B" w:rsidRDefault="006B660B" w:rsidP="006B660B">
      <w:r>
        <w:t>5. FLUJOS CRÍTICOS DE NEGOCIO (End-</w:t>
      </w:r>
      <w:proofErr w:type="spellStart"/>
      <w:r>
        <w:t>to</w:t>
      </w:r>
      <w:proofErr w:type="spellEnd"/>
      <w:r>
        <w:t>-End)</w:t>
      </w:r>
    </w:p>
    <w:p w14:paraId="7E668066" w14:textId="77777777" w:rsidR="006B660B" w:rsidRDefault="006B660B" w:rsidP="006B660B">
      <w:r>
        <w:t>- Describe paso a paso dos flujos complejos:</w:t>
      </w:r>
    </w:p>
    <w:p w14:paraId="3D58C882" w14:textId="77777777" w:rsidR="006B660B" w:rsidRDefault="006B660B" w:rsidP="006B660B">
      <w:r>
        <w:t xml:space="preserve">  1. Subida, transcodificación asíncrona (vía Kafka + Python) y publicación de un video de alta resolución con su respectiva distribución en el </w:t>
      </w:r>
      <w:proofErr w:type="spellStart"/>
      <w:r>
        <w:t>feed</w:t>
      </w:r>
      <w:proofErr w:type="spellEnd"/>
      <w:r>
        <w:t>.</w:t>
      </w:r>
    </w:p>
    <w:p w14:paraId="1210FC05" w14:textId="77777777" w:rsidR="006B660B" w:rsidRDefault="006B660B" w:rsidP="006B660B">
      <w:r>
        <w:t xml:space="preserve">  2. Generación de un evento, emisión de invitación por código QR, escaneo/validación en la entrada por parte de un anfitrión y conexión simultánea al streaming en vivo con chat de baja latencia.</w:t>
      </w:r>
    </w:p>
    <w:p w14:paraId="30A108A9" w14:textId="77777777" w:rsidR="006B660B" w:rsidRDefault="006B660B" w:rsidP="006B660B"/>
    <w:p w14:paraId="4DC845A0" w14:textId="2CD601C1" w:rsidR="003561F9" w:rsidRPr="006B660B" w:rsidRDefault="006B660B" w:rsidP="006B660B">
      <w:r>
        <w:t>Sé riguroso, directo, utiliza terminología de ingeniería de software de nivel industrial y evita generalidades superficiales.</w:t>
      </w:r>
    </w:p>
    <w:sectPr w:rsidR="003561F9" w:rsidRPr="006B66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60B"/>
    <w:rsid w:val="001E33B0"/>
    <w:rsid w:val="003561F9"/>
    <w:rsid w:val="0047294A"/>
    <w:rsid w:val="006B660B"/>
    <w:rsid w:val="00704AEE"/>
    <w:rsid w:val="0099695D"/>
    <w:rsid w:val="00C3748A"/>
    <w:rsid w:val="00DC1884"/>
    <w:rsid w:val="00EE2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1312D"/>
  <w15:chartTrackingRefBased/>
  <w15:docId w15:val="{F59E3FB6-5B07-47B2-A637-AB857ECEB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6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6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66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6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66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6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6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6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6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66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66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66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66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66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66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66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66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66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6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6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6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6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6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66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66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66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6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66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66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616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villa restrepo</dc:creator>
  <cp:keywords/>
  <dc:description/>
  <cp:lastModifiedBy>alexander villa restrepo</cp:lastModifiedBy>
  <cp:revision>1</cp:revision>
  <dcterms:created xsi:type="dcterms:W3CDTF">2026-08-30T21:23:00Z</dcterms:created>
  <dcterms:modified xsi:type="dcterms:W3CDTF">2026-08-31T03:53:00Z</dcterms:modified>
</cp:coreProperties>
</file>