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Theme="minorHAnsi" w:hAnsiTheme="minorHAnsi" w:eastAsiaTheme="minorEastAsia" w:cstheme="minorBidi"/>
          <w:b w:val="0"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"_Toc500907223" </w:instrText>
          </w:r>
          <w:r>
            <w:fldChar w:fldCharType="separate"/>
          </w:r>
          <w:r>
            <w:rPr>
              <w:rStyle w:val="30"/>
              <w:rFonts w:hint="eastAsia"/>
            </w:rPr>
            <w:t>系统分层</w:t>
          </w:r>
          <w:r>
            <w:tab/>
          </w:r>
          <w:r>
            <w:fldChar w:fldCharType="begin"/>
          </w:r>
          <w:r>
            <w:instrText xml:space="preserve"> PAGEREF _Toc500907223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"_Toc500907224" </w:instrText>
          </w:r>
          <w:r>
            <w:fldChar w:fldCharType="separate"/>
          </w:r>
          <w:r>
            <w:rPr>
              <w:rStyle w:val="30"/>
            </w:rPr>
            <w:t>MVC</w:t>
          </w:r>
          <w:r>
            <w:tab/>
          </w:r>
          <w:r>
            <w:fldChar w:fldCharType="begin"/>
          </w:r>
          <w:r>
            <w:instrText xml:space="preserve"> PAGEREF _Toc500907224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"_Toc500907225"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优点</w:t>
          </w:r>
          <w:r>
            <w:tab/>
          </w:r>
          <w:r>
            <w:fldChar w:fldCharType="begin"/>
          </w:r>
          <w:r>
            <w:instrText xml:space="preserve"> PAGEREF _Toc500907225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"_Toc500907226"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_Toc500907226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"_Toc500907227" </w:instrText>
          </w:r>
          <w:r>
            <w:fldChar w:fldCharType="separate"/>
          </w:r>
          <w:r>
            <w:rPr>
              <w:rStyle w:val="30"/>
              <w:rFonts w:hint="eastAsia"/>
            </w:rPr>
            <w:t>启动</w:t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容器</w:t>
          </w:r>
          <w:r>
            <w:tab/>
          </w:r>
          <w:r>
            <w:fldChar w:fldCharType="begin"/>
          </w:r>
          <w:r>
            <w:instrText xml:space="preserve"> PAGEREF _Toc500907227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"_Toc500907228"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创建</w:t>
          </w:r>
          <w:r>
            <w:rPr>
              <w:rStyle w:val="30"/>
            </w:rPr>
            <w:t>Bean</w:t>
          </w:r>
          <w:r>
            <w:rPr>
              <w:rStyle w:val="30"/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_Toc500907228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"_Toc500907229" </w:instrText>
          </w:r>
          <w:r>
            <w:fldChar w:fldCharType="separate"/>
          </w:r>
          <w:r>
            <w:rPr>
              <w:rStyle w:val="30"/>
            </w:rPr>
            <w:t>Spring IOC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DI</w:t>
          </w:r>
          <w:r>
            <w:tab/>
          </w:r>
          <w:r>
            <w:fldChar w:fldCharType="begin"/>
          </w:r>
          <w:r>
            <w:instrText xml:space="preserve"> PAGEREF _Toc500907229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"_Toc500907230"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注入值</w:t>
          </w:r>
          <w:r>
            <w:tab/>
          </w:r>
          <w:r>
            <w:fldChar w:fldCharType="begin"/>
          </w:r>
          <w:r>
            <w:instrText xml:space="preserve"> PAGEREF _Toc500907230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"_Toc500907231"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其它功能</w:t>
          </w:r>
          <w:r>
            <w:tab/>
          </w:r>
          <w:r>
            <w:fldChar w:fldCharType="begin"/>
          </w:r>
          <w:r>
            <w:instrText xml:space="preserve"> PAGEREF _Toc500907231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"_Toc500907232"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基于注解的组件扫描</w:t>
          </w:r>
          <w:r>
            <w:tab/>
          </w:r>
          <w:r>
            <w:fldChar w:fldCharType="begin"/>
          </w:r>
          <w:r>
            <w:instrText xml:space="preserve"> PAGEREF _Toc500907232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"_Toc500907233" </w:instrText>
          </w:r>
          <w:r>
            <w:fldChar w:fldCharType="separate"/>
          </w:r>
          <w:r>
            <w:rPr>
              <w:rStyle w:val="30"/>
            </w:rPr>
            <w:t>Spring MVC</w:t>
          </w:r>
          <w:r>
            <w:tab/>
          </w:r>
          <w:r>
            <w:fldChar w:fldCharType="begin"/>
          </w:r>
          <w:r>
            <w:instrText xml:space="preserve"> PAGEREF _Toc500907233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"_Toc500907234" </w:instrText>
          </w:r>
          <w:r>
            <w:fldChar w:fldCharType="separate"/>
          </w:r>
          <w:r>
            <w:rPr>
              <w:rStyle w:val="30"/>
              <w:rFonts w:hint="eastAsia"/>
            </w:rPr>
            <w:t>基于注解的</w:t>
          </w:r>
          <w:r>
            <w:rPr>
              <w:rStyle w:val="30"/>
            </w:rPr>
            <w:t>Spring MVC</w:t>
          </w:r>
          <w:r>
            <w:tab/>
          </w:r>
          <w:r>
            <w:fldChar w:fldCharType="begin"/>
          </w:r>
          <w:r>
            <w:instrText xml:space="preserve"> PAGEREF _Toc500907234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"_Toc500907235"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读取请求参数</w:t>
          </w:r>
          <w:r>
            <w:tab/>
          </w:r>
          <w:r>
            <w:fldChar w:fldCharType="begin"/>
          </w:r>
          <w:r>
            <w:instrText xml:space="preserve"> PAGEREF _Toc500907235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"_Toc500907236"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向页面传值</w:t>
          </w:r>
          <w:r>
            <w:tab/>
          </w:r>
          <w:r>
            <w:fldChar w:fldCharType="begin"/>
          </w:r>
          <w:r>
            <w:instrText xml:space="preserve"> PAGEREF _Toc500907236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"_Toc500907237"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重定向</w:t>
          </w:r>
          <w:r>
            <w:tab/>
          </w:r>
          <w:r>
            <w:fldChar w:fldCharType="begin"/>
          </w:r>
          <w:r>
            <w:instrText xml:space="preserve"> PAGEREF _Toc500907237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"_Toc500907238"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字符编码过滤器</w:t>
          </w:r>
          <w:r>
            <w:tab/>
          </w:r>
          <w:r>
            <w:fldChar w:fldCharType="begin"/>
          </w:r>
          <w:r>
            <w:instrText xml:space="preserve"> PAGEREF _Toc500907238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"_Toc500907239"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拦截器</w:t>
          </w:r>
          <w:r>
            <w:tab/>
          </w:r>
          <w:r>
            <w:fldChar w:fldCharType="begin"/>
          </w:r>
          <w:r>
            <w:instrText xml:space="preserve"> PAGEREF _Toc500907239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"_Toc500907240"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异常处理</w:t>
          </w:r>
          <w:r>
            <w:tab/>
          </w:r>
          <w:r>
            <w:fldChar w:fldCharType="begin"/>
          </w:r>
          <w:r>
            <w:instrText xml:space="preserve"> PAGEREF _Toc500907240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"_Toc500907241" </w:instrText>
          </w:r>
          <w:r>
            <w:fldChar w:fldCharType="separate"/>
          </w:r>
          <w:r>
            <w:rPr>
              <w:rStyle w:val="30"/>
            </w:rPr>
            <w:t>Spring JDBC</w:t>
          </w:r>
          <w:r>
            <w:tab/>
          </w:r>
          <w:r>
            <w:fldChar w:fldCharType="begin"/>
          </w:r>
          <w:r>
            <w:instrText xml:space="preserve"> PAGEREF _Toc500907241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"_Toc500907242"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jdbc</w:t>
          </w:r>
          <w:r>
            <w:rPr>
              <w:rStyle w:val="30"/>
              <w:rFonts w:hint="eastAsia"/>
            </w:rPr>
            <w:t>，</w:t>
          </w:r>
          <w:r>
            <w:rPr>
              <w:rStyle w:val="30"/>
            </w:rPr>
            <w:t xml:space="preserve"> Hibernate</w:t>
          </w:r>
          <w:r>
            <w:tab/>
          </w:r>
          <w:r>
            <w:fldChar w:fldCharType="begin"/>
          </w:r>
          <w:r>
            <w:instrText xml:space="preserve"> PAGEREF _Toc500907242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"_Toc500907243"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使用步骤和原理</w:t>
          </w:r>
          <w:r>
            <w:tab/>
          </w:r>
          <w:r>
            <w:fldChar w:fldCharType="begin"/>
          </w:r>
          <w:r>
            <w:instrText xml:space="preserve"> PAGEREF _Toc500907243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"_Toc500907244"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配置文件</w:t>
          </w:r>
          <w:r>
            <w:tab/>
          </w:r>
          <w:r>
            <w:fldChar w:fldCharType="begin"/>
          </w:r>
          <w:r>
            <w:instrText xml:space="preserve"> PAGEREF _Toc500907244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"_Toc500907245"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映射文件</w:t>
          </w:r>
          <w:r>
            <w:tab/>
          </w:r>
          <w:r>
            <w:fldChar w:fldCharType="begin"/>
          </w:r>
          <w:r>
            <w:instrText xml:space="preserve"> PAGEREF _Toc500907245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"_Toc500907246" </w:instrText>
          </w:r>
          <w:r>
            <w:fldChar w:fldCharType="separate"/>
          </w:r>
          <w:r>
            <w:rPr>
              <w:rStyle w:val="30"/>
            </w:rPr>
            <w:t>MyBatis API</w:t>
          </w:r>
          <w:r>
            <w:rPr>
              <w:rStyle w:val="30"/>
              <w:rFonts w:hint="eastAsia"/>
            </w:rPr>
            <w:t>简介</w:t>
          </w:r>
          <w:r>
            <w:tab/>
          </w:r>
          <w:r>
            <w:fldChar w:fldCharType="begin"/>
          </w:r>
          <w:r>
            <w:instrText xml:space="preserve"> PAGEREF _Toc500907246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"_Toc500907247" </w:instrText>
          </w:r>
          <w:r>
            <w:fldChar w:fldCharType="separate"/>
          </w:r>
          <w:r>
            <w:rPr>
              <w:rStyle w:val="30"/>
              <w:rFonts w:hint="eastAsia"/>
            </w:rPr>
            <w:t>获取</w:t>
          </w:r>
          <w:r>
            <w:rPr>
              <w:rStyle w:val="30"/>
            </w:rPr>
            <w:t>SqlSession</w:t>
          </w:r>
          <w:r>
            <w:rPr>
              <w:rStyle w:val="30"/>
              <w:rFonts w:hint="eastAsia"/>
            </w:rPr>
            <w:t>对象</w:t>
          </w:r>
          <w:r>
            <w:tab/>
          </w:r>
          <w:r>
            <w:fldChar w:fldCharType="begin"/>
          </w:r>
          <w:r>
            <w:instrText xml:space="preserve"> PAGEREF _Toc500907247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"_Toc500907248" </w:instrText>
          </w:r>
          <w:r>
            <w:fldChar w:fldCharType="separate"/>
          </w:r>
          <w:r>
            <w:rPr>
              <w:rStyle w:val="30"/>
            </w:rPr>
            <w:t>Mapper</w:t>
          </w:r>
          <w:r>
            <w:rPr>
              <w:rStyle w:val="30"/>
              <w:rFonts w:hint="eastAsia"/>
            </w:rPr>
            <w:t>映射器</w:t>
          </w:r>
          <w:r>
            <w:tab/>
          </w:r>
          <w:r>
            <w:fldChar w:fldCharType="begin"/>
          </w:r>
          <w:r>
            <w:instrText xml:space="preserve"> PAGEREF _Toc500907248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"_Toc500907249"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与</w:t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整合</w:t>
          </w:r>
          <w:r>
            <w:rPr>
              <w:rStyle w:val="30"/>
            </w:rPr>
            <w:t>(Mapper</w:t>
          </w:r>
          <w:r>
            <w:rPr>
              <w:rStyle w:val="30"/>
              <w:rFonts w:hint="eastAsia"/>
            </w:rPr>
            <w:t>映射器</w:t>
          </w:r>
          <w:r>
            <w:rPr>
              <w:rStyle w:val="30"/>
            </w:rPr>
            <w:t>)</w:t>
          </w:r>
          <w:r>
            <w:tab/>
          </w:r>
          <w:r>
            <w:fldChar w:fldCharType="begin"/>
          </w:r>
          <w:r>
            <w:instrText xml:space="preserve"> PAGEREF _Toc500907249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"_Toc500907250" </w:instrText>
          </w:r>
          <w:r>
            <w:fldChar w:fldCharType="separate"/>
          </w:r>
          <w:r>
            <w:rPr>
              <w:rStyle w:val="30"/>
            </w:rPr>
            <w:t>MapperScannerConfigurer</w:t>
          </w:r>
          <w:r>
            <w:tab/>
          </w:r>
          <w:r>
            <w:fldChar w:fldCharType="begin"/>
          </w:r>
          <w:r>
            <w:instrText xml:space="preserve"> PAGEREF _Toc500907250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"_Toc500907251"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与</w:t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整合</w:t>
          </w:r>
          <w:r>
            <w:rPr>
              <w:rStyle w:val="30"/>
            </w:rPr>
            <w:t>(</w:t>
          </w:r>
          <w:r>
            <w:rPr>
              <w:rStyle w:val="30"/>
              <w:rFonts w:hint="eastAsia"/>
            </w:rPr>
            <w:t>不使用</w:t>
          </w:r>
          <w:r>
            <w:rPr>
              <w:rStyle w:val="30"/>
            </w:rPr>
            <w:t>Mapper</w:t>
          </w:r>
          <w:r>
            <w:rPr>
              <w:rStyle w:val="30"/>
              <w:rFonts w:hint="eastAsia"/>
            </w:rPr>
            <w:t>映射器</w:t>
          </w:r>
          <w:r>
            <w:rPr>
              <w:rStyle w:val="30"/>
            </w:rPr>
            <w:t>)</w:t>
          </w:r>
          <w:r>
            <w:tab/>
          </w:r>
          <w:r>
            <w:fldChar w:fldCharType="begin"/>
          </w:r>
          <w:r>
            <w:instrText xml:space="preserve"> PAGEREF _Toc500907251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"_Toc500907252" </w:instrText>
          </w:r>
          <w:r>
            <w:fldChar w:fldCharType="separate"/>
          </w:r>
          <w:r>
            <w:rPr>
              <w:rStyle w:val="30"/>
            </w:rPr>
            <w:t>MyBatis</w:t>
          </w:r>
          <w:r>
            <w:rPr>
              <w:rStyle w:val="30"/>
              <w:rFonts w:hint="eastAsia"/>
            </w:rPr>
            <w:t>动态</w:t>
          </w:r>
          <w:r>
            <w:rPr>
              <w:rStyle w:val="30"/>
            </w:rPr>
            <w:t>SQL</w:t>
          </w:r>
          <w:r>
            <w:tab/>
          </w:r>
          <w:r>
            <w:fldChar w:fldCharType="begin"/>
          </w:r>
          <w:r>
            <w:instrText xml:space="preserve"> PAGEREF _Toc500907252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"_Toc500907253" </w:instrText>
          </w:r>
          <w:r>
            <w:fldChar w:fldCharType="separate"/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对</w:t>
          </w:r>
          <w:r>
            <w:rPr>
              <w:rStyle w:val="30"/>
            </w:rPr>
            <w:t>Ajax</w:t>
          </w:r>
          <w:r>
            <w:rPr>
              <w:rStyle w:val="30"/>
              <w:rFonts w:hint="eastAsia"/>
            </w:rPr>
            <w:t>的支持</w:t>
          </w:r>
          <w:r>
            <w:tab/>
          </w:r>
          <w:r>
            <w:fldChar w:fldCharType="begin"/>
          </w:r>
          <w:r>
            <w:instrText xml:space="preserve"> PAGEREF _Toc500907253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"_Toc500907254" </w:instrText>
          </w:r>
          <w:r>
            <w:fldChar w:fldCharType="separate"/>
          </w:r>
          <w:r>
            <w:rPr>
              <w:rStyle w:val="30"/>
            </w:rPr>
            <w:t>AOP</w:t>
          </w:r>
          <w:r>
            <w:tab/>
          </w:r>
          <w:r>
            <w:fldChar w:fldCharType="begin"/>
          </w:r>
          <w:r>
            <w:instrText xml:space="preserve"> PAGEREF _Toc500907254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"_Toc500907255" </w:instrText>
          </w:r>
          <w:r>
            <w:fldChar w:fldCharType="separate"/>
          </w:r>
          <w:r>
            <w:rPr>
              <w:rStyle w:val="30"/>
            </w:rPr>
            <w:t>AOP</w:t>
          </w:r>
          <w:r>
            <w:rPr>
              <w:rStyle w:val="30"/>
              <w:rFonts w:hint="eastAsia"/>
            </w:rPr>
            <w:t>基本概念</w:t>
          </w:r>
          <w:r>
            <w:tab/>
          </w:r>
          <w:r>
            <w:fldChar w:fldCharType="begin"/>
          </w:r>
          <w:r>
            <w:instrText xml:space="preserve"> PAGEREF _Toc500907255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"_Toc500907256" </w:instrText>
          </w:r>
          <w:r>
            <w:fldChar w:fldCharType="separate"/>
          </w:r>
          <w:r>
            <w:rPr>
              <w:rStyle w:val="30"/>
            </w:rPr>
            <w:t>AOP</w:t>
          </w:r>
          <w:r>
            <w:rPr>
              <w:rStyle w:val="30"/>
              <w:rFonts w:hint="eastAsia"/>
            </w:rPr>
            <w:t>实现方式</w:t>
          </w:r>
          <w:r>
            <w:tab/>
          </w:r>
          <w:r>
            <w:fldChar w:fldCharType="begin"/>
          </w:r>
          <w:r>
            <w:instrText xml:space="preserve"> PAGEREF _Toc500907256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"_Toc500907257" </w:instrText>
          </w:r>
          <w:r>
            <w:fldChar w:fldCharType="separate"/>
          </w:r>
          <w:r>
            <w:rPr>
              <w:rStyle w:val="30"/>
            </w:rPr>
            <w:t>Spring AOP</w:t>
          </w:r>
          <w:r>
            <w:tab/>
          </w:r>
          <w:r>
            <w:fldChar w:fldCharType="begin"/>
          </w:r>
          <w:r>
            <w:instrText xml:space="preserve"> PAGEREF _Toc500907257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"_Toc500907258" </w:instrText>
          </w:r>
          <w:r>
            <w:fldChar w:fldCharType="separate"/>
          </w:r>
          <w:r>
            <w:rPr>
              <w:rStyle w:val="30"/>
              <w:rFonts w:hint="eastAsia"/>
            </w:rPr>
            <w:t>基于注解的</w:t>
          </w:r>
          <w:r>
            <w:rPr>
              <w:rStyle w:val="30"/>
            </w:rPr>
            <w:t>Spring</w:t>
          </w:r>
          <w:r>
            <w:rPr>
              <w:rStyle w:val="30"/>
              <w:rFonts w:hint="eastAsia"/>
            </w:rPr>
            <w:t>声明式事务管理</w:t>
          </w:r>
          <w:r>
            <w:tab/>
          </w:r>
          <w:r>
            <w:fldChar w:fldCharType="begin"/>
          </w:r>
          <w:r>
            <w:instrText xml:space="preserve"> PAGEREF _Toc500907258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"_Toc500907259" </w:instrText>
          </w:r>
          <w:r>
            <w:fldChar w:fldCharType="separate"/>
          </w:r>
          <w:r>
            <w:rPr>
              <w:rStyle w:val="30"/>
            </w:rPr>
            <w:t>resultType</w:t>
          </w:r>
          <w:r>
            <w:rPr>
              <w:rStyle w:val="30"/>
              <w:rFonts w:hint="eastAsia"/>
            </w:rPr>
            <w:t>和</w:t>
          </w:r>
          <w:r>
            <w:rPr>
              <w:rStyle w:val="30"/>
            </w:rPr>
            <w:t>resultMap</w:t>
          </w:r>
          <w:r>
            <w:tab/>
          </w:r>
          <w:r>
            <w:fldChar w:fldCharType="begin"/>
          </w:r>
          <w:r>
            <w:instrText xml:space="preserve"> PAGEREF _Toc500907259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"_Toc500907260" </w:instrText>
          </w:r>
          <w:r>
            <w:fldChar w:fldCharType="separate"/>
          </w:r>
          <w:r>
            <w:rPr>
              <w:rStyle w:val="30"/>
            </w:rPr>
            <w:t>Mybaits</w:t>
          </w:r>
          <w:r>
            <w:rPr>
              <w:rStyle w:val="30"/>
              <w:rFonts w:hint="eastAsia"/>
            </w:rPr>
            <w:t>中</w:t>
          </w:r>
          <w:r>
            <w:rPr>
              <w:rStyle w:val="30"/>
            </w:rPr>
            <w:t>"#"</w:t>
          </w:r>
          <w:r>
            <w:rPr>
              <w:rStyle w:val="30"/>
              <w:rFonts w:hint="eastAsia"/>
            </w:rPr>
            <w:t>与</w:t>
          </w:r>
          <w:r>
            <w:rPr>
              <w:rStyle w:val="30"/>
            </w:rPr>
            <w:t>"$"</w:t>
          </w:r>
          <w:r>
            <w:rPr>
              <w:rStyle w:val="30"/>
              <w:rFonts w:hint="eastAsia"/>
            </w:rPr>
            <w:t>的区别</w:t>
          </w:r>
          <w:r>
            <w:tab/>
          </w:r>
          <w:r>
            <w:fldChar w:fldCharType="begin"/>
          </w:r>
          <w:r>
            <w:instrText xml:space="preserve"> PAGEREF _Toc500907260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jc w:val="left"/>
            <w:rPr>
              <w:rFonts w:ascii="Consolas" w:hAnsi="Consolas"/>
              <w:sz w:val="2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  <w:jc w:val="left"/>
      </w:pPr>
      <w:bookmarkStart w:id="0" w:name="_Toc500907255"/>
      <w:bookmarkStart w:id="4" w:name="_GoBack"/>
      <w:bookmarkEnd w:id="4"/>
      <w:r>
        <w:rPr>
          <w:rFonts w:hint="eastAsia"/>
        </w:rPr>
        <w:t>AOP基本概念</w:t>
      </w:r>
      <w:bookmarkEnd w:id="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985"/>
        <w:gridCol w:w="7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横切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cross-cutting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与对象核心功能无关的公共行为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关注点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concern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一块我们感兴趣的区域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切面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Aspect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横切面对象，对横切关注点的抽象(可以借助@Aspect声明)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连接点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JoinPoint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被拦截到的点，可以是方法，字段和构造器，Spring只支持拦截方法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切入点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Pointcut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对连接点进行拦截的定义  @Pointcut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通知</w:t>
            </w:r>
          </w:p>
        </w:tc>
        <w:tc>
          <w:tcPr>
            <w:tcW w:w="198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advice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拦截到连接点之后要执行的代码  1）前置@Before 2）后置@After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3）异常@AfterThrowing 4）最终@AfterReturing 5）环绕通知@Around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目标对象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target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代理的目标对象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织入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weave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将切面应用到目标对象并导致代理对象创建的过程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引入</w:t>
            </w:r>
          </w:p>
        </w:tc>
        <w:tc>
          <w:tcPr>
            <w:tcW w:w="198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introduction</w:t>
            </w:r>
          </w:p>
        </w:tc>
        <w:tc>
          <w:tcPr>
            <w:tcW w:w="745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为类动态地添加一些方法或字段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1" w:name="_Toc500907256"/>
      <w:r>
        <w:rPr>
          <w:rFonts w:hint="eastAsia"/>
        </w:rPr>
        <w:t>AOP实现方式</w:t>
      </w:r>
      <w:bookmarkEnd w:id="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静态代理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动态代理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写一个代理类：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与被代理类实现相同的接口</w:t>
            </w:r>
          </w:p>
          <w:p>
            <w:pPr>
              <w:pStyle w:val="56"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代理被代理对象实现功能的扩展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写一个实现代理类(ph)实现</w:t>
            </w:r>
            <w:r>
              <w:rPr>
                <w:rFonts w:ascii="Consolas" w:hAnsi="Consolas"/>
                <w:sz w:val="20"/>
              </w:rPr>
              <w:t>InvocationHandler</w:t>
            </w:r>
            <w:r>
              <w:rPr>
                <w:rFonts w:hint="eastAsia" w:ascii="Consolas" w:hAnsi="Consolas"/>
                <w:sz w:val="20"/>
              </w:rPr>
              <w:t>：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负责创建代理对象，创建的代理对象也实现相同的接口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重写的invoke()，执行目标对象方法时默认调用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ProjectService proxy = 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new ProjectServiceStaticProxy(psi);</w:t>
            </w:r>
          </w:p>
        </w:tc>
        <w:tc>
          <w:tcPr>
            <w:tcW w:w="534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ProjectService proxy = </w:t>
            </w:r>
            <w:r>
              <w:rPr>
                <w:rFonts w:hint="eastAsia" w:ascii="Consolas" w:hAnsi="Consolas"/>
                <w:sz w:val="20"/>
              </w:rPr>
              <w:br w:type="textWrapping"/>
            </w:r>
            <w:r>
              <w:rPr>
                <w:rFonts w:ascii="Consolas" w:hAnsi="Consolas"/>
                <w:sz w:val="20"/>
              </w:rPr>
              <w:t>(ProjectService) ph.newProxy(psi);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  <w:rPr>
          <w:sz w:val="20"/>
        </w:rPr>
      </w:pPr>
      <w:bookmarkStart w:id="2" w:name="_Toc500907257"/>
      <w:r>
        <w:rPr>
          <w:rFonts w:hint="eastAsia"/>
        </w:rPr>
        <w:t>Spring AOP</w:t>
      </w:r>
      <w:bookmarkEnd w:id="2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39"/>
        <w:gridCol w:w="1134"/>
        <w:gridCol w:w="7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导包</w:t>
            </w:r>
          </w:p>
        </w:tc>
        <w:tc>
          <w:tcPr>
            <w:tcW w:w="10045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aspectjrt, aspectjweaver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spring配置文件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&lt;aop:aspectj-autoproxy/&gt;</w:t>
            </w:r>
            <w:r>
              <w:rPr>
                <w:rFonts w:hint="eastAsia" w:ascii="Consolas" w:hAnsi="Consolas"/>
                <w:sz w:val="20"/>
              </w:rPr>
              <w:t xml:space="preserve">   // 使aspectj注解生效，自动为目标对象生成代理对象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 xml:space="preserve">bean业务组件 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@Service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class XxxServiceImpl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定义切面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@Order(1) @Aspect @Component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public class XxxAspect {}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定义切入点</w:t>
            </w: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Bean名称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@Before("bean(*ServiceImpl)")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方法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@Pointcut("execution(*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cn.tedu.aop.*ServiceImpl.*Object(..))")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134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类型</w:t>
            </w:r>
          </w:p>
        </w:tc>
        <w:tc>
          <w:tcPr>
            <w:tcW w:w="717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@Before(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within(cn.tedu.aop..*)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637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3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创建代理对象</w:t>
            </w:r>
          </w:p>
        </w:tc>
        <w:tc>
          <w:tcPr>
            <w:tcW w:w="8306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(XxxService) ac.getBean(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@Service类的id</w:t>
            </w:r>
            <w:r>
              <w:rPr>
                <w:rFonts w:ascii="Consolas" w:hAnsi="Consolas"/>
                <w:sz w:val="20"/>
              </w:rPr>
              <w:t>"</w:t>
            </w:r>
            <w:r>
              <w:rPr>
                <w:rFonts w:hint="eastAsia" w:ascii="Consolas" w:hAnsi="Consolas"/>
                <w:sz w:val="20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注意</w:t>
            </w:r>
          </w:p>
        </w:tc>
        <w:tc>
          <w:tcPr>
            <w:tcW w:w="10045" w:type="dxa"/>
            <w:gridSpan w:val="3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AOP底层基于动态代理技术，可以很方便的实现业务功能扩展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 AOP底层代理对象创建过程分析（目标对象实现了接口则自动使用JDK动态代理，否则选择CGLIB包）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pStyle w:val="2"/>
        <w:jc w:val="left"/>
      </w:pPr>
      <w:bookmarkStart w:id="3" w:name="_Toc500907258"/>
      <w:r>
        <w:rPr>
          <w:rFonts w:hint="eastAsia"/>
        </w:rPr>
        <w:t>基于注解的Spring声明式事务管理</w:t>
      </w:r>
      <w:bookmarkEnd w:id="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134"/>
        <w:gridCol w:w="425"/>
        <w:gridCol w:w="1705"/>
        <w:gridCol w:w="280"/>
        <w:gridCol w:w="2126"/>
        <w:gridCol w:w="1421"/>
        <w:gridCol w:w="1416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9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Srping声明式事务管理是通过Spring AOP实现的。其本质是对方法前后进行拦截，然后在目标方法开始之前创建或者加入一个事物，在执行目标方法之后根据执行情况提交或回滚事务。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只有public</w:t>
            </w:r>
            <w:r>
              <w:rPr>
                <w:rFonts w:hint="eastAsia" w:ascii="Consolas" w:hAnsi="Consolas"/>
                <w:sz w:val="20"/>
              </w:rPr>
              <w:t>方法起作用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只有来自外部的方法调用才会被AOP代理捕获，类内部方法调用本类内部的其它方法不会引起事务行为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步骤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spring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配置文件</w:t>
            </w:r>
          </w:p>
        </w:tc>
        <w:tc>
          <w:tcPr>
            <w:tcW w:w="8875" w:type="dxa"/>
            <w:gridSpan w:val="7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&lt;!-- 配置PlatformTransactionManager事务管理组件</w:t>
            </w:r>
          </w:p>
          <w:p>
            <w:pPr>
              <w:ind w:firstLine="300" w:firstLineChars="150"/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 xml:space="preserve">Hibernate技术的话，要选用HibernateTransactionManager --&gt;  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&lt;bean id="txManager"</w:t>
            </w:r>
            <w:r>
              <w:rPr>
                <w:rFonts w:hint="eastAsia"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class="…DataSourceTransactionManager"&gt;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ab/>
            </w:r>
            <w:r>
              <w:rPr>
                <w:rFonts w:ascii="Consolas" w:hAnsi="Consolas"/>
                <w:sz w:val="20"/>
              </w:rPr>
              <w:t>&lt;property name="dataSource" ref="dataSource"/&gt;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&lt;/bean&gt;</w:t>
            </w:r>
          </w:p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&lt;tx:annotation-driven transaction-manager="txManager"/&gt;</w:t>
            </w:r>
            <w:r>
              <w:rPr>
                <w:rFonts w:hint="eastAsia" w:ascii="Consolas" w:hAnsi="Consolas"/>
                <w:sz w:val="20"/>
              </w:rPr>
              <w:t xml:space="preserve">  // 开启事务注解扫描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0009" w:type="dxa"/>
            <w:gridSpan w:val="8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在类或方法</w:t>
            </w:r>
            <w:r>
              <w:rPr>
                <w:rFonts w:hint="eastAsia" w:ascii="Consolas" w:hAnsi="Consolas"/>
                <w:sz w:val="20"/>
              </w:rPr>
              <w:t>前添加</w:t>
            </w:r>
            <w:r>
              <w:rPr>
                <w:rFonts w:ascii="Consolas" w:hAnsi="Consolas"/>
                <w:sz w:val="20"/>
              </w:rPr>
              <w:t>@Transaction</w:t>
            </w:r>
            <w:r>
              <w:rPr>
                <w:rFonts w:hint="eastAsia" w:ascii="Consolas" w:hAnsi="Consolas"/>
                <w:sz w:val="20"/>
              </w:rPr>
              <w:t>al</w:t>
            </w:r>
            <w:r>
              <w:rPr>
                <w:rFonts w:ascii="Consolas" w:hAnsi="Consolas"/>
                <w:sz w:val="20"/>
              </w:rPr>
              <w:t>注解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注解属性</w:t>
            </w: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value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当配置文件中有多个TransactionManager，可以用该属性指定选择哪个事务管理器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propagation=</w:t>
            </w:r>
            <w:r>
              <w:rPr>
                <w:rFonts w:ascii="Consolas" w:hAnsi="Consolas"/>
                <w:sz w:val="20"/>
              </w:rPr>
              <w:br w:type="textWrapping"/>
            </w:r>
            <w:r>
              <w:rPr>
                <w:rFonts w:hint="eastAsia" w:ascii="Consolas" w:hAnsi="Consolas"/>
                <w:sz w:val="20"/>
              </w:rPr>
              <w:t>Propagation.</w:t>
            </w: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REQUIRED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支持当前事务，如果当前没有事务，就新建一个事务，默认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SUPPORTS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支持当前事务，如果当前没有事务，就以非事务方式执行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MANDATORY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支持当前事务，如果当前没有事务，就抛出异常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REQUIRES_NEW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新建事务，如果当前存在事务，把当前事务挂起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NOT_SUPPORTED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以非事务方式执行，如果当前存在事务，就把当前事务挂起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NEVER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以非事务方式执行，如果当前存在事务，则抛出异常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705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NESTED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如果当前存在事务，则在嵌套事务内执行。如外层事务回滚，那么内层必须回滚；反之，内层事务不影响外层事务。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isolation= Isolation.</w:t>
            </w: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数据库默认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脏读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不可重复读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幻读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READ_UNCOMMITTED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READ_COMMITTED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Oracle, SQL Server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REPEATABLE_READ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MySQL</w:t>
            </w: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SERIALIZABLE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416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  <w:tc>
          <w:tcPr>
            <w:tcW w:w="1502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不可能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985" w:type="dxa"/>
            <w:gridSpan w:val="2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DEFAULT</w:t>
            </w:r>
          </w:p>
        </w:tc>
        <w:tc>
          <w:tcPr>
            <w:tcW w:w="6465" w:type="dxa"/>
            <w:gridSpan w:val="4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默认的隔离级别，使用数据库默认的事务隔离级别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readOnly</w:t>
            </w:r>
          </w:p>
        </w:tc>
        <w:tc>
          <w:tcPr>
            <w:tcW w:w="1705" w:type="dxa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true/false</w:t>
            </w:r>
          </w:p>
        </w:tc>
        <w:tc>
          <w:tcPr>
            <w:tcW w:w="6745" w:type="dxa"/>
            <w:gridSpan w:val="5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设置当前事务是否为只读事务，设置为true表示只读，默认值为false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rollbackFor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设置需要进行事务回滚的异常类数组（默认RuntimeException将触发事务回滚）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673" w:type="dxa"/>
            <w:vMerge w:val="continue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1559" w:type="dxa"/>
            <w:gridSpan w:val="2"/>
            <w:vAlign w:val="center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timeout</w:t>
            </w:r>
          </w:p>
        </w:tc>
        <w:tc>
          <w:tcPr>
            <w:tcW w:w="8450" w:type="dxa"/>
            <w:gridSpan w:val="6"/>
          </w:tcPr>
          <w:p>
            <w:pPr>
              <w:jc w:val="left"/>
              <w:rPr>
                <w:rFonts w:ascii="Consolas" w:hAnsi="Consolas"/>
                <w:sz w:val="20"/>
              </w:rPr>
            </w:pPr>
            <w:r>
              <w:rPr>
                <w:rFonts w:hint="eastAsia" w:ascii="Consolas" w:hAnsi="Consolas"/>
                <w:sz w:val="20"/>
              </w:rPr>
              <w:t>设置事务的超时秒数，默认值为-1，表示永不超时</w:t>
            </w:r>
          </w:p>
        </w:tc>
      </w:tr>
    </w:tbl>
    <w:p>
      <w:pPr>
        <w:jc w:val="left"/>
        <w:rPr>
          <w:rFonts w:ascii="Consolas" w:hAnsi="Consolas"/>
          <w:sz w:val="20"/>
        </w:rPr>
      </w:pPr>
    </w:p>
    <w:p>
      <w:pPr>
        <w:jc w:val="left"/>
        <w:rPr>
          <w:rFonts w:ascii="Consolas" w:hAnsi="Consolas"/>
          <w:sz w:val="20"/>
        </w:rPr>
      </w:pPr>
    </w:p>
    <w:p>
      <w:pPr>
        <w:jc w:val="left"/>
        <w:rPr>
          <w:rFonts w:ascii="Consolas" w:hAnsi="Consolas" w:eastAsia="宋体J鐈..."/>
          <w:sz w:val="20"/>
        </w:rPr>
      </w:pPr>
    </w:p>
    <w:p>
      <w:pPr>
        <w:pStyle w:val="2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宋体J鐈.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21817D41"/>
    <w:multiLevelType w:val="multilevel"/>
    <w:tmpl w:val="21817D4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B4A36"/>
    <w:multiLevelType w:val="multilevel"/>
    <w:tmpl w:val="314B4A3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44301D"/>
    <w:multiLevelType w:val="multilevel"/>
    <w:tmpl w:val="4444301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42FFF"/>
    <w:rsid w:val="0000116D"/>
    <w:rsid w:val="000018EF"/>
    <w:rsid w:val="000019C9"/>
    <w:rsid w:val="0000366E"/>
    <w:rsid w:val="0000395A"/>
    <w:rsid w:val="00005376"/>
    <w:rsid w:val="0000562E"/>
    <w:rsid w:val="00005FCC"/>
    <w:rsid w:val="000065A5"/>
    <w:rsid w:val="000068A6"/>
    <w:rsid w:val="00010499"/>
    <w:rsid w:val="00010ADF"/>
    <w:rsid w:val="00010DCD"/>
    <w:rsid w:val="00011691"/>
    <w:rsid w:val="00012CD7"/>
    <w:rsid w:val="000145F1"/>
    <w:rsid w:val="00015927"/>
    <w:rsid w:val="00017ED6"/>
    <w:rsid w:val="0002043D"/>
    <w:rsid w:val="00024261"/>
    <w:rsid w:val="00027383"/>
    <w:rsid w:val="000278E0"/>
    <w:rsid w:val="00032442"/>
    <w:rsid w:val="00034191"/>
    <w:rsid w:val="0003429D"/>
    <w:rsid w:val="00035F3C"/>
    <w:rsid w:val="00037DFB"/>
    <w:rsid w:val="0004050A"/>
    <w:rsid w:val="000422D3"/>
    <w:rsid w:val="000454CC"/>
    <w:rsid w:val="00045DF6"/>
    <w:rsid w:val="00047FB5"/>
    <w:rsid w:val="00051F7A"/>
    <w:rsid w:val="00052DB4"/>
    <w:rsid w:val="00053121"/>
    <w:rsid w:val="00053E56"/>
    <w:rsid w:val="00053F65"/>
    <w:rsid w:val="000544E8"/>
    <w:rsid w:val="00055206"/>
    <w:rsid w:val="000569D1"/>
    <w:rsid w:val="00057457"/>
    <w:rsid w:val="000601A5"/>
    <w:rsid w:val="00060A6E"/>
    <w:rsid w:val="00063520"/>
    <w:rsid w:val="0006560E"/>
    <w:rsid w:val="0006770B"/>
    <w:rsid w:val="00067B51"/>
    <w:rsid w:val="00067B9E"/>
    <w:rsid w:val="00071061"/>
    <w:rsid w:val="000731F1"/>
    <w:rsid w:val="0007495A"/>
    <w:rsid w:val="00074D46"/>
    <w:rsid w:val="0007600B"/>
    <w:rsid w:val="0007647A"/>
    <w:rsid w:val="0007684F"/>
    <w:rsid w:val="00081A68"/>
    <w:rsid w:val="00082C44"/>
    <w:rsid w:val="00083239"/>
    <w:rsid w:val="00084594"/>
    <w:rsid w:val="00087F2D"/>
    <w:rsid w:val="000900ED"/>
    <w:rsid w:val="00090385"/>
    <w:rsid w:val="00090772"/>
    <w:rsid w:val="00093B21"/>
    <w:rsid w:val="0009532A"/>
    <w:rsid w:val="00096236"/>
    <w:rsid w:val="00097126"/>
    <w:rsid w:val="00097E4B"/>
    <w:rsid w:val="000A1258"/>
    <w:rsid w:val="000A461A"/>
    <w:rsid w:val="000A4B74"/>
    <w:rsid w:val="000A5E57"/>
    <w:rsid w:val="000A7EE2"/>
    <w:rsid w:val="000B0096"/>
    <w:rsid w:val="000B037F"/>
    <w:rsid w:val="000B15AE"/>
    <w:rsid w:val="000B22F5"/>
    <w:rsid w:val="000B33A5"/>
    <w:rsid w:val="000B3969"/>
    <w:rsid w:val="000B7B1E"/>
    <w:rsid w:val="000C049D"/>
    <w:rsid w:val="000C18B4"/>
    <w:rsid w:val="000C3E5E"/>
    <w:rsid w:val="000C4A94"/>
    <w:rsid w:val="000C4E8B"/>
    <w:rsid w:val="000C7385"/>
    <w:rsid w:val="000C7543"/>
    <w:rsid w:val="000C75D2"/>
    <w:rsid w:val="000C7625"/>
    <w:rsid w:val="000D11A5"/>
    <w:rsid w:val="000D1EDF"/>
    <w:rsid w:val="000D2435"/>
    <w:rsid w:val="000D278D"/>
    <w:rsid w:val="000D295A"/>
    <w:rsid w:val="000D4028"/>
    <w:rsid w:val="000D56C6"/>
    <w:rsid w:val="000D677C"/>
    <w:rsid w:val="000D706E"/>
    <w:rsid w:val="000D7C02"/>
    <w:rsid w:val="000E1C06"/>
    <w:rsid w:val="000E2906"/>
    <w:rsid w:val="000E392E"/>
    <w:rsid w:val="000E4661"/>
    <w:rsid w:val="000E5F14"/>
    <w:rsid w:val="000E6505"/>
    <w:rsid w:val="000E65B4"/>
    <w:rsid w:val="000E66EF"/>
    <w:rsid w:val="000E6AC1"/>
    <w:rsid w:val="000E772E"/>
    <w:rsid w:val="000E7B8C"/>
    <w:rsid w:val="000F080D"/>
    <w:rsid w:val="000F09AA"/>
    <w:rsid w:val="000F0DA8"/>
    <w:rsid w:val="000F1015"/>
    <w:rsid w:val="000F139E"/>
    <w:rsid w:val="000F1BCA"/>
    <w:rsid w:val="000F1BFD"/>
    <w:rsid w:val="000F1F2B"/>
    <w:rsid w:val="000F30A0"/>
    <w:rsid w:val="000F475B"/>
    <w:rsid w:val="000F6A52"/>
    <w:rsid w:val="000F7981"/>
    <w:rsid w:val="001016F7"/>
    <w:rsid w:val="001019AA"/>
    <w:rsid w:val="00101BB6"/>
    <w:rsid w:val="00101CF0"/>
    <w:rsid w:val="00102D03"/>
    <w:rsid w:val="0010363F"/>
    <w:rsid w:val="0010511E"/>
    <w:rsid w:val="001068AD"/>
    <w:rsid w:val="00106E20"/>
    <w:rsid w:val="00111739"/>
    <w:rsid w:val="00112785"/>
    <w:rsid w:val="001141C1"/>
    <w:rsid w:val="00114FCA"/>
    <w:rsid w:val="00115E95"/>
    <w:rsid w:val="0011601A"/>
    <w:rsid w:val="00117E90"/>
    <w:rsid w:val="0012151E"/>
    <w:rsid w:val="001231BC"/>
    <w:rsid w:val="001232B5"/>
    <w:rsid w:val="00124562"/>
    <w:rsid w:val="00126061"/>
    <w:rsid w:val="00126E8E"/>
    <w:rsid w:val="001306A3"/>
    <w:rsid w:val="00131944"/>
    <w:rsid w:val="00132E3E"/>
    <w:rsid w:val="00133684"/>
    <w:rsid w:val="00133B30"/>
    <w:rsid w:val="001367AA"/>
    <w:rsid w:val="00140A93"/>
    <w:rsid w:val="0014201F"/>
    <w:rsid w:val="00142E01"/>
    <w:rsid w:val="00144822"/>
    <w:rsid w:val="00145111"/>
    <w:rsid w:val="00146376"/>
    <w:rsid w:val="001475B0"/>
    <w:rsid w:val="001477FA"/>
    <w:rsid w:val="001513C8"/>
    <w:rsid w:val="00152386"/>
    <w:rsid w:val="0015297D"/>
    <w:rsid w:val="00152C7E"/>
    <w:rsid w:val="00155EA6"/>
    <w:rsid w:val="00156043"/>
    <w:rsid w:val="001601FD"/>
    <w:rsid w:val="00161177"/>
    <w:rsid w:val="00162982"/>
    <w:rsid w:val="00162C2A"/>
    <w:rsid w:val="0016383A"/>
    <w:rsid w:val="00164FFC"/>
    <w:rsid w:val="001661F7"/>
    <w:rsid w:val="00166D2D"/>
    <w:rsid w:val="001673A1"/>
    <w:rsid w:val="00171DCA"/>
    <w:rsid w:val="00173A22"/>
    <w:rsid w:val="00174E28"/>
    <w:rsid w:val="00175125"/>
    <w:rsid w:val="00177766"/>
    <w:rsid w:val="00180A4C"/>
    <w:rsid w:val="00180B90"/>
    <w:rsid w:val="00180DB8"/>
    <w:rsid w:val="00181036"/>
    <w:rsid w:val="0018302E"/>
    <w:rsid w:val="001849C8"/>
    <w:rsid w:val="00184E41"/>
    <w:rsid w:val="00184E5F"/>
    <w:rsid w:val="00185807"/>
    <w:rsid w:val="00186085"/>
    <w:rsid w:val="00192EE9"/>
    <w:rsid w:val="00193295"/>
    <w:rsid w:val="001932F0"/>
    <w:rsid w:val="00194293"/>
    <w:rsid w:val="001950B2"/>
    <w:rsid w:val="00195F18"/>
    <w:rsid w:val="001A07BD"/>
    <w:rsid w:val="001A2043"/>
    <w:rsid w:val="001A2707"/>
    <w:rsid w:val="001A4E93"/>
    <w:rsid w:val="001A6960"/>
    <w:rsid w:val="001A6D5C"/>
    <w:rsid w:val="001A756C"/>
    <w:rsid w:val="001A7CD5"/>
    <w:rsid w:val="001B00DE"/>
    <w:rsid w:val="001B0444"/>
    <w:rsid w:val="001B236B"/>
    <w:rsid w:val="001B2C2F"/>
    <w:rsid w:val="001B2FCB"/>
    <w:rsid w:val="001B3294"/>
    <w:rsid w:val="001B4292"/>
    <w:rsid w:val="001B47C7"/>
    <w:rsid w:val="001B4DCA"/>
    <w:rsid w:val="001B6D31"/>
    <w:rsid w:val="001B7297"/>
    <w:rsid w:val="001B72AD"/>
    <w:rsid w:val="001C184E"/>
    <w:rsid w:val="001C2BEF"/>
    <w:rsid w:val="001C3E68"/>
    <w:rsid w:val="001C44DA"/>
    <w:rsid w:val="001C48E5"/>
    <w:rsid w:val="001C4F41"/>
    <w:rsid w:val="001C58E9"/>
    <w:rsid w:val="001C6098"/>
    <w:rsid w:val="001D05A9"/>
    <w:rsid w:val="001D076E"/>
    <w:rsid w:val="001D12BD"/>
    <w:rsid w:val="001D220B"/>
    <w:rsid w:val="001D26DB"/>
    <w:rsid w:val="001D3B9F"/>
    <w:rsid w:val="001D4540"/>
    <w:rsid w:val="001D6BCA"/>
    <w:rsid w:val="001D7162"/>
    <w:rsid w:val="001D7866"/>
    <w:rsid w:val="001E08A1"/>
    <w:rsid w:val="001E099B"/>
    <w:rsid w:val="001E106B"/>
    <w:rsid w:val="001E237D"/>
    <w:rsid w:val="001E2BE0"/>
    <w:rsid w:val="001E302E"/>
    <w:rsid w:val="001E3165"/>
    <w:rsid w:val="001E35B2"/>
    <w:rsid w:val="001E56B8"/>
    <w:rsid w:val="001E5A3C"/>
    <w:rsid w:val="001E67FE"/>
    <w:rsid w:val="001E695D"/>
    <w:rsid w:val="001F0A5C"/>
    <w:rsid w:val="001F1AD0"/>
    <w:rsid w:val="001F2832"/>
    <w:rsid w:val="001F3727"/>
    <w:rsid w:val="001F4DD4"/>
    <w:rsid w:val="001F665B"/>
    <w:rsid w:val="001F72CA"/>
    <w:rsid w:val="001F77BF"/>
    <w:rsid w:val="001F7A1B"/>
    <w:rsid w:val="00200561"/>
    <w:rsid w:val="0020323B"/>
    <w:rsid w:val="002048F1"/>
    <w:rsid w:val="0020503D"/>
    <w:rsid w:val="00205103"/>
    <w:rsid w:val="00205E28"/>
    <w:rsid w:val="00206768"/>
    <w:rsid w:val="00206912"/>
    <w:rsid w:val="00207442"/>
    <w:rsid w:val="00210CE3"/>
    <w:rsid w:val="00212933"/>
    <w:rsid w:val="0021313C"/>
    <w:rsid w:val="00214974"/>
    <w:rsid w:val="00214A65"/>
    <w:rsid w:val="002152D2"/>
    <w:rsid w:val="00216B13"/>
    <w:rsid w:val="00216D0A"/>
    <w:rsid w:val="00221D24"/>
    <w:rsid w:val="00222C95"/>
    <w:rsid w:val="00223006"/>
    <w:rsid w:val="002268AB"/>
    <w:rsid w:val="0022727C"/>
    <w:rsid w:val="0023099A"/>
    <w:rsid w:val="00230D40"/>
    <w:rsid w:val="00231481"/>
    <w:rsid w:val="002354D2"/>
    <w:rsid w:val="002408B2"/>
    <w:rsid w:val="00240EDA"/>
    <w:rsid w:val="002411E9"/>
    <w:rsid w:val="00242533"/>
    <w:rsid w:val="002426C9"/>
    <w:rsid w:val="002463D3"/>
    <w:rsid w:val="0024654E"/>
    <w:rsid w:val="0025031C"/>
    <w:rsid w:val="00250A54"/>
    <w:rsid w:val="00253195"/>
    <w:rsid w:val="00253479"/>
    <w:rsid w:val="002546E9"/>
    <w:rsid w:val="00254DF0"/>
    <w:rsid w:val="00255680"/>
    <w:rsid w:val="00255890"/>
    <w:rsid w:val="00257109"/>
    <w:rsid w:val="00257675"/>
    <w:rsid w:val="00261AD7"/>
    <w:rsid w:val="00263951"/>
    <w:rsid w:val="00263DB3"/>
    <w:rsid w:val="00265F4E"/>
    <w:rsid w:val="002661E4"/>
    <w:rsid w:val="002666B0"/>
    <w:rsid w:val="002672BE"/>
    <w:rsid w:val="00267DD8"/>
    <w:rsid w:val="00270013"/>
    <w:rsid w:val="0027007E"/>
    <w:rsid w:val="002701A5"/>
    <w:rsid w:val="0027140E"/>
    <w:rsid w:val="002721E9"/>
    <w:rsid w:val="00272C93"/>
    <w:rsid w:val="00273235"/>
    <w:rsid w:val="002737C3"/>
    <w:rsid w:val="002739FC"/>
    <w:rsid w:val="00274F43"/>
    <w:rsid w:val="00276A55"/>
    <w:rsid w:val="00277256"/>
    <w:rsid w:val="00277346"/>
    <w:rsid w:val="00280507"/>
    <w:rsid w:val="0028084A"/>
    <w:rsid w:val="00281FEA"/>
    <w:rsid w:val="0028369A"/>
    <w:rsid w:val="0028391D"/>
    <w:rsid w:val="00284A62"/>
    <w:rsid w:val="002862CF"/>
    <w:rsid w:val="002875F1"/>
    <w:rsid w:val="00287636"/>
    <w:rsid w:val="0029025F"/>
    <w:rsid w:val="00290CFB"/>
    <w:rsid w:val="00294F6C"/>
    <w:rsid w:val="00295EB9"/>
    <w:rsid w:val="00295F8B"/>
    <w:rsid w:val="002966E6"/>
    <w:rsid w:val="0029750C"/>
    <w:rsid w:val="002A02EB"/>
    <w:rsid w:val="002A3B1E"/>
    <w:rsid w:val="002A3CB1"/>
    <w:rsid w:val="002A419D"/>
    <w:rsid w:val="002A6DFB"/>
    <w:rsid w:val="002A7349"/>
    <w:rsid w:val="002B0BC4"/>
    <w:rsid w:val="002B214C"/>
    <w:rsid w:val="002B2D10"/>
    <w:rsid w:val="002B3349"/>
    <w:rsid w:val="002B37E8"/>
    <w:rsid w:val="002B5902"/>
    <w:rsid w:val="002B59B7"/>
    <w:rsid w:val="002B695E"/>
    <w:rsid w:val="002B6A91"/>
    <w:rsid w:val="002C4FD0"/>
    <w:rsid w:val="002C54BD"/>
    <w:rsid w:val="002C7211"/>
    <w:rsid w:val="002C7819"/>
    <w:rsid w:val="002C7D7E"/>
    <w:rsid w:val="002D00E4"/>
    <w:rsid w:val="002D4587"/>
    <w:rsid w:val="002D562B"/>
    <w:rsid w:val="002E07A1"/>
    <w:rsid w:val="002E135D"/>
    <w:rsid w:val="002E2115"/>
    <w:rsid w:val="002E4616"/>
    <w:rsid w:val="002E4D64"/>
    <w:rsid w:val="002E5530"/>
    <w:rsid w:val="002E67DF"/>
    <w:rsid w:val="002E721C"/>
    <w:rsid w:val="002F04B6"/>
    <w:rsid w:val="002F2034"/>
    <w:rsid w:val="002F27C2"/>
    <w:rsid w:val="002F2BDB"/>
    <w:rsid w:val="002F7048"/>
    <w:rsid w:val="00303BE8"/>
    <w:rsid w:val="00303D29"/>
    <w:rsid w:val="00305380"/>
    <w:rsid w:val="00307111"/>
    <w:rsid w:val="00307D0A"/>
    <w:rsid w:val="0031090D"/>
    <w:rsid w:val="00313045"/>
    <w:rsid w:val="003131A7"/>
    <w:rsid w:val="00313910"/>
    <w:rsid w:val="00314311"/>
    <w:rsid w:val="0031537C"/>
    <w:rsid w:val="0031700F"/>
    <w:rsid w:val="003179CD"/>
    <w:rsid w:val="003200C5"/>
    <w:rsid w:val="003210F9"/>
    <w:rsid w:val="0032167A"/>
    <w:rsid w:val="00322B2C"/>
    <w:rsid w:val="003254BA"/>
    <w:rsid w:val="003255CB"/>
    <w:rsid w:val="00327F04"/>
    <w:rsid w:val="0033012A"/>
    <w:rsid w:val="0033047F"/>
    <w:rsid w:val="003307F1"/>
    <w:rsid w:val="00330D5F"/>
    <w:rsid w:val="00331AFE"/>
    <w:rsid w:val="00332FC3"/>
    <w:rsid w:val="00333770"/>
    <w:rsid w:val="00333C3C"/>
    <w:rsid w:val="003365FE"/>
    <w:rsid w:val="00340122"/>
    <w:rsid w:val="00344545"/>
    <w:rsid w:val="00344715"/>
    <w:rsid w:val="00344F2C"/>
    <w:rsid w:val="003477D1"/>
    <w:rsid w:val="00350299"/>
    <w:rsid w:val="003511F1"/>
    <w:rsid w:val="003522BF"/>
    <w:rsid w:val="003534E5"/>
    <w:rsid w:val="00353A95"/>
    <w:rsid w:val="003542F2"/>
    <w:rsid w:val="003554F0"/>
    <w:rsid w:val="00356BE0"/>
    <w:rsid w:val="00356CFE"/>
    <w:rsid w:val="0035744F"/>
    <w:rsid w:val="00361427"/>
    <w:rsid w:val="00361575"/>
    <w:rsid w:val="00361A8A"/>
    <w:rsid w:val="00362705"/>
    <w:rsid w:val="00363D33"/>
    <w:rsid w:val="00365019"/>
    <w:rsid w:val="003653F2"/>
    <w:rsid w:val="003722D2"/>
    <w:rsid w:val="003725A6"/>
    <w:rsid w:val="00372659"/>
    <w:rsid w:val="00373495"/>
    <w:rsid w:val="00373A85"/>
    <w:rsid w:val="00373BB4"/>
    <w:rsid w:val="003766E8"/>
    <w:rsid w:val="00376C8A"/>
    <w:rsid w:val="00377274"/>
    <w:rsid w:val="0038132E"/>
    <w:rsid w:val="00381C5A"/>
    <w:rsid w:val="0038246A"/>
    <w:rsid w:val="00383782"/>
    <w:rsid w:val="00384779"/>
    <w:rsid w:val="00384C40"/>
    <w:rsid w:val="003860E0"/>
    <w:rsid w:val="00386F2E"/>
    <w:rsid w:val="0038704F"/>
    <w:rsid w:val="00390464"/>
    <w:rsid w:val="0039467A"/>
    <w:rsid w:val="00395243"/>
    <w:rsid w:val="00395848"/>
    <w:rsid w:val="00395BCF"/>
    <w:rsid w:val="00395F0B"/>
    <w:rsid w:val="003A067D"/>
    <w:rsid w:val="003A1FE7"/>
    <w:rsid w:val="003A21DF"/>
    <w:rsid w:val="003A22A3"/>
    <w:rsid w:val="003A3462"/>
    <w:rsid w:val="003A44ED"/>
    <w:rsid w:val="003A5568"/>
    <w:rsid w:val="003A55C2"/>
    <w:rsid w:val="003B0E46"/>
    <w:rsid w:val="003B0EFE"/>
    <w:rsid w:val="003B474F"/>
    <w:rsid w:val="003B57B9"/>
    <w:rsid w:val="003B6514"/>
    <w:rsid w:val="003B707C"/>
    <w:rsid w:val="003B7874"/>
    <w:rsid w:val="003B7ADB"/>
    <w:rsid w:val="003C1A48"/>
    <w:rsid w:val="003C319D"/>
    <w:rsid w:val="003C31B2"/>
    <w:rsid w:val="003C336C"/>
    <w:rsid w:val="003C44F7"/>
    <w:rsid w:val="003C5CC7"/>
    <w:rsid w:val="003C6C67"/>
    <w:rsid w:val="003D09AE"/>
    <w:rsid w:val="003D0DBD"/>
    <w:rsid w:val="003D2AE5"/>
    <w:rsid w:val="003D2C2B"/>
    <w:rsid w:val="003D4BFE"/>
    <w:rsid w:val="003D5F39"/>
    <w:rsid w:val="003D7586"/>
    <w:rsid w:val="003E0039"/>
    <w:rsid w:val="003E0CD8"/>
    <w:rsid w:val="003E2A01"/>
    <w:rsid w:val="003E3F97"/>
    <w:rsid w:val="003E40EE"/>
    <w:rsid w:val="003E4E8D"/>
    <w:rsid w:val="003E59CD"/>
    <w:rsid w:val="003E5EBD"/>
    <w:rsid w:val="003E65EB"/>
    <w:rsid w:val="003E676E"/>
    <w:rsid w:val="003F185F"/>
    <w:rsid w:val="003F33A6"/>
    <w:rsid w:val="003F4D0F"/>
    <w:rsid w:val="003F6BF7"/>
    <w:rsid w:val="0040063A"/>
    <w:rsid w:val="00401B24"/>
    <w:rsid w:val="00402E5C"/>
    <w:rsid w:val="00404FC8"/>
    <w:rsid w:val="00405216"/>
    <w:rsid w:val="004054A8"/>
    <w:rsid w:val="00406D3C"/>
    <w:rsid w:val="0041101B"/>
    <w:rsid w:val="004137DB"/>
    <w:rsid w:val="004153AF"/>
    <w:rsid w:val="00415F49"/>
    <w:rsid w:val="0041765F"/>
    <w:rsid w:val="004211C0"/>
    <w:rsid w:val="004231BD"/>
    <w:rsid w:val="0042397D"/>
    <w:rsid w:val="0042548E"/>
    <w:rsid w:val="0042563B"/>
    <w:rsid w:val="00425CD9"/>
    <w:rsid w:val="0042606F"/>
    <w:rsid w:val="004269B7"/>
    <w:rsid w:val="00426E53"/>
    <w:rsid w:val="00426EDF"/>
    <w:rsid w:val="00430AAC"/>
    <w:rsid w:val="00430EFE"/>
    <w:rsid w:val="004326F4"/>
    <w:rsid w:val="00434B9F"/>
    <w:rsid w:val="00434C3B"/>
    <w:rsid w:val="00434FF3"/>
    <w:rsid w:val="004356F1"/>
    <w:rsid w:val="00435AE7"/>
    <w:rsid w:val="0043608C"/>
    <w:rsid w:val="00436151"/>
    <w:rsid w:val="00436568"/>
    <w:rsid w:val="004369C7"/>
    <w:rsid w:val="004375EE"/>
    <w:rsid w:val="00441AFA"/>
    <w:rsid w:val="00441D94"/>
    <w:rsid w:val="004458FC"/>
    <w:rsid w:val="00445C84"/>
    <w:rsid w:val="0044640F"/>
    <w:rsid w:val="004521C0"/>
    <w:rsid w:val="00453526"/>
    <w:rsid w:val="0045449A"/>
    <w:rsid w:val="0045483D"/>
    <w:rsid w:val="00455495"/>
    <w:rsid w:val="00455BD9"/>
    <w:rsid w:val="004603CE"/>
    <w:rsid w:val="004607E5"/>
    <w:rsid w:val="00460AD5"/>
    <w:rsid w:val="004610F8"/>
    <w:rsid w:val="00462654"/>
    <w:rsid w:val="00462AF1"/>
    <w:rsid w:val="00463B1E"/>
    <w:rsid w:val="00464064"/>
    <w:rsid w:val="0046497E"/>
    <w:rsid w:val="004651C7"/>
    <w:rsid w:val="004656CD"/>
    <w:rsid w:val="0046623A"/>
    <w:rsid w:val="004714FE"/>
    <w:rsid w:val="00471982"/>
    <w:rsid w:val="00472740"/>
    <w:rsid w:val="004760EA"/>
    <w:rsid w:val="00477403"/>
    <w:rsid w:val="00477496"/>
    <w:rsid w:val="00477CB9"/>
    <w:rsid w:val="00477E7F"/>
    <w:rsid w:val="00480245"/>
    <w:rsid w:val="004803A7"/>
    <w:rsid w:val="00482F10"/>
    <w:rsid w:val="0048375B"/>
    <w:rsid w:val="004854D6"/>
    <w:rsid w:val="004865A8"/>
    <w:rsid w:val="00486D6A"/>
    <w:rsid w:val="004872E6"/>
    <w:rsid w:val="00490DDE"/>
    <w:rsid w:val="0049184E"/>
    <w:rsid w:val="00491B24"/>
    <w:rsid w:val="00491B91"/>
    <w:rsid w:val="00491DB8"/>
    <w:rsid w:val="00491FED"/>
    <w:rsid w:val="00492281"/>
    <w:rsid w:val="004943B9"/>
    <w:rsid w:val="004948D7"/>
    <w:rsid w:val="0049540B"/>
    <w:rsid w:val="00495DF6"/>
    <w:rsid w:val="004961C5"/>
    <w:rsid w:val="00497904"/>
    <w:rsid w:val="00497998"/>
    <w:rsid w:val="00497B9E"/>
    <w:rsid w:val="004A0703"/>
    <w:rsid w:val="004A0AAC"/>
    <w:rsid w:val="004A27D4"/>
    <w:rsid w:val="004A3167"/>
    <w:rsid w:val="004A3610"/>
    <w:rsid w:val="004A40ED"/>
    <w:rsid w:val="004A4172"/>
    <w:rsid w:val="004A4414"/>
    <w:rsid w:val="004A4636"/>
    <w:rsid w:val="004A7D56"/>
    <w:rsid w:val="004B0225"/>
    <w:rsid w:val="004B151F"/>
    <w:rsid w:val="004B1F78"/>
    <w:rsid w:val="004B2C86"/>
    <w:rsid w:val="004B3389"/>
    <w:rsid w:val="004B4636"/>
    <w:rsid w:val="004B5150"/>
    <w:rsid w:val="004B63D4"/>
    <w:rsid w:val="004B6A53"/>
    <w:rsid w:val="004B7CD8"/>
    <w:rsid w:val="004C0936"/>
    <w:rsid w:val="004C0F7F"/>
    <w:rsid w:val="004C15DB"/>
    <w:rsid w:val="004C2810"/>
    <w:rsid w:val="004C4BF0"/>
    <w:rsid w:val="004C4C13"/>
    <w:rsid w:val="004C5AD4"/>
    <w:rsid w:val="004C7305"/>
    <w:rsid w:val="004D3B0D"/>
    <w:rsid w:val="004D4709"/>
    <w:rsid w:val="004D4864"/>
    <w:rsid w:val="004D5BE0"/>
    <w:rsid w:val="004D660E"/>
    <w:rsid w:val="004D6BF5"/>
    <w:rsid w:val="004D6E31"/>
    <w:rsid w:val="004D7929"/>
    <w:rsid w:val="004E05C4"/>
    <w:rsid w:val="004E0CBD"/>
    <w:rsid w:val="004E259A"/>
    <w:rsid w:val="004E2720"/>
    <w:rsid w:val="004E3D8A"/>
    <w:rsid w:val="004E4AE3"/>
    <w:rsid w:val="004E4D9B"/>
    <w:rsid w:val="004E59C6"/>
    <w:rsid w:val="004E78EA"/>
    <w:rsid w:val="004F25AA"/>
    <w:rsid w:val="004F26A0"/>
    <w:rsid w:val="004F2B7E"/>
    <w:rsid w:val="004F2DF7"/>
    <w:rsid w:val="004F3E5C"/>
    <w:rsid w:val="004F416F"/>
    <w:rsid w:val="004F7BEF"/>
    <w:rsid w:val="00502AA3"/>
    <w:rsid w:val="0050459F"/>
    <w:rsid w:val="0050661E"/>
    <w:rsid w:val="00507692"/>
    <w:rsid w:val="00507ABF"/>
    <w:rsid w:val="00510227"/>
    <w:rsid w:val="0051023D"/>
    <w:rsid w:val="00510487"/>
    <w:rsid w:val="00511B6E"/>
    <w:rsid w:val="00512FF7"/>
    <w:rsid w:val="00513F5E"/>
    <w:rsid w:val="0051423C"/>
    <w:rsid w:val="00517071"/>
    <w:rsid w:val="00522637"/>
    <w:rsid w:val="00522E1D"/>
    <w:rsid w:val="00524771"/>
    <w:rsid w:val="00525351"/>
    <w:rsid w:val="00526C19"/>
    <w:rsid w:val="00526EBF"/>
    <w:rsid w:val="0053047F"/>
    <w:rsid w:val="005304D0"/>
    <w:rsid w:val="00531B63"/>
    <w:rsid w:val="00532096"/>
    <w:rsid w:val="005343C8"/>
    <w:rsid w:val="005345AB"/>
    <w:rsid w:val="00541118"/>
    <w:rsid w:val="00542FFF"/>
    <w:rsid w:val="005434EE"/>
    <w:rsid w:val="005450D9"/>
    <w:rsid w:val="00550E63"/>
    <w:rsid w:val="0055154E"/>
    <w:rsid w:val="00552070"/>
    <w:rsid w:val="0055395B"/>
    <w:rsid w:val="005544FE"/>
    <w:rsid w:val="00555323"/>
    <w:rsid w:val="005555AF"/>
    <w:rsid w:val="00555C7A"/>
    <w:rsid w:val="005574F3"/>
    <w:rsid w:val="005600AF"/>
    <w:rsid w:val="0056118F"/>
    <w:rsid w:val="005622BA"/>
    <w:rsid w:val="00562A1D"/>
    <w:rsid w:val="005630B7"/>
    <w:rsid w:val="005640E8"/>
    <w:rsid w:val="00567098"/>
    <w:rsid w:val="005670BF"/>
    <w:rsid w:val="00567539"/>
    <w:rsid w:val="005703C3"/>
    <w:rsid w:val="005732C5"/>
    <w:rsid w:val="00573BCD"/>
    <w:rsid w:val="00573E7A"/>
    <w:rsid w:val="005746C9"/>
    <w:rsid w:val="00574D5F"/>
    <w:rsid w:val="0057543C"/>
    <w:rsid w:val="00575A58"/>
    <w:rsid w:val="00577584"/>
    <w:rsid w:val="0058052E"/>
    <w:rsid w:val="00581AEB"/>
    <w:rsid w:val="00581B7C"/>
    <w:rsid w:val="00582498"/>
    <w:rsid w:val="00583012"/>
    <w:rsid w:val="00583149"/>
    <w:rsid w:val="00583ACA"/>
    <w:rsid w:val="005846A5"/>
    <w:rsid w:val="005870B3"/>
    <w:rsid w:val="00587C84"/>
    <w:rsid w:val="00587E45"/>
    <w:rsid w:val="00590C95"/>
    <w:rsid w:val="005929A8"/>
    <w:rsid w:val="005932C0"/>
    <w:rsid w:val="00593619"/>
    <w:rsid w:val="00594668"/>
    <w:rsid w:val="00595D40"/>
    <w:rsid w:val="00596B82"/>
    <w:rsid w:val="00596FF1"/>
    <w:rsid w:val="0059720E"/>
    <w:rsid w:val="005A05B8"/>
    <w:rsid w:val="005A331D"/>
    <w:rsid w:val="005A39B8"/>
    <w:rsid w:val="005A3A56"/>
    <w:rsid w:val="005A3E3C"/>
    <w:rsid w:val="005A3E9C"/>
    <w:rsid w:val="005A4037"/>
    <w:rsid w:val="005A44EA"/>
    <w:rsid w:val="005A53D0"/>
    <w:rsid w:val="005A756C"/>
    <w:rsid w:val="005A7B1C"/>
    <w:rsid w:val="005B0161"/>
    <w:rsid w:val="005B121A"/>
    <w:rsid w:val="005B1245"/>
    <w:rsid w:val="005B1C34"/>
    <w:rsid w:val="005B1CD3"/>
    <w:rsid w:val="005B1F64"/>
    <w:rsid w:val="005B23C6"/>
    <w:rsid w:val="005B28C8"/>
    <w:rsid w:val="005B357A"/>
    <w:rsid w:val="005B5811"/>
    <w:rsid w:val="005B7445"/>
    <w:rsid w:val="005B78E2"/>
    <w:rsid w:val="005B7B15"/>
    <w:rsid w:val="005C0C84"/>
    <w:rsid w:val="005C156C"/>
    <w:rsid w:val="005C2237"/>
    <w:rsid w:val="005C349D"/>
    <w:rsid w:val="005C52F9"/>
    <w:rsid w:val="005C7C4A"/>
    <w:rsid w:val="005D05DD"/>
    <w:rsid w:val="005D173A"/>
    <w:rsid w:val="005D1938"/>
    <w:rsid w:val="005D29DF"/>
    <w:rsid w:val="005D3D04"/>
    <w:rsid w:val="005D4A31"/>
    <w:rsid w:val="005D656A"/>
    <w:rsid w:val="005E1D04"/>
    <w:rsid w:val="005E545C"/>
    <w:rsid w:val="005E7E46"/>
    <w:rsid w:val="005E7F0E"/>
    <w:rsid w:val="005E7F27"/>
    <w:rsid w:val="005F0236"/>
    <w:rsid w:val="005F0320"/>
    <w:rsid w:val="005F124C"/>
    <w:rsid w:val="005F17EE"/>
    <w:rsid w:val="005F1B39"/>
    <w:rsid w:val="005F2507"/>
    <w:rsid w:val="005F726B"/>
    <w:rsid w:val="00600824"/>
    <w:rsid w:val="00601689"/>
    <w:rsid w:val="00603733"/>
    <w:rsid w:val="00605558"/>
    <w:rsid w:val="0060624A"/>
    <w:rsid w:val="00607A45"/>
    <w:rsid w:val="00610F45"/>
    <w:rsid w:val="00611E52"/>
    <w:rsid w:val="006122C6"/>
    <w:rsid w:val="00613132"/>
    <w:rsid w:val="006131D0"/>
    <w:rsid w:val="00613428"/>
    <w:rsid w:val="006165E9"/>
    <w:rsid w:val="00616FF5"/>
    <w:rsid w:val="0061704D"/>
    <w:rsid w:val="006175B0"/>
    <w:rsid w:val="006226DB"/>
    <w:rsid w:val="00622762"/>
    <w:rsid w:val="006249C4"/>
    <w:rsid w:val="00624ED8"/>
    <w:rsid w:val="006254FA"/>
    <w:rsid w:val="006339AF"/>
    <w:rsid w:val="0063484D"/>
    <w:rsid w:val="0063657C"/>
    <w:rsid w:val="00640069"/>
    <w:rsid w:val="00641F54"/>
    <w:rsid w:val="00642CB9"/>
    <w:rsid w:val="0064374B"/>
    <w:rsid w:val="0064375E"/>
    <w:rsid w:val="00644C54"/>
    <w:rsid w:val="00644E06"/>
    <w:rsid w:val="00645267"/>
    <w:rsid w:val="00645860"/>
    <w:rsid w:val="006469CE"/>
    <w:rsid w:val="00650613"/>
    <w:rsid w:val="00652138"/>
    <w:rsid w:val="0065317F"/>
    <w:rsid w:val="00653B30"/>
    <w:rsid w:val="0065447F"/>
    <w:rsid w:val="00654C18"/>
    <w:rsid w:val="00655317"/>
    <w:rsid w:val="00655671"/>
    <w:rsid w:val="0065736F"/>
    <w:rsid w:val="00660D05"/>
    <w:rsid w:val="0066130D"/>
    <w:rsid w:val="0066244A"/>
    <w:rsid w:val="006636B6"/>
    <w:rsid w:val="00663C09"/>
    <w:rsid w:val="0066461A"/>
    <w:rsid w:val="00664E5A"/>
    <w:rsid w:val="00667C6D"/>
    <w:rsid w:val="00670C80"/>
    <w:rsid w:val="0067162B"/>
    <w:rsid w:val="0067215B"/>
    <w:rsid w:val="006751FA"/>
    <w:rsid w:val="006765B0"/>
    <w:rsid w:val="006770FB"/>
    <w:rsid w:val="00680170"/>
    <w:rsid w:val="00680F3C"/>
    <w:rsid w:val="0068303A"/>
    <w:rsid w:val="0068478F"/>
    <w:rsid w:val="00684A69"/>
    <w:rsid w:val="006877B2"/>
    <w:rsid w:val="006902DA"/>
    <w:rsid w:val="00692A09"/>
    <w:rsid w:val="00692B85"/>
    <w:rsid w:val="006938A6"/>
    <w:rsid w:val="0069605B"/>
    <w:rsid w:val="0069693A"/>
    <w:rsid w:val="00696E1F"/>
    <w:rsid w:val="0069729F"/>
    <w:rsid w:val="00697C98"/>
    <w:rsid w:val="006A0CCB"/>
    <w:rsid w:val="006A114C"/>
    <w:rsid w:val="006A2065"/>
    <w:rsid w:val="006A2232"/>
    <w:rsid w:val="006B0929"/>
    <w:rsid w:val="006B0C00"/>
    <w:rsid w:val="006B0F73"/>
    <w:rsid w:val="006B2920"/>
    <w:rsid w:val="006B3C10"/>
    <w:rsid w:val="006B3C2F"/>
    <w:rsid w:val="006C0748"/>
    <w:rsid w:val="006C0B1A"/>
    <w:rsid w:val="006C0C8F"/>
    <w:rsid w:val="006C0E7C"/>
    <w:rsid w:val="006C127F"/>
    <w:rsid w:val="006C2A69"/>
    <w:rsid w:val="006C2EF7"/>
    <w:rsid w:val="006C5F8F"/>
    <w:rsid w:val="006D0C04"/>
    <w:rsid w:val="006D2300"/>
    <w:rsid w:val="006D30A4"/>
    <w:rsid w:val="006D4230"/>
    <w:rsid w:val="006D5A0C"/>
    <w:rsid w:val="006D70A3"/>
    <w:rsid w:val="006D7343"/>
    <w:rsid w:val="006D7AC4"/>
    <w:rsid w:val="006E05F7"/>
    <w:rsid w:val="006E09C2"/>
    <w:rsid w:val="006E117B"/>
    <w:rsid w:val="006E13FB"/>
    <w:rsid w:val="006E2D7E"/>
    <w:rsid w:val="006E335C"/>
    <w:rsid w:val="006E3D03"/>
    <w:rsid w:val="006E5211"/>
    <w:rsid w:val="006E5F91"/>
    <w:rsid w:val="006E744F"/>
    <w:rsid w:val="006F0801"/>
    <w:rsid w:val="006F0E00"/>
    <w:rsid w:val="006F0E0D"/>
    <w:rsid w:val="006F1045"/>
    <w:rsid w:val="006F1DE0"/>
    <w:rsid w:val="006F25CD"/>
    <w:rsid w:val="006F380E"/>
    <w:rsid w:val="006F5CB4"/>
    <w:rsid w:val="006F6708"/>
    <w:rsid w:val="006F705B"/>
    <w:rsid w:val="00700051"/>
    <w:rsid w:val="00700F4D"/>
    <w:rsid w:val="00701712"/>
    <w:rsid w:val="007043E0"/>
    <w:rsid w:val="007043F9"/>
    <w:rsid w:val="0070443A"/>
    <w:rsid w:val="00704F53"/>
    <w:rsid w:val="0070754D"/>
    <w:rsid w:val="00710BB6"/>
    <w:rsid w:val="0071197C"/>
    <w:rsid w:val="00711BAC"/>
    <w:rsid w:val="007122CC"/>
    <w:rsid w:val="0071488D"/>
    <w:rsid w:val="00715298"/>
    <w:rsid w:val="00715EB5"/>
    <w:rsid w:val="0071630B"/>
    <w:rsid w:val="00716A61"/>
    <w:rsid w:val="00720879"/>
    <w:rsid w:val="00721B59"/>
    <w:rsid w:val="00722146"/>
    <w:rsid w:val="00722563"/>
    <w:rsid w:val="00722D74"/>
    <w:rsid w:val="00723FDC"/>
    <w:rsid w:val="00724919"/>
    <w:rsid w:val="00725023"/>
    <w:rsid w:val="0072537C"/>
    <w:rsid w:val="007259DD"/>
    <w:rsid w:val="00726019"/>
    <w:rsid w:val="007301DA"/>
    <w:rsid w:val="00731CC8"/>
    <w:rsid w:val="00731F91"/>
    <w:rsid w:val="007327C9"/>
    <w:rsid w:val="00733668"/>
    <w:rsid w:val="00733769"/>
    <w:rsid w:val="007360B9"/>
    <w:rsid w:val="00736149"/>
    <w:rsid w:val="007362ED"/>
    <w:rsid w:val="00736698"/>
    <w:rsid w:val="00740279"/>
    <w:rsid w:val="00741489"/>
    <w:rsid w:val="0074234C"/>
    <w:rsid w:val="00742F53"/>
    <w:rsid w:val="00743064"/>
    <w:rsid w:val="00744247"/>
    <w:rsid w:val="007445E0"/>
    <w:rsid w:val="0074486F"/>
    <w:rsid w:val="007468F0"/>
    <w:rsid w:val="00747DC1"/>
    <w:rsid w:val="00751DD7"/>
    <w:rsid w:val="007529A3"/>
    <w:rsid w:val="0075395D"/>
    <w:rsid w:val="00755491"/>
    <w:rsid w:val="007561FA"/>
    <w:rsid w:val="00756F48"/>
    <w:rsid w:val="00757E3C"/>
    <w:rsid w:val="007643BE"/>
    <w:rsid w:val="00764D99"/>
    <w:rsid w:val="0076562C"/>
    <w:rsid w:val="00765840"/>
    <w:rsid w:val="00766073"/>
    <w:rsid w:val="007665CF"/>
    <w:rsid w:val="007667FF"/>
    <w:rsid w:val="00766DB8"/>
    <w:rsid w:val="00771348"/>
    <w:rsid w:val="007722F9"/>
    <w:rsid w:val="00774C86"/>
    <w:rsid w:val="0077597A"/>
    <w:rsid w:val="00777075"/>
    <w:rsid w:val="007776C4"/>
    <w:rsid w:val="00777D62"/>
    <w:rsid w:val="007801A0"/>
    <w:rsid w:val="00781073"/>
    <w:rsid w:val="00783B53"/>
    <w:rsid w:val="00783B7C"/>
    <w:rsid w:val="00784422"/>
    <w:rsid w:val="00784891"/>
    <w:rsid w:val="00786905"/>
    <w:rsid w:val="00793303"/>
    <w:rsid w:val="00794851"/>
    <w:rsid w:val="007948AA"/>
    <w:rsid w:val="007960DB"/>
    <w:rsid w:val="0079766B"/>
    <w:rsid w:val="00797BF6"/>
    <w:rsid w:val="00797EEA"/>
    <w:rsid w:val="007A1A09"/>
    <w:rsid w:val="007A1CB2"/>
    <w:rsid w:val="007A5DDC"/>
    <w:rsid w:val="007A69BE"/>
    <w:rsid w:val="007A6B33"/>
    <w:rsid w:val="007A7F31"/>
    <w:rsid w:val="007B2641"/>
    <w:rsid w:val="007B30B6"/>
    <w:rsid w:val="007B34A1"/>
    <w:rsid w:val="007B3721"/>
    <w:rsid w:val="007B4B67"/>
    <w:rsid w:val="007B4E2C"/>
    <w:rsid w:val="007B5B25"/>
    <w:rsid w:val="007B680B"/>
    <w:rsid w:val="007B7055"/>
    <w:rsid w:val="007C0964"/>
    <w:rsid w:val="007C1025"/>
    <w:rsid w:val="007C11CE"/>
    <w:rsid w:val="007C38CC"/>
    <w:rsid w:val="007C46B7"/>
    <w:rsid w:val="007C733C"/>
    <w:rsid w:val="007C76E1"/>
    <w:rsid w:val="007C7BF3"/>
    <w:rsid w:val="007D073E"/>
    <w:rsid w:val="007D0F23"/>
    <w:rsid w:val="007D197F"/>
    <w:rsid w:val="007D22E3"/>
    <w:rsid w:val="007D23D5"/>
    <w:rsid w:val="007D2778"/>
    <w:rsid w:val="007D2985"/>
    <w:rsid w:val="007D2E33"/>
    <w:rsid w:val="007D2E74"/>
    <w:rsid w:val="007D4A77"/>
    <w:rsid w:val="007D6B74"/>
    <w:rsid w:val="007E1003"/>
    <w:rsid w:val="007E1273"/>
    <w:rsid w:val="007E162B"/>
    <w:rsid w:val="007E1DBD"/>
    <w:rsid w:val="007E308B"/>
    <w:rsid w:val="007E353C"/>
    <w:rsid w:val="007E3629"/>
    <w:rsid w:val="007E3713"/>
    <w:rsid w:val="007E37FD"/>
    <w:rsid w:val="007E5A77"/>
    <w:rsid w:val="007E61F2"/>
    <w:rsid w:val="007E6441"/>
    <w:rsid w:val="007F2A30"/>
    <w:rsid w:val="007F2C9B"/>
    <w:rsid w:val="007F61BE"/>
    <w:rsid w:val="007F7E23"/>
    <w:rsid w:val="008015CC"/>
    <w:rsid w:val="00801E3F"/>
    <w:rsid w:val="008020B3"/>
    <w:rsid w:val="00802CA5"/>
    <w:rsid w:val="00802EBC"/>
    <w:rsid w:val="008037CD"/>
    <w:rsid w:val="00804B4C"/>
    <w:rsid w:val="008055E6"/>
    <w:rsid w:val="00805FCC"/>
    <w:rsid w:val="00806822"/>
    <w:rsid w:val="00807B6B"/>
    <w:rsid w:val="00811DA1"/>
    <w:rsid w:val="00813BC7"/>
    <w:rsid w:val="008146AE"/>
    <w:rsid w:val="00817973"/>
    <w:rsid w:val="00821549"/>
    <w:rsid w:val="00824A59"/>
    <w:rsid w:val="00824ECC"/>
    <w:rsid w:val="00825381"/>
    <w:rsid w:val="00826A4A"/>
    <w:rsid w:val="00831361"/>
    <w:rsid w:val="00831729"/>
    <w:rsid w:val="008317E5"/>
    <w:rsid w:val="00832146"/>
    <w:rsid w:val="008331F7"/>
    <w:rsid w:val="00835868"/>
    <w:rsid w:val="0083590F"/>
    <w:rsid w:val="00836C23"/>
    <w:rsid w:val="00840759"/>
    <w:rsid w:val="00840906"/>
    <w:rsid w:val="008418BF"/>
    <w:rsid w:val="00841917"/>
    <w:rsid w:val="0084213F"/>
    <w:rsid w:val="00842221"/>
    <w:rsid w:val="00842E64"/>
    <w:rsid w:val="00843016"/>
    <w:rsid w:val="00843CEC"/>
    <w:rsid w:val="008451CE"/>
    <w:rsid w:val="00845361"/>
    <w:rsid w:val="00845DF7"/>
    <w:rsid w:val="00846606"/>
    <w:rsid w:val="008474F6"/>
    <w:rsid w:val="00850165"/>
    <w:rsid w:val="008504BD"/>
    <w:rsid w:val="008515AD"/>
    <w:rsid w:val="00851682"/>
    <w:rsid w:val="008519B1"/>
    <w:rsid w:val="00852D28"/>
    <w:rsid w:val="00853F31"/>
    <w:rsid w:val="008549A4"/>
    <w:rsid w:val="00854FDF"/>
    <w:rsid w:val="008564BE"/>
    <w:rsid w:val="00856D16"/>
    <w:rsid w:val="0086062E"/>
    <w:rsid w:val="008618C2"/>
    <w:rsid w:val="00862454"/>
    <w:rsid w:val="00862BA8"/>
    <w:rsid w:val="0086305C"/>
    <w:rsid w:val="00864912"/>
    <w:rsid w:val="008659AB"/>
    <w:rsid w:val="00865BD5"/>
    <w:rsid w:val="00865ED8"/>
    <w:rsid w:val="008667E0"/>
    <w:rsid w:val="00867613"/>
    <w:rsid w:val="00867DE9"/>
    <w:rsid w:val="00872616"/>
    <w:rsid w:val="00872A86"/>
    <w:rsid w:val="00874272"/>
    <w:rsid w:val="008749F6"/>
    <w:rsid w:val="008807E6"/>
    <w:rsid w:val="00880D24"/>
    <w:rsid w:val="00881CC2"/>
    <w:rsid w:val="00883A1F"/>
    <w:rsid w:val="00886CD1"/>
    <w:rsid w:val="00887778"/>
    <w:rsid w:val="00890435"/>
    <w:rsid w:val="00893618"/>
    <w:rsid w:val="0089490A"/>
    <w:rsid w:val="008961F4"/>
    <w:rsid w:val="00896A86"/>
    <w:rsid w:val="00896F71"/>
    <w:rsid w:val="008A1735"/>
    <w:rsid w:val="008A32C3"/>
    <w:rsid w:val="008A34AB"/>
    <w:rsid w:val="008A4322"/>
    <w:rsid w:val="008A4847"/>
    <w:rsid w:val="008A5B38"/>
    <w:rsid w:val="008A6FF4"/>
    <w:rsid w:val="008A770E"/>
    <w:rsid w:val="008B2189"/>
    <w:rsid w:val="008B2DFC"/>
    <w:rsid w:val="008B31A9"/>
    <w:rsid w:val="008B3338"/>
    <w:rsid w:val="008B38B3"/>
    <w:rsid w:val="008B3B31"/>
    <w:rsid w:val="008B514C"/>
    <w:rsid w:val="008B626D"/>
    <w:rsid w:val="008B62E2"/>
    <w:rsid w:val="008B6605"/>
    <w:rsid w:val="008B7CB5"/>
    <w:rsid w:val="008C10A1"/>
    <w:rsid w:val="008C1C94"/>
    <w:rsid w:val="008C6900"/>
    <w:rsid w:val="008C6D6E"/>
    <w:rsid w:val="008C7EAB"/>
    <w:rsid w:val="008D0663"/>
    <w:rsid w:val="008D2988"/>
    <w:rsid w:val="008D2AE9"/>
    <w:rsid w:val="008D337F"/>
    <w:rsid w:val="008D4BC6"/>
    <w:rsid w:val="008D5CC6"/>
    <w:rsid w:val="008E1423"/>
    <w:rsid w:val="008E2179"/>
    <w:rsid w:val="008E259D"/>
    <w:rsid w:val="008E2952"/>
    <w:rsid w:val="008E3401"/>
    <w:rsid w:val="008E385D"/>
    <w:rsid w:val="008E3FF2"/>
    <w:rsid w:val="008E4B5E"/>
    <w:rsid w:val="008E67D8"/>
    <w:rsid w:val="008E6CB0"/>
    <w:rsid w:val="008F17ED"/>
    <w:rsid w:val="008F290A"/>
    <w:rsid w:val="008F2FC0"/>
    <w:rsid w:val="008F3988"/>
    <w:rsid w:val="008F3EA3"/>
    <w:rsid w:val="008F40FB"/>
    <w:rsid w:val="008F5260"/>
    <w:rsid w:val="008F5CFA"/>
    <w:rsid w:val="0090101D"/>
    <w:rsid w:val="009028CA"/>
    <w:rsid w:val="009038EC"/>
    <w:rsid w:val="00904224"/>
    <w:rsid w:val="00907E22"/>
    <w:rsid w:val="00911D32"/>
    <w:rsid w:val="00913281"/>
    <w:rsid w:val="00913F09"/>
    <w:rsid w:val="00914778"/>
    <w:rsid w:val="00914E69"/>
    <w:rsid w:val="009161B4"/>
    <w:rsid w:val="009179C6"/>
    <w:rsid w:val="00921B8D"/>
    <w:rsid w:val="00922174"/>
    <w:rsid w:val="00922E1B"/>
    <w:rsid w:val="00923A6E"/>
    <w:rsid w:val="00924235"/>
    <w:rsid w:val="00925840"/>
    <w:rsid w:val="0093197D"/>
    <w:rsid w:val="00931FB3"/>
    <w:rsid w:val="00932B0A"/>
    <w:rsid w:val="00932BBB"/>
    <w:rsid w:val="00933ACB"/>
    <w:rsid w:val="00936600"/>
    <w:rsid w:val="00941304"/>
    <w:rsid w:val="009429F3"/>
    <w:rsid w:val="00942E19"/>
    <w:rsid w:val="009430EE"/>
    <w:rsid w:val="009437F8"/>
    <w:rsid w:val="00943A3E"/>
    <w:rsid w:val="00944622"/>
    <w:rsid w:val="00944669"/>
    <w:rsid w:val="00944D1C"/>
    <w:rsid w:val="00944F25"/>
    <w:rsid w:val="009457D8"/>
    <w:rsid w:val="009459DF"/>
    <w:rsid w:val="00946C0D"/>
    <w:rsid w:val="00946ED2"/>
    <w:rsid w:val="0095447F"/>
    <w:rsid w:val="00954BB8"/>
    <w:rsid w:val="00955234"/>
    <w:rsid w:val="0095549B"/>
    <w:rsid w:val="009557C5"/>
    <w:rsid w:val="00955A3F"/>
    <w:rsid w:val="00956724"/>
    <w:rsid w:val="0096257A"/>
    <w:rsid w:val="009632E8"/>
    <w:rsid w:val="009646F0"/>
    <w:rsid w:val="00964831"/>
    <w:rsid w:val="009655EA"/>
    <w:rsid w:val="00965822"/>
    <w:rsid w:val="00966E4D"/>
    <w:rsid w:val="00967273"/>
    <w:rsid w:val="00967D8F"/>
    <w:rsid w:val="00971545"/>
    <w:rsid w:val="0097213B"/>
    <w:rsid w:val="00972C43"/>
    <w:rsid w:val="0097366C"/>
    <w:rsid w:val="0097499A"/>
    <w:rsid w:val="00974F40"/>
    <w:rsid w:val="009766AD"/>
    <w:rsid w:val="00981301"/>
    <w:rsid w:val="0098214A"/>
    <w:rsid w:val="009825CA"/>
    <w:rsid w:val="009842C7"/>
    <w:rsid w:val="00984736"/>
    <w:rsid w:val="0098736F"/>
    <w:rsid w:val="009905F9"/>
    <w:rsid w:val="00990C20"/>
    <w:rsid w:val="00993462"/>
    <w:rsid w:val="009937B8"/>
    <w:rsid w:val="00994076"/>
    <w:rsid w:val="00994D9B"/>
    <w:rsid w:val="00996956"/>
    <w:rsid w:val="00997C17"/>
    <w:rsid w:val="009A19AC"/>
    <w:rsid w:val="009A2B92"/>
    <w:rsid w:val="009A5443"/>
    <w:rsid w:val="009A744E"/>
    <w:rsid w:val="009B0473"/>
    <w:rsid w:val="009B04A6"/>
    <w:rsid w:val="009B3C7D"/>
    <w:rsid w:val="009B45E0"/>
    <w:rsid w:val="009B6449"/>
    <w:rsid w:val="009B6643"/>
    <w:rsid w:val="009B7946"/>
    <w:rsid w:val="009C2B99"/>
    <w:rsid w:val="009C53F6"/>
    <w:rsid w:val="009D0B08"/>
    <w:rsid w:val="009D0F61"/>
    <w:rsid w:val="009D11BB"/>
    <w:rsid w:val="009D1C96"/>
    <w:rsid w:val="009D2DCA"/>
    <w:rsid w:val="009D327B"/>
    <w:rsid w:val="009D3376"/>
    <w:rsid w:val="009D3BA8"/>
    <w:rsid w:val="009D4CC5"/>
    <w:rsid w:val="009D55A9"/>
    <w:rsid w:val="009E4B7A"/>
    <w:rsid w:val="009E4CFB"/>
    <w:rsid w:val="009E55CE"/>
    <w:rsid w:val="009E6B18"/>
    <w:rsid w:val="009E795B"/>
    <w:rsid w:val="009F082E"/>
    <w:rsid w:val="009F094C"/>
    <w:rsid w:val="009F1B54"/>
    <w:rsid w:val="009F2058"/>
    <w:rsid w:val="009F3879"/>
    <w:rsid w:val="009F4703"/>
    <w:rsid w:val="009F7C08"/>
    <w:rsid w:val="00A00317"/>
    <w:rsid w:val="00A00C30"/>
    <w:rsid w:val="00A0244D"/>
    <w:rsid w:val="00A02847"/>
    <w:rsid w:val="00A02A96"/>
    <w:rsid w:val="00A03470"/>
    <w:rsid w:val="00A0538F"/>
    <w:rsid w:val="00A05572"/>
    <w:rsid w:val="00A05C05"/>
    <w:rsid w:val="00A06043"/>
    <w:rsid w:val="00A06B2E"/>
    <w:rsid w:val="00A06E2A"/>
    <w:rsid w:val="00A06FD4"/>
    <w:rsid w:val="00A07B29"/>
    <w:rsid w:val="00A07F59"/>
    <w:rsid w:val="00A1056E"/>
    <w:rsid w:val="00A107AC"/>
    <w:rsid w:val="00A115A7"/>
    <w:rsid w:val="00A13EA4"/>
    <w:rsid w:val="00A16CB0"/>
    <w:rsid w:val="00A1713C"/>
    <w:rsid w:val="00A17492"/>
    <w:rsid w:val="00A21331"/>
    <w:rsid w:val="00A22672"/>
    <w:rsid w:val="00A24D18"/>
    <w:rsid w:val="00A24E7A"/>
    <w:rsid w:val="00A27FF1"/>
    <w:rsid w:val="00A3167E"/>
    <w:rsid w:val="00A3403B"/>
    <w:rsid w:val="00A3482B"/>
    <w:rsid w:val="00A3483A"/>
    <w:rsid w:val="00A3551C"/>
    <w:rsid w:val="00A376E4"/>
    <w:rsid w:val="00A40B78"/>
    <w:rsid w:val="00A42E31"/>
    <w:rsid w:val="00A434F5"/>
    <w:rsid w:val="00A45F37"/>
    <w:rsid w:val="00A470CB"/>
    <w:rsid w:val="00A52118"/>
    <w:rsid w:val="00A530F4"/>
    <w:rsid w:val="00A557DA"/>
    <w:rsid w:val="00A5659B"/>
    <w:rsid w:val="00A579E4"/>
    <w:rsid w:val="00A57F7F"/>
    <w:rsid w:val="00A60936"/>
    <w:rsid w:val="00A6263C"/>
    <w:rsid w:val="00A63296"/>
    <w:rsid w:val="00A66671"/>
    <w:rsid w:val="00A6786C"/>
    <w:rsid w:val="00A67A8D"/>
    <w:rsid w:val="00A7004A"/>
    <w:rsid w:val="00A7061C"/>
    <w:rsid w:val="00A72CD3"/>
    <w:rsid w:val="00A732DC"/>
    <w:rsid w:val="00A74425"/>
    <w:rsid w:val="00A7578A"/>
    <w:rsid w:val="00A75E07"/>
    <w:rsid w:val="00A75E81"/>
    <w:rsid w:val="00A767B8"/>
    <w:rsid w:val="00A77173"/>
    <w:rsid w:val="00A77BBA"/>
    <w:rsid w:val="00A80AB2"/>
    <w:rsid w:val="00A81034"/>
    <w:rsid w:val="00A83311"/>
    <w:rsid w:val="00A86152"/>
    <w:rsid w:val="00A86D97"/>
    <w:rsid w:val="00A87926"/>
    <w:rsid w:val="00A879CE"/>
    <w:rsid w:val="00A90B28"/>
    <w:rsid w:val="00A912AD"/>
    <w:rsid w:val="00A921C0"/>
    <w:rsid w:val="00A93BF6"/>
    <w:rsid w:val="00A962CE"/>
    <w:rsid w:val="00A97C96"/>
    <w:rsid w:val="00AA2E30"/>
    <w:rsid w:val="00AA6BBC"/>
    <w:rsid w:val="00AB1A01"/>
    <w:rsid w:val="00AB2359"/>
    <w:rsid w:val="00AB4C01"/>
    <w:rsid w:val="00AB4E27"/>
    <w:rsid w:val="00AB5F31"/>
    <w:rsid w:val="00AB6B22"/>
    <w:rsid w:val="00AB7116"/>
    <w:rsid w:val="00AC05D0"/>
    <w:rsid w:val="00AC0E82"/>
    <w:rsid w:val="00AC171B"/>
    <w:rsid w:val="00AC1B80"/>
    <w:rsid w:val="00AC2255"/>
    <w:rsid w:val="00AC24A9"/>
    <w:rsid w:val="00AC39B2"/>
    <w:rsid w:val="00AC4AB2"/>
    <w:rsid w:val="00AC5E65"/>
    <w:rsid w:val="00AC7A8B"/>
    <w:rsid w:val="00AD1999"/>
    <w:rsid w:val="00AD1DC2"/>
    <w:rsid w:val="00AD3E0C"/>
    <w:rsid w:val="00AD4A57"/>
    <w:rsid w:val="00AD4A97"/>
    <w:rsid w:val="00AD69A5"/>
    <w:rsid w:val="00AD6C85"/>
    <w:rsid w:val="00AD77DC"/>
    <w:rsid w:val="00AD7FD0"/>
    <w:rsid w:val="00AE132E"/>
    <w:rsid w:val="00AE17AC"/>
    <w:rsid w:val="00AE24EC"/>
    <w:rsid w:val="00AE3567"/>
    <w:rsid w:val="00AE7323"/>
    <w:rsid w:val="00AF1834"/>
    <w:rsid w:val="00AF1890"/>
    <w:rsid w:val="00AF2C23"/>
    <w:rsid w:val="00AF3BE4"/>
    <w:rsid w:val="00AF4DE9"/>
    <w:rsid w:val="00AF510F"/>
    <w:rsid w:val="00AF529F"/>
    <w:rsid w:val="00B0029B"/>
    <w:rsid w:val="00B01DC0"/>
    <w:rsid w:val="00B020EB"/>
    <w:rsid w:val="00B04C29"/>
    <w:rsid w:val="00B04F70"/>
    <w:rsid w:val="00B06F19"/>
    <w:rsid w:val="00B10681"/>
    <w:rsid w:val="00B1123D"/>
    <w:rsid w:val="00B133B3"/>
    <w:rsid w:val="00B168EC"/>
    <w:rsid w:val="00B177A8"/>
    <w:rsid w:val="00B17E47"/>
    <w:rsid w:val="00B20956"/>
    <w:rsid w:val="00B20E27"/>
    <w:rsid w:val="00B2202B"/>
    <w:rsid w:val="00B229A7"/>
    <w:rsid w:val="00B237A8"/>
    <w:rsid w:val="00B24761"/>
    <w:rsid w:val="00B2615A"/>
    <w:rsid w:val="00B262A4"/>
    <w:rsid w:val="00B26ECB"/>
    <w:rsid w:val="00B27B44"/>
    <w:rsid w:val="00B32A38"/>
    <w:rsid w:val="00B32C0D"/>
    <w:rsid w:val="00B32D19"/>
    <w:rsid w:val="00B34CAC"/>
    <w:rsid w:val="00B35C08"/>
    <w:rsid w:val="00B36544"/>
    <w:rsid w:val="00B37D2E"/>
    <w:rsid w:val="00B37FA9"/>
    <w:rsid w:val="00B404EF"/>
    <w:rsid w:val="00B43423"/>
    <w:rsid w:val="00B435A1"/>
    <w:rsid w:val="00B4542D"/>
    <w:rsid w:val="00B45D11"/>
    <w:rsid w:val="00B472F5"/>
    <w:rsid w:val="00B50F1F"/>
    <w:rsid w:val="00B51861"/>
    <w:rsid w:val="00B51D17"/>
    <w:rsid w:val="00B53EA6"/>
    <w:rsid w:val="00B564A8"/>
    <w:rsid w:val="00B569D8"/>
    <w:rsid w:val="00B5756A"/>
    <w:rsid w:val="00B57C1B"/>
    <w:rsid w:val="00B62231"/>
    <w:rsid w:val="00B63771"/>
    <w:rsid w:val="00B63AFA"/>
    <w:rsid w:val="00B63FB7"/>
    <w:rsid w:val="00B651D1"/>
    <w:rsid w:val="00B656CE"/>
    <w:rsid w:val="00B702AC"/>
    <w:rsid w:val="00B70665"/>
    <w:rsid w:val="00B72464"/>
    <w:rsid w:val="00B72AFC"/>
    <w:rsid w:val="00B72D36"/>
    <w:rsid w:val="00B73242"/>
    <w:rsid w:val="00B737CB"/>
    <w:rsid w:val="00B769F3"/>
    <w:rsid w:val="00B81788"/>
    <w:rsid w:val="00B823BE"/>
    <w:rsid w:val="00B82F7B"/>
    <w:rsid w:val="00B8305C"/>
    <w:rsid w:val="00B8314C"/>
    <w:rsid w:val="00B83BFD"/>
    <w:rsid w:val="00B84ECB"/>
    <w:rsid w:val="00B87168"/>
    <w:rsid w:val="00B904FD"/>
    <w:rsid w:val="00B91256"/>
    <w:rsid w:val="00B913EA"/>
    <w:rsid w:val="00B91953"/>
    <w:rsid w:val="00B926AD"/>
    <w:rsid w:val="00B92E76"/>
    <w:rsid w:val="00B92F8D"/>
    <w:rsid w:val="00B95328"/>
    <w:rsid w:val="00B96319"/>
    <w:rsid w:val="00B97A70"/>
    <w:rsid w:val="00BA2285"/>
    <w:rsid w:val="00BA2D86"/>
    <w:rsid w:val="00BA3B19"/>
    <w:rsid w:val="00BA3F0E"/>
    <w:rsid w:val="00BA46AF"/>
    <w:rsid w:val="00BA47B7"/>
    <w:rsid w:val="00BA5253"/>
    <w:rsid w:val="00BA5724"/>
    <w:rsid w:val="00BA660A"/>
    <w:rsid w:val="00BA7648"/>
    <w:rsid w:val="00BB0C21"/>
    <w:rsid w:val="00BB3227"/>
    <w:rsid w:val="00BB6425"/>
    <w:rsid w:val="00BB6AD2"/>
    <w:rsid w:val="00BB71C6"/>
    <w:rsid w:val="00BC142E"/>
    <w:rsid w:val="00BC231D"/>
    <w:rsid w:val="00BC4172"/>
    <w:rsid w:val="00BC5310"/>
    <w:rsid w:val="00BC69B1"/>
    <w:rsid w:val="00BC6B88"/>
    <w:rsid w:val="00BC7A78"/>
    <w:rsid w:val="00BD1121"/>
    <w:rsid w:val="00BD3244"/>
    <w:rsid w:val="00BD5AA9"/>
    <w:rsid w:val="00BD6A1C"/>
    <w:rsid w:val="00BD6A92"/>
    <w:rsid w:val="00BD6E97"/>
    <w:rsid w:val="00BD7D38"/>
    <w:rsid w:val="00BE2E7A"/>
    <w:rsid w:val="00BE3454"/>
    <w:rsid w:val="00BE3681"/>
    <w:rsid w:val="00BE3C8F"/>
    <w:rsid w:val="00BE7906"/>
    <w:rsid w:val="00BE7BC6"/>
    <w:rsid w:val="00BF00CD"/>
    <w:rsid w:val="00BF2D65"/>
    <w:rsid w:val="00BF2FE7"/>
    <w:rsid w:val="00BF358F"/>
    <w:rsid w:val="00BF3E66"/>
    <w:rsid w:val="00BF4F7F"/>
    <w:rsid w:val="00BF5A8F"/>
    <w:rsid w:val="00BF6714"/>
    <w:rsid w:val="00BF675D"/>
    <w:rsid w:val="00C00A70"/>
    <w:rsid w:val="00C00CD5"/>
    <w:rsid w:val="00C015C5"/>
    <w:rsid w:val="00C0185B"/>
    <w:rsid w:val="00C01868"/>
    <w:rsid w:val="00C023C7"/>
    <w:rsid w:val="00C02F77"/>
    <w:rsid w:val="00C03C24"/>
    <w:rsid w:val="00C05C1A"/>
    <w:rsid w:val="00C06649"/>
    <w:rsid w:val="00C06E20"/>
    <w:rsid w:val="00C0762F"/>
    <w:rsid w:val="00C07D71"/>
    <w:rsid w:val="00C1058F"/>
    <w:rsid w:val="00C10ED8"/>
    <w:rsid w:val="00C11961"/>
    <w:rsid w:val="00C122F1"/>
    <w:rsid w:val="00C1406D"/>
    <w:rsid w:val="00C1747E"/>
    <w:rsid w:val="00C17DDE"/>
    <w:rsid w:val="00C20899"/>
    <w:rsid w:val="00C214C0"/>
    <w:rsid w:val="00C22490"/>
    <w:rsid w:val="00C2265A"/>
    <w:rsid w:val="00C230B4"/>
    <w:rsid w:val="00C2400E"/>
    <w:rsid w:val="00C243D0"/>
    <w:rsid w:val="00C314E5"/>
    <w:rsid w:val="00C3246D"/>
    <w:rsid w:val="00C32666"/>
    <w:rsid w:val="00C338B6"/>
    <w:rsid w:val="00C3419C"/>
    <w:rsid w:val="00C346AA"/>
    <w:rsid w:val="00C34743"/>
    <w:rsid w:val="00C350B8"/>
    <w:rsid w:val="00C368F5"/>
    <w:rsid w:val="00C40E56"/>
    <w:rsid w:val="00C40FA4"/>
    <w:rsid w:val="00C411FE"/>
    <w:rsid w:val="00C416F6"/>
    <w:rsid w:val="00C42529"/>
    <w:rsid w:val="00C427A6"/>
    <w:rsid w:val="00C42C6E"/>
    <w:rsid w:val="00C42DC6"/>
    <w:rsid w:val="00C446EB"/>
    <w:rsid w:val="00C45DE3"/>
    <w:rsid w:val="00C46525"/>
    <w:rsid w:val="00C465E8"/>
    <w:rsid w:val="00C4792A"/>
    <w:rsid w:val="00C503AC"/>
    <w:rsid w:val="00C50C1F"/>
    <w:rsid w:val="00C514B3"/>
    <w:rsid w:val="00C5412F"/>
    <w:rsid w:val="00C5625B"/>
    <w:rsid w:val="00C57394"/>
    <w:rsid w:val="00C60AA3"/>
    <w:rsid w:val="00C60B75"/>
    <w:rsid w:val="00C60EB9"/>
    <w:rsid w:val="00C62EEB"/>
    <w:rsid w:val="00C633FD"/>
    <w:rsid w:val="00C63781"/>
    <w:rsid w:val="00C6461F"/>
    <w:rsid w:val="00C6502C"/>
    <w:rsid w:val="00C66080"/>
    <w:rsid w:val="00C66F38"/>
    <w:rsid w:val="00C67008"/>
    <w:rsid w:val="00C7164E"/>
    <w:rsid w:val="00C72037"/>
    <w:rsid w:val="00C727C9"/>
    <w:rsid w:val="00C739F6"/>
    <w:rsid w:val="00C74169"/>
    <w:rsid w:val="00C754E0"/>
    <w:rsid w:val="00C76EE4"/>
    <w:rsid w:val="00C81591"/>
    <w:rsid w:val="00C819F4"/>
    <w:rsid w:val="00C81DDD"/>
    <w:rsid w:val="00C82BDE"/>
    <w:rsid w:val="00C84575"/>
    <w:rsid w:val="00C84BDB"/>
    <w:rsid w:val="00C86640"/>
    <w:rsid w:val="00C868B3"/>
    <w:rsid w:val="00C87962"/>
    <w:rsid w:val="00C87CCE"/>
    <w:rsid w:val="00C87EFF"/>
    <w:rsid w:val="00C9317E"/>
    <w:rsid w:val="00C93B85"/>
    <w:rsid w:val="00C93C25"/>
    <w:rsid w:val="00C94019"/>
    <w:rsid w:val="00C9612E"/>
    <w:rsid w:val="00C96894"/>
    <w:rsid w:val="00C96A9B"/>
    <w:rsid w:val="00C971AE"/>
    <w:rsid w:val="00CA0594"/>
    <w:rsid w:val="00CA2107"/>
    <w:rsid w:val="00CA29E4"/>
    <w:rsid w:val="00CA310D"/>
    <w:rsid w:val="00CA31D1"/>
    <w:rsid w:val="00CA39BA"/>
    <w:rsid w:val="00CA54A1"/>
    <w:rsid w:val="00CA6271"/>
    <w:rsid w:val="00CA7A93"/>
    <w:rsid w:val="00CB43DF"/>
    <w:rsid w:val="00CB5003"/>
    <w:rsid w:val="00CB5090"/>
    <w:rsid w:val="00CB7020"/>
    <w:rsid w:val="00CB735B"/>
    <w:rsid w:val="00CC1DCA"/>
    <w:rsid w:val="00CC45F6"/>
    <w:rsid w:val="00CC6372"/>
    <w:rsid w:val="00CD0943"/>
    <w:rsid w:val="00CD0FB1"/>
    <w:rsid w:val="00CD32FB"/>
    <w:rsid w:val="00CD6756"/>
    <w:rsid w:val="00CD7237"/>
    <w:rsid w:val="00CE1D10"/>
    <w:rsid w:val="00CE251A"/>
    <w:rsid w:val="00CE2587"/>
    <w:rsid w:val="00CE2A42"/>
    <w:rsid w:val="00CE2F24"/>
    <w:rsid w:val="00CE31E8"/>
    <w:rsid w:val="00CE3A41"/>
    <w:rsid w:val="00CE3C1F"/>
    <w:rsid w:val="00CE532B"/>
    <w:rsid w:val="00CE573D"/>
    <w:rsid w:val="00CF1247"/>
    <w:rsid w:val="00CF21D7"/>
    <w:rsid w:val="00CF26D7"/>
    <w:rsid w:val="00CF2DB0"/>
    <w:rsid w:val="00CF40D4"/>
    <w:rsid w:val="00CF41B1"/>
    <w:rsid w:val="00CF556F"/>
    <w:rsid w:val="00CF7082"/>
    <w:rsid w:val="00D04283"/>
    <w:rsid w:val="00D06A40"/>
    <w:rsid w:val="00D06CC8"/>
    <w:rsid w:val="00D07651"/>
    <w:rsid w:val="00D114F7"/>
    <w:rsid w:val="00D13D32"/>
    <w:rsid w:val="00D16560"/>
    <w:rsid w:val="00D173A6"/>
    <w:rsid w:val="00D176B4"/>
    <w:rsid w:val="00D177F5"/>
    <w:rsid w:val="00D17EF4"/>
    <w:rsid w:val="00D20A3B"/>
    <w:rsid w:val="00D2124A"/>
    <w:rsid w:val="00D240F1"/>
    <w:rsid w:val="00D26FE4"/>
    <w:rsid w:val="00D27436"/>
    <w:rsid w:val="00D275F1"/>
    <w:rsid w:val="00D30C89"/>
    <w:rsid w:val="00D30CB7"/>
    <w:rsid w:val="00D32216"/>
    <w:rsid w:val="00D34264"/>
    <w:rsid w:val="00D34276"/>
    <w:rsid w:val="00D343B2"/>
    <w:rsid w:val="00D34C92"/>
    <w:rsid w:val="00D35AFD"/>
    <w:rsid w:val="00D452F2"/>
    <w:rsid w:val="00D452F8"/>
    <w:rsid w:val="00D45BB6"/>
    <w:rsid w:val="00D45D77"/>
    <w:rsid w:val="00D46BA1"/>
    <w:rsid w:val="00D479C2"/>
    <w:rsid w:val="00D47E15"/>
    <w:rsid w:val="00D502C1"/>
    <w:rsid w:val="00D502CD"/>
    <w:rsid w:val="00D50D41"/>
    <w:rsid w:val="00D50FCA"/>
    <w:rsid w:val="00D52E28"/>
    <w:rsid w:val="00D53341"/>
    <w:rsid w:val="00D55108"/>
    <w:rsid w:val="00D5612F"/>
    <w:rsid w:val="00D602B6"/>
    <w:rsid w:val="00D60E08"/>
    <w:rsid w:val="00D6131F"/>
    <w:rsid w:val="00D621AC"/>
    <w:rsid w:val="00D64B7E"/>
    <w:rsid w:val="00D6667B"/>
    <w:rsid w:val="00D704F0"/>
    <w:rsid w:val="00D723D6"/>
    <w:rsid w:val="00D735C5"/>
    <w:rsid w:val="00D73640"/>
    <w:rsid w:val="00D756F5"/>
    <w:rsid w:val="00D75A96"/>
    <w:rsid w:val="00D76EF8"/>
    <w:rsid w:val="00D80341"/>
    <w:rsid w:val="00D81580"/>
    <w:rsid w:val="00D81DB4"/>
    <w:rsid w:val="00D848FE"/>
    <w:rsid w:val="00D84E24"/>
    <w:rsid w:val="00D85AED"/>
    <w:rsid w:val="00D87D48"/>
    <w:rsid w:val="00D90D5C"/>
    <w:rsid w:val="00D90E94"/>
    <w:rsid w:val="00D913C6"/>
    <w:rsid w:val="00D92476"/>
    <w:rsid w:val="00D93609"/>
    <w:rsid w:val="00D93E8A"/>
    <w:rsid w:val="00D97D13"/>
    <w:rsid w:val="00DA02C2"/>
    <w:rsid w:val="00DA0C22"/>
    <w:rsid w:val="00DA120C"/>
    <w:rsid w:val="00DA2C91"/>
    <w:rsid w:val="00DA3C08"/>
    <w:rsid w:val="00DA3D3C"/>
    <w:rsid w:val="00DA44CA"/>
    <w:rsid w:val="00DA47CD"/>
    <w:rsid w:val="00DA58AD"/>
    <w:rsid w:val="00DA5AED"/>
    <w:rsid w:val="00DA5B30"/>
    <w:rsid w:val="00DA5FF1"/>
    <w:rsid w:val="00DA6BD7"/>
    <w:rsid w:val="00DA7C6E"/>
    <w:rsid w:val="00DB0C38"/>
    <w:rsid w:val="00DB11CB"/>
    <w:rsid w:val="00DB1518"/>
    <w:rsid w:val="00DB1647"/>
    <w:rsid w:val="00DB3301"/>
    <w:rsid w:val="00DB3AC0"/>
    <w:rsid w:val="00DB43EF"/>
    <w:rsid w:val="00DB4BCC"/>
    <w:rsid w:val="00DB561A"/>
    <w:rsid w:val="00DB654B"/>
    <w:rsid w:val="00DB73CF"/>
    <w:rsid w:val="00DC06D3"/>
    <w:rsid w:val="00DC1CA6"/>
    <w:rsid w:val="00DC216F"/>
    <w:rsid w:val="00DC383A"/>
    <w:rsid w:val="00DC3905"/>
    <w:rsid w:val="00DC40A6"/>
    <w:rsid w:val="00DC42B3"/>
    <w:rsid w:val="00DC4ECA"/>
    <w:rsid w:val="00DC7772"/>
    <w:rsid w:val="00DD1863"/>
    <w:rsid w:val="00DD199A"/>
    <w:rsid w:val="00DD3FB8"/>
    <w:rsid w:val="00DD4716"/>
    <w:rsid w:val="00DD4DD0"/>
    <w:rsid w:val="00DD6882"/>
    <w:rsid w:val="00DD7A33"/>
    <w:rsid w:val="00DE310B"/>
    <w:rsid w:val="00DE3FA4"/>
    <w:rsid w:val="00DE4BAE"/>
    <w:rsid w:val="00DE4CAF"/>
    <w:rsid w:val="00DE542B"/>
    <w:rsid w:val="00DE5ADD"/>
    <w:rsid w:val="00DE5E8A"/>
    <w:rsid w:val="00DE7CB4"/>
    <w:rsid w:val="00DE7E96"/>
    <w:rsid w:val="00DF0186"/>
    <w:rsid w:val="00DF1060"/>
    <w:rsid w:val="00DF1296"/>
    <w:rsid w:val="00DF3971"/>
    <w:rsid w:val="00DF3E52"/>
    <w:rsid w:val="00DF46F9"/>
    <w:rsid w:val="00DF6878"/>
    <w:rsid w:val="00DF73E2"/>
    <w:rsid w:val="00DF74D9"/>
    <w:rsid w:val="00E00D2F"/>
    <w:rsid w:val="00E012D0"/>
    <w:rsid w:val="00E01A9E"/>
    <w:rsid w:val="00E059AF"/>
    <w:rsid w:val="00E12D91"/>
    <w:rsid w:val="00E14954"/>
    <w:rsid w:val="00E20097"/>
    <w:rsid w:val="00E206FF"/>
    <w:rsid w:val="00E22A91"/>
    <w:rsid w:val="00E22EF0"/>
    <w:rsid w:val="00E23780"/>
    <w:rsid w:val="00E25B68"/>
    <w:rsid w:val="00E25FFD"/>
    <w:rsid w:val="00E261AD"/>
    <w:rsid w:val="00E26537"/>
    <w:rsid w:val="00E30AE8"/>
    <w:rsid w:val="00E30BC6"/>
    <w:rsid w:val="00E30D76"/>
    <w:rsid w:val="00E33EAF"/>
    <w:rsid w:val="00E34B84"/>
    <w:rsid w:val="00E352B9"/>
    <w:rsid w:val="00E361FD"/>
    <w:rsid w:val="00E36CB9"/>
    <w:rsid w:val="00E402D2"/>
    <w:rsid w:val="00E41AC2"/>
    <w:rsid w:val="00E430E8"/>
    <w:rsid w:val="00E46D30"/>
    <w:rsid w:val="00E4774F"/>
    <w:rsid w:val="00E5174E"/>
    <w:rsid w:val="00E51D5B"/>
    <w:rsid w:val="00E52D1F"/>
    <w:rsid w:val="00E52E18"/>
    <w:rsid w:val="00E549D4"/>
    <w:rsid w:val="00E551FA"/>
    <w:rsid w:val="00E56157"/>
    <w:rsid w:val="00E564EB"/>
    <w:rsid w:val="00E569E2"/>
    <w:rsid w:val="00E57212"/>
    <w:rsid w:val="00E57C49"/>
    <w:rsid w:val="00E57DC3"/>
    <w:rsid w:val="00E60198"/>
    <w:rsid w:val="00E612FE"/>
    <w:rsid w:val="00E62BFB"/>
    <w:rsid w:val="00E633E6"/>
    <w:rsid w:val="00E64A2B"/>
    <w:rsid w:val="00E667A1"/>
    <w:rsid w:val="00E6770D"/>
    <w:rsid w:val="00E67F8E"/>
    <w:rsid w:val="00E708B1"/>
    <w:rsid w:val="00E71DB6"/>
    <w:rsid w:val="00E72864"/>
    <w:rsid w:val="00E732D1"/>
    <w:rsid w:val="00E73BEC"/>
    <w:rsid w:val="00E74EE7"/>
    <w:rsid w:val="00E76982"/>
    <w:rsid w:val="00E848C9"/>
    <w:rsid w:val="00E84C32"/>
    <w:rsid w:val="00E90ACE"/>
    <w:rsid w:val="00E90E38"/>
    <w:rsid w:val="00E9123A"/>
    <w:rsid w:val="00E941B4"/>
    <w:rsid w:val="00E944B9"/>
    <w:rsid w:val="00E94E90"/>
    <w:rsid w:val="00E959A5"/>
    <w:rsid w:val="00E96E63"/>
    <w:rsid w:val="00EA02DF"/>
    <w:rsid w:val="00EA0A8C"/>
    <w:rsid w:val="00EA125D"/>
    <w:rsid w:val="00EA14E7"/>
    <w:rsid w:val="00EA504E"/>
    <w:rsid w:val="00EA555B"/>
    <w:rsid w:val="00EA561D"/>
    <w:rsid w:val="00EA7261"/>
    <w:rsid w:val="00EA7338"/>
    <w:rsid w:val="00EB05FC"/>
    <w:rsid w:val="00EB2304"/>
    <w:rsid w:val="00EB2E1B"/>
    <w:rsid w:val="00EB3F58"/>
    <w:rsid w:val="00EB5FDE"/>
    <w:rsid w:val="00EB7724"/>
    <w:rsid w:val="00EC18A7"/>
    <w:rsid w:val="00EC403D"/>
    <w:rsid w:val="00EC420D"/>
    <w:rsid w:val="00EC5069"/>
    <w:rsid w:val="00EC5453"/>
    <w:rsid w:val="00EC6C17"/>
    <w:rsid w:val="00EC79E0"/>
    <w:rsid w:val="00ED087E"/>
    <w:rsid w:val="00ED17B4"/>
    <w:rsid w:val="00ED2374"/>
    <w:rsid w:val="00ED2786"/>
    <w:rsid w:val="00ED58EE"/>
    <w:rsid w:val="00ED59B5"/>
    <w:rsid w:val="00ED6245"/>
    <w:rsid w:val="00ED63FD"/>
    <w:rsid w:val="00ED7AD9"/>
    <w:rsid w:val="00ED7D18"/>
    <w:rsid w:val="00EE0A17"/>
    <w:rsid w:val="00EE151C"/>
    <w:rsid w:val="00EE25C2"/>
    <w:rsid w:val="00EE3870"/>
    <w:rsid w:val="00EE4DB3"/>
    <w:rsid w:val="00EE6860"/>
    <w:rsid w:val="00EE69FA"/>
    <w:rsid w:val="00EE6AFC"/>
    <w:rsid w:val="00EE7739"/>
    <w:rsid w:val="00EF07B2"/>
    <w:rsid w:val="00EF1D27"/>
    <w:rsid w:val="00EF4129"/>
    <w:rsid w:val="00EF53B4"/>
    <w:rsid w:val="00F00C4C"/>
    <w:rsid w:val="00F03000"/>
    <w:rsid w:val="00F037D4"/>
    <w:rsid w:val="00F03E06"/>
    <w:rsid w:val="00F04ACD"/>
    <w:rsid w:val="00F067FA"/>
    <w:rsid w:val="00F10325"/>
    <w:rsid w:val="00F12B4C"/>
    <w:rsid w:val="00F13B7A"/>
    <w:rsid w:val="00F13BCF"/>
    <w:rsid w:val="00F17390"/>
    <w:rsid w:val="00F17A3D"/>
    <w:rsid w:val="00F20376"/>
    <w:rsid w:val="00F21C6B"/>
    <w:rsid w:val="00F22855"/>
    <w:rsid w:val="00F23AAF"/>
    <w:rsid w:val="00F246CD"/>
    <w:rsid w:val="00F24C3D"/>
    <w:rsid w:val="00F25031"/>
    <w:rsid w:val="00F25E69"/>
    <w:rsid w:val="00F25EF6"/>
    <w:rsid w:val="00F26116"/>
    <w:rsid w:val="00F27071"/>
    <w:rsid w:val="00F27348"/>
    <w:rsid w:val="00F311B5"/>
    <w:rsid w:val="00F313FD"/>
    <w:rsid w:val="00F3314E"/>
    <w:rsid w:val="00F348D8"/>
    <w:rsid w:val="00F34B0C"/>
    <w:rsid w:val="00F34EF2"/>
    <w:rsid w:val="00F35094"/>
    <w:rsid w:val="00F3570B"/>
    <w:rsid w:val="00F37A02"/>
    <w:rsid w:val="00F409E9"/>
    <w:rsid w:val="00F409FD"/>
    <w:rsid w:val="00F4375C"/>
    <w:rsid w:val="00F47C80"/>
    <w:rsid w:val="00F5039F"/>
    <w:rsid w:val="00F503DF"/>
    <w:rsid w:val="00F51ECD"/>
    <w:rsid w:val="00F54275"/>
    <w:rsid w:val="00F6006A"/>
    <w:rsid w:val="00F60588"/>
    <w:rsid w:val="00F611E3"/>
    <w:rsid w:val="00F61313"/>
    <w:rsid w:val="00F61936"/>
    <w:rsid w:val="00F6328D"/>
    <w:rsid w:val="00F6648E"/>
    <w:rsid w:val="00F666A0"/>
    <w:rsid w:val="00F74A29"/>
    <w:rsid w:val="00F74CA2"/>
    <w:rsid w:val="00F7572A"/>
    <w:rsid w:val="00F75DCB"/>
    <w:rsid w:val="00F77303"/>
    <w:rsid w:val="00F8064E"/>
    <w:rsid w:val="00F80E92"/>
    <w:rsid w:val="00F83463"/>
    <w:rsid w:val="00F8417A"/>
    <w:rsid w:val="00F841BF"/>
    <w:rsid w:val="00F87969"/>
    <w:rsid w:val="00F9009F"/>
    <w:rsid w:val="00F9098B"/>
    <w:rsid w:val="00F90D53"/>
    <w:rsid w:val="00F911CB"/>
    <w:rsid w:val="00F92EA4"/>
    <w:rsid w:val="00F94037"/>
    <w:rsid w:val="00F94D96"/>
    <w:rsid w:val="00F97B3C"/>
    <w:rsid w:val="00FA1C44"/>
    <w:rsid w:val="00FA262E"/>
    <w:rsid w:val="00FA34DD"/>
    <w:rsid w:val="00FB047E"/>
    <w:rsid w:val="00FB352D"/>
    <w:rsid w:val="00FB3995"/>
    <w:rsid w:val="00FB6A29"/>
    <w:rsid w:val="00FB723E"/>
    <w:rsid w:val="00FB7662"/>
    <w:rsid w:val="00FC22E4"/>
    <w:rsid w:val="00FC28A5"/>
    <w:rsid w:val="00FC37D1"/>
    <w:rsid w:val="00FC579A"/>
    <w:rsid w:val="00FC66A3"/>
    <w:rsid w:val="00FC7595"/>
    <w:rsid w:val="00FD07B6"/>
    <w:rsid w:val="00FD152B"/>
    <w:rsid w:val="00FD1ADA"/>
    <w:rsid w:val="00FD7481"/>
    <w:rsid w:val="00FD799C"/>
    <w:rsid w:val="00FE07C0"/>
    <w:rsid w:val="00FE0D68"/>
    <w:rsid w:val="00FE214C"/>
    <w:rsid w:val="00FE3006"/>
    <w:rsid w:val="00FE45D8"/>
    <w:rsid w:val="00FE46D0"/>
    <w:rsid w:val="00FE5CEA"/>
    <w:rsid w:val="00FE7845"/>
    <w:rsid w:val="00FF02D3"/>
    <w:rsid w:val="00FF0B49"/>
    <w:rsid w:val="00FF0CF5"/>
    <w:rsid w:val="00FF18B2"/>
    <w:rsid w:val="00FF2A26"/>
    <w:rsid w:val="00FF32B5"/>
    <w:rsid w:val="00FF3913"/>
    <w:rsid w:val="00FF697C"/>
    <w:rsid w:val="0C0F2E8D"/>
    <w:rsid w:val="0E142B05"/>
    <w:rsid w:val="188D7C29"/>
    <w:rsid w:val="1C487068"/>
    <w:rsid w:val="1D1807FB"/>
    <w:rsid w:val="29711C86"/>
    <w:rsid w:val="2B044862"/>
    <w:rsid w:val="2D2B3D45"/>
    <w:rsid w:val="36BC5C8B"/>
    <w:rsid w:val="3BEE7406"/>
    <w:rsid w:val="475A5F51"/>
    <w:rsid w:val="48901602"/>
    <w:rsid w:val="4B7972AF"/>
    <w:rsid w:val="540C74D8"/>
    <w:rsid w:val="55691671"/>
    <w:rsid w:val="55D73813"/>
    <w:rsid w:val="5CEF3B48"/>
    <w:rsid w:val="5D1E0AD6"/>
    <w:rsid w:val="5DF51BEF"/>
    <w:rsid w:val="5F050C34"/>
    <w:rsid w:val="63C44194"/>
    <w:rsid w:val="6578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iPriority="9" w:semiHidden="0" w:name="heading 2"/>
    <w:lsdException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5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6"/>
    <w:unhideWhenUsed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7"/>
    <w:unhideWhenUsed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5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1">
    <w:name w:val="Document Map"/>
    <w:basedOn w:val="1"/>
    <w:link w:val="42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4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3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8">
    <w:name w:val="Subtitle"/>
    <w:basedOn w:val="1"/>
    <w:next w:val="1"/>
    <w:link w:val="4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0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basedOn w:val="1"/>
    <w:next w:val="1"/>
    <w:link w:val="4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3">
    <w:name w:val="annotation subject"/>
    <w:basedOn w:val="12"/>
    <w:next w:val="12"/>
    <w:link w:val="62"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Emphasis"/>
    <w:basedOn w:val="26"/>
    <w:qFormat/>
    <w:uiPriority w:val="20"/>
    <w:rPr>
      <w:i/>
      <w:iCs/>
    </w:rPr>
  </w:style>
  <w:style w:type="character" w:styleId="29">
    <w:name w:val="HTML Typewriter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Hyperlink"/>
    <w:basedOn w:val="26"/>
    <w:unhideWhenUsed/>
    <w:qFormat/>
    <w:uiPriority w:val="99"/>
    <w:rPr>
      <w:color w:val="0000FF"/>
      <w:u w:val="single"/>
    </w:rPr>
  </w:style>
  <w:style w:type="character" w:styleId="31">
    <w:name w:val="HTML Code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2">
    <w:name w:val="annotation reference"/>
    <w:basedOn w:val="26"/>
    <w:unhideWhenUsed/>
    <w:qFormat/>
    <w:uiPriority w:val="99"/>
    <w:rPr>
      <w:sz w:val="21"/>
      <w:szCs w:val="21"/>
    </w:rPr>
  </w:style>
  <w:style w:type="character" w:customStyle="1" w:styleId="33">
    <w:name w:val="页眉 字符"/>
    <w:basedOn w:val="26"/>
    <w:link w:val="16"/>
    <w:qFormat/>
    <w:uiPriority w:val="99"/>
    <w:rPr>
      <w:sz w:val="18"/>
      <w:szCs w:val="18"/>
    </w:rPr>
  </w:style>
  <w:style w:type="character" w:customStyle="1" w:styleId="34">
    <w:name w:val="页脚 字符"/>
    <w:basedOn w:val="26"/>
    <w:link w:val="15"/>
    <w:qFormat/>
    <w:uiPriority w:val="99"/>
    <w:rPr>
      <w:sz w:val="18"/>
      <w:szCs w:val="18"/>
    </w:rPr>
  </w:style>
  <w:style w:type="character" w:customStyle="1" w:styleId="35">
    <w:name w:val="标题 1 字符"/>
    <w:basedOn w:val="26"/>
    <w:link w:val="2"/>
    <w:qFormat/>
    <w:uiPriority w:val="9"/>
    <w:rPr>
      <w:rFonts w:ascii="Consolas" w:hAnsi="Consolas" w:eastAsiaTheme="majorEastAsia"/>
      <w:b/>
    </w:rPr>
  </w:style>
  <w:style w:type="character" w:customStyle="1" w:styleId="36">
    <w:name w:val="标题 2 字符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7">
    <w:name w:val="标题 3 字符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8">
    <w:name w:val="标题 4 字符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9">
    <w:name w:val="标题 5 字符"/>
    <w:basedOn w:val="26"/>
    <w:link w:val="6"/>
    <w:qFormat/>
    <w:uiPriority w:val="9"/>
    <w:rPr>
      <w:b/>
      <w:bCs/>
      <w:sz w:val="28"/>
      <w:szCs w:val="28"/>
    </w:rPr>
  </w:style>
  <w:style w:type="character" w:customStyle="1" w:styleId="40">
    <w:name w:val="标题 6 字符"/>
    <w:basedOn w:val="2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1">
    <w:name w:val="标题 7 字符"/>
    <w:basedOn w:val="26"/>
    <w:link w:val="8"/>
    <w:qFormat/>
    <w:uiPriority w:val="9"/>
    <w:rPr>
      <w:b/>
      <w:bCs/>
      <w:sz w:val="24"/>
      <w:szCs w:val="24"/>
    </w:rPr>
  </w:style>
  <w:style w:type="character" w:customStyle="1" w:styleId="42">
    <w:name w:val="文档结构图 字符"/>
    <w:basedOn w:val="26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43">
    <w:name w:val="明显引用1"/>
    <w:basedOn w:val="1"/>
    <w:next w:val="1"/>
    <w:link w:val="4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44">
    <w:name w:val="明显引用 Char"/>
    <w:basedOn w:val="26"/>
    <w:link w:val="43"/>
    <w:qFormat/>
    <w:uiPriority w:val="30"/>
    <w:rPr>
      <w:b/>
      <w:bCs/>
      <w:i/>
      <w:iCs/>
      <w:color w:val="4F81BD" w:themeColor="accent1"/>
    </w:rPr>
  </w:style>
  <w:style w:type="paragraph" w:customStyle="1" w:styleId="45">
    <w:name w:val="引用1"/>
    <w:basedOn w:val="1"/>
    <w:next w:val="1"/>
    <w:link w:val="46"/>
    <w:qFormat/>
    <w:uiPriority w:val="29"/>
    <w:rPr>
      <w:i/>
      <w:iCs/>
      <w:color w:val="000000" w:themeColor="text1"/>
    </w:rPr>
  </w:style>
  <w:style w:type="character" w:customStyle="1" w:styleId="46">
    <w:name w:val="引用 Char"/>
    <w:basedOn w:val="26"/>
    <w:link w:val="45"/>
    <w:qFormat/>
    <w:uiPriority w:val="29"/>
    <w:rPr>
      <w:i/>
      <w:iCs/>
      <w:color w:val="000000" w:themeColor="text1"/>
    </w:rPr>
  </w:style>
  <w:style w:type="character" w:customStyle="1" w:styleId="47">
    <w:name w:val="明显强调1"/>
    <w:basedOn w:val="26"/>
    <w:qFormat/>
    <w:uiPriority w:val="21"/>
    <w:rPr>
      <w:b/>
      <w:bCs/>
      <w:i/>
      <w:iCs/>
      <w:color w:val="4F81BD" w:themeColor="accent1"/>
    </w:rPr>
  </w:style>
  <w:style w:type="character" w:customStyle="1" w:styleId="48">
    <w:name w:val="副标题 字符"/>
    <w:basedOn w:val="26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49">
    <w:name w:val="标题 字符"/>
    <w:basedOn w:val="26"/>
    <w:link w:val="2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0">
    <w:name w:val="标题 8 字符"/>
    <w:basedOn w:val="2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6091" w:themeColor="accent1" w:themeShade="BF"/>
      <w:kern w:val="0"/>
      <w:sz w:val="28"/>
      <w:szCs w:val="28"/>
    </w:rPr>
  </w:style>
  <w:style w:type="character" w:customStyle="1" w:styleId="52">
    <w:name w:val="批注框文本 字符"/>
    <w:basedOn w:val="26"/>
    <w:link w:val="14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sz w:val="24"/>
      <w:szCs w:val="24"/>
      <w:lang w:val="en-US" w:eastAsia="zh-CN" w:bidi="ar-SA"/>
    </w:rPr>
  </w:style>
  <w:style w:type="character" w:customStyle="1" w:styleId="54">
    <w:name w:val="que"/>
    <w:basedOn w:val="26"/>
    <w:qFormat/>
    <w:uiPriority w:val="0"/>
  </w:style>
  <w:style w:type="character" w:customStyle="1" w:styleId="55">
    <w:name w:val="val"/>
    <w:basedOn w:val="26"/>
    <w:qFormat/>
    <w:uiPriority w:val="0"/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6"/>
    <w:qFormat/>
    <w:uiPriority w:val="0"/>
  </w:style>
  <w:style w:type="character" w:customStyle="1" w:styleId="58">
    <w:name w:val="link_title"/>
    <w:basedOn w:val="26"/>
    <w:qFormat/>
    <w:uiPriority w:val="0"/>
  </w:style>
  <w:style w:type="character" w:customStyle="1" w:styleId="59">
    <w:name w:val="HTML 预设格式 字符"/>
    <w:basedOn w:val="26"/>
    <w:link w:val="2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6"/>
    <w:qFormat/>
    <w:uiPriority w:val="0"/>
  </w:style>
  <w:style w:type="character" w:customStyle="1" w:styleId="61">
    <w:name w:val="批注文字 字符"/>
    <w:basedOn w:val="26"/>
    <w:link w:val="12"/>
    <w:semiHidden/>
    <w:qFormat/>
    <w:uiPriority w:val="99"/>
  </w:style>
  <w:style w:type="character" w:customStyle="1" w:styleId="62">
    <w:name w:val="批注主题 字符"/>
    <w:basedOn w:val="61"/>
    <w:link w:val="23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520466-9528-4D4B-8112-B7F0D590CA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1557</Words>
  <Characters>8876</Characters>
  <Lines>73</Lines>
  <Paragraphs>20</Paragraphs>
  <TotalTime>1391</TotalTime>
  <ScaleCrop>false</ScaleCrop>
  <LinksUpToDate>false</LinksUpToDate>
  <CharactersWithSpaces>10413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2017-07-30T07:03:00Z</dcterms:created>
  <dc:creator>ppp</dc:creator>
  <cp:lastModifiedBy>Arsenal</cp:lastModifiedBy>
  <dcterms:modified xsi:type="dcterms:W3CDTF">2020-11-27T18:21:12Z</dcterms:modified>
  <cp:revision>3858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