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Post-PoC Project Documentation Package</w:t>
      </w:r>
    </w:p>
    <w:p>
      <w:r>
        <w:t>Project Name: speckit-app</w:t>
      </w:r>
    </w:p>
    <w:p>
      <w:r>
        <w:t>Document Date: 2026-05-28</w:t>
      </w:r>
    </w:p>
    <w:p>
      <w:r>
        <w:t>Document Type: Enterprise Post-PoC Delivery Report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Project Background</w:t>
      </w:r>
    </w:p>
    <w:p>
      <w:pPr>
        <w:pStyle w:val="ListNumber"/>
      </w:pPr>
      <w:r>
        <w:t>3. Proof of Concept Overview</w:t>
      </w:r>
    </w:p>
    <w:p>
      <w:pPr>
        <w:pStyle w:val="ListNumber"/>
      </w:pPr>
      <w:r>
        <w:t>4. Solution Architecture</w:t>
      </w:r>
    </w:p>
    <w:p>
      <w:pPr>
        <w:pStyle w:val="ListNumber"/>
      </w:pPr>
      <w:r>
        <w:t>5. Functional Requirements</w:t>
      </w:r>
    </w:p>
    <w:p>
      <w:pPr>
        <w:pStyle w:val="ListNumber"/>
      </w:pPr>
      <w:r>
        <w:t>6. Technical Implementation Details</w:t>
      </w:r>
    </w:p>
    <w:p>
      <w:pPr>
        <w:pStyle w:val="ListNumber"/>
      </w:pPr>
      <w:r>
        <w:t>7. Testing and Validation</w:t>
      </w:r>
    </w:p>
    <w:p>
      <w:pPr>
        <w:pStyle w:val="ListNumber"/>
      </w:pPr>
      <w:r>
        <w:t>8. Risks and Limitations</w:t>
      </w:r>
    </w:p>
    <w:p>
      <w:pPr>
        <w:pStyle w:val="ListNumber"/>
      </w:pPr>
      <w:r>
        <w:t>9. Recommendations</w:t>
      </w:r>
    </w:p>
    <w:p>
      <w:pPr>
        <w:pStyle w:val="ListNumber"/>
      </w:pPr>
      <w:r>
        <w:t>10. Conclusion</w:t>
      </w:r>
    </w:p>
    <w:p>
      <w:pPr>
        <w:pStyle w:val="ListNumber"/>
      </w:pPr>
      <w:r>
        <w:t>11. Appendices</w:t>
      </w:r>
    </w:p>
    <w:p>
      <w:pPr>
        <w:pStyle w:val="Heading1"/>
      </w:pPr>
      <w:r>
        <w:t>1. Executive Summary</w:t>
      </w:r>
    </w:p>
    <w:p>
      <w:r>
        <w:t>Overview of the PoC</w:t>
      </w:r>
    </w:p>
    <w:p>
      <w:r>
        <w:t>The provided documentation describes speckit-app as a fully implemented, production-ready premium airline booking web application with successful build status. [Source: QUICK_START.md - Status/Build; speckit_architecture_document.md - Application Overview]</w:t>
      </w:r>
    </w:p>
    <w:p>
      <w:r>
        <w:t>Business problem addressed</w:t>
      </w:r>
    </w:p>
    <w:p>
      <w:r>
        <w:t>Based on available information, the application addresses the need for a seamless platform to search, filter, view, and progress through flight booking-related user journeys. [Source: speckit_architecture_document.md - Application Overview]</w:t>
      </w:r>
    </w:p>
    <w:p>
      <w:r>
        <w:t>Proposed solution summary</w:t>
      </w:r>
    </w:p>
    <w:p>
      <w:r>
        <w:t>A Next.js 14+ (App Router) and TypeScript-based web application with Tailwind CSS, Framer Motion, Lucide Icons, React Hooks, and static mock flight data has been implemented. [Source: QUICK_START.md - Technology Stack; speckit_architecture_document.md - Technology Stack, Data and State Management]</w:t>
      </w:r>
    </w:p>
    <w:p>
      <w:r>
        <w:t>Key outcomes</w:t>
      </w:r>
    </w:p>
    <w:p>
      <w:r>
        <w:t>- Core routes and workflows implemented: /, /flights, /flights/[id], /about, /faq, /not-found. [Source: QUICK_START.md - Pages Available; speckit_architecture_document.md - Core Pages]</w:t>
      </w:r>
    </w:p>
    <w:p>
      <w:r>
        <w:t>- Documented quality outcomes: TypeScript errors = 0, ESLint errors = 0, accessibility target WCAG 2.1 AA, successful build. [Source: QUICK_START.md - Key Statistics/Accessibility; speckit_architecture_document.md - Key Statistics]</w:t>
      </w:r>
    </w:p>
    <w:p>
      <w:r>
        <w:t>Overall recommendation</w:t>
      </w:r>
    </w:p>
    <w:p>
      <w:r>
        <w:t>Proceed to formal production readiness assessment with focus on currently identified future enhancements (authentication, backend integration, payment processing, user management, admin dashboard) before enterprise production rollout. [Source: speckit_architecture_document.md - Future Enhancements]</w:t>
      </w:r>
    </w:p>
    <w:p>
      <w:pPr>
        <w:pStyle w:val="Heading1"/>
      </w:pPr>
      <w:r>
        <w:t>2. Project Background</w:t>
      </w:r>
    </w:p>
    <w:p>
      <w:r>
        <w:t>Business context</w:t>
      </w:r>
    </w:p>
    <w:p>
      <w:r>
        <w:t>The project is documented as a premium airline booking platform. [Source: QUICK_START.md title; speckit_architecture_document.md title]</w:t>
      </w:r>
    </w:p>
    <w:p>
      <w:r>
        <w:t>Existing challenges</w:t>
      </w:r>
    </w:p>
    <w:p>
      <w:r>
        <w:t>Information not available in the provided documents.</w:t>
      </w:r>
    </w:p>
    <w:p>
      <w:r>
        <w:t>Objectives of the PoC</w:t>
      </w:r>
    </w:p>
    <w:p>
      <w:r>
        <w:t>Deliver a feature-complete flight booking web application with strong UX, responsiveness, accessibility, and code quality. [Source: speckit_architecture_document.md - Application Overview, Features]</w:t>
      </w:r>
    </w:p>
    <w:p>
      <w:r>
        <w:t>Scope definition</w:t>
      </w:r>
    </w:p>
    <w:p>
      <w:r>
        <w:t>Scope includes implemented pages, search/filter/sort/pagination flows, details view, theme support, responsive behavior, accessibility target, and e2e framework setup. [Source: QUICK_START.md; README.md; speckit_architecture_document.md]</w:t>
      </w:r>
    </w:p>
    <w:p>
      <w:r>
        <w:t>Stakeholders involved</w:t>
      </w:r>
    </w:p>
    <w:p>
      <w:r>
        <w:t>Information not available in the provided documents.</w:t>
      </w:r>
    </w:p>
    <w:p>
      <w:pPr>
        <w:pStyle w:val="Heading1"/>
      </w:pPr>
      <w:r>
        <w:t>3. Proof of Concept Overview</w:t>
      </w:r>
    </w:p>
    <w:p>
      <w:r>
        <w:t>PoC goals</w:t>
      </w:r>
    </w:p>
    <w:p>
      <w:r>
        <w:t>Create a production-ready, feature-complete web application for airline booking with modern architecture and test framework support. [Source: speckit_architecture_document.md - Application Overview, Testing]</w:t>
      </w:r>
    </w:p>
    <w:p>
      <w:r>
        <w:t>Success criteria</w:t>
      </w:r>
    </w:p>
    <w:p>
      <w:r>
        <w:t>Documented indicators include build success, zero TypeScript errors, zero ESLint errors, and implementation of listed pages/features. [Source: QUICK_START.md - Key Statistics/Status; speckit_architecture_document.md - Key Statistics]</w:t>
      </w:r>
    </w:p>
    <w:p>
      <w:r>
        <w:t>Assumptions</w:t>
      </w:r>
    </w:p>
    <w:p>
      <w:r>
        <w:t>The provided files do not clearly specify formal PoC assumptions.</w:t>
      </w:r>
    </w:p>
    <w:p>
      <w:r>
        <w:t>Constraints</w:t>
      </w:r>
    </w:p>
    <w:p>
      <w:r>
        <w:t>Current data is mock/static; future capabilities such as authentication, backend integration, and payments are not yet implemented. [Source: speckit_architecture_document.md - Data Source, Future Enhancements]</w:t>
      </w:r>
    </w:p>
    <w:p>
      <w:r>
        <w:t>Dependencies</w:t>
      </w:r>
    </w:p>
    <w:p>
      <w:r>
        <w:t>Documented dependencies include Node/npm command tooling, Chromium for Playwright execution, and Vercel/Docker/Node hosting options for deployment. [Source: README.md - Install/Run; QUICK_START.md - Deployment Options; speckit_architecture_document.md - Deployment]</w:t>
      </w:r>
    </w:p>
    <w:p>
      <w:pPr>
        <w:pStyle w:val="Heading1"/>
      </w:pPr>
      <w:r>
        <w:t>4. Solution Architecture</w:t>
      </w:r>
    </w:p>
    <w:p>
      <w:r>
        <w:t>High-level architecture</w:t>
      </w:r>
    </w:p>
    <w:p>
      <w:r>
        <w:t>Frontend web application built with Next.js App Router and TypeScript, organized under src/ with app/components/data/types/hooks/lib/styles/constants. [Source: QUICK_START.md - Project Structure; speckit_architecture_document.md - Architecture and Project Structure]</w:t>
      </w:r>
    </w:p>
    <w:p>
      <w:r>
        <w:t>Component interactions</w:t>
      </w:r>
    </w:p>
    <w:p>
      <w:r>
        <w:t>Primary flow: landing page -&gt; search submission -&gt; flights results -&gt; filter/sort -&gt; flight details -&gt; booking modal. [Source: speckit_architecture_document.md - Application Flow]</w:t>
      </w:r>
    </w:p>
    <w:p>
      <w:r>
        <w:t>Infrastructure overview</w:t>
      </w:r>
    </w:p>
    <w:p>
      <w:r>
        <w:t>Deployment paths documented for Vercel, Docker (Node 20 Alpine image), and generic Node.js hosts. [Source: QUICK_START.md - Deployment Options; speckit_architecture_document.md - Deployment]</w:t>
      </w:r>
    </w:p>
    <w:p>
      <w:r>
        <w:t>Technology stack</w:t>
      </w:r>
    </w:p>
    <w:p>
      <w:r>
        <w:t>Next.js 14+, TypeScript (strict mode), Tailwind CSS, Framer Motion, Lucide Icons, React Hooks. [Source: QUICK_START.md - Technology Stack; speckit_architecture_document.md - Technology Stack]</w:t>
      </w:r>
    </w:p>
    <w:p>
      <w:r>
        <w:t>Data flow</w:t>
      </w:r>
    </w:p>
    <w:p>
      <w:r>
        <w:t>The provided files do not clearly specify a formal data-flow diagram; data source is static mock data in src/data used by search/results/details workflows. [Source: speckit_architecture_document.md - Data and State Management]</w:t>
      </w:r>
    </w:p>
    <w:p>
      <w:r>
        <w:t>Integration points</w:t>
      </w:r>
    </w:p>
    <w:p>
      <w:r>
        <w:t>Documented integration point: Jenkins pipeline support for test framework via Jenkinsfile. [Source: README.md - Playwright Test Automation Framework]</w:t>
      </w:r>
    </w:p>
    <w:p>
      <w:r>
        <w:t>Security considerations</w:t>
      </w:r>
    </w:p>
    <w:p>
      <w:r>
        <w:t>No validated information was found regarding implemented security controls, threat model, encryption standards, or compliance certifications.</w:t>
      </w:r>
    </w:p>
    <w:p>
      <w:r>
        <w:t>Architecture diagrams</w:t>
      </w:r>
    </w:p>
    <w:p>
      <w:r>
        <w:t>A user journey flowchart is referenced in source documentation. Placeholder: [Insert architecture/user-flow diagram from speckit_architecture_document.md Section 4.2].</w:t>
      </w:r>
    </w:p>
    <w:p>
      <w:pPr>
        <w:pStyle w:val="Heading1"/>
      </w:pPr>
      <w:r>
        <w:t>5.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Functional Area</w:t>
            </w:r>
          </w:p>
        </w:tc>
        <w:tc>
          <w:tcPr>
            <w:tcW w:type="dxa" w:w="2160"/>
          </w:tcPr>
          <w:p>
            <w:r>
              <w:t>Documented Capability</w:t>
            </w:r>
          </w:p>
        </w:tc>
        <w:tc>
          <w:tcPr>
            <w:tcW w:type="dxa" w:w="2160"/>
          </w:tcPr>
          <w:p>
            <w:r>
              <w:t>Status in Source Docs</w:t>
            </w:r>
          </w:p>
        </w:tc>
        <w:tc>
          <w:tcPr>
            <w:tcW w:type="dxa" w:w="2160"/>
          </w:tcPr>
          <w:p>
            <w:r>
              <w:t>Traceability</w:t>
            </w:r>
          </w:p>
        </w:tc>
      </w:tr>
      <w:tr>
        <w:tc>
          <w:tcPr>
            <w:tcW w:type="dxa" w:w="2160"/>
          </w:tcPr>
          <w:p>
            <w:r>
              <w:t>Landing Page</w:t>
            </w:r>
          </w:p>
        </w:tc>
        <w:tc>
          <w:tcPr>
            <w:tcW w:type="dxa" w:w="2160"/>
          </w:tcPr>
          <w:p>
            <w:r>
              <w:t>Hero/search/destinations/offers/branding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QUICK_START.md - What is Ready</w:t>
            </w:r>
          </w:p>
        </w:tc>
      </w:tr>
      <w:tr>
        <w:tc>
          <w:tcPr>
            <w:tcW w:type="dxa" w:w="2160"/>
          </w:tcPr>
          <w:p>
            <w:r>
              <w:t>Flight Search</w:t>
            </w:r>
          </w:p>
        </w:tc>
        <w:tc>
          <w:tcPr>
            <w:tcW w:type="dxa" w:w="2160"/>
          </w:tcPr>
          <w:p>
            <w:r>
              <w:t>Advanced search, filter, sort, pagination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QUICK_START.md - Flight Search; Architecture Doc - Core Pages</w:t>
            </w:r>
          </w:p>
        </w:tc>
      </w:tr>
      <w:tr>
        <w:tc>
          <w:tcPr>
            <w:tcW w:type="dxa" w:w="2160"/>
          </w:tcPr>
          <w:p>
            <w:r>
              <w:t>Flight Details</w:t>
            </w:r>
          </w:p>
        </w:tc>
        <w:tc>
          <w:tcPr>
            <w:tcW w:type="dxa" w:w="2160"/>
          </w:tcPr>
          <w:p>
            <w:r>
              <w:t>Detailed info + booking confirmation modal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QUICK_START.md - Flight Details; Architecture Doc - Core Pages</w:t>
            </w:r>
          </w:p>
        </w:tc>
      </w:tr>
      <w:tr>
        <w:tc>
          <w:tcPr>
            <w:tcW w:type="dxa" w:w="2160"/>
          </w:tcPr>
          <w:p>
            <w:r>
              <w:t>About Page</w:t>
            </w:r>
          </w:p>
        </w:tc>
        <w:tc>
          <w:tcPr>
            <w:tcW w:type="dxa" w:w="2160"/>
          </w:tcPr>
          <w:p>
            <w:r>
              <w:t>Company information sections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QUICK_START.md - About</w:t>
            </w:r>
          </w:p>
        </w:tc>
      </w:tr>
      <w:tr>
        <w:tc>
          <w:tcPr>
            <w:tcW w:type="dxa" w:w="2160"/>
          </w:tcPr>
          <w:p>
            <w:r>
              <w:t>FAQ</w:t>
            </w:r>
          </w:p>
        </w:tc>
        <w:tc>
          <w:tcPr>
            <w:tcW w:type="dxa" w:w="2160"/>
          </w:tcPr>
          <w:p>
            <w:r>
              <w:t>Accordion-based FAQ interactions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QUICK_START.md - FAQ</w:t>
            </w:r>
          </w:p>
        </w:tc>
      </w:tr>
      <w:tr>
        <w:tc>
          <w:tcPr>
            <w:tcW w:type="dxa" w:w="2160"/>
          </w:tcPr>
          <w:p>
            <w:r>
              <w:t>Not Found</w:t>
            </w:r>
          </w:p>
        </w:tc>
        <w:tc>
          <w:tcPr>
            <w:tcW w:type="dxa" w:w="2160"/>
          </w:tcPr>
          <w:p>
            <w:r>
              <w:t>Custom 404 handling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QUICK_START.md - Pages Available; Architecture Doc - Core Pages</w:t>
            </w:r>
          </w:p>
        </w:tc>
      </w:tr>
    </w:tbl>
    <w:p>
      <w:r>
        <w:t>User workflows</w:t>
      </w:r>
    </w:p>
    <w:p>
      <w:r>
        <w:t>Search and booking workflow is explicitly documented from landing to booking modal. [Source: speckit_architecture_document.md - Application Flow]</w:t>
      </w:r>
    </w:p>
    <w:p>
      <w:r>
        <w:t>Feature validation</w:t>
      </w:r>
    </w:p>
    <w:p>
      <w:r>
        <w:t>Features are described as fully implemented in provided documents. Independent execution evidence is not included in the provided files. [Source: QUICK_START.md; speckit_architecture_document.md]</w:t>
      </w:r>
    </w:p>
    <w:p>
      <w:r>
        <w:t>Use cases covered</w:t>
      </w:r>
    </w:p>
    <w:p>
      <w:r>
        <w:t>Smoke/positive/negative e2e sample features are documented under tests/e2e. [Source: README.md - Playwright Test Automation Framework]</w:t>
      </w:r>
    </w:p>
    <w:p>
      <w:r>
        <w:t>Acceptance criteria status</w:t>
      </w:r>
    </w:p>
    <w:p>
      <w:r>
        <w:t>Formal acceptance criteria definitions are not available in the provided documents.</w:t>
      </w:r>
    </w:p>
    <w:p>
      <w:pPr>
        <w:pStyle w:val="Heading1"/>
      </w:pPr>
      <w:r>
        <w:t>6. Technical Implementation Details</w:t>
      </w:r>
    </w:p>
    <w:p>
      <w:r>
        <w:t>APIs used</w:t>
      </w:r>
    </w:p>
    <w:p>
      <w:r>
        <w:t>No validated information was found regarding external API endpoints or contracts; application currently uses static mock data. [Source: speckit_architecture_document.md - Data Source]</w:t>
      </w:r>
    </w:p>
    <w:p>
      <w:r>
        <w:t>Services implemented</w:t>
      </w:r>
    </w:p>
    <w:p>
      <w:r>
        <w:t>Frontend application services/components and custom hooks are documented; backend services are not documented as implemented. [Source: QUICK_START.md - Project Structure; speckit_architecture_document.md - Future Enhancements]</w:t>
      </w:r>
    </w:p>
    <w:p>
      <w:r>
        <w:t>Database usage</w:t>
      </w:r>
    </w:p>
    <w:p>
      <w:r>
        <w:t>Information not available in the provided documents.</w:t>
      </w:r>
    </w:p>
    <w:p>
      <w:r>
        <w:t>Cloud services</w:t>
      </w:r>
    </w:p>
    <w:p>
      <w:r>
        <w:t>Vercel deployment is recommended; additional hosting via Docker or generic Node.js hosts is documented. [Source: QUICK_START.md - Deployment Options; speckit_architecture_document.md - Deployment]</w:t>
      </w:r>
    </w:p>
    <w:p>
      <w:r>
        <w:t>Authentication mechanisms</w:t>
      </w:r>
    </w:p>
    <w:p>
      <w:r>
        <w:t>Authentication is listed as a future enhancement and is not documented as implemented. [Source: speckit_architecture_document.md - Future Enhancements]</w:t>
      </w:r>
    </w:p>
    <w:p>
      <w:r>
        <w:t>Deployment process</w:t>
      </w:r>
    </w:p>
    <w:p>
      <w:r>
        <w:t>Documented commands include npm run build and npm start for Node hosts, vercel deploy for Vercel, and Dockerfile-based container startup. [Source: QUICK_START.md; speckit_architecture_document.md - Deployment]</w:t>
      </w:r>
    </w:p>
    <w:p>
      <w:r>
        <w:t>CI/CD setup</w:t>
      </w:r>
    </w:p>
    <w:p>
      <w:r>
        <w:t>Jenkins pipeline support is documented through Jenkinsfile for e2e framework. [Source: README.md - Playwright Test Automation Framework]</w:t>
      </w:r>
    </w:p>
    <w:p>
      <w:r>
        <w:t>Configuration details</w:t>
      </w:r>
    </w:p>
    <w:p>
      <w:r>
        <w:t>TypeScript strict mode and framework/tooling setup are documented; detailed environment configuration values are not provided. [Source: QUICK_START.md - Constitutional Compliance/Technology Stack]</w:t>
      </w:r>
    </w:p>
    <w:p>
      <w:r>
        <w:t>Logging and monitoring</w:t>
      </w:r>
    </w:p>
    <w:p>
      <w:r>
        <w:t>No validated information was found regarding application logging, observability stack, or production monitoring.</w:t>
      </w:r>
    </w:p>
    <w:p>
      <w:pPr>
        <w:pStyle w:val="Heading1"/>
      </w:pPr>
      <w:r>
        <w:t>7. Testing and Validation</w:t>
      </w:r>
    </w:p>
    <w:p>
      <w:r>
        <w:t>Testing strategy</w:t>
      </w:r>
    </w:p>
    <w:p>
      <w:r>
        <w:t>Documented strategy includes Playwright + Cucumber e2e testing with smoke, positive, and negative scenarios and parallel execution support. [Source: README.md; speckit_architecture_document.md - Testing]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Validation Dimension</w:t>
            </w:r>
          </w:p>
        </w:tc>
        <w:tc>
          <w:tcPr>
            <w:tcW w:type="dxa" w:w="2160"/>
          </w:tcPr>
          <w:p>
            <w:r>
              <w:t>Documented Evidence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Build</w:t>
            </w:r>
          </w:p>
        </w:tc>
        <w:tc>
          <w:tcPr>
            <w:tcW w:type="dxa" w:w="2160"/>
          </w:tcPr>
          <w:p>
            <w:r>
              <w:t>Compiles without errors</w:t>
            </w:r>
          </w:p>
        </w:tc>
        <w:tc>
          <w:tcPr>
            <w:tcW w:type="dxa" w:w="2160"/>
          </w:tcPr>
          <w:p>
            <w:r>
              <w:t>Documented as Success</w:t>
            </w:r>
          </w:p>
        </w:tc>
        <w:tc>
          <w:tcPr>
            <w:tcW w:type="dxa" w:w="2160"/>
          </w:tcPr>
          <w:p>
            <w:r>
              <w:t>QUICK_START.md; Architecture Doc - Application Overview</w:t>
            </w:r>
          </w:p>
        </w:tc>
      </w:tr>
      <w:tr>
        <w:tc>
          <w:tcPr>
            <w:tcW w:type="dxa" w:w="2160"/>
          </w:tcPr>
          <w:p>
            <w:r>
              <w:t>TypeScript Quality</w:t>
            </w:r>
          </w:p>
        </w:tc>
        <w:tc>
          <w:tcPr>
            <w:tcW w:type="dxa" w:w="2160"/>
          </w:tcPr>
          <w:p>
            <w:r>
              <w:t>TypeScript errors = 0</w:t>
            </w:r>
          </w:p>
        </w:tc>
        <w:tc>
          <w:tcPr>
            <w:tcW w:type="dxa" w:w="2160"/>
          </w:tcPr>
          <w:p>
            <w:r>
              <w:t>Documented</w:t>
            </w:r>
          </w:p>
        </w:tc>
        <w:tc>
          <w:tcPr>
            <w:tcW w:type="dxa" w:w="2160"/>
          </w:tcPr>
          <w:p>
            <w:r>
              <w:t>QUICK_START.md - Key Statistics</w:t>
            </w:r>
          </w:p>
        </w:tc>
      </w:tr>
      <w:tr>
        <w:tc>
          <w:tcPr>
            <w:tcW w:type="dxa" w:w="2160"/>
          </w:tcPr>
          <w:p>
            <w:r>
              <w:t>Lint Quality</w:t>
            </w:r>
          </w:p>
        </w:tc>
        <w:tc>
          <w:tcPr>
            <w:tcW w:type="dxa" w:w="2160"/>
          </w:tcPr>
          <w:p>
            <w:r>
              <w:t>ESLint errors = 0</w:t>
            </w:r>
          </w:p>
        </w:tc>
        <w:tc>
          <w:tcPr>
            <w:tcW w:type="dxa" w:w="2160"/>
          </w:tcPr>
          <w:p>
            <w:r>
              <w:t>Documented</w:t>
            </w:r>
          </w:p>
        </w:tc>
        <w:tc>
          <w:tcPr>
            <w:tcW w:type="dxa" w:w="2160"/>
          </w:tcPr>
          <w:p>
            <w:r>
              <w:t>QUICK_START.md - Key Statistics</w:t>
            </w:r>
          </w:p>
        </w:tc>
      </w:tr>
      <w:tr>
        <w:tc>
          <w:tcPr>
            <w:tcW w:type="dxa" w:w="2160"/>
          </w:tcPr>
          <w:p>
            <w:r>
              <w:t>E2E Framework</w:t>
            </w:r>
          </w:p>
        </w:tc>
        <w:tc>
          <w:tcPr>
            <w:tcW w:type="dxa" w:w="2160"/>
          </w:tcPr>
          <w:p>
            <w:r>
              <w:t>Playwright + Cucumber with command set</w:t>
            </w:r>
          </w:p>
        </w:tc>
        <w:tc>
          <w:tcPr>
            <w:tcW w:type="dxa" w:w="2160"/>
          </w:tcPr>
          <w:p>
            <w:r>
              <w:t>Documented</w:t>
            </w:r>
          </w:p>
        </w:tc>
        <w:tc>
          <w:tcPr>
            <w:tcW w:type="dxa" w:w="2160"/>
          </w:tcPr>
          <w:p>
            <w:r>
              <w:t>README.md; Architecture Doc - Testing</w:t>
            </w:r>
          </w:p>
        </w:tc>
      </w:tr>
      <w:tr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HTML + JSON + diagnostics artifact locations</w:t>
            </w:r>
          </w:p>
        </w:tc>
        <w:tc>
          <w:tcPr>
            <w:tcW w:type="dxa" w:w="2160"/>
          </w:tcPr>
          <w:p>
            <w:r>
              <w:t>Documented</w:t>
            </w:r>
          </w:p>
        </w:tc>
        <w:tc>
          <w:tcPr>
            <w:tcW w:type="dxa" w:w="2160"/>
          </w:tcPr>
          <w:p>
            <w:r>
              <w:t>README.md - Reports</w:t>
            </w:r>
          </w:p>
        </w:tc>
      </w:tr>
    </w:tbl>
    <w:p>
      <w:r>
        <w:t>Defects/issues identified</w:t>
      </w:r>
    </w:p>
    <w:p>
      <w:r>
        <w:t>No validated defect log or issue list is included in the provided documents.</w:t>
      </w:r>
    </w:p>
    <w:p>
      <w:r>
        <w:t>Resolution status</w:t>
      </w:r>
    </w:p>
    <w:p>
      <w:r>
        <w:t>No validated issue resolution tracker is included in the provided documents.</w:t>
      </w:r>
    </w:p>
    <w:p>
      <w:r>
        <w:t>Performance observations</w:t>
      </w:r>
    </w:p>
    <w:p>
      <w:r>
        <w:t>Documented performance observations: landing page &lt;3s, details &lt;2s, search &lt;5s, animations 60 FPS. [Source: QUICK_START.md - Performance]</w:t>
      </w:r>
    </w:p>
    <w:p>
      <w:r>
        <w:t>Security validation</w:t>
      </w:r>
    </w:p>
    <w:p>
      <w:r>
        <w:t>Information not available in the provided documents.</w:t>
      </w:r>
    </w:p>
    <w:p>
      <w:pPr>
        <w:pStyle w:val="Heading1"/>
      </w:pPr>
      <w:r>
        <w:t>8. Risks and Limitations</w:t>
      </w:r>
    </w:p>
    <w:p>
      <w:pPr>
        <w:pStyle w:val="ListBullet"/>
      </w:pPr>
      <w:r>
        <w:t>Current implementation relies on static mock data; no validated backend integration is documented.</w:t>
      </w:r>
    </w:p>
    <w:p>
      <w:pPr>
        <w:pStyle w:val="ListBullet"/>
      </w:pPr>
      <w:r>
        <w:t>Authentication, payment processing, user management, and admin dashboard are future enhancements and represent functional gaps for full product readiness.</w:t>
      </w:r>
    </w:p>
    <w:p>
      <w:pPr>
        <w:pStyle w:val="ListBullet"/>
      </w:pPr>
      <w:r>
        <w:t>No validated security control documentation was found.</w:t>
      </w:r>
    </w:p>
    <w:p>
      <w:pPr>
        <w:pStyle w:val="ListBullet"/>
      </w:pPr>
      <w:r>
        <w:t>No validated production monitoring/logging approach was found.</w:t>
      </w:r>
    </w:p>
    <w:p>
      <w:pPr>
        <w:pStyle w:val="ListBullet"/>
      </w:pPr>
      <w:r>
        <w:t>No formal stakeholder register, timeline baseline, or governance approvals were found in provided documents.</w:t>
      </w:r>
    </w:p>
    <w:p>
      <w:pPr>
        <w:pStyle w:val="Heading1"/>
      </w:pPr>
      <w:r>
        <w:t>9. Recommendations</w:t>
      </w:r>
    </w:p>
    <w:p>
      <w:pPr>
        <w:pStyle w:val="ListBullet"/>
      </w:pPr>
      <w:r>
        <w:t>Define and implement backend API integration strategy and data contracts.</w:t>
      </w:r>
    </w:p>
    <w:p>
      <w:pPr>
        <w:pStyle w:val="ListBullet"/>
      </w:pPr>
      <w:r>
        <w:t>Implement authentication and authorization model before production rollout.</w:t>
      </w:r>
    </w:p>
    <w:p>
      <w:pPr>
        <w:pStyle w:val="ListBullet"/>
      </w:pPr>
      <w:r>
        <w:t>Implement payment processing workflow with compliance and security controls.</w:t>
      </w:r>
    </w:p>
    <w:p>
      <w:pPr>
        <w:pStyle w:val="ListBullet"/>
      </w:pPr>
      <w:r>
        <w:t>Establish formal non-functional testing evidence (load, resilience, security testing reports).</w:t>
      </w:r>
    </w:p>
    <w:p>
      <w:pPr>
        <w:pStyle w:val="ListBullet"/>
      </w:pPr>
      <w:r>
        <w:t>Add observability baseline (application logs, metrics, alerts, dashboarding).</w:t>
      </w:r>
    </w:p>
    <w:p>
      <w:pPr>
        <w:pStyle w:val="ListBullet"/>
      </w:pPr>
      <w:r>
        <w:t>Formalize acceptance criteria, stakeholder sign-off workflow, and release governance artifacts.</w:t>
      </w:r>
    </w:p>
    <w:p>
      <w:r>
        <w:t>All recommendations above are based on documented future enhancements and identified information gaps in provided files. [Source: speckit_architecture_document.md - Future Enhancements; QUICK_START.md; README.md]</w:t>
      </w:r>
    </w:p>
    <w:p>
      <w:pPr>
        <w:pStyle w:val="Heading1"/>
      </w:pPr>
      <w:r>
        <w:t>10. Conclusion</w:t>
      </w:r>
    </w:p>
    <w:p>
      <w:r>
        <w:t>Based on available information, the PoC demonstrates strong technical feasibility for core flight-search and booking-oriented user journeys using a modern web stack, with documented build and code-quality outcomes. Business value is evidenced by complete UI journey coverage and testing framework readiness. However, enterprise production readiness requires closure of currently documented future enhancements and missing governance/security operational evidence.</w:t>
      </w:r>
    </w:p>
    <w:p>
      <w:pPr>
        <w:pStyle w:val="Heading1"/>
      </w:pPr>
      <w:r>
        <w:t>11. Appendices</w:t>
      </w:r>
    </w:p>
    <w:p>
      <w:pPr>
        <w:pStyle w:val="Heading2"/>
      </w:pPr>
      <w: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PoC</w:t>
            </w:r>
          </w:p>
        </w:tc>
        <w:tc>
          <w:tcPr>
            <w:tcW w:type="dxa" w:w="4320"/>
          </w:tcPr>
          <w:p>
            <w:r>
              <w:t>Proof of Concept</w:t>
            </w:r>
          </w:p>
        </w:tc>
      </w:tr>
      <w:tr>
        <w:tc>
          <w:tcPr>
            <w:tcW w:type="dxa" w:w="4320"/>
          </w:tcPr>
          <w:p>
            <w:r>
              <w:t>WCAG</w:t>
            </w:r>
          </w:p>
        </w:tc>
        <w:tc>
          <w:tcPr>
            <w:tcW w:type="dxa" w:w="4320"/>
          </w:tcPr>
          <w:p>
            <w:r>
              <w:t>Web Content Accessibility Guidelines</w:t>
            </w:r>
          </w:p>
        </w:tc>
      </w:tr>
      <w:tr>
        <w:tc>
          <w:tcPr>
            <w:tcW w:type="dxa" w:w="4320"/>
          </w:tcPr>
          <w:p>
            <w:r>
              <w:t>E2E</w:t>
            </w:r>
          </w:p>
        </w:tc>
        <w:tc>
          <w:tcPr>
            <w:tcW w:type="dxa" w:w="4320"/>
          </w:tcPr>
          <w:p>
            <w:r>
              <w:t>End-to-End Testing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Continuous Integration / Continuous Delivery</w:t>
            </w:r>
          </w:p>
        </w:tc>
      </w:tr>
    </w:tbl>
    <w:p>
      <w:pPr>
        <w:pStyle w:val="Heading2"/>
      </w:pPr>
      <w:r>
        <w:t>Acronyms</w:t>
      </w:r>
    </w:p>
    <w:p>
      <w:r>
        <w:t>See glossary table above.</w:t>
      </w:r>
    </w:p>
    <w:p>
      <w:pPr>
        <w:pStyle w:val="Heading2"/>
      </w:pPr>
      <w:r>
        <w:t>Reference Links / Source Files</w:t>
      </w:r>
    </w:p>
    <w:p>
      <w:pPr>
        <w:pStyle w:val="ListBullet"/>
      </w:pPr>
      <w:r>
        <w:t>QUICK_START.md</w:t>
      </w:r>
    </w:p>
    <w:p>
      <w:pPr>
        <w:pStyle w:val="ListBullet"/>
      </w:pPr>
      <w:r>
        <w:t>README.md</w:t>
      </w:r>
    </w:p>
    <w:p>
      <w:pPr>
        <w:pStyle w:val="ListBullet"/>
      </w:pPr>
      <w:r>
        <w:t>speckit_architecture_document.md</w:t>
      </w:r>
    </w:p>
    <w:p>
      <w:pPr>
        <w:pStyle w:val="Heading2"/>
      </w:pPr>
      <w:r>
        <w:t>API References</w:t>
      </w:r>
    </w:p>
    <w:p>
      <w:r>
        <w:t>Information not available in the provided documents.</w:t>
      </w:r>
    </w:p>
    <w:p>
      <w:pPr>
        <w:pStyle w:val="Heading2"/>
      </w:pPr>
      <w:r>
        <w:t>Environment Details</w:t>
      </w:r>
    </w:p>
    <w:p>
      <w:pPr>
        <w:pStyle w:val="ListBullet"/>
      </w:pPr>
      <w:r>
        <w:t>Framework: Next.js 14+ (App Router)</w:t>
      </w:r>
    </w:p>
    <w:p>
      <w:pPr>
        <w:pStyle w:val="ListBullet"/>
      </w:pPr>
      <w:r>
        <w:t>Language: TypeScript (strict mode)</w:t>
      </w:r>
    </w:p>
    <w:p>
      <w:pPr>
        <w:pStyle w:val="ListBullet"/>
      </w:pPr>
      <w:r>
        <w:t>Styling: Tailwind CSS</w:t>
      </w:r>
    </w:p>
    <w:p>
      <w:pPr>
        <w:pStyle w:val="ListBullet"/>
      </w:pPr>
      <w:r>
        <w:t>Animations: Framer Motion</w:t>
      </w:r>
    </w:p>
    <w:p>
      <w:pPr>
        <w:pStyle w:val="ListBullet"/>
      </w:pPr>
      <w:r>
        <w:t>Testing framework: Playwright + Cucumber</w:t>
      </w:r>
    </w:p>
    <w:p>
      <w:pPr>
        <w:pStyle w:val="Heading2"/>
      </w:pPr>
      <w:r>
        <w:t>Supporting Screenshots</w:t>
      </w:r>
    </w:p>
    <w:p>
      <w:r>
        <w:t>Information not available in the provided documents.</w:t>
      </w:r>
    </w:p>
    <w:p>
      <w:pPr>
        <w:pStyle w:val="Heading2"/>
      </w:pPr>
      <w:r>
        <w:t>Logs</w:t>
      </w:r>
    </w:p>
    <w:p>
      <w:r>
        <w:t>Information not available in the provided documents.</w:t>
      </w:r>
    </w:p>
    <w:p>
      <w:pPr>
        <w:pStyle w:val="Heading2"/>
      </w:pPr>
      <w:r>
        <w:t>Additional Technical Notes</w:t>
      </w:r>
    </w:p>
    <w:p>
      <w:r>
        <w:t>The provided files do not clearly specify backend architecture, API contracts, database schema, security model, and operational SLO/SLI definitions.</w:t>
      </w:r>
    </w:p>
    <w:p>
      <w:r>
        <w:br w:type="page"/>
      </w:r>
    </w:p>
    <w:p>
      <w:pPr>
        <w:pStyle w:val="Heading1"/>
      </w:pPr>
      <w:r>
        <w:t>Architecture Addendum (Diagram Included)</w:t>
      </w:r>
    </w:p>
    <w:p>
      <w:r>
        <w:t>This addendum explicitly includes architecture diagrams based only on information documented in QUICK_START.md and speckit_architecture_document.md.</w:t>
      </w:r>
    </w:p>
    <w:p>
      <w:pPr>
        <w:pStyle w:val="Heading2"/>
      </w:pPr>
      <w:r>
        <w:t>A. High-Level Architecture Diagram</w:t>
      </w:r>
    </w:p>
    <w:p>
      <w:r>
        <w:t>Components shown: user browser, Next.js App Router (TypeScript), UI components/custom hooks, and static mock data in src/data.</w:t>
      </w:r>
    </w:p>
    <w:p>
      <w:r>
        <w:drawing>
          <wp:inline xmlns:a="http://schemas.openxmlformats.org/drawingml/2006/main" xmlns:pic="http://schemas.openxmlformats.org/drawingml/2006/picture">
            <wp:extent cx="6217920" cy="2145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high_lev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45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B. User Journey Architecture Flow</w:t>
      </w:r>
    </w:p>
    <w:p>
      <w:r>
        <w:t>Flow shown: Landing Page -&gt; Search Submission -&gt; /flights Results -&gt; Filter/Sort -&gt; /flights/[id] Details -&gt; Booking Modal.</w:t>
      </w:r>
    </w:p>
    <w:p>
      <w:r>
        <w:drawing>
          <wp:inline xmlns:a="http://schemas.openxmlformats.org/drawingml/2006/main" xmlns:pic="http://schemas.openxmlformats.org/drawingml/2006/picture">
            <wp:extent cx="6217920" cy="1991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user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9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C. Architecture Traceability Notes</w:t>
      </w:r>
    </w:p>
    <w:p>
      <w:r>
        <w:t>- Source for architecture and structure: speckit_architecture_document.md (Sections 3 and 4), QUICK_START.md (Project Structure, Technology Stack).</w:t>
      </w:r>
    </w:p>
    <w:p>
      <w:r>
        <w:t>- Source for flow sequence: speckit_architecture_document.md (Section 4.2, mermaid flow).</w:t>
      </w:r>
    </w:p>
    <w:p>
      <w:r>
        <w:t>- No additional architecture components beyond provided documents were added.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