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6CB5" w14:textId="77777777" w:rsidR="00A82BB0" w:rsidRDefault="00A82BB0">
      <w:pPr>
        <w:pStyle w:val="NormalWeb"/>
      </w:pPr>
      <w:r>
        <w:t xml:space="preserve">Awesome brief. Here’s a </w:t>
      </w:r>
      <w:r>
        <w:rPr>
          <w:rStyle w:val="Strong"/>
        </w:rPr>
        <w:t>deep, practical reference</w:t>
      </w:r>
      <w:r>
        <w:t xml:space="preserve"> on key microservices design patterns—each with: what it is, when to use, </w:t>
      </w:r>
      <w:r>
        <w:rPr>
          <w:rStyle w:val="Strong"/>
        </w:rPr>
        <w:t>sub-types</w:t>
      </w:r>
      <w:r>
        <w:t xml:space="preserve">, an </w:t>
      </w:r>
      <w:r>
        <w:rPr>
          <w:rStyle w:val="Strong"/>
        </w:rPr>
        <w:t>end-to-end C#/.NET example snippet</w:t>
      </w:r>
      <w:r>
        <w:t xml:space="preserve">, common pitfalls, and </w:t>
      </w:r>
      <w:r>
        <w:rPr>
          <w:rStyle w:val="Strong"/>
        </w:rPr>
        <w:t>5 interview/exam questions with answers</w:t>
      </w:r>
      <w:r>
        <w:t xml:space="preserve">. I’ve kept the domain consistent (an </w:t>
      </w:r>
      <w:r>
        <w:rPr>
          <w:rStyle w:val="Strong"/>
        </w:rPr>
        <w:t>Order → Payment → Inventory</w:t>
      </w:r>
      <w:r>
        <w:t xml:space="preserve"> flow) so snippets “compose” in your head.</w:t>
      </w:r>
    </w:p>
    <w:p w14:paraId="02141EBE" w14:textId="77777777" w:rsidR="00A82BB0" w:rsidRDefault="00A82BB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36F6D5" wp14:editId="1BA80387">
                <wp:extent cx="5731510" cy="1270"/>
                <wp:effectExtent l="0" t="31750" r="0" b="36830"/>
                <wp:docPr id="3739005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0B2D0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EC2155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1) Service Decomposition Pattern</w:t>
      </w:r>
    </w:p>
    <w:p w14:paraId="75C7B091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Split a monolith into independently deployable services.</w:t>
      </w:r>
    </w:p>
    <w:p w14:paraId="08CD90BB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5136188B" w14:textId="77777777" w:rsidR="00A82BB0" w:rsidRDefault="00A82BB0" w:rsidP="00A82B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By Business Capability</w:t>
      </w:r>
      <w:r>
        <w:rPr>
          <w:rFonts w:eastAsia="Times New Roman"/>
        </w:rPr>
        <w:t xml:space="preserve"> (Product/Order/Payment/Inventory/Shipping)</w:t>
      </w:r>
    </w:p>
    <w:p w14:paraId="235878B2" w14:textId="77777777" w:rsidR="00A82BB0" w:rsidRDefault="00A82BB0" w:rsidP="00A82B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By DDD Subdomain</w:t>
      </w:r>
      <w:r>
        <w:rPr>
          <w:rFonts w:eastAsia="Times New Roman"/>
        </w:rPr>
        <w:t xml:space="preserve"> (Core vs Supporting vs Generic); bounded contexts with anti-corruption layers</w:t>
      </w:r>
    </w:p>
    <w:p w14:paraId="141B033B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6B57BB9B" w14:textId="77777777" w:rsidR="00A82BB0" w:rsidRDefault="00A82BB0" w:rsidP="00A82B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Clear domain boundaries; teams map to services; independent release cadence.</w:t>
      </w:r>
    </w:p>
    <w:p w14:paraId="1FC52CF6" w14:textId="77777777" w:rsidR="00A82BB0" w:rsidRDefault="00A82BB0">
      <w:pPr>
        <w:pStyle w:val="NormalWeb"/>
      </w:pPr>
      <w:r>
        <w:rPr>
          <w:rStyle w:val="Strong"/>
        </w:rPr>
        <w:t>Example (DDD-style boundaries)</w:t>
      </w:r>
    </w:p>
    <w:p w14:paraId="6A5A926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Domain contracts (shared only as contracts, not implementation)</w:t>
      </w:r>
    </w:p>
    <w:p w14:paraId="2FAEC29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OrderId(Guid Value);</w:t>
      </w:r>
    </w:p>
    <w:p w14:paraId="5E6B366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enum OrderStatus { Created, Paid, Cancelled, Shipped }</w:t>
      </w:r>
    </w:p>
    <w:p w14:paraId="5211EAD3" w14:textId="77777777" w:rsidR="00A82BB0" w:rsidRDefault="00A82BB0">
      <w:pPr>
        <w:pStyle w:val="HTMLPreformatted"/>
        <w:rPr>
          <w:rStyle w:val="HTMLCode"/>
        </w:rPr>
      </w:pPr>
    </w:p>
    <w:p w14:paraId="146A745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interface IOrdersApi</w:t>
      </w:r>
    </w:p>
    <w:p w14:paraId="52FE500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151D4C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Task&lt;OrderDto&gt; GetAsync(OrderId id);</w:t>
      </w:r>
    </w:p>
    <w:p w14:paraId="3B5C5F6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Task&lt;OrderId&gt; CreateAsync(CreateOrderDto dto);</w:t>
      </w:r>
    </w:p>
    <w:p w14:paraId="61C6054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Task MarkPaidAsync(OrderId id);</w:t>
      </w:r>
    </w:p>
    <w:p w14:paraId="04C680C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E479E19" w14:textId="77777777" w:rsidR="00A82BB0" w:rsidRDefault="00A82BB0">
      <w:pPr>
        <w:pStyle w:val="HTMLPreformatted"/>
        <w:rPr>
          <w:rStyle w:val="HTMLCode"/>
        </w:rPr>
      </w:pPr>
    </w:p>
    <w:p w14:paraId="2C89015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Order Service boundary – no direct DB coupling to others</w:t>
      </w:r>
    </w:p>
    <w:p w14:paraId="1F04714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Order</w:t>
      </w:r>
    </w:p>
    <w:p w14:paraId="087A2CA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2109CB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OrderId Id { get; private set; }</w:t>
      </w:r>
    </w:p>
    <w:p w14:paraId="62584D2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OrderStatus Status { get; private set; }</w:t>
      </w:r>
    </w:p>
    <w:p w14:paraId="7095A27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decimal Total { get; private set; }</w:t>
      </w:r>
    </w:p>
    <w:p w14:paraId="3787B23C" w14:textId="77777777" w:rsidR="00A82BB0" w:rsidRDefault="00A82BB0">
      <w:pPr>
        <w:pStyle w:val="HTMLPreformatted"/>
        <w:rPr>
          <w:rStyle w:val="HTMLCode"/>
        </w:rPr>
      </w:pPr>
    </w:p>
    <w:p w14:paraId="6BCD886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Order Create(decimal total) =&gt; new()</w:t>
      </w:r>
    </w:p>
    <w:p w14:paraId="46F5D03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F42E70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Id = new OrderId(Guid.NewGuid()),</w:t>
      </w:r>
    </w:p>
    <w:p w14:paraId="24A54E0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Status = OrderStatus.Created,</w:t>
      </w:r>
    </w:p>
    <w:p w14:paraId="74AF70F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 = total</w:t>
      </w:r>
    </w:p>
    <w:p w14:paraId="098E327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2F33AF11" w14:textId="77777777" w:rsidR="00A82BB0" w:rsidRDefault="00A82BB0">
      <w:pPr>
        <w:pStyle w:val="HTMLPreformatted"/>
        <w:rPr>
          <w:rStyle w:val="HTMLCode"/>
        </w:rPr>
      </w:pPr>
    </w:p>
    <w:p w14:paraId="6CCFE7D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MarkPaid()</w:t>
      </w:r>
    </w:p>
    <w:p w14:paraId="7EFE9DB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8F64C2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if (Status != OrderStatus.Created) throw new InvalidOperationException("Not payable.");</w:t>
      </w:r>
    </w:p>
    <w:p w14:paraId="6BD35A3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Status = OrderStatus.Paid;</w:t>
      </w:r>
    </w:p>
    <w:p w14:paraId="2637D93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7954E3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E6DDD6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44D9419E" w14:textId="77777777" w:rsidR="00A82BB0" w:rsidRDefault="00A82BB0" w:rsidP="00A82B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Nano-services (too fine-grained), chatty RPC, accidental shared DB.</w:t>
      </w:r>
    </w:p>
    <w:p w14:paraId="5DB7334C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5837CFD6" w14:textId="77777777" w:rsidR="00A82BB0" w:rsidRDefault="00A82BB0" w:rsidP="00A82B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Business capability vs subdomain?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Capability focuses on “what the business does”; subdomain on DDD modeling; often align but not always.</w:t>
      </w:r>
    </w:p>
    <w:p w14:paraId="702D2DCA" w14:textId="77777777" w:rsidR="00A82BB0" w:rsidRDefault="00A82BB0" w:rsidP="00A82B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Signs boundaries are wrong?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Excess cross-service chatter, cyclic dependencies, frequent cross-team commits.</w:t>
      </w:r>
    </w:p>
    <w:p w14:paraId="1042918D" w14:textId="77777777" w:rsidR="00A82BB0" w:rsidRDefault="00A82BB0" w:rsidP="00A82B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evolve boundaries?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event logs + interaction heatmaps → split/merge; add ACLs.</w:t>
      </w:r>
    </w:p>
    <w:p w14:paraId="64D688BD" w14:textId="77777777" w:rsidR="00A82BB0" w:rsidRDefault="00A82BB0" w:rsidP="00A82B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Shared libraries risk?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Tight coupling via implicit contracts; prefer slim, versioned interfaces.</w:t>
      </w:r>
    </w:p>
    <w:p w14:paraId="1548B58C" w14:textId="77777777" w:rsidR="00A82BB0" w:rsidRDefault="00A82BB0" w:rsidP="00A82B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test boundaries?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Consumer-driven contract tests (Pact), plus chaos tests on interactions.</w:t>
      </w:r>
    </w:p>
    <w:p w14:paraId="21696B24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9C03B9" wp14:editId="57479417">
                <wp:extent cx="5731510" cy="1270"/>
                <wp:effectExtent l="0" t="31750" r="0" b="36830"/>
                <wp:docPr id="13238600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CDAEB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4400F28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2) Database per Service Pattern</w:t>
      </w:r>
    </w:p>
    <w:p w14:paraId="08924B86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Each service owns its data store.</w:t>
      </w:r>
    </w:p>
    <w:p w14:paraId="6F680CEC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05C4B140" w14:textId="77777777" w:rsidR="00A82BB0" w:rsidRDefault="00A82BB0" w:rsidP="00A82B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Polyglot persistence: SQL for Orders, Document DB for Catalog, KV cache for Inventory.</w:t>
      </w:r>
    </w:p>
    <w:p w14:paraId="65D08CEF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0CBB9EDE" w14:textId="77777777" w:rsidR="00A82BB0" w:rsidRDefault="00A82BB0" w:rsidP="00A82B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Independent scaling &amp; schema evolution; autonomy; avoids lockstep releases.</w:t>
      </w:r>
    </w:p>
    <w:p w14:paraId="14CA6FA9" w14:textId="77777777" w:rsidR="00A82BB0" w:rsidRDefault="00A82BB0">
      <w:pPr>
        <w:pStyle w:val="NormalWeb"/>
      </w:pPr>
      <w:r>
        <w:rPr>
          <w:rStyle w:val="Strong"/>
        </w:rPr>
        <w:t>Example (EF Core in Order Service)</w:t>
      </w:r>
    </w:p>
    <w:p w14:paraId="352A650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class OrderDbContext : DbContext</w:t>
      </w:r>
    </w:p>
    <w:p w14:paraId="3672DE6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FCB61A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DbSet&lt;Order&gt; Orders =&gt; Set&lt;Order&gt;();</w:t>
      </w:r>
    </w:p>
    <w:p w14:paraId="686EE32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OrderDbContext(DbContextOptions&lt;OrderDbContext&gt; options) : base(options) { }</w:t>
      </w:r>
    </w:p>
    <w:p w14:paraId="010DC0D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protected override void OnModelCreating(ModelBuilder b)</w:t>
      </w:r>
    </w:p>
    <w:p w14:paraId="07AABD6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C303FE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b.Entity&lt;Order&gt;(e =&gt;</w:t>
      </w:r>
    </w:p>
    <w:p w14:paraId="22115EF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0F74451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e.HasKey(x =&gt; x.Id);</w:t>
      </w:r>
    </w:p>
    <w:p w14:paraId="7A8BD27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e.Property(x =&gt; x.Status).HasConversion&lt;string&gt;();</w:t>
      </w:r>
    </w:p>
    <w:p w14:paraId="6115AE7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17D1FA1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D744AC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6588E4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4F414927" w14:textId="77777777" w:rsidR="00A82BB0" w:rsidRDefault="00A82BB0" w:rsidP="00A82B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Reporting across services; distributed transactions (avoid 2PC), duplication and eventual consistency concerns.</w:t>
      </w:r>
    </w:p>
    <w:p w14:paraId="16A02B19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19A20DF7" w14:textId="77777777" w:rsidR="00A82BB0" w:rsidRDefault="00A82BB0" w:rsidP="00A82B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Why avoid shared DB?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Coupling + unsafe schema changes break others.</w:t>
      </w:r>
    </w:p>
    <w:p w14:paraId="78FE72D3" w14:textId="77777777" w:rsidR="00A82BB0" w:rsidRDefault="00A82BB0" w:rsidP="00A82B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do cross-service reporting?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Event duplication into a read model or data lake.</w:t>
      </w:r>
    </w:p>
    <w:p w14:paraId="54880E66" w14:textId="77777777" w:rsidR="00A82BB0" w:rsidRDefault="00A82BB0" w:rsidP="00A82B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Handling joins across services?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Async composition (API aggregator) or precomputed projections.</w:t>
      </w:r>
    </w:p>
    <w:p w14:paraId="029D41BD" w14:textId="77777777" w:rsidR="00A82BB0" w:rsidRDefault="00A82BB0" w:rsidP="00A82B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Migration strategy?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Strangler + dual-write via outbox until consumers cut over.</w:t>
      </w:r>
    </w:p>
    <w:p w14:paraId="65EFAB9A" w14:textId="77777777" w:rsidR="00A82BB0" w:rsidRDefault="00A82BB0" w:rsidP="00A82B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Cache ownership?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Owned by the same service; others don’t mutate it.</w:t>
      </w:r>
    </w:p>
    <w:p w14:paraId="369718C7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0925EC" wp14:editId="2A00BA55">
                <wp:extent cx="5731510" cy="1270"/>
                <wp:effectExtent l="0" t="31750" r="0" b="36830"/>
                <wp:docPr id="10727958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D7FB9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9E4F00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3) Saga Pattern (Distributed Transactions)</w:t>
      </w:r>
    </w:p>
    <w:p w14:paraId="1D49A27F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Maintain </w:t>
      </w:r>
      <w:r>
        <w:rPr>
          <w:rStyle w:val="Strong"/>
        </w:rPr>
        <w:t>eventual consistency</w:t>
      </w:r>
      <w:r>
        <w:t xml:space="preserve"> across services using local transactions + compensations.</w:t>
      </w:r>
    </w:p>
    <w:p w14:paraId="2CEBA067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66756715" w14:textId="77777777" w:rsidR="00A82BB0" w:rsidRDefault="00A82BB0" w:rsidP="00A82B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Orchestration</w:t>
      </w:r>
      <w:r>
        <w:rPr>
          <w:rFonts w:eastAsia="Times New Roman"/>
        </w:rPr>
        <w:t xml:space="preserve"> (central brain coordinates)</w:t>
      </w:r>
    </w:p>
    <w:p w14:paraId="41007E66" w14:textId="77777777" w:rsidR="00A82BB0" w:rsidRDefault="00A82BB0" w:rsidP="00A82B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Choreography</w:t>
      </w:r>
      <w:r>
        <w:rPr>
          <w:rFonts w:eastAsia="Times New Roman"/>
        </w:rPr>
        <w:t xml:space="preserve"> (events drive peers; no central coordinator)</w:t>
      </w:r>
    </w:p>
    <w:p w14:paraId="4AFDECDD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0A74C403" w14:textId="77777777" w:rsidR="00A82BB0" w:rsidRDefault="00A82BB0" w:rsidP="00A82B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Multi-step business process (Pay → Reserve Stock → Create Shipment).</w:t>
      </w:r>
    </w:p>
    <w:p w14:paraId="3C9065E1" w14:textId="77777777" w:rsidR="00A82BB0" w:rsidRDefault="00A82BB0">
      <w:pPr>
        <w:pStyle w:val="NormalWeb"/>
      </w:pPr>
      <w:r>
        <w:rPr>
          <w:rStyle w:val="Strong"/>
        </w:rPr>
        <w:t>Orchestration Example (C# coordinator)</w:t>
      </w:r>
    </w:p>
    <w:p w14:paraId="0AA14AD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StartOrderSaga(Guid OrderId, decimal Amount);</w:t>
      </w:r>
    </w:p>
    <w:p w14:paraId="68C02B3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PaymentApproved(Guid OrderId);</w:t>
      </w:r>
    </w:p>
    <w:p w14:paraId="2F46970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StockReserved(Guid OrderId);</w:t>
      </w:r>
    </w:p>
    <w:p w14:paraId="421D9EC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SagaFailed(Guid OrderId, string Reason);</w:t>
      </w:r>
    </w:p>
    <w:p w14:paraId="0561C01F" w14:textId="77777777" w:rsidR="00A82BB0" w:rsidRDefault="00A82BB0">
      <w:pPr>
        <w:pStyle w:val="HTMLPreformatted"/>
        <w:rPr>
          <w:rStyle w:val="HTMLCode"/>
        </w:rPr>
      </w:pPr>
    </w:p>
    <w:p w14:paraId="121407B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interface IMessageBus</w:t>
      </w:r>
    </w:p>
    <w:p w14:paraId="257959B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B729D1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Task PublishAsync&lt;T&gt;(T msg);</w:t>
      </w:r>
    </w:p>
    <w:p w14:paraId="3701414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Task SendAsync&lt;T&gt;(string endpoint, T cmd);</w:t>
      </w:r>
    </w:p>
    <w:p w14:paraId="4631933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EA5436" w14:textId="77777777" w:rsidR="00A82BB0" w:rsidRDefault="00A82BB0">
      <w:pPr>
        <w:pStyle w:val="HTMLPreformatted"/>
        <w:rPr>
          <w:rStyle w:val="HTMLCode"/>
        </w:rPr>
      </w:pPr>
    </w:p>
    <w:p w14:paraId="16AD9FA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OrderSaga</w:t>
      </w:r>
    </w:p>
    <w:p w14:paraId="1DD2325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3E3072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IMessageBus _bus;</w:t>
      </w:r>
    </w:p>
    <w:p w14:paraId="5797510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IOrderRepository _repo;</w:t>
      </w:r>
    </w:p>
    <w:p w14:paraId="630CEAF6" w14:textId="77777777" w:rsidR="00A82BB0" w:rsidRDefault="00A82BB0">
      <w:pPr>
        <w:pStyle w:val="HTMLPreformatted"/>
        <w:rPr>
          <w:rStyle w:val="HTMLCode"/>
        </w:rPr>
      </w:pPr>
    </w:p>
    <w:p w14:paraId="019EC2A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OrderSaga(IMessageBus bus, IOrderRepository repo)</w:t>
      </w:r>
    </w:p>
    <w:p w14:paraId="429E27A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 _bus = bus; _repo = repo; }</w:t>
      </w:r>
    </w:p>
    <w:p w14:paraId="486336B6" w14:textId="77777777" w:rsidR="00A82BB0" w:rsidRDefault="00A82BB0">
      <w:pPr>
        <w:pStyle w:val="HTMLPreformatted"/>
        <w:rPr>
          <w:rStyle w:val="HTMLCode"/>
        </w:rPr>
      </w:pPr>
    </w:p>
    <w:p w14:paraId="2136C6A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Handle(StartOrderSaga msg)</w:t>
      </w:r>
    </w:p>
    <w:p w14:paraId="4D6FA2A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EC08E8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_bus.SendAsync("payment", new AuthorizePayment(msg.OrderId, msg.Amount));</w:t>
      </w:r>
    </w:p>
    <w:p w14:paraId="4C29B0E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6748D85" w14:textId="77777777" w:rsidR="00A82BB0" w:rsidRDefault="00A82BB0">
      <w:pPr>
        <w:pStyle w:val="HTMLPreformatted"/>
        <w:rPr>
          <w:rStyle w:val="HTMLCode"/>
        </w:rPr>
      </w:pPr>
    </w:p>
    <w:p w14:paraId="70660DF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Handle(PaymentApproved evt)</w:t>
      </w:r>
    </w:p>
    <w:p w14:paraId="1632B71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2A6B8A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_bus.SendAsync("inventory", new ReserveStock(evt.OrderId));</w:t>
      </w:r>
    </w:p>
    <w:p w14:paraId="4106F3E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2C89E58" w14:textId="77777777" w:rsidR="00A82BB0" w:rsidRDefault="00A82BB0">
      <w:pPr>
        <w:pStyle w:val="HTMLPreformatted"/>
        <w:rPr>
          <w:rStyle w:val="HTMLCode"/>
        </w:rPr>
      </w:pPr>
    </w:p>
    <w:p w14:paraId="256F683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Handle(StockReserved evt)</w:t>
      </w:r>
    </w:p>
    <w:p w14:paraId="3DFED6E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7488627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var order = await _repo.Get(evt.OrderId);</w:t>
      </w:r>
    </w:p>
    <w:p w14:paraId="2F357E2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order.MarkPaid();</w:t>
      </w:r>
    </w:p>
    <w:p w14:paraId="3235E78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_repo.Save(order);</w:t>
      </w:r>
    </w:p>
    <w:p w14:paraId="58FEF5F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// Emit OrderPaid event for downstream (shipping)</w:t>
      </w:r>
    </w:p>
    <w:p w14:paraId="482EBDC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_bus.PublishAsync(new OrderPaid(evt.OrderId));</w:t>
      </w:r>
    </w:p>
    <w:p w14:paraId="4432515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967EB65" w14:textId="77777777" w:rsidR="00A82BB0" w:rsidRDefault="00A82BB0">
      <w:pPr>
        <w:pStyle w:val="HTMLPreformatted"/>
        <w:rPr>
          <w:rStyle w:val="HTMLCode"/>
        </w:rPr>
      </w:pPr>
    </w:p>
    <w:p w14:paraId="02BE6BA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Compensate(Guid orderId, string reason)</w:t>
      </w:r>
    </w:p>
    <w:p w14:paraId="5E34464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1678C12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_bus.SendAsync("payment", new RefundPayment(orderId));</w:t>
      </w:r>
    </w:p>
    <w:p w14:paraId="3196B7D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_bus.SendAsync("inventory", new ReleaseStock(orderId));</w:t>
      </w:r>
    </w:p>
    <w:p w14:paraId="7E18195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_bus.PublishAsync(new SagaFailed(orderId, reason));</w:t>
      </w:r>
    </w:p>
    <w:p w14:paraId="7D91BF3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B6207F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AD92862" w14:textId="77777777" w:rsidR="00A82BB0" w:rsidRDefault="00A82BB0">
      <w:pPr>
        <w:pStyle w:val="NormalWeb"/>
      </w:pPr>
      <w:r>
        <w:rPr>
          <w:rStyle w:val="Strong"/>
        </w:rPr>
        <w:t>Choreography Sketch</w:t>
      </w:r>
    </w:p>
    <w:p w14:paraId="57EF2FA3" w14:textId="77777777" w:rsidR="00A82BB0" w:rsidRDefault="00A82BB0" w:rsidP="00A82B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Payment publishes </w:t>
      </w:r>
      <w:r>
        <w:rPr>
          <w:rStyle w:val="HTMLCode"/>
        </w:rPr>
        <w:t>PaymentApproved</w:t>
      </w:r>
      <w:r>
        <w:rPr>
          <w:rFonts w:eastAsia="Times New Roman"/>
        </w:rPr>
        <w:t>; Inventory subscribes and reserves; on failure services publish compensating events.</w:t>
      </w:r>
    </w:p>
    <w:p w14:paraId="0E03599C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31915D89" w14:textId="77777777" w:rsidR="00A82BB0" w:rsidRDefault="00A82BB0" w:rsidP="00A82B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Orchestrator can centralize too much logic; choreography can drift into “event spaghetti”; ensure idempotency.</w:t>
      </w:r>
    </w:p>
    <w:p w14:paraId="30BE1C86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08590CA9" w14:textId="77777777" w:rsidR="00A82BB0" w:rsidRDefault="00A82BB0" w:rsidP="00A82B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Orchestration vs choreography tradeoff?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Orchestration = clarity/observability; Choreography = autonomy/scalability.</w:t>
      </w:r>
    </w:p>
    <w:p w14:paraId="5B4769EA" w14:textId="77777777" w:rsidR="00A82BB0" w:rsidRDefault="00A82BB0" w:rsidP="00A82B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handle partial failures?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Compensating actions per step.</w:t>
      </w:r>
    </w:p>
    <w:p w14:paraId="5DB70A87" w14:textId="77777777" w:rsidR="00A82BB0" w:rsidRDefault="00A82BB0" w:rsidP="00A82B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Idempotency in saga?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Store processed message IDs; upserts; dedupe keys.</w:t>
      </w:r>
    </w:p>
    <w:p w14:paraId="521BB2AF" w14:textId="77777777" w:rsidR="00A82BB0" w:rsidRDefault="00A82BB0" w:rsidP="00A82B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Observability for sagas?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Correlation IDs + distributed tracing spans per step.</w:t>
      </w:r>
    </w:p>
    <w:p w14:paraId="0BA2D505" w14:textId="77777777" w:rsidR="00A82BB0" w:rsidRDefault="00A82BB0" w:rsidP="00A82B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When not to use?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If strong consistency is mandatory per user action → consider redesign (or single service).</w:t>
      </w:r>
    </w:p>
    <w:p w14:paraId="00D2D472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F9226C" wp14:editId="08AA7762">
                <wp:extent cx="5731510" cy="1270"/>
                <wp:effectExtent l="0" t="31750" r="0" b="36830"/>
                <wp:docPr id="2342562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BE171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2CD2A9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4) CQRS (Command–Query Responsibility Segregation)</w:t>
      </w:r>
    </w:p>
    <w:p w14:paraId="599A6E8B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Separate </w:t>
      </w:r>
      <w:r>
        <w:rPr>
          <w:rStyle w:val="Strong"/>
        </w:rPr>
        <w:t>writes (commands)</w:t>
      </w:r>
      <w:r>
        <w:t xml:space="preserve"> from </w:t>
      </w:r>
      <w:r>
        <w:rPr>
          <w:rStyle w:val="Strong"/>
        </w:rPr>
        <w:t>reads (queries)</w:t>
      </w:r>
      <w:r>
        <w:t xml:space="preserve"> for scalability and UX.</w:t>
      </w:r>
    </w:p>
    <w:p w14:paraId="148FA4FA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65B8B7DA" w14:textId="77777777" w:rsidR="00A82BB0" w:rsidRDefault="00A82BB0" w:rsidP="00A82B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Simple CQRS</w:t>
      </w:r>
      <w:r>
        <w:rPr>
          <w:rFonts w:eastAsia="Times New Roman"/>
        </w:rPr>
        <w:t xml:space="preserve"> (same DB, separate models)</w:t>
      </w:r>
    </w:p>
    <w:p w14:paraId="7A720666" w14:textId="77777777" w:rsidR="00A82BB0" w:rsidRDefault="00A82BB0" w:rsidP="00A82B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Full CQRS</w:t>
      </w:r>
      <w:r>
        <w:rPr>
          <w:rFonts w:eastAsia="Times New Roman"/>
        </w:rPr>
        <w:t xml:space="preserve"> (separate read store populated by events/handlers)</w:t>
      </w:r>
    </w:p>
    <w:p w14:paraId="036C7FF4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747561B8" w14:textId="77777777" w:rsidR="00A82BB0" w:rsidRDefault="00A82BB0" w:rsidP="00A82B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Heavy read load, complex view models, or eventual consistency acceptable.</w:t>
      </w:r>
    </w:p>
    <w:p w14:paraId="5632C4E1" w14:textId="77777777" w:rsidR="00A82BB0" w:rsidRDefault="00A82BB0">
      <w:pPr>
        <w:pStyle w:val="NormalWeb"/>
      </w:pPr>
      <w:r>
        <w:rPr>
          <w:rStyle w:val="Strong"/>
        </w:rPr>
        <w:t>Example (Full CQRS: write → outbox → read projection)</w:t>
      </w:r>
    </w:p>
    <w:p w14:paraId="74B7E14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Command handler (write)</w:t>
      </w:r>
    </w:p>
    <w:p w14:paraId="4D4B209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CreateOrderHandler</w:t>
      </w:r>
    </w:p>
    <w:p w14:paraId="562DFD9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D67A28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OrderDbContext _db;</w:t>
      </w:r>
    </w:p>
    <w:p w14:paraId="4BD26F0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IOutbox _outbox;</w:t>
      </w:r>
    </w:p>
    <w:p w14:paraId="62FB426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CreateOrderHandler(OrderDbContext db, IOutbox outbox) { _db = db; _outbox = outbox; }</w:t>
      </w:r>
    </w:p>
    <w:p w14:paraId="5C2F4CD9" w14:textId="77777777" w:rsidR="00A82BB0" w:rsidRDefault="00A82BB0">
      <w:pPr>
        <w:pStyle w:val="HTMLPreformatted"/>
        <w:rPr>
          <w:rStyle w:val="HTMLCode"/>
        </w:rPr>
      </w:pPr>
    </w:p>
    <w:p w14:paraId="1DA3FC1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Task&lt;OrderId&gt; Handle(CreateOrderDto dto)</w:t>
      </w:r>
    </w:p>
    <w:p w14:paraId="370B07B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D3335D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var order = Order.Create(dto.Total);</w:t>
      </w:r>
    </w:p>
    <w:p w14:paraId="70A574C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_db.AddAsync(order);</w:t>
      </w:r>
    </w:p>
    <w:p w14:paraId="167F252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_outbox.AddAsync(new OrderCreated(order.Id.Value, order.Total));</w:t>
      </w:r>
    </w:p>
    <w:p w14:paraId="26C04D7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_db.SaveChangesAsync(); // same tx w/ outbox</w:t>
      </w:r>
    </w:p>
    <w:p w14:paraId="3A6885F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order.Id;</w:t>
      </w:r>
    </w:p>
    <w:p w14:paraId="56E8A70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65D98C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BA07B1" w14:textId="77777777" w:rsidR="00A82BB0" w:rsidRDefault="00A82BB0">
      <w:pPr>
        <w:pStyle w:val="HTMLPreformatted"/>
        <w:rPr>
          <w:rStyle w:val="HTMLCode"/>
        </w:rPr>
      </w:pPr>
    </w:p>
    <w:p w14:paraId="5EC5FA8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Projection (read model)</w:t>
      </w:r>
    </w:p>
    <w:p w14:paraId="6C27DB3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OrderProjectionHandler</w:t>
      </w:r>
    </w:p>
    <w:p w14:paraId="50128BB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872CD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ReadDbContext _read;</w:t>
      </w:r>
    </w:p>
    <w:p w14:paraId="46D139B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OrderProjectionHandler(ReadDbContext read) { _read = read; }</w:t>
      </w:r>
    </w:p>
    <w:p w14:paraId="63A0A927" w14:textId="77777777" w:rsidR="00A82BB0" w:rsidRDefault="00A82BB0">
      <w:pPr>
        <w:pStyle w:val="HTMLPreformatted"/>
        <w:rPr>
          <w:rStyle w:val="HTMLCode"/>
        </w:rPr>
      </w:pPr>
    </w:p>
    <w:p w14:paraId="25861E6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Handle(OrderCreated evt)</w:t>
      </w:r>
    </w:p>
    <w:p w14:paraId="254A0C9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24D20A9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_read.OrdersRead.Add(new OrderRead</w:t>
      </w:r>
    </w:p>
    <w:p w14:paraId="28EE42B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57822ED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OrderId = evt.OrderId,</w:t>
      </w:r>
    </w:p>
    <w:p w14:paraId="384C999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Total = evt.Total,</w:t>
      </w:r>
    </w:p>
    <w:p w14:paraId="6DAD36B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Status = "Created"</w:t>
      </w:r>
    </w:p>
    <w:p w14:paraId="29198DF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5467CAB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_read.SaveChangesAsync();</w:t>
      </w:r>
    </w:p>
    <w:p w14:paraId="2CD9B39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6CB762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80AF41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01D01879" w14:textId="77777777" w:rsidR="00A82BB0" w:rsidRDefault="00A82BB0" w:rsidP="00A82B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Keeping projections up to date; replay speed; dual-write bugs (solve with outbox).</w:t>
      </w:r>
    </w:p>
    <w:p w14:paraId="274794DA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00264033" w14:textId="77777777" w:rsidR="00A82BB0" w:rsidRDefault="00A82BB0" w:rsidP="00A82B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Does CQRS mandate event sourcing?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No; they’re orthogonal.</w:t>
      </w:r>
    </w:p>
    <w:p w14:paraId="56799634" w14:textId="77777777" w:rsidR="00A82BB0" w:rsidRDefault="00A82BB0" w:rsidP="00A82B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Eventual consistency UX?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Show pending status; push updates via SignalR/webhooks.</w:t>
      </w:r>
    </w:p>
    <w:p w14:paraId="11843325" w14:textId="77777777" w:rsidR="00A82BB0" w:rsidRDefault="00A82BB0" w:rsidP="00A82B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rebuild read models?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Replay events; version handlers.</w:t>
      </w:r>
    </w:p>
    <w:p w14:paraId="17AAC3AC" w14:textId="77777777" w:rsidR="00A82BB0" w:rsidRDefault="00A82BB0" w:rsidP="00A82B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Backpressure on projections?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Partitioned consumers; retry + DLQ.</w:t>
      </w:r>
    </w:p>
    <w:p w14:paraId="0D215DED" w14:textId="77777777" w:rsidR="00A82BB0" w:rsidRDefault="00A82BB0" w:rsidP="00A82B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When to avoid CQRS?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Simple CRUD; when read/write asymmetry is low.</w:t>
      </w:r>
    </w:p>
    <w:p w14:paraId="541D08AA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B29E88" wp14:editId="75787629">
                <wp:extent cx="5731510" cy="1270"/>
                <wp:effectExtent l="0" t="31750" r="0" b="36830"/>
                <wp:docPr id="50692464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8C155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E24B1B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5) Outbox/Inbox (Exactly-Once Effects)</w:t>
      </w:r>
    </w:p>
    <w:p w14:paraId="1C68337C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Prevent “lost messages” and double-processing with at-least-once brokers.</w:t>
      </w:r>
    </w:p>
    <w:p w14:paraId="648BEC71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66FAA76E" w14:textId="77777777" w:rsidR="00A82BB0" w:rsidRDefault="00A82BB0" w:rsidP="00A82B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Transactional Outbox</w:t>
      </w:r>
      <w:r>
        <w:rPr>
          <w:rFonts w:eastAsia="Times New Roman"/>
        </w:rPr>
        <w:t xml:space="preserve"> (in producer)</w:t>
      </w:r>
    </w:p>
    <w:p w14:paraId="38F614E2" w14:textId="77777777" w:rsidR="00A82BB0" w:rsidRDefault="00A82BB0" w:rsidP="00A82B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Inbox/Dedup Store</w:t>
      </w:r>
      <w:r>
        <w:rPr>
          <w:rFonts w:eastAsia="Times New Roman"/>
        </w:rPr>
        <w:t xml:space="preserve"> (in consumer)</w:t>
      </w:r>
    </w:p>
    <w:p w14:paraId="538BE77C" w14:textId="77777777" w:rsidR="00A82BB0" w:rsidRDefault="00A82BB0" w:rsidP="00A82B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Outbox Poller</w:t>
      </w:r>
      <w:r>
        <w:rPr>
          <w:rFonts w:eastAsia="Times New Roman"/>
        </w:rPr>
        <w:t xml:space="preserve"> (background publisher)</w:t>
      </w:r>
    </w:p>
    <w:p w14:paraId="393C6188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5C765DF2" w14:textId="77777777" w:rsidR="00A82BB0" w:rsidRDefault="00A82BB0" w:rsidP="00A82B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write to DB and publish an event </w:t>
      </w:r>
      <w:r>
        <w:rPr>
          <w:rStyle w:val="Strong"/>
          <w:rFonts w:eastAsia="Times New Roman"/>
        </w:rPr>
        <w:t>atomically</w:t>
      </w:r>
      <w:r>
        <w:rPr>
          <w:rFonts w:eastAsia="Times New Roman"/>
        </w:rPr>
        <w:t>.</w:t>
      </w:r>
    </w:p>
    <w:p w14:paraId="43FEE7F4" w14:textId="77777777" w:rsidR="00A82BB0" w:rsidRDefault="00A82BB0">
      <w:pPr>
        <w:pStyle w:val="NormalWeb"/>
      </w:pPr>
      <w:r>
        <w:rPr>
          <w:rStyle w:val="Strong"/>
        </w:rPr>
        <w:t>Outbox (producer)</w:t>
      </w:r>
    </w:p>
    <w:p w14:paraId="251549B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OutboxMessage(Guid Id, string Type, string Payload, DateTime CreatedUtc);</w:t>
      </w:r>
    </w:p>
    <w:p w14:paraId="3CB9D5A9" w14:textId="77777777" w:rsidR="00A82BB0" w:rsidRDefault="00A82BB0">
      <w:pPr>
        <w:pStyle w:val="HTMLPreformatted"/>
        <w:rPr>
          <w:rStyle w:val="HTMLCode"/>
        </w:rPr>
      </w:pPr>
    </w:p>
    <w:p w14:paraId="4046889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interface IOutbox</w:t>
      </w:r>
    </w:p>
    <w:p w14:paraId="6CF3CF2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05F802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Task AddAsync&lt;T&gt;(T evt);</w:t>
      </w:r>
    </w:p>
    <w:p w14:paraId="4AC5639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1897903" w14:textId="77777777" w:rsidR="00A82BB0" w:rsidRDefault="00A82BB0">
      <w:pPr>
        <w:pStyle w:val="HTMLPreformatted"/>
        <w:rPr>
          <w:rStyle w:val="HTMLCode"/>
        </w:rPr>
      </w:pPr>
    </w:p>
    <w:p w14:paraId="61F4189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EfOutbox : IOutbox</w:t>
      </w:r>
    </w:p>
    <w:p w14:paraId="6C5F608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206B31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OrderDbContext _db;</w:t>
      </w:r>
    </w:p>
    <w:p w14:paraId="7611856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EfOutbox(OrderDbContext db) { _db = db; }</w:t>
      </w:r>
    </w:p>
    <w:p w14:paraId="19376031" w14:textId="77777777" w:rsidR="00A82BB0" w:rsidRDefault="00A82BB0">
      <w:pPr>
        <w:pStyle w:val="HTMLPreformatted"/>
        <w:rPr>
          <w:rStyle w:val="HTMLCode"/>
        </w:rPr>
      </w:pPr>
    </w:p>
    <w:p w14:paraId="7C71EBD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Task AddAsync&lt;T&gt;(T evt)</w:t>
      </w:r>
    </w:p>
    <w:p w14:paraId="3972D36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52601C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var msg = new OutboxMessage(Guid.NewGuid(), typeof(T).FullName!,</w:t>
      </w:r>
    </w:p>
    <w:p w14:paraId="1E1DCD9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JsonSerializer.Serialize(evt), DateTime.UtcNow);</w:t>
      </w:r>
    </w:p>
    <w:p w14:paraId="7865AF9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_db.Set&lt;OutboxMessage&gt;().Add(msg); // in same transaction as domain writes</w:t>
      </w:r>
    </w:p>
    <w:p w14:paraId="700F00F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Task.CompletedTask;</w:t>
      </w:r>
    </w:p>
    <w:p w14:paraId="0AA5B36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E0CAB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CCB254" w14:textId="77777777" w:rsidR="00A82BB0" w:rsidRDefault="00A82BB0">
      <w:pPr>
        <w:pStyle w:val="HTMLPreformatted"/>
        <w:rPr>
          <w:rStyle w:val="HTMLCode"/>
        </w:rPr>
      </w:pPr>
    </w:p>
    <w:p w14:paraId="02E22C0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Publisher background service</w:t>
      </w:r>
    </w:p>
    <w:p w14:paraId="39C0484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OutboxPublisher : BackgroundService</w:t>
      </w:r>
    </w:p>
    <w:p w14:paraId="20A1EB6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ED0481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OrderDbContext _db;</w:t>
      </w:r>
    </w:p>
    <w:p w14:paraId="176BC39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IMessageBus _bus;</w:t>
      </w:r>
    </w:p>
    <w:p w14:paraId="1C3AB10D" w14:textId="77777777" w:rsidR="00A82BB0" w:rsidRDefault="00A82BB0">
      <w:pPr>
        <w:pStyle w:val="HTMLPreformatted"/>
        <w:rPr>
          <w:rStyle w:val="HTMLCode"/>
        </w:rPr>
      </w:pPr>
    </w:p>
    <w:p w14:paraId="12A7009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OutboxPublisher(OrderDbContext db, IMessageBus bus)</w:t>
      </w:r>
    </w:p>
    <w:p w14:paraId="2BCF460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 _db = db; _bus = bus; }</w:t>
      </w:r>
    </w:p>
    <w:p w14:paraId="49BF3158" w14:textId="77777777" w:rsidR="00A82BB0" w:rsidRDefault="00A82BB0">
      <w:pPr>
        <w:pStyle w:val="HTMLPreformatted"/>
        <w:rPr>
          <w:rStyle w:val="HTMLCode"/>
        </w:rPr>
      </w:pPr>
    </w:p>
    <w:p w14:paraId="46D4E7E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protected override async Task ExecuteAsync(CancellationToken ct)</w:t>
      </w:r>
    </w:p>
    <w:p w14:paraId="70D0F76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1BAF577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(!ct.IsCancellationRequested)</w:t>
      </w:r>
    </w:p>
    <w:p w14:paraId="30BB93F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2727A6B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var pending = await _db.Set&lt;OutboxMessage&gt;()</w:t>
      </w:r>
    </w:p>
    <w:p w14:paraId="3732D73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.OrderBy(x =&gt; x.CreatedUtc).Take(100).ToListAsync(ct);</w:t>
      </w:r>
    </w:p>
    <w:p w14:paraId="3476A5E1" w14:textId="77777777" w:rsidR="00A82BB0" w:rsidRDefault="00A82BB0">
      <w:pPr>
        <w:pStyle w:val="HTMLPreformatted"/>
        <w:rPr>
          <w:rStyle w:val="HTMLCode"/>
        </w:rPr>
      </w:pPr>
    </w:p>
    <w:p w14:paraId="46C6873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foreach (var msg in pending)</w:t>
      </w:r>
    </w:p>
    <w:p w14:paraId="493E716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</w:p>
    <w:p w14:paraId="7B91FC4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await _bus.PublishAsyncRaw(msg.Type, msg.Payload);</w:t>
      </w:r>
    </w:p>
    <w:p w14:paraId="2A88D51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_db.Remove(msg); // delete AFTER successful publish</w:t>
      </w:r>
    </w:p>
    <w:p w14:paraId="5E629E6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863BC3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await _db.SaveChangesAsync(ct);</w:t>
      </w:r>
    </w:p>
    <w:p w14:paraId="7538924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await Task.Delay(TimeSpan.FromSeconds(1), ct);</w:t>
      </w:r>
    </w:p>
    <w:p w14:paraId="165070C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7036AF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92B7C6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50E3EC" w14:textId="77777777" w:rsidR="00A82BB0" w:rsidRDefault="00A82BB0">
      <w:pPr>
        <w:pStyle w:val="NormalWeb"/>
      </w:pPr>
      <w:r>
        <w:rPr>
          <w:rStyle w:val="Strong"/>
        </w:rPr>
        <w:t>Inbox (consumer)</w:t>
      </w:r>
    </w:p>
    <w:p w14:paraId="4E44A06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InboxConsumer&lt;T&gt;</w:t>
      </w:r>
    </w:p>
    <w:p w14:paraId="39CAC78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354F7F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ConsumerDbContext _db;</w:t>
      </w:r>
    </w:p>
    <w:p w14:paraId="5DB9462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InboxConsumer(ConsumerDbContext db) { _db = db; }</w:t>
      </w:r>
    </w:p>
    <w:p w14:paraId="27C4F8F9" w14:textId="77777777" w:rsidR="00A82BB0" w:rsidRDefault="00A82BB0">
      <w:pPr>
        <w:pStyle w:val="HTMLPreformatted"/>
        <w:rPr>
          <w:rStyle w:val="HTMLCode"/>
        </w:rPr>
      </w:pPr>
    </w:p>
    <w:p w14:paraId="4A9021C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HandleAsync(string messageId, T evt, Func&lt;Task&gt; handler)</w:t>
      </w:r>
    </w:p>
    <w:p w14:paraId="166CA76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615F31F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if (await _db.Inbox.AnyAsync(x =&gt; x.MessageId == messageId)) return; // dedupe</w:t>
      </w:r>
    </w:p>
    <w:p w14:paraId="1C0DEF16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handler();</w:t>
      </w:r>
    </w:p>
    <w:p w14:paraId="5D99E49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_db.Inbox.Add(new InboxRecord { MessageId = messageId, ReceivedAtUtc = DateTime.UtcNow });</w:t>
      </w:r>
    </w:p>
    <w:p w14:paraId="73E3B7F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_db.SaveChangesAsync();</w:t>
      </w:r>
    </w:p>
    <w:p w14:paraId="02157EA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DA7E91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A5E1D5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5FD5AE59" w14:textId="77777777" w:rsidR="00A82BB0" w:rsidRDefault="00A82BB0" w:rsidP="00A82BB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Outbox table growth (needs TTL/archival); ordering guarantees; poison events.</w:t>
      </w:r>
    </w:p>
    <w:p w14:paraId="238E83D8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2D64C472" w14:textId="77777777" w:rsidR="00A82BB0" w:rsidRDefault="00A82BB0" w:rsidP="00A82BB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Why not rely on broker exactly-once?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Portability/perf; DB+broker XA is brittle; outbox is simpler.</w:t>
      </w:r>
    </w:p>
    <w:p w14:paraId="0DD10E20" w14:textId="77777777" w:rsidR="00A82BB0" w:rsidRDefault="00A82BB0" w:rsidP="00A82BB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preserve ordering?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Partition keys and sequence numbers.</w:t>
      </w:r>
    </w:p>
    <w:p w14:paraId="2817AAC2" w14:textId="77777777" w:rsidR="00A82BB0" w:rsidRDefault="00A82BB0" w:rsidP="00A82BB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How to monitor?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“Age of oldest outbox message” SLI; DLQ metrics.</w:t>
      </w:r>
    </w:p>
    <w:p w14:paraId="2EFE92BE" w14:textId="77777777" w:rsidR="00A82BB0" w:rsidRDefault="00A82BB0" w:rsidP="00A82BB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Idempotency and retries?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Inbox dedupe + idempotent handlers.</w:t>
      </w:r>
    </w:p>
    <w:p w14:paraId="77505AB0" w14:textId="77777777" w:rsidR="00A82BB0" w:rsidRDefault="00A82BB0" w:rsidP="00A82BB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Schema evolution in payloads?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Versioned event types; tolerant readers.</w:t>
      </w:r>
    </w:p>
    <w:p w14:paraId="60B3FFB5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59E9EC" wp14:editId="796FD347">
                <wp:extent cx="5731510" cy="1270"/>
                <wp:effectExtent l="0" t="31750" r="0" b="36830"/>
                <wp:docPr id="2182646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9982F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65A0A3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6) API Gateway Pattern</w:t>
      </w:r>
    </w:p>
    <w:p w14:paraId="79D07DE7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Single entry for clients; cross-cutting concerns centralized.</w:t>
      </w:r>
    </w:p>
    <w:p w14:paraId="4E7B0E50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61E0F597" w14:textId="77777777" w:rsidR="00A82BB0" w:rsidRDefault="00A82BB0" w:rsidP="00A82BB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Gateway per Service</w:t>
      </w:r>
    </w:p>
    <w:p w14:paraId="0E3A9C97" w14:textId="77777777" w:rsidR="00A82BB0" w:rsidRDefault="00A82BB0" w:rsidP="00A82BB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Aggregator</w:t>
      </w:r>
      <w:r>
        <w:rPr>
          <w:rFonts w:eastAsia="Times New Roman"/>
        </w:rPr>
        <w:t xml:space="preserve"> (compose multiple backend calls)</w:t>
      </w:r>
    </w:p>
    <w:p w14:paraId="7996148F" w14:textId="77777777" w:rsidR="00A82BB0" w:rsidRDefault="00A82BB0" w:rsidP="00A82BB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BFF (Backend-for-Frontend)</w:t>
      </w:r>
      <w:r>
        <w:rPr>
          <w:rFonts w:eastAsia="Times New Roman"/>
        </w:rPr>
        <w:t xml:space="preserve"> (different gateways per UI surface)</w:t>
      </w:r>
    </w:p>
    <w:p w14:paraId="0D9FABA3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41883F17" w14:textId="77777777" w:rsidR="00A82BB0" w:rsidRDefault="00A82BB0" w:rsidP="00A82BB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Policy, auth, rate limits, CORS, aggregation, zero-trust edges.</w:t>
      </w:r>
    </w:p>
    <w:p w14:paraId="22E93C02" w14:textId="77777777" w:rsidR="00A82BB0" w:rsidRDefault="00A82BB0">
      <w:pPr>
        <w:pStyle w:val="NormalWeb"/>
      </w:pPr>
      <w:r>
        <w:rPr>
          <w:rStyle w:val="Strong"/>
        </w:rPr>
        <w:t>Example (YARP minimal config + aggregator endpoint)</w:t>
      </w:r>
    </w:p>
    <w:p w14:paraId="68AFECB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appsettings.json for YARP inside Gateway</w:t>
      </w:r>
    </w:p>
    <w:p w14:paraId="4019406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3C9CA4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"ReverseProxy": {</w:t>
      </w:r>
    </w:p>
    <w:p w14:paraId="0F60D09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"Routes": [</w:t>
      </w:r>
    </w:p>
    <w:p w14:paraId="10300F4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{ "RouteId": "orders", "ClusterId": "orders", "Match": { "Path": "/orders/{**catch-all}" } },</w:t>
      </w:r>
    </w:p>
    <w:p w14:paraId="1EC79E8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{ "RouteId": "payments", "ClusterId": "payments", "Match": { "Path": "/payments/{**catch-all}" } }</w:t>
      </w:r>
    </w:p>
    <w:p w14:paraId="6B19FC5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5EF3224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"Clusters": {</w:t>
      </w:r>
    </w:p>
    <w:p w14:paraId="3077A56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"orders": { "Destinations": { "d1": { "Address": "http://orders-svc" } } },</w:t>
      </w:r>
    </w:p>
    <w:p w14:paraId="7910906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"payments": { "Destinations": { "d1": { "Address": "http://payments-svc" } } }</w:t>
      </w:r>
    </w:p>
    <w:p w14:paraId="0B804CD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4104EA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0A5931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08A4F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// Aggregator endpoint (in Gateway)</w:t>
      </w:r>
    </w:p>
    <w:p w14:paraId="55AD2F6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app.MapGet("/order-summary/{id}", async (Guid id, IHttpClientFactory f) =&gt;</w:t>
      </w:r>
    </w:p>
    <w:p w14:paraId="700091E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0EA450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var client = f.CreateClient();</w:t>
      </w:r>
    </w:p>
    <w:p w14:paraId="1667E06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var order = await client.GetFromJsonAsync&lt;OrderDto&gt;($"http://orders-svc/orders/{id}");</w:t>
      </w:r>
    </w:p>
    <w:p w14:paraId="2A18EA1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var payment = await client.GetFromJsonAsync&lt;PaymentDto&gt;($"http://payments-svc/payments/by-order/{id}");</w:t>
      </w:r>
    </w:p>
    <w:p w14:paraId="18D88AC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{ order, payment };</w:t>
      </w:r>
    </w:p>
    <w:p w14:paraId="4650F71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B251949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4947C1C3" w14:textId="77777777" w:rsidR="00A82BB0" w:rsidRDefault="00A82BB0" w:rsidP="00A82BB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Over-fat gateway (becoming a monolith); tight coupling to UI; latency when aggregating many calls.</w:t>
      </w:r>
    </w:p>
    <w:p w14:paraId="60E1312D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3A28754C" w14:textId="77777777" w:rsidR="00A82BB0" w:rsidRDefault="00A82BB0" w:rsidP="00A82B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BFF vs single gateway?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BFF tailors endpoints per client; reduces payload/round-trips.</w:t>
      </w:r>
    </w:p>
    <w:p w14:paraId="3D28B84E" w14:textId="77777777" w:rsidR="00A82BB0" w:rsidRDefault="00A82BB0" w:rsidP="00A82B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Where to put CORS?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At gateway edge; lock down origins per app.</w:t>
      </w:r>
    </w:p>
    <w:p w14:paraId="5E335E0D" w14:textId="77777777" w:rsidR="00A82BB0" w:rsidRDefault="00A82BB0" w:rsidP="00A82B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Canary/blue-green?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Gateway routes by header/cookie % splits.</w:t>
      </w:r>
    </w:p>
    <w:p w14:paraId="73AC1121" w14:textId="77777777" w:rsidR="00A82BB0" w:rsidRDefault="00A82BB0" w:rsidP="00A82B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AuthN/Z?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OIDC at gateway; propagate JWT to services (audience scoping).</w:t>
      </w:r>
    </w:p>
    <w:p w14:paraId="2B1A1B39" w14:textId="77777777" w:rsidR="00A82BB0" w:rsidRDefault="00A82BB0" w:rsidP="00A82BB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Request collapse?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Cache + coalescing at gateway for hot reads.</w:t>
      </w:r>
    </w:p>
    <w:p w14:paraId="23931354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09551C" wp14:editId="4B12F8D9">
                <wp:extent cx="5731510" cy="1270"/>
                <wp:effectExtent l="0" t="31750" r="0" b="36830"/>
                <wp:docPr id="16720371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35260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594B24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7) Resilience Patterns (Polly)</w:t>
      </w:r>
    </w:p>
    <w:p w14:paraId="68A484CF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Stay reliable under failure.</w:t>
      </w:r>
    </w:p>
    <w:p w14:paraId="0A87E626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1A94F754" w14:textId="77777777" w:rsidR="00A82BB0" w:rsidRDefault="00A82BB0" w:rsidP="00A82BB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Timeout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Retry with jitter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Circuit Breaker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Bulkhead/Queue isolation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Fallback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Idempotency Keys</w:t>
      </w:r>
    </w:p>
    <w:p w14:paraId="5FE11BD8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59F60E80" w14:textId="77777777" w:rsidR="00A82BB0" w:rsidRDefault="00A82BB0" w:rsidP="00A82BB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Any inter-service call or external dependency.</w:t>
      </w:r>
    </w:p>
    <w:p w14:paraId="4F9726F5" w14:textId="77777777" w:rsidR="00A82BB0" w:rsidRDefault="00A82BB0">
      <w:pPr>
        <w:pStyle w:val="NormalWeb"/>
      </w:pPr>
      <w:r>
        <w:rPr>
          <w:rStyle w:val="Strong"/>
        </w:rPr>
        <w:t>Example (Polly + HttpClient)</w:t>
      </w:r>
    </w:p>
    <w:p w14:paraId="74BE526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services.AddHttpClient("inventory")</w:t>
      </w:r>
    </w:p>
    <w:p w14:paraId="446C2B9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.AddTransientHttpErrorPolicy(p =&gt; p.WaitAndRetryAsync(</w:t>
      </w:r>
    </w:p>
    <w:p w14:paraId="04D1D29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3, i =&gt; TimeSpan.FromMilliseconds(100 * Math.Pow(2, i)) + TimeSpan.FromMilliseconds(Random.Shared.Next(0, 50))))</w:t>
      </w:r>
    </w:p>
    <w:p w14:paraId="0089D42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.AddTransientHttpErrorPolicy(p =&gt; p.CircuitBreakerAsync(</w:t>
      </w:r>
    </w:p>
    <w:p w14:paraId="429CFDC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handledEventsAllowedBeforeBreaking: 5,</w:t>
      </w:r>
    </w:p>
    <w:p w14:paraId="1BC1008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durationOfBreak: TimeSpan.FromSeconds(30)))</w:t>
      </w:r>
    </w:p>
    <w:p w14:paraId="563D3D2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.AddPolicyHandler(Policy.TimeoutAsync&lt;HttpResponseMessage&gt;(TimeSpan.FromSeconds(2)));</w:t>
      </w:r>
    </w:p>
    <w:p w14:paraId="0660481B" w14:textId="77777777" w:rsidR="00A82BB0" w:rsidRDefault="00A82BB0">
      <w:pPr>
        <w:pStyle w:val="NormalWeb"/>
      </w:pPr>
      <w:r>
        <w:rPr>
          <w:rStyle w:val="Strong"/>
        </w:rPr>
        <w:t>Idempotency for POST</w:t>
      </w:r>
    </w:p>
    <w:p w14:paraId="36BAF11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app.MapPost("/payments", async (HttpRequest req, PaymentDbContext db) =&gt;</w:t>
      </w:r>
    </w:p>
    <w:p w14:paraId="3CC03C4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5D439D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var key = req.Headers["Idempotency-Key"].ToString();</w:t>
      </w:r>
    </w:p>
    <w:p w14:paraId="29BCD29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if (await db.Idempotency.AnyAsync(x =&gt; x.Key == key)) return Results.StatusCode(409);</w:t>
      </w:r>
    </w:p>
    <w:p w14:paraId="4BE7B5A2" w14:textId="77777777" w:rsidR="00A82BB0" w:rsidRDefault="00A82BB0">
      <w:pPr>
        <w:pStyle w:val="HTMLPreformatted"/>
        <w:rPr>
          <w:rStyle w:val="HTMLCode"/>
        </w:rPr>
      </w:pPr>
    </w:p>
    <w:p w14:paraId="132FEC55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// process payment...</w:t>
      </w:r>
    </w:p>
    <w:p w14:paraId="308A429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db.Idempotency.Add(new IdempotencyRecord { Key = key, CreatedUtc = DateTime.UtcNow });</w:t>
      </w:r>
    </w:p>
    <w:p w14:paraId="432A2A5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await db.SaveChangesAsync();</w:t>
      </w:r>
    </w:p>
    <w:p w14:paraId="43A668D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Results.Accepted();</w:t>
      </w:r>
    </w:p>
    <w:p w14:paraId="62113D9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A74FE95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05577878" w14:textId="77777777" w:rsidR="00A82BB0" w:rsidRDefault="00A82BB0" w:rsidP="00A82BB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Aggressive retries amplify load; long timeouts pin threads; breakers that never close (no probes).</w:t>
      </w:r>
    </w:p>
    <w:p w14:paraId="07B53B03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4EA58408" w14:textId="77777777" w:rsidR="00A82BB0" w:rsidRDefault="00A82BB0" w:rsidP="00A82BB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Retry vs circuit breaker?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Retry for transient faults; breaker for persistent failures.</w:t>
      </w:r>
    </w:p>
    <w:p w14:paraId="3EC70B9C" w14:textId="77777777" w:rsidR="00A82BB0" w:rsidRDefault="00A82BB0" w:rsidP="00A82BB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Why jitter?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Avoid thundering herds during backoff.</w:t>
      </w:r>
    </w:p>
    <w:p w14:paraId="75153E4E" w14:textId="77777777" w:rsidR="00A82BB0" w:rsidRDefault="00A82BB0" w:rsidP="00A82BB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Timeout placement?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At the </w:t>
      </w:r>
      <w:r>
        <w:rPr>
          <w:rStyle w:val="Strong"/>
          <w:rFonts w:eastAsia="Times New Roman"/>
        </w:rPr>
        <w:t>call site</w:t>
      </w:r>
      <w:r>
        <w:rPr>
          <w:rFonts w:eastAsia="Times New Roman"/>
        </w:rPr>
        <w:t>; bound end-to-end latency.</w:t>
      </w:r>
    </w:p>
    <w:p w14:paraId="4B041FFC" w14:textId="77777777" w:rsidR="00A82BB0" w:rsidRDefault="00A82BB0" w:rsidP="00A82BB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Bulkhead?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Isolate thread pools/queues per dependency to stop cascading failures.</w:t>
      </w:r>
    </w:p>
    <w:p w14:paraId="784BE4BB" w14:textId="77777777" w:rsidR="00A82BB0" w:rsidRDefault="00A82BB0" w:rsidP="00A82BB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Idempotency scope?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Per resource/action; expire keys reasonably.</w:t>
      </w:r>
    </w:p>
    <w:p w14:paraId="1292C024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E18954" wp14:editId="345E35F5">
                <wp:extent cx="5731510" cy="1270"/>
                <wp:effectExtent l="0" t="31750" r="0" b="36830"/>
                <wp:docPr id="16849100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9E7A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E1CF44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8) Event-Driven Communication</w:t>
      </w:r>
    </w:p>
    <w:p w14:paraId="4BD9214B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Loose coupling via async events.</w:t>
      </w:r>
    </w:p>
    <w:p w14:paraId="63DF1FEC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01D88D3C" w14:textId="77777777" w:rsidR="00A82BB0" w:rsidRDefault="00A82BB0" w:rsidP="00A82BB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Pub/Sub (notification events)</w:t>
      </w:r>
    </w:p>
    <w:p w14:paraId="6BAEEADF" w14:textId="77777777" w:rsidR="00A82BB0" w:rsidRDefault="00A82BB0" w:rsidP="00A82BB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Event-Carried State Transfer (ECST)</w:t>
      </w:r>
      <w:r>
        <w:rPr>
          <w:rFonts w:eastAsia="Times New Roman"/>
        </w:rPr>
        <w:t xml:space="preserve"> (event contains enough data for local view)</w:t>
      </w:r>
    </w:p>
    <w:p w14:paraId="30755012" w14:textId="77777777" w:rsidR="00A82BB0" w:rsidRDefault="00A82BB0" w:rsidP="00A82BB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Event Sourcing</w:t>
      </w:r>
      <w:r>
        <w:rPr>
          <w:rFonts w:eastAsia="Times New Roman"/>
        </w:rPr>
        <w:t xml:space="preserve"> (source of truth is the event log; state = replay)</w:t>
      </w:r>
    </w:p>
    <w:p w14:paraId="1F8D91E4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15229905" w14:textId="77777777" w:rsidR="00A82BB0" w:rsidRDefault="00A82BB0" w:rsidP="00A82BB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Many subscribers, auditability, reactive projections.</w:t>
      </w:r>
    </w:p>
    <w:p w14:paraId="6B550957" w14:textId="77777777" w:rsidR="00A82BB0" w:rsidRDefault="00A82BB0">
      <w:pPr>
        <w:pStyle w:val="NormalWeb"/>
      </w:pPr>
      <w:r>
        <w:rPr>
          <w:rStyle w:val="Strong"/>
        </w:rPr>
        <w:t>Pub/Sub Example (contract + handler)</w:t>
      </w:r>
    </w:p>
    <w:p w14:paraId="3854351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record OrderPaid(Guid OrderId, decimal Amount, DateTime PaidAtUtc);</w:t>
      </w:r>
    </w:p>
    <w:p w14:paraId="1186393C" w14:textId="77777777" w:rsidR="00A82BB0" w:rsidRDefault="00A82BB0">
      <w:pPr>
        <w:pStyle w:val="HTMLPreformatted"/>
        <w:rPr>
          <w:rStyle w:val="HTMLCode"/>
        </w:rPr>
      </w:pPr>
    </w:p>
    <w:p w14:paraId="654E5FE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InventoryOnOrderPaid</w:t>
      </w:r>
    </w:p>
    <w:p w14:paraId="0AC20819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0BD5F2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InventoryDbContext _db;</w:t>
      </w:r>
    </w:p>
    <w:p w14:paraId="0BF749B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InventoryOnOrderPaid(InventoryDbContext db) { _db = db; }</w:t>
      </w:r>
    </w:p>
    <w:p w14:paraId="28D4757C" w14:textId="77777777" w:rsidR="00A82BB0" w:rsidRDefault="00A82BB0">
      <w:pPr>
        <w:pStyle w:val="HTMLPreformatted"/>
        <w:rPr>
          <w:rStyle w:val="HTMLCode"/>
        </w:rPr>
      </w:pPr>
    </w:p>
    <w:p w14:paraId="79ABD4C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async Task Handle(OrderPaid evt)</w:t>
      </w:r>
    </w:p>
    <w:p w14:paraId="500E17F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7B9C0A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var reserved = await _db.Reservations.SingleOrDefaultAsync(x =&gt; x.OrderId == evt.OrderId);</w:t>
      </w:r>
    </w:p>
    <w:p w14:paraId="3C21D9A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if (reserved is null) { /* create reservation */ }</w:t>
      </w:r>
    </w:p>
    <w:p w14:paraId="79A6F07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// update stock, emit further events as needed</w:t>
      </w:r>
    </w:p>
    <w:p w14:paraId="1463220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1D2D8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C6761DE" w14:textId="77777777" w:rsidR="00A82BB0" w:rsidRDefault="00A82BB0">
      <w:pPr>
        <w:pStyle w:val="NormalWeb"/>
      </w:pPr>
      <w:r>
        <w:rPr>
          <w:rStyle w:val="Strong"/>
        </w:rPr>
        <w:t>Event Sourcing Sketch (Aggregate + Append)</w:t>
      </w:r>
    </w:p>
    <w:p w14:paraId="7522375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interface IEvent { Guid StreamId { get; } long Version { get; set; } }</w:t>
      </w:r>
    </w:p>
    <w:p w14:paraId="3CB31A6B" w14:textId="77777777" w:rsidR="00A82BB0" w:rsidRDefault="00A82BB0">
      <w:pPr>
        <w:pStyle w:val="HTMLPreformatted"/>
        <w:rPr>
          <w:rStyle w:val="HTMLCode"/>
        </w:rPr>
      </w:pPr>
    </w:p>
    <w:p w14:paraId="3E094BB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public sealed class OrderAggregate</w:t>
      </w:r>
    </w:p>
    <w:p w14:paraId="05AAAB5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F7ACAE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readonly List&lt;IEvent&gt; _changes = new();</w:t>
      </w:r>
    </w:p>
    <w:p w14:paraId="24C67AD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Guid Id { get; private set; }</w:t>
      </w:r>
    </w:p>
    <w:p w14:paraId="6D62BD0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OrderStatus Status { get; private set; }</w:t>
      </w:r>
    </w:p>
    <w:p w14:paraId="7FF9ACB8" w14:textId="77777777" w:rsidR="00A82BB0" w:rsidRDefault="00A82BB0">
      <w:pPr>
        <w:pStyle w:val="HTMLPreformatted"/>
        <w:rPr>
          <w:rStyle w:val="HTMLCode"/>
        </w:rPr>
      </w:pPr>
    </w:p>
    <w:p w14:paraId="28641B7C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static OrderAggregate Create(Guid id, decimal total)</w:t>
      </w:r>
    </w:p>
    <w:p w14:paraId="237F3BA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631FC30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var a = new OrderAggregate();</w:t>
      </w:r>
    </w:p>
    <w:p w14:paraId="5489526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a.ApplyChange(new OrderCreatedEvent(id, total));</w:t>
      </w:r>
    </w:p>
    <w:p w14:paraId="332A62F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a;</w:t>
      </w:r>
    </w:p>
    <w:p w14:paraId="7C22ECF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2E91CF6" w14:textId="77777777" w:rsidR="00A82BB0" w:rsidRDefault="00A82BB0">
      <w:pPr>
        <w:pStyle w:val="HTMLPreformatted"/>
        <w:rPr>
          <w:rStyle w:val="HTMLCode"/>
        </w:rPr>
      </w:pPr>
    </w:p>
    <w:p w14:paraId="2408FEC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MarkPaid() =&gt; ApplyChange(new OrderPaidEvent(Id));</w:t>
      </w:r>
    </w:p>
    <w:p w14:paraId="08230A56" w14:textId="77777777" w:rsidR="00A82BB0" w:rsidRDefault="00A82BB0">
      <w:pPr>
        <w:pStyle w:val="HTMLPreformatted"/>
        <w:rPr>
          <w:rStyle w:val="HTMLCode"/>
        </w:rPr>
      </w:pPr>
    </w:p>
    <w:p w14:paraId="43504A4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void LoadFromHistory(IEnumerable&lt;IEvent&gt; history)</w:t>
      </w:r>
    </w:p>
    <w:p w14:paraId="7A3D5E4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1F55B7C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foreach (var e in history) Apply(e);</w:t>
      </w:r>
    </w:p>
    <w:p w14:paraId="367766B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DAC6122" w14:textId="77777777" w:rsidR="00A82BB0" w:rsidRDefault="00A82BB0">
      <w:pPr>
        <w:pStyle w:val="HTMLPreformatted"/>
        <w:rPr>
          <w:rStyle w:val="HTMLCode"/>
        </w:rPr>
      </w:pPr>
    </w:p>
    <w:p w14:paraId="79172958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void ApplyChange(IEvent e) { Apply(e); _changes.Add(e); }</w:t>
      </w:r>
    </w:p>
    <w:p w14:paraId="089A069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private void Apply(IEvent e)</w:t>
      </w:r>
    </w:p>
    <w:p w14:paraId="17FA83E1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0A1FFB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switch (e)</w:t>
      </w:r>
    </w:p>
    <w:p w14:paraId="61DCEDE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73A03EA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OrderCreatedEvent oc: Id = oc.StreamId; Status = OrderStatus.Created; break;</w:t>
      </w:r>
    </w:p>
    <w:p w14:paraId="6590F37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case OrderPaidEvent op: Status = OrderStatus.Paid; break;</w:t>
      </w:r>
    </w:p>
    <w:p w14:paraId="04D847A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8410F4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2F4198A" w14:textId="77777777" w:rsidR="00A82BB0" w:rsidRDefault="00A82BB0">
      <w:pPr>
        <w:pStyle w:val="HTMLPreformatted"/>
        <w:rPr>
          <w:rStyle w:val="HTMLCode"/>
        </w:rPr>
      </w:pPr>
    </w:p>
    <w:p w14:paraId="1984C1F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public IEnumerable&lt;IEvent&gt; GetUncommittedChanges() =&gt; _changes;</w:t>
      </w:r>
    </w:p>
    <w:p w14:paraId="1512CE5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81D73D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492B0285" w14:textId="77777777" w:rsidR="00A82BB0" w:rsidRDefault="00A82BB0" w:rsidP="00A82BB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Versioning events; consumer drift; exactly-once illusions (use outbox/inbox).</w:t>
      </w:r>
    </w:p>
    <w:p w14:paraId="120C8D79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069C16AE" w14:textId="77777777" w:rsidR="00A82BB0" w:rsidRDefault="00A82BB0" w:rsidP="00A82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ECST vs notification event?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ECST carries full state needed for local cache; notification conveys “something happened”.</w:t>
      </w:r>
    </w:p>
    <w:p w14:paraId="2D1EBBC6" w14:textId="77777777" w:rsidR="00A82BB0" w:rsidRDefault="00A82BB0" w:rsidP="00A82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Event ordering?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Partition by key; sequence numbers; consumers enforce monotonicity.</w:t>
      </w:r>
    </w:p>
    <w:p w14:paraId="0F165501" w14:textId="77777777" w:rsidR="00A82BB0" w:rsidRDefault="00A82BB0" w:rsidP="00A82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Schema evolution?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New event types, defaults, upcasters for old events.</w:t>
      </w:r>
    </w:p>
    <w:p w14:paraId="66C7B212" w14:textId="77777777" w:rsidR="00A82BB0" w:rsidRDefault="00A82BB0" w:rsidP="00A82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Event sourcing pros/cons?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+Audit/replay; −Complexity, projections, migration cost.</w:t>
      </w:r>
    </w:p>
    <w:p w14:paraId="16074AE9" w14:textId="77777777" w:rsidR="00A82BB0" w:rsidRDefault="00A82BB0" w:rsidP="00A82BB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Testing events?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Given-When-Then on aggregates; contract tests on event schemas.</w:t>
      </w:r>
    </w:p>
    <w:p w14:paraId="30D1957A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48B4B3" wp14:editId="0948EF74">
                <wp:extent cx="5731510" cy="1270"/>
                <wp:effectExtent l="0" t="31750" r="0" b="36830"/>
                <wp:docPr id="7794170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D4042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3603213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9) Service Discovery</w:t>
      </w:r>
    </w:p>
    <w:p w14:paraId="4C6DEB0D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Locate services dynamically in elastic environments.</w:t>
      </w:r>
    </w:p>
    <w:p w14:paraId="2FDF3DFF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225A252C" w14:textId="77777777" w:rsidR="00A82BB0" w:rsidRDefault="00A82BB0" w:rsidP="00A82B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Client-side discovery</w:t>
      </w:r>
      <w:r>
        <w:rPr>
          <w:rFonts w:eastAsia="Times New Roman"/>
        </w:rPr>
        <w:t xml:space="preserve"> (client queries registry like Consul/Eureka)</w:t>
      </w:r>
    </w:p>
    <w:p w14:paraId="7750D209" w14:textId="77777777" w:rsidR="00A82BB0" w:rsidRDefault="00A82BB0" w:rsidP="00A82B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Server-side discovery</w:t>
      </w:r>
      <w:r>
        <w:rPr>
          <w:rFonts w:eastAsia="Times New Roman"/>
        </w:rPr>
        <w:t xml:space="preserve"> (ingress/load balancer resolves)</w:t>
      </w:r>
    </w:p>
    <w:p w14:paraId="7296A74A" w14:textId="77777777" w:rsidR="00A82BB0" w:rsidRDefault="00A82BB0" w:rsidP="00A82BB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Sidecar/Service mesh</w:t>
      </w:r>
      <w:r>
        <w:rPr>
          <w:rFonts w:eastAsia="Times New Roman"/>
        </w:rPr>
        <w:t xml:space="preserve"> (Envoy/Istio)</w:t>
      </w:r>
    </w:p>
    <w:p w14:paraId="189CC409" w14:textId="77777777" w:rsidR="00A82BB0" w:rsidRDefault="00A82BB0">
      <w:pPr>
        <w:pStyle w:val="NormalWeb"/>
      </w:pPr>
      <w:r>
        <w:rPr>
          <w:rStyle w:val="Strong"/>
        </w:rPr>
        <w:t>Example (Typed HttpClient + DNS/K8s)</w:t>
      </w:r>
    </w:p>
    <w:p w14:paraId="51195460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services.AddHttpClient&lt;IInventoryClient, InventoryClient&gt;(client =&gt;</w:t>
      </w:r>
    </w:p>
    <w:p w14:paraId="53C6CF2D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D06C53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client.BaseAddress = new Uri("http://inventory-svc.default.svc.cluster.local"); // K8s DNS</w:t>
      </w:r>
    </w:p>
    <w:p w14:paraId="57C7CC74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6FB6E4F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16C3A352" w14:textId="77777777" w:rsidR="00A82BB0" w:rsidRDefault="00A82BB0" w:rsidP="00A82BB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Stale caches; endpoint health; partition/zone awareness.</w:t>
      </w:r>
    </w:p>
    <w:p w14:paraId="6A5D335D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148867EE" w14:textId="77777777" w:rsidR="00A82BB0" w:rsidRDefault="00A82BB0" w:rsidP="00A82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When choose mesh?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mTLS, retries, traffic shaping without app changes.</w:t>
      </w:r>
    </w:p>
    <w:p w14:paraId="5007D393" w14:textId="77777777" w:rsidR="00A82BB0" w:rsidRDefault="00A82BB0" w:rsidP="00A82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Health checks?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Liveness/readiness + outlier detection in LB.</w:t>
      </w:r>
    </w:p>
    <w:p w14:paraId="574C9E7E" w14:textId="77777777" w:rsidR="00A82BB0" w:rsidRDefault="00A82BB0" w:rsidP="00A82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Zone-aware routing?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Prefer same AZ to cut latency.</w:t>
      </w:r>
    </w:p>
    <w:p w14:paraId="31693DC9" w14:textId="77777777" w:rsidR="00A82BB0" w:rsidRDefault="00A82BB0" w:rsidP="00A82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Blue/green with discovery?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Register v2 and shift weights gradually.</w:t>
      </w:r>
    </w:p>
    <w:p w14:paraId="2D742515" w14:textId="77777777" w:rsidR="00A82BB0" w:rsidRDefault="00A82BB0" w:rsidP="00A82BB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Failure modes?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Registry down → cached endpoints + exponential refresh.</w:t>
      </w:r>
    </w:p>
    <w:p w14:paraId="5BBF6108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16E000" wp14:editId="5E9C35F1">
                <wp:extent cx="5731510" cy="1270"/>
                <wp:effectExtent l="0" t="31750" r="0" b="36830"/>
                <wp:docPr id="13787699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C436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FA57E8" w14:textId="77777777" w:rsidR="00A82BB0" w:rsidRDefault="00A82BB0">
      <w:pPr>
        <w:pStyle w:val="Heading1"/>
        <w:rPr>
          <w:rFonts w:eastAsia="Times New Roman"/>
        </w:rPr>
      </w:pPr>
      <w:r>
        <w:rPr>
          <w:rFonts w:eastAsia="Times New Roman"/>
        </w:rPr>
        <w:t>10) Observability (Logs, Metrics, Traces)</w:t>
      </w:r>
    </w:p>
    <w:p w14:paraId="3A0B3D9E" w14:textId="77777777" w:rsidR="00A82BB0" w:rsidRDefault="00A82BB0">
      <w:pPr>
        <w:pStyle w:val="NormalWeb"/>
      </w:pPr>
      <w:r>
        <w:rPr>
          <w:rStyle w:val="Strong"/>
        </w:rPr>
        <w:t>Goal:</w:t>
      </w:r>
      <w:r>
        <w:t xml:space="preserve"> Understand and debug distributed flows.</w:t>
      </w:r>
    </w:p>
    <w:p w14:paraId="5C47A42C" w14:textId="77777777" w:rsidR="00A82BB0" w:rsidRDefault="00A82BB0">
      <w:pPr>
        <w:pStyle w:val="NormalWeb"/>
      </w:pPr>
      <w:r>
        <w:rPr>
          <w:rStyle w:val="Strong"/>
        </w:rPr>
        <w:t>Sub-types</w:t>
      </w:r>
    </w:p>
    <w:p w14:paraId="43721AA7" w14:textId="77777777" w:rsidR="00A82BB0" w:rsidRDefault="00A82BB0" w:rsidP="00A82BB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Structured logging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RED/USE metrics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Distributed tracing</w:t>
      </w:r>
      <w:r>
        <w:rPr>
          <w:rFonts w:eastAsia="Times New Roman"/>
        </w:rPr>
        <w:t xml:space="preserve"> (W3C tracecontext)</w:t>
      </w:r>
    </w:p>
    <w:p w14:paraId="0B755D60" w14:textId="77777777" w:rsidR="00A82BB0" w:rsidRDefault="00A82BB0">
      <w:pPr>
        <w:pStyle w:val="NormalWeb"/>
      </w:pPr>
      <w:r>
        <w:rPr>
          <w:rStyle w:val="Strong"/>
        </w:rPr>
        <w:t>When to use</w:t>
      </w:r>
    </w:p>
    <w:p w14:paraId="308BE426" w14:textId="77777777" w:rsidR="00A82BB0" w:rsidRDefault="00A82BB0" w:rsidP="00A82BB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Always—especially sagas and async flows.</w:t>
      </w:r>
    </w:p>
    <w:p w14:paraId="01BC4918" w14:textId="77777777" w:rsidR="00A82BB0" w:rsidRDefault="00A82BB0">
      <w:pPr>
        <w:pStyle w:val="NormalWeb"/>
      </w:pPr>
      <w:r>
        <w:rPr>
          <w:rStyle w:val="Strong"/>
        </w:rPr>
        <w:t>Example (.NET Activity &amp; Correlation)</w:t>
      </w:r>
    </w:p>
    <w:p w14:paraId="2F4CD58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app.Use(async (ctx, next) =&gt;</w:t>
      </w:r>
    </w:p>
    <w:p w14:paraId="31A8F557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9D8CBCB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using var activity = new System.Diagnostics.Activity("HTTP " + ctx.Request.Path);</w:t>
      </w:r>
    </w:p>
    <w:p w14:paraId="4D0F05A2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activity.SetIdFormat(ActivityIdFormat.W3C);</w:t>
      </w:r>
    </w:p>
    <w:p w14:paraId="5457FE5A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activity.Start();</w:t>
      </w:r>
    </w:p>
    <w:p w14:paraId="4EC5AF1E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activity.AddTag("user", ctx.User?.Identity?.Name ?? "anon");</w:t>
      </w:r>
    </w:p>
    <w:p w14:paraId="10DBE55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await next();</w:t>
      </w:r>
    </w:p>
    <w:p w14:paraId="5EFB2E53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activity.SetStatusCode(ctx.Response.StatusCode);</w:t>
      </w:r>
    </w:p>
    <w:p w14:paraId="652D048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 xml:space="preserve">    activity.Stop();</w:t>
      </w:r>
    </w:p>
    <w:p w14:paraId="0B14DD0F" w14:textId="77777777" w:rsidR="00A82BB0" w:rsidRDefault="00A82BB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A714CA2" w14:textId="77777777" w:rsidR="00A82BB0" w:rsidRDefault="00A82BB0">
      <w:pPr>
        <w:pStyle w:val="NormalWeb"/>
      </w:pPr>
      <w:r>
        <w:rPr>
          <w:rStyle w:val="Strong"/>
        </w:rPr>
        <w:t>Pitfalls</w:t>
      </w:r>
    </w:p>
    <w:p w14:paraId="2795C7EF" w14:textId="77777777" w:rsidR="00A82BB0" w:rsidRDefault="00A82BB0" w:rsidP="00A82BB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Cardinality explosions in metrics; missing cross-service correlation IDs.</w:t>
      </w:r>
    </w:p>
    <w:p w14:paraId="3823D093" w14:textId="77777777" w:rsidR="00A82BB0" w:rsidRDefault="00A82BB0">
      <w:pPr>
        <w:pStyle w:val="NormalWeb"/>
      </w:pPr>
      <w:r>
        <w:rPr>
          <w:rStyle w:val="Strong"/>
        </w:rPr>
        <w:t>5 Q&amp;A</w:t>
      </w:r>
    </w:p>
    <w:p w14:paraId="51056C72" w14:textId="77777777" w:rsidR="00A82BB0" w:rsidRDefault="00A82BB0" w:rsidP="00A82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Key RED metrics?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Rate, Errors, Duration per endpoint.</w:t>
      </w:r>
    </w:p>
    <w:p w14:paraId="581E3179" w14:textId="77777777" w:rsidR="00A82BB0" w:rsidRDefault="00A82BB0" w:rsidP="00A82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Trace sampling?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Head/tail sampling to control cost; keep errors.</w:t>
      </w:r>
    </w:p>
    <w:p w14:paraId="195CC38E" w14:textId="77777777" w:rsidR="00A82BB0" w:rsidRDefault="00A82BB0" w:rsidP="00A82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Log structure?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JSON with correlation/tenant/request IDs.</w:t>
      </w:r>
    </w:p>
    <w:p w14:paraId="16C6D4D6" w14:textId="77777777" w:rsidR="00A82BB0" w:rsidRDefault="00A82BB0" w:rsidP="00A82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What to trace in sagas?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Steps, retries, compensations with a shared trace ID.</w:t>
      </w:r>
    </w:p>
    <w:p w14:paraId="64DFDCB3" w14:textId="77777777" w:rsidR="00A82BB0" w:rsidRDefault="00A82BB0" w:rsidP="00A82BB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Q:</w:t>
      </w:r>
      <w:r>
        <w:rPr>
          <w:rFonts w:eastAsia="Times New Roman"/>
        </w:rPr>
        <w:t xml:space="preserve"> Alerting? </w:t>
      </w: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SLO-based alerts on user-visible latency/error budgets.</w:t>
      </w:r>
    </w:p>
    <w:p w14:paraId="7B229963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CE4581" wp14:editId="694D2F5E">
                <wp:extent cx="5731510" cy="1270"/>
                <wp:effectExtent l="0" t="31750" r="0" b="36830"/>
                <wp:docPr id="9440436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4098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636D69" w14:textId="77777777" w:rsidR="00A82BB0" w:rsidRDefault="00A82BB0">
      <w:pPr>
        <w:pStyle w:val="Heading2"/>
        <w:rPr>
          <w:rFonts w:eastAsia="Times New Roman"/>
        </w:rPr>
      </w:pPr>
      <w:r>
        <w:rPr>
          <w:rFonts w:eastAsia="Times New Roman"/>
        </w:rPr>
        <w:t>Putting It Together (Minimal Flow)</w:t>
      </w:r>
    </w:p>
    <w:p w14:paraId="76695E7C" w14:textId="77777777" w:rsidR="00A82BB0" w:rsidRDefault="00A82BB0" w:rsidP="00A82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Order Service</w:t>
      </w:r>
      <w:r>
        <w:rPr>
          <w:rFonts w:eastAsia="Times New Roman"/>
        </w:rPr>
        <w:t xml:space="preserve"> writes order + </w:t>
      </w:r>
      <w:r>
        <w:rPr>
          <w:rStyle w:val="Strong"/>
          <w:rFonts w:eastAsia="Times New Roman"/>
        </w:rPr>
        <w:t>Outbox</w:t>
      </w:r>
      <w:r>
        <w:rPr>
          <w:rFonts w:eastAsia="Times New Roman"/>
        </w:rPr>
        <w:t xml:space="preserve"> </w:t>
      </w:r>
      <w:r>
        <w:rPr>
          <w:rStyle w:val="HTMLCode"/>
        </w:rPr>
        <w:t>OrderCreated</w:t>
      </w:r>
      <w:r>
        <w:rPr>
          <w:rFonts w:eastAsia="Times New Roman"/>
        </w:rPr>
        <w:t>.</w:t>
      </w:r>
    </w:p>
    <w:p w14:paraId="435AB94D" w14:textId="77777777" w:rsidR="00A82BB0" w:rsidRDefault="00A82BB0" w:rsidP="00A82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OutboxPublisher</w:t>
      </w:r>
      <w:r>
        <w:rPr>
          <w:rFonts w:eastAsia="Times New Roman"/>
        </w:rPr>
        <w:t xml:space="preserve"> publishes to broker.</w:t>
      </w:r>
    </w:p>
    <w:p w14:paraId="0A839B5D" w14:textId="77777777" w:rsidR="00A82BB0" w:rsidRDefault="00A82BB0" w:rsidP="00A82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Saga</w:t>
      </w:r>
      <w:r>
        <w:rPr>
          <w:rFonts w:eastAsia="Times New Roman"/>
        </w:rPr>
        <w:t xml:space="preserve"> orchestrator triggers </w:t>
      </w:r>
      <w:r>
        <w:rPr>
          <w:rStyle w:val="Strong"/>
          <w:rFonts w:eastAsia="Times New Roman"/>
        </w:rPr>
        <w:t>Payment</w:t>
      </w:r>
      <w:r>
        <w:rPr>
          <w:rFonts w:eastAsia="Times New Roman"/>
        </w:rPr>
        <w:t xml:space="preserve"> then </w:t>
      </w:r>
      <w:r>
        <w:rPr>
          <w:rStyle w:val="Strong"/>
          <w:rFonts w:eastAsia="Times New Roman"/>
        </w:rPr>
        <w:t>Inventory</w:t>
      </w:r>
      <w:r>
        <w:rPr>
          <w:rFonts w:eastAsia="Times New Roman"/>
        </w:rPr>
        <w:t>.</w:t>
      </w:r>
    </w:p>
    <w:p w14:paraId="75EBF0D6" w14:textId="77777777" w:rsidR="00A82BB0" w:rsidRDefault="00A82BB0" w:rsidP="00A82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CQRS projection</w:t>
      </w:r>
      <w:r>
        <w:rPr>
          <w:rFonts w:eastAsia="Times New Roman"/>
        </w:rPr>
        <w:t xml:space="preserve"> updates </w:t>
      </w:r>
      <w:r>
        <w:rPr>
          <w:rStyle w:val="Strong"/>
          <w:rFonts w:eastAsia="Times New Roman"/>
        </w:rPr>
        <w:t>OrderRead</w:t>
      </w:r>
      <w:r>
        <w:rPr>
          <w:rFonts w:eastAsia="Times New Roman"/>
        </w:rPr>
        <w:t xml:space="preserve"> store.</w:t>
      </w:r>
    </w:p>
    <w:p w14:paraId="77832877" w14:textId="77777777" w:rsidR="00A82BB0" w:rsidRDefault="00A82BB0" w:rsidP="00A82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API Gateway</w:t>
      </w:r>
      <w:r>
        <w:rPr>
          <w:rFonts w:eastAsia="Times New Roman"/>
        </w:rPr>
        <w:t xml:space="preserve"> exposes </w:t>
      </w:r>
      <w:r>
        <w:rPr>
          <w:rStyle w:val="HTMLCode"/>
        </w:rPr>
        <w:t>GET /order-summary/{id}</w:t>
      </w:r>
      <w:r>
        <w:rPr>
          <w:rFonts w:eastAsia="Times New Roman"/>
        </w:rPr>
        <w:t>.</w:t>
      </w:r>
    </w:p>
    <w:p w14:paraId="7DB45EA1" w14:textId="77777777" w:rsidR="00A82BB0" w:rsidRDefault="00A82BB0" w:rsidP="00A82BB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Resilience</w:t>
      </w:r>
      <w:r>
        <w:rPr>
          <w:rFonts w:eastAsia="Times New Roman"/>
        </w:rPr>
        <w:t xml:space="preserve"> on all HTTP calls; </w:t>
      </w:r>
      <w:r>
        <w:rPr>
          <w:rStyle w:val="Strong"/>
          <w:rFonts w:eastAsia="Times New Roman"/>
        </w:rPr>
        <w:t>Observability</w:t>
      </w:r>
      <w:r>
        <w:rPr>
          <w:rFonts w:eastAsia="Times New Roman"/>
        </w:rPr>
        <w:t xml:space="preserve"> traces the whole thing.</w:t>
      </w:r>
    </w:p>
    <w:p w14:paraId="0B9F3B01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1F0A41" wp14:editId="2ED9490A">
                <wp:extent cx="5731510" cy="1270"/>
                <wp:effectExtent l="0" t="31750" r="0" b="36830"/>
                <wp:docPr id="20354048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891A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A75A38" w14:textId="77777777" w:rsidR="00A82BB0" w:rsidRDefault="00A82BB0">
      <w:pPr>
        <w:pStyle w:val="Heading2"/>
        <w:rPr>
          <w:rFonts w:eastAsia="Times New Roman"/>
        </w:rPr>
      </w:pPr>
      <w:r>
        <w:rPr>
          <w:rFonts w:eastAsia="Times New Roman"/>
        </w:rPr>
        <w:t>Tips for Production-Ready Code</w:t>
      </w:r>
    </w:p>
    <w:p w14:paraId="0D3D13C7" w14:textId="77777777" w:rsidR="00A82BB0" w:rsidRDefault="00A82BB0" w:rsidP="00A82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Prefer </w:t>
      </w:r>
      <w:r>
        <w:rPr>
          <w:rStyle w:val="Strong"/>
          <w:rFonts w:eastAsia="Times New Roman"/>
        </w:rPr>
        <w:t>async messaging</w:t>
      </w:r>
      <w:r>
        <w:rPr>
          <w:rFonts w:eastAsia="Times New Roman"/>
        </w:rPr>
        <w:t xml:space="preserve"> for inter-service workflows; use </w:t>
      </w:r>
      <w:r>
        <w:rPr>
          <w:rStyle w:val="Strong"/>
          <w:rFonts w:eastAsia="Times New Roman"/>
        </w:rPr>
        <w:t>HTTP</w:t>
      </w:r>
      <w:r>
        <w:rPr>
          <w:rFonts w:eastAsia="Times New Roman"/>
        </w:rPr>
        <w:t xml:space="preserve"> for client → gateway and simple lookups.</w:t>
      </w:r>
    </w:p>
    <w:p w14:paraId="7B2C6F50" w14:textId="77777777" w:rsidR="00A82BB0" w:rsidRDefault="00A82BB0" w:rsidP="00A82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Keep </w:t>
      </w:r>
      <w:r>
        <w:rPr>
          <w:rStyle w:val="Strong"/>
          <w:rFonts w:eastAsia="Times New Roman"/>
        </w:rPr>
        <w:t>DTOs versioned</w:t>
      </w:r>
      <w:r>
        <w:rPr>
          <w:rFonts w:eastAsia="Times New Roman"/>
        </w:rPr>
        <w:t xml:space="preserve">; add </w:t>
      </w:r>
      <w:r>
        <w:rPr>
          <w:rStyle w:val="Strong"/>
          <w:rFonts w:eastAsia="Times New Roman"/>
        </w:rPr>
        <w:t>compat layers</w:t>
      </w:r>
      <w:r>
        <w:rPr>
          <w:rFonts w:eastAsia="Times New Roman"/>
        </w:rPr>
        <w:t xml:space="preserve"> at the edges.</w:t>
      </w:r>
    </w:p>
    <w:p w14:paraId="72B74ED7" w14:textId="77777777" w:rsidR="00A82BB0" w:rsidRDefault="00A82BB0" w:rsidP="00A82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Polly</w:t>
      </w:r>
      <w:r>
        <w:rPr>
          <w:rFonts w:eastAsia="Times New Roman"/>
        </w:rPr>
        <w:t xml:space="preserve"> policies per dependency with </w:t>
      </w:r>
      <w:r>
        <w:rPr>
          <w:rStyle w:val="Strong"/>
          <w:rFonts w:eastAsia="Times New Roman"/>
        </w:rPr>
        <w:t>timeouts first</w:t>
      </w:r>
      <w:r>
        <w:rPr>
          <w:rFonts w:eastAsia="Times New Roman"/>
        </w:rPr>
        <w:t>, then retries/breakers.</w:t>
      </w:r>
    </w:p>
    <w:p w14:paraId="7D5874D4" w14:textId="77777777" w:rsidR="00A82BB0" w:rsidRDefault="00A82BB0" w:rsidP="00A82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Secure edges with </w:t>
      </w:r>
      <w:r>
        <w:rPr>
          <w:rStyle w:val="Strong"/>
          <w:rFonts w:eastAsia="Times New Roman"/>
        </w:rPr>
        <w:t>OIDC</w:t>
      </w:r>
      <w:r>
        <w:rPr>
          <w:rFonts w:eastAsia="Times New Roman"/>
        </w:rPr>
        <w:t xml:space="preserve"> (JWT audience scoping) and internal </w:t>
      </w:r>
      <w:r>
        <w:rPr>
          <w:rStyle w:val="Strong"/>
          <w:rFonts w:eastAsia="Times New Roman"/>
        </w:rPr>
        <w:t>mTLS</w:t>
      </w:r>
      <w:r>
        <w:rPr>
          <w:rFonts w:eastAsia="Times New Roman"/>
        </w:rPr>
        <w:t xml:space="preserve"> (mesh or service-to-service certs).</w:t>
      </w:r>
    </w:p>
    <w:p w14:paraId="4586EA6B" w14:textId="77777777" w:rsidR="00A82BB0" w:rsidRDefault="00A82BB0" w:rsidP="00A82BB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Back every cross-service write with </w:t>
      </w:r>
      <w:r>
        <w:rPr>
          <w:rStyle w:val="Strong"/>
          <w:rFonts w:eastAsia="Times New Roman"/>
        </w:rPr>
        <w:t>Outbox</w:t>
      </w:r>
      <w:r>
        <w:rPr>
          <w:rFonts w:eastAsia="Times New Roman"/>
        </w:rPr>
        <w:t>; verify with an SLI: “outbox max age &lt; N secs”.</w:t>
      </w:r>
    </w:p>
    <w:p w14:paraId="63DBD905" w14:textId="77777777" w:rsidR="00A82BB0" w:rsidRDefault="00A82BB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D3CDE9" wp14:editId="388F5636">
                <wp:extent cx="5731510" cy="1270"/>
                <wp:effectExtent l="0" t="31750" r="0" b="36830"/>
                <wp:docPr id="15065745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3411F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217FF8" w14:textId="77777777" w:rsidR="00A82BB0" w:rsidRDefault="00A82BB0">
      <w:pPr>
        <w:pStyle w:val="NormalWeb"/>
      </w:pPr>
      <w:r>
        <w:t xml:space="preserve">If you want, I can convert this into a </w:t>
      </w:r>
      <w:r>
        <w:rPr>
          <w:rStyle w:val="Strong"/>
        </w:rPr>
        <w:t>single printable cheat-sheet</w:t>
      </w:r>
      <w:r>
        <w:t xml:space="preserve"> or a </w:t>
      </w:r>
      <w:r>
        <w:rPr>
          <w:rStyle w:val="Strong"/>
        </w:rPr>
        <w:t>.md handbook</w:t>
      </w:r>
      <w:r>
        <w:t xml:space="preserve"> with a table of contents and runnable </w:t>
      </w:r>
      <w:r>
        <w:rPr>
          <w:rStyle w:val="Strong"/>
        </w:rPr>
        <w:t>Minimal APIs</w:t>
      </w:r>
      <w:r>
        <w:t xml:space="preserve"> for each service.</w:t>
      </w:r>
    </w:p>
    <w:p w14:paraId="3A5E5AAB" w14:textId="77777777" w:rsidR="00A82BB0" w:rsidRDefault="00A82BB0">
      <w:pPr>
        <w:pStyle w:val="Heading3"/>
        <w:rPr>
          <w:rFonts w:ascii="Segoe UI Emoji" w:eastAsia="Times New Roman" w:hAnsi="Segoe UI Emoji" w:cs="Segoe UI Emoji"/>
        </w:rPr>
      </w:pPr>
    </w:p>
    <w:p w14:paraId="1C972D73" w14:textId="7FB41389" w:rsidR="00910484" w:rsidRDefault="00910484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Microservices Design Patterns: Explanation, Questions, Use Cases, Expected Answers, and C# Code Snippets</w:t>
      </w:r>
    </w:p>
    <w:p w14:paraId="6EB755AA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192E05" wp14:editId="69074756">
                <wp:extent cx="5731510" cy="1270"/>
                <wp:effectExtent l="0" t="31750" r="0" b="36830"/>
                <wp:docPr id="12890990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FA69D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5E4024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1. API Gateway Pattern</w:t>
      </w:r>
    </w:p>
    <w:p w14:paraId="5CCF4F69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Central entry point for all client requests to microservices.</w:t>
      </w:r>
    </w:p>
    <w:p w14:paraId="1826610A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Client → API Gateway → routes to Product, Order, Auth services.</w:t>
      </w:r>
    </w:p>
    <w:p w14:paraId="136573B5" w14:textId="77777777" w:rsidR="00910484" w:rsidRDefault="00910484">
      <w:pPr>
        <w:pStyle w:val="NormalWeb"/>
      </w:pPr>
      <w:r>
        <w:rPr>
          <w:rStyle w:val="Strong"/>
        </w:rPr>
        <w:t>C# Code (Ocelot Gateway config example):</w:t>
      </w:r>
    </w:p>
    <w:p w14:paraId="3614ADA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256199C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"Routes": [</w:t>
      </w:r>
    </w:p>
    <w:p w14:paraId="4C2155E1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5E87B4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"DownstreamPathTemplate": "/api/products",</w:t>
      </w:r>
    </w:p>
    <w:p w14:paraId="32CDDA70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"UpstreamPathTemplate": "/products",</w:t>
      </w:r>
    </w:p>
    <w:p w14:paraId="1E41C26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"DownstreamHostAndPorts": [</w:t>
      </w:r>
    </w:p>
    <w:p w14:paraId="5BCB700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  { "Host": "product-service", "Port": 80 }</w:t>
      </w:r>
    </w:p>
    <w:p w14:paraId="2694FC5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14:paraId="3CA1092B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8E98A9F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02779AA1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73D40D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139ACE18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What is the role of an API Gateway in microservices?</w:t>
      </w:r>
    </w:p>
    <w:p w14:paraId="34E13142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It routes requests, handles authentication, throttling, and aggregates responses.</w:t>
      </w:r>
    </w:p>
    <w:p w14:paraId="3E2B6FD8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How does API Gateway improve security?</w:t>
      </w:r>
    </w:p>
    <w:p w14:paraId="236E7428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It enforces centralized authentication and SSL termination.</w:t>
      </w:r>
    </w:p>
    <w:p w14:paraId="5F6AEF55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What are some drawbacks of API Gateway?</w:t>
      </w:r>
    </w:p>
    <w:p w14:paraId="246C70B0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Single point of failure, increased latency, and complexity.</w:t>
      </w:r>
    </w:p>
    <w:p w14:paraId="6F2BDD7C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How do you handle failure in downstream services?</w:t>
      </w:r>
    </w:p>
    <w:p w14:paraId="00DCDE2E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Use fallback, retry policies, and circuit breakers.</w:t>
      </w:r>
    </w:p>
    <w:p w14:paraId="34442F0D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When to avoid API Gateway?</w:t>
      </w:r>
    </w:p>
    <w:p w14:paraId="36CDE33C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In simple apps or when you don't need request aggregation.</w:t>
      </w:r>
    </w:p>
    <w:p w14:paraId="13934E27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48A00F" wp14:editId="183135EB">
                <wp:extent cx="5731510" cy="1270"/>
                <wp:effectExtent l="0" t="31750" r="0" b="36830"/>
                <wp:docPr id="16449546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5CFB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529E5C5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2. Circuit Breaker Pattern</w:t>
      </w:r>
    </w:p>
    <w:p w14:paraId="03606181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Prevents cascading failure by breaking the circuit when a service fails repeatedly.</w:t>
      </w:r>
    </w:p>
    <w:p w14:paraId="2389486A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Product service fails → Circuit opens → Gateway returns fallback.</w:t>
      </w:r>
    </w:p>
    <w:p w14:paraId="64ABC6F9" w14:textId="77777777" w:rsidR="00910484" w:rsidRDefault="00910484">
      <w:pPr>
        <w:pStyle w:val="NormalWeb"/>
      </w:pPr>
      <w:r>
        <w:rPr>
          <w:rStyle w:val="Strong"/>
        </w:rPr>
        <w:t>C# Example (Polly):</w:t>
      </w:r>
    </w:p>
    <w:p w14:paraId="2CFD2EB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Policy.Handle&lt;Exception&gt;()</w:t>
      </w:r>
    </w:p>
    <w:p w14:paraId="07F5669E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.CircuitBreaker(2, TimeSpan.FromMinutes(1));</w:t>
      </w:r>
    </w:p>
    <w:p w14:paraId="6C6E69DA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62DFC1B6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What is the purpose of a circuit breaker?</w:t>
      </w:r>
    </w:p>
    <w:p w14:paraId="3D174426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To prevent repeated requests to a failing service.</w:t>
      </w:r>
    </w:p>
    <w:p w14:paraId="409E4843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What are the circuit states?</w:t>
      </w:r>
    </w:p>
    <w:p w14:paraId="1346FFBE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Closed (normal), Open (fail-fast), Half-open (test mode).</w:t>
      </w:r>
    </w:p>
    <w:p w14:paraId="25CDE7DA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How long does the circuit remain open?</w:t>
      </w:r>
    </w:p>
    <w:p w14:paraId="67446924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Until timeout expires or a health check succeeds.</w:t>
      </w:r>
    </w:p>
    <w:p w14:paraId="468266D7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Where do you implement circuit breakers?</w:t>
      </w:r>
    </w:p>
    <w:p w14:paraId="13B01B01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At API Gateway or inside service consumers.</w:t>
      </w:r>
    </w:p>
    <w:p w14:paraId="6608A11F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How is this different from retry?</w:t>
      </w:r>
    </w:p>
    <w:p w14:paraId="7419FF18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Retry keeps retrying, circuit breaker gives up early and prevents new calls.</w:t>
      </w:r>
    </w:p>
    <w:p w14:paraId="245C3DF2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EE4360" wp14:editId="799B8CE4">
                <wp:extent cx="5731510" cy="1270"/>
                <wp:effectExtent l="0" t="31750" r="0" b="36830"/>
                <wp:docPr id="12520233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48E1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1C13AEB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3. Saga Pattern</w:t>
      </w:r>
    </w:p>
    <w:p w14:paraId="6CFE0037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Manages distributed transactions across microservices using compensating actions.</w:t>
      </w:r>
    </w:p>
    <w:p w14:paraId="675B3CAF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Order service → Payment → Inventory → If failure, undo previous steps.</w:t>
      </w:r>
    </w:p>
    <w:p w14:paraId="3233FC56" w14:textId="77777777" w:rsidR="00910484" w:rsidRDefault="00910484">
      <w:pPr>
        <w:pStyle w:val="NormalWeb"/>
      </w:pPr>
      <w:r>
        <w:rPr>
          <w:rStyle w:val="Strong"/>
        </w:rPr>
        <w:t>Choreography C# Example:</w:t>
      </w:r>
    </w:p>
    <w:p w14:paraId="0F64454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// On OrderCreated event</w:t>
      </w:r>
    </w:p>
    <w:p w14:paraId="14C1E2E6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await paymentService.Charge(orderId);</w:t>
      </w:r>
    </w:p>
    <w:p w14:paraId="6D2A56F0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// If failure → emit OrderCancelled</w:t>
      </w:r>
    </w:p>
    <w:p w14:paraId="0C5616AC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5DB08419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Why use Saga instead of 2PC?</w:t>
      </w:r>
    </w:p>
    <w:p w14:paraId="57C89516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2PC doesn’t scale and introduces tight coupling.</w:t>
      </w:r>
    </w:p>
    <w:p w14:paraId="450C5D4F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What are types of Saga?</w:t>
      </w:r>
    </w:p>
    <w:p w14:paraId="06648442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Choreography (event-driven), Orchestration (central coordinator).</w:t>
      </w:r>
    </w:p>
    <w:p w14:paraId="5932824F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When is Saga preferred?</w:t>
      </w:r>
    </w:p>
    <w:p w14:paraId="01BE0298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In long-running or asynchronous business workflows.</w:t>
      </w:r>
    </w:p>
    <w:p w14:paraId="7176384A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How do you implement compensation logic?</w:t>
      </w:r>
    </w:p>
    <w:p w14:paraId="5F5A5C21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Implement reversal operations for each step (e.g., refund, restock).</w:t>
      </w:r>
    </w:p>
    <w:p w14:paraId="288D4850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What are the challenges of Saga?</w:t>
      </w:r>
    </w:p>
    <w:p w14:paraId="4F1BF53C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Complex error handling and testing.</w:t>
      </w:r>
    </w:p>
    <w:p w14:paraId="7E9BE645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7910EB" wp14:editId="428AFE95">
                <wp:extent cx="5731510" cy="1270"/>
                <wp:effectExtent l="0" t="31750" r="0" b="36830"/>
                <wp:docPr id="6105265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7197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DDDDF5A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4. CQRS (Command Query Responsibility Segregation)</w:t>
      </w:r>
    </w:p>
    <w:p w14:paraId="03CE43F6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Separates read and write models for scalability and optimization.</w:t>
      </w:r>
    </w:p>
    <w:p w14:paraId="1B11D3B1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Order commands go through service bus; queries go to read DB.</w:t>
      </w:r>
    </w:p>
    <w:p w14:paraId="15F2DDEF" w14:textId="77777777" w:rsidR="00910484" w:rsidRDefault="00910484">
      <w:pPr>
        <w:pStyle w:val="NormalWeb"/>
      </w:pPr>
      <w:r>
        <w:rPr>
          <w:rStyle w:val="Strong"/>
        </w:rPr>
        <w:t>C# Example:</w:t>
      </w:r>
    </w:p>
    <w:p w14:paraId="2138C8E2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public class CreateOrderCommand : IRequest&lt;bool&gt; {</w:t>
      </w:r>
    </w:p>
    <w:p w14:paraId="1A7F3C47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ProductId; public int Quantity;</w:t>
      </w:r>
    </w:p>
    <w:p w14:paraId="1E382FC9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8DEA23" w14:textId="77777777" w:rsidR="00910484" w:rsidRDefault="00910484">
      <w:pPr>
        <w:pStyle w:val="HTMLPreformatted"/>
        <w:rPr>
          <w:rStyle w:val="HTMLCode"/>
        </w:rPr>
      </w:pPr>
    </w:p>
    <w:p w14:paraId="1B5C42CB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public class GetOrdersQuery : IRequest&lt;List&lt;OrderDto&gt;&gt; {}</w:t>
      </w:r>
    </w:p>
    <w:p w14:paraId="3D7B25CF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38665BA7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What are the benefits of CQRS?</w:t>
      </w:r>
    </w:p>
    <w:p w14:paraId="49D6ED42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Optimized read/write paths, scalability, better performance.</w:t>
      </w:r>
    </w:p>
    <w:p w14:paraId="5558E3C7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When not to use CQRS?</w:t>
      </w:r>
    </w:p>
    <w:p w14:paraId="4E272B39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In simple CRUD apps where complexity outweighs benefits.</w:t>
      </w:r>
    </w:p>
    <w:p w14:paraId="4FB2130E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Can CQRS work without Event Sourcing?</w:t>
      </w:r>
    </w:p>
    <w:p w14:paraId="7D91E8C2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Yes—Event Sourcing is optional.</w:t>
      </w:r>
    </w:p>
    <w:p w14:paraId="619B5129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What is eventual consistency in CQRS?</w:t>
      </w:r>
    </w:p>
    <w:p w14:paraId="1E85874F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Reads may lag behind writes due to async syncing.</w:t>
      </w:r>
    </w:p>
    <w:p w14:paraId="03A4AD61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What frameworks support CQRS in .NET?</w:t>
      </w:r>
    </w:p>
    <w:p w14:paraId="5F9C273F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MediatR, CAP, NServiceBus.</w:t>
      </w:r>
    </w:p>
    <w:p w14:paraId="049A80E5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557397" wp14:editId="0E40636A">
                <wp:extent cx="5731510" cy="1270"/>
                <wp:effectExtent l="0" t="31750" r="0" b="36830"/>
                <wp:docPr id="4655063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3B25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64F7EF9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5. Event Sourcing Pattern</w:t>
      </w:r>
    </w:p>
    <w:p w14:paraId="22C6EFA0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Persist state as a sequence of events instead of current snapshot.</w:t>
      </w:r>
    </w:p>
    <w:p w14:paraId="44E38672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Bank account records deposits/withdrawals as events.</w:t>
      </w:r>
    </w:p>
    <w:p w14:paraId="67A99B87" w14:textId="77777777" w:rsidR="00910484" w:rsidRDefault="00910484">
      <w:pPr>
        <w:pStyle w:val="NormalWeb"/>
      </w:pPr>
      <w:r>
        <w:rPr>
          <w:rStyle w:val="Strong"/>
        </w:rPr>
        <w:t>C# Example:</w:t>
      </w:r>
    </w:p>
    <w:p w14:paraId="70C07B42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public class AccountEvent {</w:t>
      </w:r>
    </w:p>
    <w:p w14:paraId="23457E6D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public string EventType;</w:t>
      </w:r>
    </w:p>
    <w:p w14:paraId="3C0FE13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public decimal Amount;</w:t>
      </w:r>
    </w:p>
    <w:p w14:paraId="483F7E47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public DateTime OccurredOn;</w:t>
      </w:r>
    </w:p>
    <w:p w14:paraId="46DC435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0FF00B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7D789981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What are the benefits of event sourcing?</w:t>
      </w:r>
    </w:p>
    <w:p w14:paraId="16A5DCF5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Full audit trail, time-travel debugging, rehydration.</w:t>
      </w:r>
    </w:p>
    <w:p w14:paraId="741A567A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When to avoid event sourcing?</w:t>
      </w:r>
    </w:p>
    <w:p w14:paraId="31747E5B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When domain is simple or you don't need audit history.</w:t>
      </w:r>
    </w:p>
    <w:p w14:paraId="5D204272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What is the role of snapshots?</w:t>
      </w:r>
    </w:p>
    <w:p w14:paraId="39A20401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Improve performance by storing state at intervals.</w:t>
      </w:r>
    </w:p>
    <w:p w14:paraId="1780661E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What tools help with event sourcing in .NET?</w:t>
      </w:r>
    </w:p>
    <w:p w14:paraId="33DA58E0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Marten, EventStoreDB, NEventStore.</w:t>
      </w:r>
    </w:p>
    <w:p w14:paraId="5A906A42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How do you rebuild state from events?</w:t>
      </w:r>
    </w:p>
    <w:p w14:paraId="71493A7E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Replay the event stream to reconstruct the entity.</w:t>
      </w:r>
    </w:p>
    <w:p w14:paraId="2155EFC8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32A123" wp14:editId="4C5CAE6E">
                <wp:extent cx="5731510" cy="1270"/>
                <wp:effectExtent l="0" t="31750" r="0" b="36830"/>
                <wp:docPr id="21457775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07C0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8DC96CE" w14:textId="77777777" w:rsidR="00910484" w:rsidRDefault="00910484">
      <w:pPr>
        <w:pStyle w:val="NormalWeb"/>
      </w:pPr>
      <w:r>
        <w:t>(The rest of the patterns — including Strangler Fig, Retry, Bulkhead, Backpressure, Service Mesh, Sidecar, Transactional Outbox, Idempotency Token, Service Discovery, DDD, Choreography vs Orchestration, Event Replay, Outbox Polling, API Composition, Aggregator, BFF, Registry with Heartbeat — will follow in the next update...)</w:t>
      </w:r>
    </w:p>
    <w:p w14:paraId="41926428" w14:textId="77777777" w:rsidR="00910484" w:rsidRDefault="00910484">
      <w:pPr>
        <w:pStyle w:val="NormalWeb"/>
      </w:pPr>
      <w:r>
        <w:t>Let me know if you'd like me to proceed with appending the remaining patterns right away.</w:t>
      </w:r>
    </w:p>
    <w:p w14:paraId="7B8D1948" w14:textId="77777777" w:rsidR="009327FE" w:rsidRDefault="009327FE">
      <w:pPr>
        <w:pStyle w:val="Heading3"/>
        <w:divId w:val="490802284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Microservices Design Patterns: Explanation, Questions, Use Cases, Expected Answers, and C# Code Snippets</w:t>
      </w:r>
    </w:p>
    <w:p w14:paraId="6F0FD2FE" w14:textId="77777777" w:rsidR="009327FE" w:rsidRDefault="009327FE">
      <w:pPr>
        <w:pStyle w:val="NormalWeb"/>
        <w:divId w:val="490802284"/>
      </w:pPr>
      <w:r>
        <w:t>...(previous patterns 1 to 5 here)...</w:t>
      </w:r>
    </w:p>
    <w:p w14:paraId="4D1E536F" w14:textId="77777777" w:rsidR="009327FE" w:rsidRDefault="009327FE">
      <w:pPr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FF2A2A" wp14:editId="38016CF1">
                <wp:extent cx="5731510" cy="1270"/>
                <wp:effectExtent l="0" t="31750" r="0" b="36830"/>
                <wp:docPr id="20297698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C2BD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73983A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6. Strangler Fig Pattern</w:t>
      </w:r>
    </w:p>
    <w:p w14:paraId="30A3A6D0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Incrementally replace legacy systems by routing some functionality to new services.</w:t>
      </w:r>
    </w:p>
    <w:p w14:paraId="114346D1" w14:textId="77777777" w:rsidR="009327FE" w:rsidRDefault="009327FE">
      <w:pPr>
        <w:pStyle w:val="NormalWeb"/>
        <w:divId w:val="490802284"/>
      </w:pPr>
      <w:r>
        <w:rPr>
          <w:rStyle w:val="Strong"/>
        </w:rPr>
        <w:t>Use Case:</w:t>
      </w:r>
      <w:r>
        <w:t xml:space="preserve"> Gradually migrate a monolithic order service to microservices.</w:t>
      </w:r>
    </w:p>
    <w:p w14:paraId="5D007DD1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76E7961C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What is the benefit of the Strangler Fig pattern?</w:t>
      </w:r>
    </w:p>
    <w:p w14:paraId="2D76B28C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Allows gradual migration without a big bang rewrite.</w:t>
      </w:r>
    </w:p>
    <w:p w14:paraId="3DAC80CC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How is routing handled in this pattern?</w:t>
      </w:r>
    </w:p>
    <w:p w14:paraId="1DD5E715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API Gateway or reverse proxy to direct traffic.</w:t>
      </w:r>
    </w:p>
    <w:p w14:paraId="320EC35B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What challenges come with this pattern?</w:t>
      </w:r>
    </w:p>
    <w:p w14:paraId="7B6952C5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Complexity in maintaining dual systems during transition.</w:t>
      </w:r>
    </w:p>
    <w:p w14:paraId="1299522B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What’s a typical use case?</w:t>
      </w:r>
    </w:p>
    <w:p w14:paraId="1EF2062D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Migrating a legacy .NET monolith to modern .NET Core microservices.</w:t>
      </w:r>
    </w:p>
    <w:p w14:paraId="45E3BBEC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How do you know when to deprecate legacy parts?</w:t>
      </w:r>
    </w:p>
    <w:p w14:paraId="4CAD22D4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all traffic for a function routes through the new service.</w:t>
      </w:r>
    </w:p>
    <w:p w14:paraId="291DED8B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BD31AB" wp14:editId="5A2737F9">
                <wp:extent cx="5731510" cy="1270"/>
                <wp:effectExtent l="0" t="31750" r="0" b="36830"/>
                <wp:docPr id="8505688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270BD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C2EAEC1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7. Retry Pattern</w:t>
      </w:r>
    </w:p>
    <w:p w14:paraId="25F32A56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Automatically retries transient failures like network timeouts.</w:t>
      </w:r>
    </w:p>
    <w:p w14:paraId="7CABE142" w14:textId="77777777" w:rsidR="009327FE" w:rsidRDefault="009327FE">
      <w:pPr>
        <w:pStyle w:val="NormalWeb"/>
        <w:divId w:val="490802284"/>
      </w:pPr>
      <w:r>
        <w:rPr>
          <w:rStyle w:val="Strong"/>
        </w:rPr>
        <w:t>C# Polly Example:</w:t>
      </w:r>
    </w:p>
    <w:p w14:paraId="68ED8DC5" w14:textId="77777777" w:rsidR="009327FE" w:rsidRDefault="009327FE">
      <w:pPr>
        <w:pStyle w:val="HTMLPreformatted"/>
        <w:divId w:val="490802284"/>
        <w:rPr>
          <w:rStyle w:val="HTMLCode"/>
        </w:rPr>
      </w:pPr>
      <w:r>
        <w:rPr>
          <w:rStyle w:val="HTMLCode"/>
        </w:rPr>
        <w:t>Policy.Handle&lt;TimeoutException&gt;()</w:t>
      </w:r>
    </w:p>
    <w:p w14:paraId="7C64B4E0" w14:textId="77777777" w:rsidR="009327FE" w:rsidRDefault="009327FE">
      <w:pPr>
        <w:pStyle w:val="HTMLPreformatted"/>
        <w:divId w:val="490802284"/>
        <w:rPr>
          <w:rStyle w:val="HTMLCode"/>
        </w:rPr>
      </w:pPr>
      <w:r>
        <w:rPr>
          <w:rStyle w:val="HTMLCode"/>
        </w:rPr>
        <w:t xml:space="preserve">      .WaitAndRetry(3, retryAttempt =&gt; TimeSpan.FromSeconds(retryAttempt));</w:t>
      </w:r>
    </w:p>
    <w:p w14:paraId="3E7BEE4F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33722CFC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When should you use retry?</w:t>
      </w:r>
    </w:p>
    <w:p w14:paraId="3E3482AF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transient issues like timeouts or temporary unavailability.</w:t>
      </w:r>
    </w:p>
    <w:p w14:paraId="7F8643D2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What is the risk of retrying?</w:t>
      </w:r>
    </w:p>
    <w:p w14:paraId="5CE4BDBB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It can overwhelm the service and delay failure detection.</w:t>
      </w:r>
    </w:p>
    <w:p w14:paraId="4E4FA518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What is exponential backoff?</w:t>
      </w:r>
    </w:p>
    <w:p w14:paraId="607D74B7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Increasing wait time between retries to reduce load.</w:t>
      </w:r>
    </w:p>
    <w:p w14:paraId="47F37901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Where is retry best implemented?</w:t>
      </w:r>
    </w:p>
    <w:p w14:paraId="6276041C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On the client side, service proxy, or middleware.</w:t>
      </w:r>
    </w:p>
    <w:p w14:paraId="6488A3D3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When should retry be avoided?</w:t>
      </w:r>
    </w:p>
    <w:p w14:paraId="6901C6F1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non-idempotent operations like payments.</w:t>
      </w:r>
    </w:p>
    <w:p w14:paraId="0439FDF8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9B36E8" wp14:editId="369627E4">
                <wp:extent cx="5731510" cy="1270"/>
                <wp:effectExtent l="0" t="31750" r="0" b="36830"/>
                <wp:docPr id="6727033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E14A2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FD0D495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8. Bulkhead Pattern</w:t>
      </w:r>
    </w:p>
    <w:p w14:paraId="49782887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Isolates resources into pools to prevent cascading failures.</w:t>
      </w:r>
    </w:p>
    <w:p w14:paraId="21B79910" w14:textId="77777777" w:rsidR="009327FE" w:rsidRDefault="009327FE">
      <w:pPr>
        <w:pStyle w:val="NormalWeb"/>
        <w:divId w:val="490802284"/>
      </w:pPr>
      <w:r>
        <w:rPr>
          <w:rStyle w:val="Strong"/>
        </w:rPr>
        <w:t>Use Case:</w:t>
      </w:r>
      <w:r>
        <w:t xml:space="preserve"> Separate thread pools per microservice call.</w:t>
      </w:r>
    </w:p>
    <w:p w14:paraId="1B77C25F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5C687BE5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 problem does the bulkhead pattern solve?</w:t>
      </w:r>
    </w:p>
    <w:p w14:paraId="2F65E1AD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Prevents failure in one part of the system from affecting others.</w:t>
      </w:r>
    </w:p>
    <w:p w14:paraId="728F6962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What’s a .NET tool to implement it?</w:t>
      </w:r>
    </w:p>
    <w:p w14:paraId="02CAD602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Polly supports isolation policies.</w:t>
      </w:r>
    </w:p>
    <w:p w14:paraId="3A80B284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 analogy is used for this pattern?</w:t>
      </w:r>
    </w:p>
    <w:p w14:paraId="764D36BD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Ship compartments preventing full flooding.</w:t>
      </w:r>
    </w:p>
    <w:p w14:paraId="0B39D7C4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When is this pattern useful?</w:t>
      </w:r>
    </w:p>
    <w:p w14:paraId="45172B48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services making multiple downstream calls.</w:t>
      </w:r>
    </w:p>
    <w:p w14:paraId="24E44206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 are implementation approaches?</w:t>
      </w:r>
    </w:p>
    <w:p w14:paraId="63C5A3FD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Thread pools, queues, connection limits.</w:t>
      </w:r>
    </w:p>
    <w:p w14:paraId="30310983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8525DA" wp14:editId="4409F5BC">
                <wp:extent cx="5731510" cy="1270"/>
                <wp:effectExtent l="0" t="31750" r="0" b="36830"/>
                <wp:docPr id="14805790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B166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446AFF1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9. Backpressure Pattern</w:t>
      </w:r>
    </w:p>
    <w:p w14:paraId="06D8AA17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Controls the flow of data when consumers can't keep up with producers.</w:t>
      </w:r>
    </w:p>
    <w:p w14:paraId="4101D94C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7EFA0123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Why is backpressure important in messaging systems?</w:t>
      </w:r>
    </w:p>
    <w:p w14:paraId="580A9553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Prevents message queues from being overwhelmed.</w:t>
      </w:r>
    </w:p>
    <w:p w14:paraId="290F6380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What’s an example of applying backpressure?</w:t>
      </w:r>
    </w:p>
    <w:p w14:paraId="4E68F0E1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Blocking publisher when Kafka or RabbitMQ queue is full.</w:t>
      </w:r>
    </w:p>
    <w:p w14:paraId="2AEDB73D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How does this apply in HTTP?</w:t>
      </w:r>
    </w:p>
    <w:p w14:paraId="7C9B6E48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429 Too Many Requests response.</w:t>
      </w:r>
    </w:p>
    <w:p w14:paraId="71E2B92A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What are tools for backpressure in .NET?</w:t>
      </w:r>
    </w:p>
    <w:p w14:paraId="21E66796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Channels, Semaphores, reactive streams.</w:t>
      </w:r>
    </w:p>
    <w:p w14:paraId="1F20AB8D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What happens without backpressure?</w:t>
      </w:r>
    </w:p>
    <w:p w14:paraId="436213B1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System crashes or memory overflow.</w:t>
      </w:r>
    </w:p>
    <w:p w14:paraId="249A547B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250975" wp14:editId="20E8B761">
                <wp:extent cx="5731510" cy="1270"/>
                <wp:effectExtent l="0" t="31750" r="0" b="36830"/>
                <wp:docPr id="6924188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F561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4FA7AABB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10. Service Mesh Pattern</w:t>
      </w:r>
    </w:p>
    <w:p w14:paraId="6E4D9CAD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A dedicated infrastructure layer for managing service-to-service communication.</w:t>
      </w:r>
    </w:p>
    <w:p w14:paraId="32808366" w14:textId="77777777" w:rsidR="009327FE" w:rsidRDefault="009327FE">
      <w:pPr>
        <w:pStyle w:val="NormalWeb"/>
        <w:divId w:val="490802284"/>
      </w:pPr>
      <w:r>
        <w:rPr>
          <w:rStyle w:val="Strong"/>
        </w:rPr>
        <w:t>Use Case:</w:t>
      </w:r>
      <w:r>
        <w:t xml:space="preserve"> Istio or Linkerd handling retries, TLS, and metrics for Kubernetes services.</w:t>
      </w:r>
    </w:p>
    <w:p w14:paraId="073D9EC6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6200C6AD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Why use a service mesh?</w:t>
      </w:r>
    </w:p>
    <w:p w14:paraId="52D2D641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observability, security, and traffic control.</w:t>
      </w:r>
    </w:p>
    <w:p w14:paraId="7D725BAB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What does a sidecar proxy do?</w:t>
      </w:r>
    </w:p>
    <w:p w14:paraId="2733AA15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Intercepts service communication for monitoring and control.</w:t>
      </w:r>
    </w:p>
    <w:p w14:paraId="04109DF5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What’s the overhead of using a mesh?</w:t>
      </w:r>
    </w:p>
    <w:p w14:paraId="0C886792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Resource usage, latency, and complexity.</w:t>
      </w:r>
    </w:p>
    <w:p w14:paraId="67F9FBEB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What are popular service mesh tools?</w:t>
      </w:r>
    </w:p>
    <w:p w14:paraId="7C4242D4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Istio, Linkerd, Consul Connect.</w:t>
      </w:r>
    </w:p>
    <w:p w14:paraId="150AC4C4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How is security enhanced?</w:t>
      </w:r>
    </w:p>
    <w:p w14:paraId="592B4F85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Mutual TLS between services.</w:t>
      </w:r>
    </w:p>
    <w:p w14:paraId="6D96839F" w14:textId="77777777" w:rsidR="009327FE" w:rsidRDefault="009327FE">
      <w:pPr>
        <w:pStyle w:val="NormalWeb"/>
        <w:divId w:val="490802284"/>
      </w:pPr>
      <w:r>
        <w:t>...</w:t>
      </w:r>
    </w:p>
    <w:p w14:paraId="42445097" w14:textId="77777777" w:rsidR="009327FE" w:rsidRDefault="009327FE">
      <w:pPr>
        <w:pStyle w:val="NormalWeb"/>
        <w:divId w:val="490802284"/>
      </w:pPr>
      <w:r>
        <w:t>(Next batch will include: Sidecar, Transactional Outbox, Idempotency Token, Service Discovery, DDD, Choreography vs Orchestration, Event Replay, Outbox Polling, API Composition, Aggregator, BFF, Service Registry)</w:t>
      </w:r>
    </w:p>
    <w:p w14:paraId="51D48500" w14:textId="77777777" w:rsidR="009327FE" w:rsidRDefault="009327FE">
      <w:pPr>
        <w:pStyle w:val="NormalWeb"/>
        <w:divId w:val="490802284"/>
      </w:pPr>
      <w:r>
        <w:t>Let me know to continue appending.</w:t>
      </w:r>
    </w:p>
    <w:p w14:paraId="323FBBB3" w14:textId="77777777" w:rsidR="00C161F8" w:rsidRDefault="00C161F8">
      <w:pPr>
        <w:pStyle w:val="Heading3"/>
        <w:divId w:val="764573541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Microservices Design Patterns: Explanation, Questions, Use Cases, Expected Answers, and C# Code Snippets</w:t>
      </w:r>
    </w:p>
    <w:p w14:paraId="521090ED" w14:textId="77777777" w:rsidR="00C161F8" w:rsidRDefault="00C161F8">
      <w:pPr>
        <w:pStyle w:val="NormalWeb"/>
        <w:divId w:val="764573541"/>
      </w:pPr>
      <w:r>
        <w:t>...(patterns 1 to 10 here)...</w:t>
      </w:r>
    </w:p>
    <w:p w14:paraId="6094B833" w14:textId="77777777" w:rsidR="00C161F8" w:rsidRDefault="00C161F8">
      <w:pPr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FDE89D" wp14:editId="17D18E94">
                <wp:extent cx="5731510" cy="1270"/>
                <wp:effectExtent l="0" t="31750" r="0" b="36830"/>
                <wp:docPr id="51838174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92CF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6B7024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11. Sidecar Pattern</w:t>
      </w:r>
    </w:p>
    <w:p w14:paraId="68B9F954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Deploys helper components (e.g., logging, monitoring) alongside service in the same container pod.</w:t>
      </w:r>
    </w:p>
    <w:p w14:paraId="419F0D11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A .NET app with a sidecar for logging using Fluent Bit.</w:t>
      </w:r>
    </w:p>
    <w:p w14:paraId="0DC52131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5E970A5F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Why use a sidecar?</w:t>
      </w:r>
    </w:p>
    <w:p w14:paraId="6375D9D8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offload cross-cutting concerns like logging, monitoring, and proxying.</w:t>
      </w:r>
    </w:p>
    <w:p w14:paraId="3B330C8F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How is it deployed?</w:t>
      </w:r>
    </w:p>
    <w:p w14:paraId="3075A2AA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 a separate container in the same Kubernetes pod.</w:t>
      </w:r>
    </w:p>
    <w:p w14:paraId="2BEE2FFF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What are popular use cases?</w:t>
      </w:r>
    </w:p>
    <w:p w14:paraId="6BB4141D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Envoy for proxying, Fluent Bit for logs.</w:t>
      </w:r>
    </w:p>
    <w:p w14:paraId="76748B80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What are advantages over shared libraries?</w:t>
      </w:r>
    </w:p>
    <w:p w14:paraId="7018AE26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Language-agnostic, reusable, consistent.</w:t>
      </w:r>
    </w:p>
    <w:p w14:paraId="7DDDE35C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What are the risks?</w:t>
      </w:r>
    </w:p>
    <w:p w14:paraId="44682E7E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Complexity, resource sharing issues.</w:t>
      </w:r>
    </w:p>
    <w:p w14:paraId="6BCC6B2B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577870" wp14:editId="7FB4551F">
                <wp:extent cx="5731510" cy="1270"/>
                <wp:effectExtent l="0" t="31750" r="0" b="36830"/>
                <wp:docPr id="7059446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475A9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C3830D5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12. Transactional Outbox Pattern</w:t>
      </w:r>
    </w:p>
    <w:p w14:paraId="32B6178C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Ensures reliable event publishing from a local database using outbox table.</w:t>
      </w:r>
    </w:p>
    <w:p w14:paraId="0EB22A3B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Order service saves order and event in same transaction.</w:t>
      </w:r>
    </w:p>
    <w:p w14:paraId="640AE123" w14:textId="77777777" w:rsidR="00C161F8" w:rsidRDefault="00C161F8">
      <w:pPr>
        <w:pStyle w:val="NormalWeb"/>
        <w:divId w:val="764573541"/>
      </w:pPr>
      <w:r>
        <w:rPr>
          <w:rStyle w:val="Strong"/>
        </w:rPr>
        <w:t>C# Example:</w:t>
      </w:r>
    </w:p>
    <w:p w14:paraId="106BF567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using var tx = _db.Database.BeginTransaction();</w:t>
      </w:r>
    </w:p>
    <w:p w14:paraId="18B2234C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_db.Orders.Add(order);</w:t>
      </w:r>
    </w:p>
    <w:p w14:paraId="0500DAE7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_db.OutboxMessages.Add(orderCreatedEvent);</w:t>
      </w:r>
    </w:p>
    <w:p w14:paraId="0CDA7D8E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await _db.SaveChangesAsync();</w:t>
      </w:r>
    </w:p>
    <w:p w14:paraId="350F5574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tx.Commit();</w:t>
      </w:r>
    </w:p>
    <w:p w14:paraId="284E04B4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541744C2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Why use outbox instead of direct event publishing?</w:t>
      </w:r>
    </w:p>
    <w:p w14:paraId="1BB59860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ensure atomicity and avoid message loss.</w:t>
      </w:r>
    </w:p>
    <w:p w14:paraId="20A362CF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How are outbox messages published?</w:t>
      </w:r>
    </w:p>
    <w:p w14:paraId="37126110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Poller picks them and sends to message broker.</w:t>
      </w:r>
    </w:p>
    <w:p w14:paraId="57226FB0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What happens on poller failure?</w:t>
      </w:r>
    </w:p>
    <w:p w14:paraId="5F239AB6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Messages remain in DB and are retried.</w:t>
      </w:r>
    </w:p>
    <w:p w14:paraId="73F327E8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How to ensure idempotency?</w:t>
      </w:r>
    </w:p>
    <w:p w14:paraId="524EEFC8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unique message IDs and deduplication logic.</w:t>
      </w:r>
    </w:p>
    <w:p w14:paraId="3951B947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What database changes are needed?</w:t>
      </w:r>
    </w:p>
    <w:p w14:paraId="0F3DA8AB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Outbox table, possibly triggers or timestamp columns.</w:t>
      </w:r>
    </w:p>
    <w:p w14:paraId="4B7C73B9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3290CE" wp14:editId="62EA0321">
                <wp:extent cx="5731510" cy="1270"/>
                <wp:effectExtent l="0" t="31750" r="0" b="36830"/>
                <wp:docPr id="6926160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1B81A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070649D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13. Idempotency Token Pattern</w:t>
      </w:r>
    </w:p>
    <w:p w14:paraId="72D09DCB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Prevents duplicate processing of the same request.</w:t>
      </w:r>
    </w:p>
    <w:p w14:paraId="48426EE1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Ensure payment isn’t double-processed on retry.</w:t>
      </w:r>
    </w:p>
    <w:p w14:paraId="37A495F7" w14:textId="77777777" w:rsidR="00C161F8" w:rsidRDefault="00C161F8">
      <w:pPr>
        <w:pStyle w:val="NormalWeb"/>
        <w:divId w:val="764573541"/>
      </w:pPr>
      <w:r>
        <w:rPr>
          <w:rStyle w:val="Strong"/>
        </w:rPr>
        <w:t>C# Example:</w:t>
      </w:r>
    </w:p>
    <w:p w14:paraId="4019F19B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if (_db.RequestLog.Any(x =&gt; x.IdempotencyKey == key))</w:t>
      </w:r>
    </w:p>
    <w:p w14:paraId="3E56AF16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return Conflict("Duplicate");</w:t>
      </w:r>
    </w:p>
    <w:p w14:paraId="1E87A86D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_db.RequestLog.Add(new RequestLog { Key = key });</w:t>
      </w:r>
    </w:p>
    <w:p w14:paraId="5555115F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B88570F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Why is idempotency important in APIs?</w:t>
      </w:r>
    </w:p>
    <w:p w14:paraId="7880A35A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prevent duplicate operations on retries.</w:t>
      </w:r>
    </w:p>
    <w:p w14:paraId="7A07A9C7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Where is the token stored?</w:t>
      </w:r>
    </w:p>
    <w:p w14:paraId="130941B0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headers or request body.</w:t>
      </w:r>
    </w:p>
    <w:p w14:paraId="6529C34B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What operations need idempotency?</w:t>
      </w:r>
    </w:p>
    <w:p w14:paraId="0E360398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Payments, account creation, email triggers.</w:t>
      </w:r>
    </w:p>
    <w:p w14:paraId="49348E8C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What do you return for repeated requests?</w:t>
      </w:r>
    </w:p>
    <w:p w14:paraId="004D70C6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Same result or conflict response.</w:t>
      </w:r>
    </w:p>
    <w:p w14:paraId="35EBFC3A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How do you store processed tokens?</w:t>
      </w:r>
    </w:p>
    <w:p w14:paraId="3937FB90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a DB or distributed cache like Redis.</w:t>
      </w:r>
    </w:p>
    <w:p w14:paraId="33BA97E8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86F017" wp14:editId="41B579CC">
                <wp:extent cx="5731510" cy="1270"/>
                <wp:effectExtent l="0" t="31750" r="0" b="36830"/>
                <wp:docPr id="12507096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F6210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8627BE5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14. Service Discovery Pattern</w:t>
      </w:r>
    </w:p>
    <w:p w14:paraId="1537C727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Enables dynamic location of services without hardcoded addresses.</w:t>
      </w:r>
    </w:p>
    <w:p w14:paraId="17DFD72C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Order service finds Shipping service using Consul or Eureka.</w:t>
      </w:r>
    </w:p>
    <w:p w14:paraId="014E68B6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813CAA9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Why avoid hardcoded service addresses?</w:t>
      </w:r>
    </w:p>
    <w:p w14:paraId="6A52863E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enable scalability and dynamic environments.</w:t>
      </w:r>
    </w:p>
    <w:p w14:paraId="7AF4DD73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Client-side vs server-side discovery?</w:t>
      </w:r>
    </w:p>
    <w:p w14:paraId="1EE07852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Client handles routing vs load balancer handles it.</w:t>
      </w:r>
    </w:p>
    <w:p w14:paraId="247498B7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Tools for service discovery?</w:t>
      </w:r>
    </w:p>
    <w:p w14:paraId="28135D6E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Consul, Eureka, etcd.</w:t>
      </w:r>
    </w:p>
    <w:p w14:paraId="09F3FA3D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How do services register themselves?</w:t>
      </w:r>
    </w:p>
    <w:p w14:paraId="6FD3AF41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On startup via API or agent.</w:t>
      </w:r>
    </w:p>
    <w:p w14:paraId="26F73A30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What are fallback strategies?</w:t>
      </w:r>
    </w:p>
    <w:p w14:paraId="75801ABA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Static config, retry with exponential backoff.</w:t>
      </w:r>
    </w:p>
    <w:p w14:paraId="4E8E42DC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0E5FF9" wp14:editId="4484BDA1">
                <wp:extent cx="5731510" cy="1270"/>
                <wp:effectExtent l="0" t="31750" r="0" b="36830"/>
                <wp:docPr id="19834007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E707F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42A7E456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15. Domain-Driven Design (DDD) Patterns</w:t>
      </w:r>
    </w:p>
    <w:p w14:paraId="3DEF9F18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Aligns microservices with business domains using aggregates, entities, and bounded contexts.</w:t>
      </w:r>
    </w:p>
    <w:p w14:paraId="2CB72C1E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Patient, Billing, and Appointment services each map to their bounded contexts.</w:t>
      </w:r>
    </w:p>
    <w:p w14:paraId="0A2450EB" w14:textId="77777777" w:rsidR="00C161F8" w:rsidRDefault="00C161F8">
      <w:pPr>
        <w:pStyle w:val="NormalWeb"/>
        <w:divId w:val="764573541"/>
      </w:pPr>
      <w:r>
        <w:rPr>
          <w:rStyle w:val="Strong"/>
        </w:rPr>
        <w:t>C# Aggregate Root Example:</w:t>
      </w:r>
    </w:p>
    <w:p w14:paraId="2E410EEE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public class Order : AggregateRoot {</w:t>
      </w:r>
    </w:p>
    <w:p w14:paraId="10E685D9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public void AddItem(Product product, int quantity) {</w:t>
      </w:r>
    </w:p>
    <w:p w14:paraId="76A990F3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    // business rule, raise event</w:t>
      </w:r>
    </w:p>
    <w:p w14:paraId="622AA02E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}</w:t>
      </w:r>
    </w:p>
    <w:p w14:paraId="184FDFC0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}</w:t>
      </w:r>
    </w:p>
    <w:p w14:paraId="4B4796D3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147200D6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What is a bounded context?</w:t>
      </w:r>
    </w:p>
    <w:p w14:paraId="7496BF98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 logical boundary with its own domain model.</w:t>
      </w:r>
    </w:p>
    <w:p w14:paraId="564130B7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What is an aggregate root?</w:t>
      </w:r>
    </w:p>
    <w:p w14:paraId="1DF6B81F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Main entity that enforces business rules for a group.</w:t>
      </w:r>
    </w:p>
    <w:p w14:paraId="1D02365C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When are value objects used?</w:t>
      </w:r>
    </w:p>
    <w:p w14:paraId="78EC2AA1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identity isn’t needed (e.g., Address).</w:t>
      </w:r>
    </w:p>
    <w:p w14:paraId="172C6012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What is ubiquitous language?</w:t>
      </w:r>
    </w:p>
    <w:p w14:paraId="1C6E5680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Shared terms used by devs and business.</w:t>
      </w:r>
    </w:p>
    <w:p w14:paraId="4FF93CAC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How does DDD help microservice design?</w:t>
      </w:r>
    </w:p>
    <w:p w14:paraId="279979F6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Defines service boundaries clearly.</w:t>
      </w:r>
    </w:p>
    <w:p w14:paraId="45E8A649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6BB217" wp14:editId="459BE5B6">
                <wp:extent cx="5731510" cy="1270"/>
                <wp:effectExtent l="0" t="31750" r="0" b="36830"/>
                <wp:docPr id="1010672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446E1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9402925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16. Choreography vs Orchestration</w:t>
      </w:r>
    </w:p>
    <w:p w14:paraId="7D77361F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Choreography = event-driven, decentralized. Orchestration = controlled by a central service.</w:t>
      </w:r>
    </w:p>
    <w:p w14:paraId="6164409D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OrderPlaced event → Inventory &amp; Payment react (choreography). Orchestrator calls steps in sequence.</w:t>
      </w:r>
    </w:p>
    <w:p w14:paraId="5E0FC2E4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1DB48856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Which is more loosely coupled?</w:t>
      </w:r>
    </w:p>
    <w:p w14:paraId="31DF071C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Choreography.</w:t>
      </w:r>
    </w:p>
    <w:p w14:paraId="54209C08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When to use orchestration?</w:t>
      </w:r>
    </w:p>
    <w:p w14:paraId="020EB71A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needing rollback, monitoring.</w:t>
      </w:r>
    </w:p>
    <w:p w14:paraId="09930BE8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What tools support orchestration?</w:t>
      </w:r>
    </w:p>
    <w:p w14:paraId="693C843F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Dapr Workflow, Temporal, Camunda.</w:t>
      </w:r>
    </w:p>
    <w:p w14:paraId="51AA41DD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Drawbacks of choreography?</w:t>
      </w:r>
    </w:p>
    <w:p w14:paraId="0BAD95CD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Harder to trace and debug.</w:t>
      </w:r>
    </w:p>
    <w:p w14:paraId="1D589D23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Can they coexist?</w:t>
      </w:r>
    </w:p>
    <w:p w14:paraId="6B90FC03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Yes. Mix for optimal design.</w:t>
      </w:r>
    </w:p>
    <w:p w14:paraId="3420F70D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C84A4B" wp14:editId="06D6C431">
                <wp:extent cx="5731510" cy="1270"/>
                <wp:effectExtent l="0" t="31750" r="0" b="36830"/>
                <wp:docPr id="3311727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D3073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FB28037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17. Event Replay &amp; Snapshotting Pattern</w:t>
      </w:r>
    </w:p>
    <w:p w14:paraId="2DEDBDA9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In event sourcing, replaying all events builds state; snapshots improve performance.</w:t>
      </w:r>
    </w:p>
    <w:p w14:paraId="1491C3A8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70BAD8B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Why use snapshotting?</w:t>
      </w:r>
    </w:p>
    <w:p w14:paraId="560D7919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Avoid long replay times.</w:t>
      </w:r>
    </w:p>
    <w:p w14:paraId="5DEB987C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When should you take a snapshot?</w:t>
      </w:r>
    </w:p>
    <w:p w14:paraId="3245B62C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After N events or time-based.</w:t>
      </w:r>
    </w:p>
    <w:p w14:paraId="376A89C1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How are snapshots stored?</w:t>
      </w:r>
    </w:p>
    <w:p w14:paraId="0D338DCE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 JSON or binary alongside events.</w:t>
      </w:r>
    </w:p>
    <w:p w14:paraId="0DD3BF67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Are snapshots final state?</w:t>
      </w:r>
    </w:p>
    <w:p w14:paraId="0F62824D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No—they are starting points for replay.</w:t>
      </w:r>
    </w:p>
    <w:p w14:paraId="512D7A12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What happens if snapshot is lost?</w:t>
      </w:r>
    </w:p>
    <w:p w14:paraId="58B0E3EC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Replay from beginning or previous snapshot.</w:t>
      </w:r>
    </w:p>
    <w:p w14:paraId="1524B758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312DF7" wp14:editId="11BD5658">
                <wp:extent cx="5731510" cy="1270"/>
                <wp:effectExtent l="0" t="31750" r="0" b="36830"/>
                <wp:docPr id="12794410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8C2F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C9A5FF2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18. Outbox Polling Publisher Pattern</w:t>
      </w:r>
    </w:p>
    <w:p w14:paraId="095F8A81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Polls DB table for new events to publish to broker.</w:t>
      </w:r>
    </w:p>
    <w:p w14:paraId="31512432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10E667E3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Why is this reliable?</w:t>
      </w:r>
    </w:p>
    <w:p w14:paraId="722C1B25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Events are persisted before publishing.</w:t>
      </w:r>
    </w:p>
    <w:p w14:paraId="211A56AD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What triggers the poller?</w:t>
      </w:r>
    </w:p>
    <w:p w14:paraId="0A7BE479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Timer, cron job, or hosted service.</w:t>
      </w:r>
    </w:p>
    <w:p w14:paraId="4DF89D38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What ensures no duplicates?</w:t>
      </w:r>
    </w:p>
    <w:p w14:paraId="55B44E13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Message IDs and published flag.</w:t>
      </w:r>
    </w:p>
    <w:p w14:paraId="01241BDA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Where should the poller run?</w:t>
      </w:r>
    </w:p>
    <w:p w14:paraId="614D31B7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Same service or background worker.</w:t>
      </w:r>
    </w:p>
    <w:p w14:paraId="69792A2C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How often should polling happen?</w:t>
      </w:r>
    </w:p>
    <w:p w14:paraId="6853C67A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Every few seconds or based on SLA.</w:t>
      </w:r>
    </w:p>
    <w:p w14:paraId="70F2371F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A619F4" wp14:editId="2A3E7105">
                <wp:extent cx="5731510" cy="1270"/>
                <wp:effectExtent l="0" t="31750" r="0" b="36830"/>
                <wp:docPr id="10289946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1249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7398352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19. API Composition Pattern</w:t>
      </w:r>
    </w:p>
    <w:p w14:paraId="146F9937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Aggregates multiple service calls into one response.</w:t>
      </w:r>
    </w:p>
    <w:p w14:paraId="18557DD8" w14:textId="77777777" w:rsidR="00C161F8" w:rsidRDefault="00C161F8">
      <w:pPr>
        <w:pStyle w:val="NormalWeb"/>
        <w:divId w:val="764573541"/>
      </w:pPr>
      <w:r>
        <w:rPr>
          <w:rStyle w:val="Strong"/>
        </w:rPr>
        <w:t>C# Example:</w:t>
      </w:r>
    </w:p>
    <w:p w14:paraId="22C9770D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var user = await userService.GetUser();</w:t>
      </w:r>
    </w:p>
    <w:p w14:paraId="25E8EE50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var orders = await orderService.GetOrders(user.Id);</w:t>
      </w:r>
    </w:p>
    <w:p w14:paraId="740B3C90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return new UserDashboard(user, orders);</w:t>
      </w:r>
    </w:p>
    <w:p w14:paraId="6E1F67C8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45DD4D15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Why use API composition?</w:t>
      </w:r>
    </w:p>
    <w:p w14:paraId="55E2E7FC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Avoids client making multiple calls.</w:t>
      </w:r>
    </w:p>
    <w:p w14:paraId="7CEA81B7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Where is it implemented?</w:t>
      </w:r>
    </w:p>
    <w:p w14:paraId="4B7F3B25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API Gateway or composition layer.</w:t>
      </w:r>
    </w:p>
    <w:p w14:paraId="6B0CE968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How do you handle failure?</w:t>
      </w:r>
    </w:p>
    <w:p w14:paraId="69633B5B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Return partial results, retries, fallback.</w:t>
      </w:r>
    </w:p>
    <w:p w14:paraId="1EE90693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What are performance concerns?</w:t>
      </w:r>
    </w:p>
    <w:p w14:paraId="6CADFA2F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Parallelism and caching are key.</w:t>
      </w:r>
    </w:p>
    <w:p w14:paraId="6963D389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How to handle pagination?</w:t>
      </w:r>
    </w:p>
    <w:p w14:paraId="35B70F5A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Each service paginates independently.</w:t>
      </w:r>
    </w:p>
    <w:p w14:paraId="4AD4CEB4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829C51" wp14:editId="05B39E8E">
                <wp:extent cx="5731510" cy="1270"/>
                <wp:effectExtent l="0" t="31750" r="0" b="36830"/>
                <wp:docPr id="20281323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D28BD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10AB584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20. Aggregator Pattern</w:t>
      </w:r>
    </w:p>
    <w:p w14:paraId="72E278E5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Like API composition but with transformation/orchestration.</w:t>
      </w:r>
    </w:p>
    <w:p w14:paraId="7544D144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6C1D0314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When is it better than composition?</w:t>
      </w:r>
    </w:p>
    <w:p w14:paraId="300C0D54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business logic must combine results.</w:t>
      </w:r>
    </w:p>
    <w:p w14:paraId="59681B1E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Where should this logic reside?</w:t>
      </w:r>
    </w:p>
    <w:p w14:paraId="09E5324E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a service/facade layer.</w:t>
      </w:r>
    </w:p>
    <w:p w14:paraId="38C79D19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Can this degrade performance?</w:t>
      </w:r>
    </w:p>
    <w:p w14:paraId="5CE29BDA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Yes, if not parallelized or optimized.</w:t>
      </w:r>
    </w:p>
    <w:p w14:paraId="7C81D6E1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How is data modeled?</w:t>
      </w:r>
    </w:p>
    <w:p w14:paraId="1C1D6A08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With DTOs combining multiple service outputs.</w:t>
      </w:r>
    </w:p>
    <w:p w14:paraId="2F7964C9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Is it reusable across frontends?</w:t>
      </w:r>
    </w:p>
    <w:p w14:paraId="5F1C4F7B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Yes, makes frontend simpler.</w:t>
      </w:r>
    </w:p>
    <w:p w14:paraId="5C220111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D659DE" wp14:editId="784280E6">
                <wp:extent cx="5731510" cy="1270"/>
                <wp:effectExtent l="0" t="31750" r="0" b="36830"/>
                <wp:docPr id="3298854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EE1C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F8FCBC9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21. Backend for Frontend (BFF)</w:t>
      </w:r>
    </w:p>
    <w:p w14:paraId="6A8992FE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API customized for specific frontend (e.g., mobile, web).</w:t>
      </w:r>
    </w:p>
    <w:p w14:paraId="3AD90439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283D267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Why use BFF?</w:t>
      </w:r>
    </w:p>
    <w:p w14:paraId="062B8F24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Tailors API to frontend needs.</w:t>
      </w:r>
    </w:p>
    <w:p w14:paraId="501F03C3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Where is BFF hosted?</w:t>
      </w:r>
    </w:p>
    <w:p w14:paraId="50E025B5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 standalone or along with frontend.</w:t>
      </w:r>
    </w:p>
    <w:p w14:paraId="421370BD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Can one BFF serve multiple clients?</w:t>
      </w:r>
    </w:p>
    <w:p w14:paraId="7ED8D048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Usually one per UI, but may reuse logic.</w:t>
      </w:r>
    </w:p>
    <w:p w14:paraId="5EBB6140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How is it secured?</w:t>
      </w:r>
    </w:p>
    <w:p w14:paraId="558EC145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frontend-specific tokens.</w:t>
      </w:r>
    </w:p>
    <w:p w14:paraId="609958EB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What tech is used for BFF in .NET?</w:t>
      </w:r>
    </w:p>
    <w:p w14:paraId="75F51BF0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ASP.NET Core Minimal APIs, GraphQL.</w:t>
      </w:r>
    </w:p>
    <w:p w14:paraId="573DCDF5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57DCEF" wp14:editId="07C38D87">
                <wp:extent cx="5731510" cy="1270"/>
                <wp:effectExtent l="0" t="31750" r="0" b="36830"/>
                <wp:docPr id="11821381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B073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9130EEF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22. Service Registry with Heartbeat</w:t>
      </w:r>
    </w:p>
    <w:p w14:paraId="6B30EC58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Dynamic registry of service instances with health monitoring.</w:t>
      </w:r>
    </w:p>
    <w:p w14:paraId="4EE7E008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08A7AAF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What is heartbeat in this context?</w:t>
      </w:r>
    </w:p>
    <w:p w14:paraId="4B915501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Periodic ping/HTTP call to check health.</w:t>
      </w:r>
    </w:p>
    <w:p w14:paraId="2176E181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Why is this pattern needed?</w:t>
      </w:r>
    </w:p>
    <w:p w14:paraId="68B5D90B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load balancers to detect unhealthy services.</w:t>
      </w:r>
    </w:p>
    <w:p w14:paraId="23546A44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What tools implement it?</w:t>
      </w:r>
    </w:p>
    <w:p w14:paraId="787D826C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Consul, Eureka.</w:t>
      </w:r>
    </w:p>
    <w:p w14:paraId="020173A2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How to integrate in .NET?</w:t>
      </w:r>
    </w:p>
    <w:p w14:paraId="0CBDADD9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Register via HTTP, expose /health endpoints.</w:t>
      </w:r>
    </w:p>
    <w:p w14:paraId="63C326D0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What if a node fails silently?</w:t>
      </w:r>
    </w:p>
    <w:p w14:paraId="50B4E73F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Heartbeat timeout removes it from registry.</w:t>
      </w:r>
    </w:p>
    <w:p w14:paraId="471849CE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191934" wp14:editId="01E8E3B2">
                <wp:extent cx="5731510" cy="1270"/>
                <wp:effectExtent l="0" t="31750" r="0" b="36830"/>
                <wp:docPr id="9396650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3271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9D44F96" w14:textId="77777777" w:rsidR="00C161F8" w:rsidRDefault="00C161F8">
      <w:pPr>
        <w:pStyle w:val="NormalWeb"/>
        <w:divId w:val="764573541"/>
      </w:pPr>
      <w:r>
        <w:rPr>
          <w:rFonts w:ascii="Segoe UI Emoji" w:hAnsi="Segoe UI Emoji" w:cs="Segoe UI Emoji"/>
        </w:rPr>
        <w:t>🎯</w:t>
      </w:r>
      <w:r>
        <w:t xml:space="preserve"> This concludes all 22 core microservices patterns with explanation, use cases, questions, answers, and code. Let me know if you'd like a summary table or export to PDF/Word!</w:t>
      </w:r>
    </w:p>
    <w:p w14:paraId="7771E1DD" w14:textId="77777777" w:rsidR="00910484" w:rsidRDefault="00910484"/>
    <w:sectPr w:rsidR="0091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B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49E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7D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7E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062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D4E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E52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D03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803E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21B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83D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5112E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068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A10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B46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C59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83D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E2D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865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265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481D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5C2A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D830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1407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25D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664F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E476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055C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F09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7650F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1F39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F4E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B67D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06F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253E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0172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0644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4645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217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F662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4911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4E5E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856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D64A1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135B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2975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D04A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9A19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5804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EA3C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FC35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A207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28147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723B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8470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692D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7A28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7727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DB65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0A73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5F2EF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721F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886A2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0223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073516">
    <w:abstractNumId w:val="28"/>
  </w:num>
  <w:num w:numId="2" w16cid:durableId="1784230304">
    <w:abstractNumId w:val="21"/>
  </w:num>
  <w:num w:numId="3" w16cid:durableId="2104758385">
    <w:abstractNumId w:val="8"/>
  </w:num>
  <w:num w:numId="4" w16cid:durableId="2139176814">
    <w:abstractNumId w:val="50"/>
  </w:num>
  <w:num w:numId="5" w16cid:durableId="729035828">
    <w:abstractNumId w:val="17"/>
  </w:num>
  <w:num w:numId="6" w16cid:durableId="1871332564">
    <w:abstractNumId w:val="59"/>
  </w:num>
  <w:num w:numId="7" w16cid:durableId="346180240">
    <w:abstractNumId w:val="23"/>
  </w:num>
  <w:num w:numId="8" w16cid:durableId="120811906">
    <w:abstractNumId w:val="29"/>
  </w:num>
  <w:num w:numId="9" w16cid:durableId="2080245522">
    <w:abstractNumId w:val="34"/>
  </w:num>
  <w:num w:numId="10" w16cid:durableId="998845429">
    <w:abstractNumId w:val="47"/>
  </w:num>
  <w:num w:numId="11" w16cid:durableId="1961492936">
    <w:abstractNumId w:val="12"/>
  </w:num>
  <w:num w:numId="12" w16cid:durableId="968510016">
    <w:abstractNumId w:val="6"/>
  </w:num>
  <w:num w:numId="13" w16cid:durableId="67578375">
    <w:abstractNumId w:val="26"/>
  </w:num>
  <w:num w:numId="14" w16cid:durableId="795563873">
    <w:abstractNumId w:val="63"/>
  </w:num>
  <w:num w:numId="15" w16cid:durableId="1614631831">
    <w:abstractNumId w:val="52"/>
  </w:num>
  <w:num w:numId="16" w16cid:durableId="1840660537">
    <w:abstractNumId w:val="11"/>
  </w:num>
  <w:num w:numId="17" w16cid:durableId="1858536952">
    <w:abstractNumId w:val="9"/>
  </w:num>
  <w:num w:numId="18" w16cid:durableId="1540050466">
    <w:abstractNumId w:val="15"/>
  </w:num>
  <w:num w:numId="19" w16cid:durableId="44843609">
    <w:abstractNumId w:val="20"/>
  </w:num>
  <w:num w:numId="20" w16cid:durableId="475297337">
    <w:abstractNumId w:val="18"/>
  </w:num>
  <w:num w:numId="21" w16cid:durableId="247811930">
    <w:abstractNumId w:val="31"/>
  </w:num>
  <w:num w:numId="22" w16cid:durableId="539634811">
    <w:abstractNumId w:val="44"/>
  </w:num>
  <w:num w:numId="23" w16cid:durableId="1111777691">
    <w:abstractNumId w:val="45"/>
  </w:num>
  <w:num w:numId="24" w16cid:durableId="1043290834">
    <w:abstractNumId w:val="22"/>
  </w:num>
  <w:num w:numId="25" w16cid:durableId="1652976973">
    <w:abstractNumId w:val="42"/>
  </w:num>
  <w:num w:numId="26" w16cid:durableId="1148471714">
    <w:abstractNumId w:val="43"/>
  </w:num>
  <w:num w:numId="27" w16cid:durableId="1902708907">
    <w:abstractNumId w:val="5"/>
  </w:num>
  <w:num w:numId="28" w16cid:durableId="1779134897">
    <w:abstractNumId w:val="24"/>
  </w:num>
  <w:num w:numId="29" w16cid:durableId="1067266991">
    <w:abstractNumId w:val="36"/>
  </w:num>
  <w:num w:numId="30" w16cid:durableId="422455681">
    <w:abstractNumId w:val="10"/>
  </w:num>
  <w:num w:numId="31" w16cid:durableId="1902598423">
    <w:abstractNumId w:val="49"/>
  </w:num>
  <w:num w:numId="32" w16cid:durableId="1765104258">
    <w:abstractNumId w:val="4"/>
  </w:num>
  <w:num w:numId="33" w16cid:durableId="1408765425">
    <w:abstractNumId w:val="57"/>
  </w:num>
  <w:num w:numId="34" w16cid:durableId="71006586">
    <w:abstractNumId w:val="2"/>
  </w:num>
  <w:num w:numId="35" w16cid:durableId="905651919">
    <w:abstractNumId w:val="1"/>
  </w:num>
  <w:num w:numId="36" w16cid:durableId="1268730263">
    <w:abstractNumId w:val="7"/>
  </w:num>
  <w:num w:numId="37" w16cid:durableId="1448354025">
    <w:abstractNumId w:val="53"/>
  </w:num>
  <w:num w:numId="38" w16cid:durableId="1061909270">
    <w:abstractNumId w:val="32"/>
  </w:num>
  <w:num w:numId="39" w16cid:durableId="1983849052">
    <w:abstractNumId w:val="46"/>
  </w:num>
  <w:num w:numId="40" w16cid:durableId="1082222128">
    <w:abstractNumId w:val="37"/>
  </w:num>
  <w:num w:numId="41" w16cid:durableId="147131763">
    <w:abstractNumId w:val="13"/>
  </w:num>
  <w:num w:numId="42" w16cid:durableId="210382644">
    <w:abstractNumId w:val="14"/>
  </w:num>
  <w:num w:numId="43" w16cid:durableId="376272782">
    <w:abstractNumId w:val="3"/>
  </w:num>
  <w:num w:numId="44" w16cid:durableId="1816408188">
    <w:abstractNumId w:val="41"/>
  </w:num>
  <w:num w:numId="45" w16cid:durableId="1175144264">
    <w:abstractNumId w:val="27"/>
  </w:num>
  <w:num w:numId="46" w16cid:durableId="251162605">
    <w:abstractNumId w:val="39"/>
  </w:num>
  <w:num w:numId="47" w16cid:durableId="1966765934">
    <w:abstractNumId w:val="19"/>
  </w:num>
  <w:num w:numId="48" w16cid:durableId="1707874371">
    <w:abstractNumId w:val="0"/>
  </w:num>
  <w:num w:numId="49" w16cid:durableId="603928358">
    <w:abstractNumId w:val="48"/>
  </w:num>
  <w:num w:numId="50" w16cid:durableId="1656446237">
    <w:abstractNumId w:val="61"/>
  </w:num>
  <w:num w:numId="51" w16cid:durableId="1816296088">
    <w:abstractNumId w:val="62"/>
  </w:num>
  <w:num w:numId="52" w16cid:durableId="1772386114">
    <w:abstractNumId w:val="51"/>
  </w:num>
  <w:num w:numId="53" w16cid:durableId="1701973861">
    <w:abstractNumId w:val="58"/>
  </w:num>
  <w:num w:numId="54" w16cid:durableId="481971251">
    <w:abstractNumId w:val="30"/>
  </w:num>
  <w:num w:numId="55" w16cid:durableId="43023717">
    <w:abstractNumId w:val="55"/>
  </w:num>
  <w:num w:numId="56" w16cid:durableId="28916802">
    <w:abstractNumId w:val="40"/>
  </w:num>
  <w:num w:numId="57" w16cid:durableId="1024861239">
    <w:abstractNumId w:val="56"/>
  </w:num>
  <w:num w:numId="58" w16cid:durableId="941954095">
    <w:abstractNumId w:val="60"/>
  </w:num>
  <w:num w:numId="59" w16cid:durableId="2132550820">
    <w:abstractNumId w:val="54"/>
  </w:num>
  <w:num w:numId="60" w16cid:durableId="1406025786">
    <w:abstractNumId w:val="38"/>
  </w:num>
  <w:num w:numId="61" w16cid:durableId="1799452351">
    <w:abstractNumId w:val="16"/>
  </w:num>
  <w:num w:numId="62" w16cid:durableId="109016439">
    <w:abstractNumId w:val="35"/>
  </w:num>
  <w:num w:numId="63" w16cid:durableId="206455423">
    <w:abstractNumId w:val="25"/>
  </w:num>
  <w:num w:numId="64" w16cid:durableId="10566302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84"/>
    <w:rsid w:val="0056385F"/>
    <w:rsid w:val="00717880"/>
    <w:rsid w:val="00910484"/>
    <w:rsid w:val="009327FE"/>
    <w:rsid w:val="009F1BD6"/>
    <w:rsid w:val="00A82BB0"/>
    <w:rsid w:val="00C161F8"/>
    <w:rsid w:val="00D8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52F31"/>
  <w15:chartTrackingRefBased/>
  <w15:docId w15:val="{27743900-1580-CC4C-81BD-E4FFAA83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48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04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48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48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5222</Words>
  <Characters>29767</Characters>
  <Application>Microsoft Office Word</Application>
  <DocSecurity>0</DocSecurity>
  <Lines>248</Lines>
  <Paragraphs>69</Paragraphs>
  <ScaleCrop>false</ScaleCrop>
  <Company/>
  <LinksUpToDate>false</LinksUpToDate>
  <CharactersWithSpaces>34920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</cp:revision>
  <dcterms:created xsi:type="dcterms:W3CDTF">2025-08-28T15:01:00Z</dcterms:created>
  <dcterms:modified xsi:type="dcterms:W3CDTF">2025-08-28T15:01:00Z</dcterms:modified>
</cp:coreProperties>
</file>