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E1B" w:rsidRDefault="00756E1B" w:rsidP="00756E1B">
      <w:r>
        <w:rPr>
          <w:rFonts w:hint="eastAsia"/>
        </w:rPr>
        <w:t>目次</w:t>
      </w:r>
    </w:p>
    <w:p w:rsidR="00756E1B" w:rsidRDefault="00756E1B" w:rsidP="00756E1B"/>
    <w:p w:rsidR="00756E1B" w:rsidRDefault="00756E1B" w:rsidP="00756E1B">
      <w:r>
        <w:t>第</w:t>
      </w:r>
      <w:r>
        <w:rPr>
          <w:rFonts w:hint="eastAsia"/>
        </w:rPr>
        <w:t>1</w:t>
      </w:r>
      <w:r>
        <w:t>章</w:t>
      </w:r>
      <w:r>
        <w:rPr>
          <w:rFonts w:hint="eastAsia"/>
        </w:rPr>
        <w:t xml:space="preserve"> </w:t>
      </w:r>
      <w:r>
        <w:rPr>
          <w:rFonts w:hint="eastAsia"/>
        </w:rPr>
        <w:t>序論</w:t>
      </w:r>
    </w:p>
    <w:p w:rsidR="00756E1B" w:rsidRDefault="00756E1B" w:rsidP="00756E1B">
      <w:r>
        <w:tab/>
        <w:t xml:space="preserve">1.1 </w:t>
      </w:r>
      <w:r>
        <w:t>研究の背景</w:t>
      </w:r>
    </w:p>
    <w:p w:rsidR="00756E1B" w:rsidRDefault="00756E1B" w:rsidP="00756E1B">
      <w:r>
        <w:tab/>
        <w:t xml:space="preserve">1.2 </w:t>
      </w:r>
      <w:r>
        <w:t>研究の目的</w:t>
      </w:r>
    </w:p>
    <w:p w:rsidR="00756E1B" w:rsidRDefault="00756E1B" w:rsidP="00756E1B">
      <w:r>
        <w:tab/>
        <w:t xml:space="preserve">1.3 </w:t>
      </w:r>
      <w:r>
        <w:t>構成</w:t>
      </w:r>
    </w:p>
    <w:p w:rsidR="00756E1B" w:rsidRDefault="00756E1B" w:rsidP="00756E1B"/>
    <w:p w:rsidR="00756E1B" w:rsidRDefault="00756E1B" w:rsidP="00756E1B">
      <w:r>
        <w:t>第</w:t>
      </w:r>
      <w:r>
        <w:t>2</w:t>
      </w:r>
      <w:r>
        <w:t>章</w:t>
      </w:r>
      <w:r>
        <w:rPr>
          <w:rFonts w:hint="eastAsia"/>
        </w:rPr>
        <w:t xml:space="preserve"> 2</w:t>
      </w:r>
      <w:r>
        <w:rPr>
          <w:rFonts w:hint="eastAsia"/>
        </w:rPr>
        <w:t>光子法</w:t>
      </w:r>
    </w:p>
    <w:p w:rsidR="00756E1B" w:rsidRDefault="00756E1B" w:rsidP="00756E1B">
      <w:r>
        <w:tab/>
        <w:t>2.1 2</w:t>
      </w:r>
      <w:r>
        <w:t>光子法の概要</w:t>
      </w:r>
    </w:p>
    <w:p w:rsidR="00756E1B" w:rsidRDefault="00756E1B" w:rsidP="00756E1B">
      <w:r>
        <w:tab/>
        <w:t>2.2</w:t>
      </w:r>
    </w:p>
    <w:p w:rsidR="00756E1B" w:rsidRDefault="00756E1B" w:rsidP="00756E1B"/>
    <w:p w:rsidR="00756E1B" w:rsidRDefault="00756E1B" w:rsidP="00756E1B">
      <w:r>
        <w:t>第</w:t>
      </w:r>
      <w:r>
        <w:t>3</w:t>
      </w:r>
      <w:r>
        <w:t>章</w:t>
      </w:r>
      <w:r>
        <w:rPr>
          <w:rFonts w:hint="eastAsia"/>
        </w:rPr>
        <w:t xml:space="preserve"> </w:t>
      </w:r>
      <w:r>
        <w:t>結果と考察</w:t>
      </w:r>
    </w:p>
    <w:p w:rsidR="00756E1B" w:rsidRDefault="00756E1B" w:rsidP="00756E1B">
      <w:r>
        <w:tab/>
      </w:r>
    </w:p>
    <w:p w:rsidR="00756E1B" w:rsidRDefault="00756E1B" w:rsidP="00756E1B">
      <w:pPr>
        <w:widowControl/>
        <w:jc w:val="left"/>
      </w:pPr>
      <w:r>
        <w:br w:type="page"/>
      </w:r>
    </w:p>
    <w:p w:rsidR="00756E1B" w:rsidRDefault="00756E1B" w:rsidP="00756E1B">
      <w:r>
        <w:rPr>
          <w:rFonts w:hint="eastAsia"/>
        </w:rPr>
        <w:lastRenderedPageBreak/>
        <w:t>第</w:t>
      </w:r>
      <w:r>
        <w:rPr>
          <w:rFonts w:hint="eastAsia"/>
        </w:rPr>
        <w:t>1</w:t>
      </w:r>
      <w:r>
        <w:rPr>
          <w:rFonts w:hint="eastAsia"/>
        </w:rPr>
        <w:t>章</w:t>
      </w:r>
      <w:r>
        <w:rPr>
          <w:rFonts w:hint="eastAsia"/>
        </w:rPr>
        <w:t xml:space="preserve"> </w:t>
      </w:r>
      <w:r>
        <w:rPr>
          <w:rFonts w:hint="eastAsia"/>
        </w:rPr>
        <w:t>序論</w:t>
      </w:r>
    </w:p>
    <w:p w:rsidR="00756E1B" w:rsidRDefault="00756E1B" w:rsidP="00756E1B">
      <w:r>
        <w:rPr>
          <w:rFonts w:hint="eastAsia"/>
        </w:rPr>
        <w:t>1.1</w:t>
      </w:r>
      <w:r>
        <w:t xml:space="preserve"> </w:t>
      </w:r>
      <w:r>
        <w:t>研究の背景</w:t>
      </w:r>
    </w:p>
    <w:p w:rsidR="00756E1B" w:rsidRDefault="00756E1B" w:rsidP="00756E1B">
      <w:r>
        <w:t xml:space="preserve">　科学技術の発展に伴い様々な物理現象の測定が行われるようになり</w:t>
      </w:r>
      <w:r>
        <w:rPr>
          <w:rFonts w:hint="eastAsia"/>
        </w:rPr>
        <w:t>，</w:t>
      </w:r>
      <w:r>
        <w:t>測定の時間分解能の改善が課題となっている</w:t>
      </w:r>
      <w:r>
        <w:t xml:space="preserve">. </w:t>
      </w:r>
      <w:r>
        <w:t>原子や分子など</w:t>
      </w:r>
      <w:r>
        <w:rPr>
          <w:rFonts w:hint="eastAsia"/>
        </w:rPr>
        <w:t>，</w:t>
      </w:r>
      <w:r w:rsidR="00033F9B">
        <w:t>ミクロの世</w:t>
      </w:r>
      <w:r w:rsidR="00D12399">
        <w:t>界での</w:t>
      </w:r>
      <w:r>
        <w:t>時間変化を捉えるためには</w:t>
      </w:r>
      <w:r>
        <w:rPr>
          <w:rFonts w:hint="eastAsia"/>
        </w:rPr>
        <w:t>，極めて短い幅のパルスを発生させる必要がある</w:t>
      </w:r>
      <w:r>
        <w:rPr>
          <w:rFonts w:hint="eastAsia"/>
        </w:rPr>
        <w:t xml:space="preserve">. </w:t>
      </w:r>
      <w:r>
        <w:rPr>
          <w:rFonts w:hint="eastAsia"/>
        </w:rPr>
        <w:t>このような領域はアト秒科学と呼ばれる</w:t>
      </w:r>
      <w:r>
        <w:rPr>
          <w:rFonts w:hint="eastAsia"/>
        </w:rPr>
        <w:t xml:space="preserve">. </w:t>
      </w:r>
      <w:r>
        <w:rPr>
          <w:rFonts w:hint="eastAsia"/>
        </w:rPr>
        <w:t>アトは</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-18</m:t>
            </m:r>
          </m:sup>
        </m:sSup>
      </m:oMath>
      <w:r>
        <w:t>を意味する</w:t>
      </w:r>
      <w:r>
        <w:rPr>
          <w:rFonts w:hint="eastAsia"/>
        </w:rPr>
        <w:t xml:space="preserve">. </w:t>
      </w:r>
      <w:r>
        <w:t>アト秒パルスを発生させる手法の</w:t>
      </w:r>
      <w:r>
        <w:t>1</w:t>
      </w:r>
      <w:r>
        <w:t>つに</w:t>
      </w:r>
      <w:r>
        <w:rPr>
          <w:rFonts w:hint="eastAsia"/>
        </w:rPr>
        <w:t>，高次高調波を利用するものがある</w:t>
      </w:r>
      <w:r>
        <w:rPr>
          <w:rFonts w:hint="eastAsia"/>
        </w:rPr>
        <w:t xml:space="preserve">. </w:t>
      </w:r>
      <w:r>
        <w:rPr>
          <w:rFonts w:hint="eastAsia"/>
        </w:rPr>
        <w:t>高次高調波とは，希ガスに高強度のレーザーを当てると，入射波長の整数倍の波長を持つ</w:t>
      </w:r>
      <w:r w:rsidR="00AF03D4">
        <w:rPr>
          <w:rFonts w:hint="eastAsia"/>
        </w:rPr>
        <w:t>光が生成される現象であり，</w:t>
      </w:r>
      <w:r w:rsidR="00D12399">
        <w:rPr>
          <w:rFonts w:hint="eastAsia"/>
        </w:rPr>
        <w:t>高次高調波を利用</w:t>
      </w:r>
      <w:r w:rsidR="00AF03D4">
        <w:rPr>
          <w:rFonts w:hint="eastAsia"/>
        </w:rPr>
        <w:t>してアト秒パルスを</w:t>
      </w:r>
      <w:r w:rsidR="0034279B">
        <w:rPr>
          <w:rFonts w:hint="eastAsia"/>
        </w:rPr>
        <w:t>発生させることができる</w:t>
      </w:r>
      <w:r w:rsidR="0034279B">
        <w:rPr>
          <w:rFonts w:hint="eastAsia"/>
        </w:rPr>
        <w:t xml:space="preserve">. </w:t>
      </w:r>
      <w:r w:rsidR="0034279B">
        <w:rPr>
          <w:rFonts w:hint="eastAsia"/>
        </w:rPr>
        <w:t>高次高調波によって発生したアト秒パルスを，測定対象の物質に照射し，アト秒パルスと物質との相互作用を測定すれば，</w:t>
      </w:r>
      <w:r w:rsidR="000E1981">
        <w:rPr>
          <w:rFonts w:hint="eastAsia"/>
        </w:rPr>
        <w:t>短い時間で起こる物理現象を捉えることができる</w:t>
      </w:r>
      <w:r w:rsidR="00A63581">
        <w:rPr>
          <w:rFonts w:hint="eastAsia"/>
        </w:rPr>
        <w:t xml:space="preserve">. </w:t>
      </w:r>
      <w:r w:rsidR="00015D3D">
        <w:rPr>
          <w:rFonts w:hint="eastAsia"/>
        </w:rPr>
        <w:t>より短い間隔で起こる現象の測定を可能にするために</w:t>
      </w:r>
      <w:r w:rsidR="00D12399">
        <w:rPr>
          <w:rFonts w:hint="eastAsia"/>
        </w:rPr>
        <w:t>，</w:t>
      </w:r>
      <w:r w:rsidR="00A63581">
        <w:rPr>
          <w:rFonts w:hint="eastAsia"/>
        </w:rPr>
        <w:t>アト秒科学においては，</w:t>
      </w:r>
      <w:r w:rsidR="003927D1">
        <w:rPr>
          <w:rFonts w:hint="eastAsia"/>
        </w:rPr>
        <w:t>どうやって</w:t>
      </w:r>
      <w:r w:rsidR="00A63581">
        <w:rPr>
          <w:rFonts w:hint="eastAsia"/>
        </w:rPr>
        <w:t>より短い幅のパルスを発生させる</w:t>
      </w:r>
      <w:r w:rsidR="003927D1">
        <w:rPr>
          <w:rFonts w:hint="eastAsia"/>
        </w:rPr>
        <w:t>かが</w:t>
      </w:r>
      <w:r w:rsidR="003927D1">
        <w:rPr>
          <w:rFonts w:hint="eastAsia"/>
        </w:rPr>
        <w:t>1</w:t>
      </w:r>
      <w:r w:rsidR="003927D1">
        <w:rPr>
          <w:rFonts w:hint="eastAsia"/>
        </w:rPr>
        <w:t>つの大きな課題となっている</w:t>
      </w:r>
      <w:r w:rsidR="003927D1">
        <w:rPr>
          <w:rFonts w:hint="eastAsia"/>
        </w:rPr>
        <w:t xml:space="preserve">. </w:t>
      </w:r>
    </w:p>
    <w:p w:rsidR="003927D1" w:rsidRPr="00015D3D" w:rsidRDefault="003927D1" w:rsidP="00756E1B"/>
    <w:p w:rsidR="003927D1" w:rsidRDefault="003927D1" w:rsidP="00756E1B">
      <w:r>
        <w:t>1.2</w:t>
      </w:r>
      <w:r w:rsidR="00033F9B">
        <w:t xml:space="preserve"> </w:t>
      </w:r>
      <w:r w:rsidR="00033F9B">
        <w:t>研究の目的</w:t>
      </w:r>
    </w:p>
    <w:p w:rsidR="00033F9B" w:rsidRPr="00341F6E" w:rsidRDefault="00033F9B" w:rsidP="00756E1B">
      <w:pPr>
        <w:rPr>
          <w:rFonts w:hint="eastAsia"/>
        </w:rPr>
      </w:pPr>
      <w:r>
        <w:t xml:space="preserve">　</w:t>
      </w:r>
      <w:r w:rsidR="00AE18B9">
        <w:t>本研究では</w:t>
      </w:r>
      <w:r>
        <w:rPr>
          <w:rFonts w:hint="eastAsia"/>
        </w:rPr>
        <w:t>，</w:t>
      </w:r>
      <w:r w:rsidR="008D277E">
        <w:t>アト秒パルスを用いた測定方法の</w:t>
      </w:r>
      <w:r w:rsidR="008D277E">
        <w:t>1</w:t>
      </w:r>
      <w:r w:rsidR="008D277E">
        <w:t>つである</w:t>
      </w:r>
      <w:r w:rsidR="008D277E">
        <w:t>2</w:t>
      </w:r>
      <w:r w:rsidR="008D277E">
        <w:t>光子法</w:t>
      </w:r>
      <w:r w:rsidR="00AE18B9">
        <w:t>に着目した</w:t>
      </w:r>
      <w:r w:rsidR="00AE18B9">
        <w:rPr>
          <w:rFonts w:hint="eastAsia"/>
        </w:rPr>
        <w:t xml:space="preserve">. </w:t>
      </w:r>
      <w:r w:rsidR="00AE18B9">
        <w:t>2</w:t>
      </w:r>
      <w:r w:rsidR="00AE18B9">
        <w:t>光子法とは</w:t>
      </w:r>
      <w:r w:rsidR="00AE18B9">
        <w:rPr>
          <w:rFonts w:hint="eastAsia"/>
        </w:rPr>
        <w:t>，</w:t>
      </w:r>
      <w:r w:rsidR="00D55CC2">
        <w:t>高次高調波を発生させる際に</w:t>
      </w:r>
      <w:r w:rsidR="00D55CC2">
        <w:rPr>
          <w:rFonts w:hint="eastAsia"/>
        </w:rPr>
        <w:t>，</w:t>
      </w:r>
      <w:r w:rsidR="00D55CC2">
        <w:t>異なる波長を持つ</w:t>
      </w:r>
      <w:r w:rsidR="00D55CC2">
        <w:rPr>
          <w:rFonts w:hint="eastAsia"/>
        </w:rPr>
        <w:t>2</w:t>
      </w:r>
      <w:r w:rsidR="00D55CC2">
        <w:rPr>
          <w:rFonts w:hint="eastAsia"/>
        </w:rPr>
        <w:t>つの光を入射させる方法である</w:t>
      </w:r>
      <w:r w:rsidR="00D55CC2">
        <w:rPr>
          <w:rFonts w:hint="eastAsia"/>
        </w:rPr>
        <w:t xml:space="preserve">. </w:t>
      </w:r>
      <w:r w:rsidR="00EE393A">
        <w:rPr>
          <w:rFonts w:hint="eastAsia"/>
        </w:rPr>
        <w:t>今回，波長</w:t>
      </w:r>
      <w:r w:rsidR="00EE393A">
        <w:rPr>
          <w:rFonts w:hint="eastAsia"/>
        </w:rPr>
        <w:t>800[nm]</w:t>
      </w:r>
      <w:r w:rsidR="00EE393A">
        <w:rPr>
          <w:rFonts w:hint="eastAsia"/>
        </w:rPr>
        <w:t>の</w:t>
      </w:r>
      <w:r w:rsidR="00EC4A2B">
        <w:rPr>
          <w:rFonts w:hint="eastAsia"/>
        </w:rPr>
        <w:t>IR</w:t>
      </w:r>
      <w:r w:rsidR="00EE393A">
        <w:rPr>
          <w:rFonts w:hint="eastAsia"/>
        </w:rPr>
        <w:t>光と波長</w:t>
      </w:r>
      <w:r w:rsidR="00EE393A">
        <w:rPr>
          <w:rFonts w:hint="eastAsia"/>
        </w:rPr>
        <w:t>400[nm]</w:t>
      </w:r>
      <w:r w:rsidR="00EE393A">
        <w:rPr>
          <w:rFonts w:hint="eastAsia"/>
        </w:rPr>
        <w:t>の</w:t>
      </w:r>
      <w:r w:rsidR="00EC4A2B">
        <w:rPr>
          <w:rFonts w:hint="eastAsia"/>
        </w:rPr>
        <w:t>可視光</w:t>
      </w:r>
      <w:r w:rsidR="00EE393A">
        <w:rPr>
          <w:rFonts w:hint="eastAsia"/>
        </w:rPr>
        <w:t>2</w:t>
      </w:r>
      <w:r w:rsidR="00EE393A">
        <w:rPr>
          <w:rFonts w:hint="eastAsia"/>
        </w:rPr>
        <w:t>種類の光を用いた</w:t>
      </w:r>
      <w:r w:rsidR="00EE393A">
        <w:rPr>
          <w:rFonts w:hint="eastAsia"/>
        </w:rPr>
        <w:t xml:space="preserve">. </w:t>
      </w:r>
      <w:r w:rsidR="00341F6E">
        <w:rPr>
          <w:rFonts w:hint="eastAsia"/>
        </w:rPr>
        <w:t>今回の研究の目的は，波長</w:t>
      </w:r>
      <w:r w:rsidR="00341F6E">
        <w:rPr>
          <w:rFonts w:hint="eastAsia"/>
        </w:rPr>
        <w:t>800[nm]</w:t>
      </w:r>
      <w:r w:rsidR="00341F6E">
        <w:rPr>
          <w:rFonts w:hint="eastAsia"/>
        </w:rPr>
        <w:t>の</w:t>
      </w:r>
      <w:r w:rsidR="00341F6E">
        <w:rPr>
          <w:rFonts w:hint="eastAsia"/>
        </w:rPr>
        <w:t>IR</w:t>
      </w:r>
      <w:r w:rsidR="00341F6E">
        <w:rPr>
          <w:rFonts w:hint="eastAsia"/>
        </w:rPr>
        <w:t>光の強度が高次高調波に与える影響を調べることである</w:t>
      </w:r>
      <w:r w:rsidR="00341F6E">
        <w:rPr>
          <w:rFonts w:hint="eastAsia"/>
        </w:rPr>
        <w:t xml:space="preserve">. </w:t>
      </w:r>
      <w:bookmarkStart w:id="0" w:name="_GoBack"/>
      <w:bookmarkEnd w:id="0"/>
    </w:p>
    <w:p w:rsidR="00AC1973" w:rsidRDefault="00AC1973">
      <w:pPr>
        <w:widowControl/>
        <w:jc w:val="left"/>
      </w:pPr>
      <w:r>
        <w:br w:type="page"/>
      </w:r>
    </w:p>
    <w:p w:rsidR="00AC1973" w:rsidRDefault="00AC1973" w:rsidP="00756E1B">
      <w:r>
        <w:rPr>
          <w:rFonts w:hint="eastAsia"/>
        </w:rPr>
        <w:lastRenderedPageBreak/>
        <w:t>謝辞</w:t>
      </w:r>
    </w:p>
    <w:p w:rsidR="00AC1973" w:rsidRPr="00AC1973" w:rsidRDefault="00AC1973" w:rsidP="00756E1B">
      <w:pPr>
        <w:rPr>
          <w:rFonts w:hint="eastAsia"/>
        </w:rPr>
      </w:pPr>
      <w:r>
        <w:t xml:space="preserve">　ご指導・実験のご協力をして頂いた早稲田大学先進理工学部応用物理学科の新倉弘倫教授</w:t>
      </w:r>
      <w:r>
        <w:rPr>
          <w:rFonts w:hint="eastAsia"/>
        </w:rPr>
        <w:t>，</w:t>
      </w:r>
      <w:r>
        <w:t>及び応用物理学研究科の中嶋さん</w:t>
      </w:r>
      <w:r>
        <w:rPr>
          <w:rFonts w:hint="eastAsia"/>
        </w:rPr>
        <w:t>，</w:t>
      </w:r>
      <w:r>
        <w:t>篠田さんに謝意を表します</w:t>
      </w:r>
      <w:r>
        <w:rPr>
          <w:rFonts w:hint="eastAsia"/>
        </w:rPr>
        <w:t xml:space="preserve">. </w:t>
      </w:r>
    </w:p>
    <w:p w:rsidR="00AC1973" w:rsidRPr="00AC1973" w:rsidRDefault="00AC1973" w:rsidP="00756E1B">
      <w:pPr>
        <w:rPr>
          <w:rFonts w:hint="eastAsia"/>
        </w:rPr>
      </w:pPr>
    </w:p>
    <w:p w:rsidR="00837A94" w:rsidRDefault="00AC1973" w:rsidP="00756E1B">
      <w:r>
        <w:t>参考文献</w:t>
      </w:r>
    </w:p>
    <w:p w:rsidR="00AC1973" w:rsidRPr="00AE18B9" w:rsidRDefault="00AC1973" w:rsidP="00756E1B">
      <w:pPr>
        <w:rPr>
          <w:rFonts w:hint="eastAsia"/>
        </w:rPr>
      </w:pPr>
      <w:r>
        <w:rPr>
          <w:rFonts w:hint="eastAsia"/>
        </w:rPr>
        <w:t xml:space="preserve">1) </w:t>
      </w:r>
      <w:r w:rsidR="002C3360">
        <w:t>新倉弘倫</w:t>
      </w:r>
      <w:r w:rsidR="002C3360">
        <w:rPr>
          <w:rFonts w:hint="eastAsia"/>
        </w:rPr>
        <w:t>(2011)</w:t>
      </w:r>
      <w:r w:rsidR="002C3360">
        <w:rPr>
          <w:rFonts w:hint="eastAsia"/>
        </w:rPr>
        <w:t>，再衝突電子によるアト秒電子運動の計測，</w:t>
      </w:r>
    </w:p>
    <w:sectPr w:rsidR="00AC1973" w:rsidRPr="00AE18B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E71" w:rsidRDefault="008D1E71" w:rsidP="00815EEF">
      <w:r>
        <w:separator/>
      </w:r>
    </w:p>
  </w:endnote>
  <w:endnote w:type="continuationSeparator" w:id="0">
    <w:p w:rsidR="008D1E71" w:rsidRDefault="008D1E71" w:rsidP="00815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E71" w:rsidRDefault="008D1E71" w:rsidP="00815EEF">
      <w:r>
        <w:separator/>
      </w:r>
    </w:p>
  </w:footnote>
  <w:footnote w:type="continuationSeparator" w:id="0">
    <w:p w:rsidR="008D1E71" w:rsidRDefault="008D1E71" w:rsidP="00815E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7F"/>
    <w:rsid w:val="00015D3D"/>
    <w:rsid w:val="00033F9B"/>
    <w:rsid w:val="000E1981"/>
    <w:rsid w:val="001D71E3"/>
    <w:rsid w:val="00224393"/>
    <w:rsid w:val="00230E13"/>
    <w:rsid w:val="00272A61"/>
    <w:rsid w:val="002C3360"/>
    <w:rsid w:val="003400CC"/>
    <w:rsid w:val="00341F6E"/>
    <w:rsid w:val="0034279B"/>
    <w:rsid w:val="003528ED"/>
    <w:rsid w:val="003927D1"/>
    <w:rsid w:val="003D3409"/>
    <w:rsid w:val="00422819"/>
    <w:rsid w:val="004462A1"/>
    <w:rsid w:val="004B0458"/>
    <w:rsid w:val="00523A46"/>
    <w:rsid w:val="00596CE3"/>
    <w:rsid w:val="005A0E08"/>
    <w:rsid w:val="00620BE9"/>
    <w:rsid w:val="006238FF"/>
    <w:rsid w:val="00756E1B"/>
    <w:rsid w:val="0077311B"/>
    <w:rsid w:val="00815EEF"/>
    <w:rsid w:val="00837A94"/>
    <w:rsid w:val="008972D6"/>
    <w:rsid w:val="008D1E71"/>
    <w:rsid w:val="008D277E"/>
    <w:rsid w:val="00945600"/>
    <w:rsid w:val="009D335F"/>
    <w:rsid w:val="00A63581"/>
    <w:rsid w:val="00A8664D"/>
    <w:rsid w:val="00AC1973"/>
    <w:rsid w:val="00AE18B9"/>
    <w:rsid w:val="00AF03D4"/>
    <w:rsid w:val="00B74B3B"/>
    <w:rsid w:val="00B92175"/>
    <w:rsid w:val="00BF4AEE"/>
    <w:rsid w:val="00CF38A5"/>
    <w:rsid w:val="00D12399"/>
    <w:rsid w:val="00D55CC2"/>
    <w:rsid w:val="00D61C52"/>
    <w:rsid w:val="00D8557F"/>
    <w:rsid w:val="00DB24DF"/>
    <w:rsid w:val="00E13A53"/>
    <w:rsid w:val="00E346DE"/>
    <w:rsid w:val="00EC4A2B"/>
    <w:rsid w:val="00ED18C9"/>
    <w:rsid w:val="00ED20A4"/>
    <w:rsid w:val="00EE393A"/>
    <w:rsid w:val="00F23464"/>
    <w:rsid w:val="00FA4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0CBC922-B55D-4C0B-8C2E-E2FCBFC8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6E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5EEF"/>
    <w:pPr>
      <w:tabs>
        <w:tab w:val="center" w:pos="4252"/>
        <w:tab w:val="right" w:pos="8504"/>
      </w:tabs>
      <w:snapToGrid w:val="0"/>
    </w:pPr>
  </w:style>
  <w:style w:type="character" w:customStyle="1" w:styleId="a4">
    <w:name w:val="ヘッダー (文字)"/>
    <w:basedOn w:val="a0"/>
    <w:link w:val="a3"/>
    <w:uiPriority w:val="99"/>
    <w:rsid w:val="00815EEF"/>
  </w:style>
  <w:style w:type="paragraph" w:styleId="a5">
    <w:name w:val="footer"/>
    <w:basedOn w:val="a"/>
    <w:link w:val="a6"/>
    <w:uiPriority w:val="99"/>
    <w:unhideWhenUsed/>
    <w:rsid w:val="00815EEF"/>
    <w:pPr>
      <w:tabs>
        <w:tab w:val="center" w:pos="4252"/>
        <w:tab w:val="right" w:pos="8504"/>
      </w:tabs>
      <w:snapToGrid w:val="0"/>
    </w:pPr>
  </w:style>
  <w:style w:type="character" w:customStyle="1" w:styleId="a6">
    <w:name w:val="フッター (文字)"/>
    <w:basedOn w:val="a0"/>
    <w:link w:val="a5"/>
    <w:uiPriority w:val="99"/>
    <w:rsid w:val="00815EEF"/>
  </w:style>
  <w:style w:type="character" w:styleId="a7">
    <w:name w:val="Placeholder Text"/>
    <w:basedOn w:val="a0"/>
    <w:uiPriority w:val="99"/>
    <w:semiHidden/>
    <w:rsid w:val="00F234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8535</TotalTime>
  <Pages>3</Pages>
  <Words>122</Words>
  <Characters>700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河西 剛</dc:creator>
  <cp:keywords/>
  <dc:description/>
  <cp:lastModifiedBy>河西 剛</cp:lastModifiedBy>
  <cp:revision>45</cp:revision>
  <dcterms:created xsi:type="dcterms:W3CDTF">2020-12-27T09:27:00Z</dcterms:created>
  <dcterms:modified xsi:type="dcterms:W3CDTF">2021-01-05T12:36:00Z</dcterms:modified>
</cp:coreProperties>
</file>