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C367FB" w:rsidP="00C367FB">
            <w:pPr>
              <w:rPr>
                <w:rFonts w:ascii="Arial" w:eastAsia="Times New Roman" w:hAnsi="Arial" w:cs="Arial"/>
                <w:color w:val="0000FF"/>
                <w:u w:val="single"/>
              </w:rPr>
            </w:pPr>
            <w:hyperlink r:id="rId7" w:history="1">
              <w:r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C367FB" w:rsidP="00C367FB">
            <w:pPr>
              <w:rPr>
                <w:rFonts w:ascii="Arial" w:eastAsia="Times New Roman" w:hAnsi="Arial" w:cs="Arial"/>
                <w:color w:val="0000FF"/>
                <w:u w:val="single"/>
              </w:rPr>
            </w:pPr>
            <w:hyperlink r:id="rId8" w:history="1">
              <w:r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C367FB" w:rsidP="00C367FB">
            <w:pPr>
              <w:rPr>
                <w:rFonts w:ascii="Arial" w:eastAsia="Times New Roman" w:hAnsi="Arial" w:cs="Arial"/>
                <w:color w:val="0000FF"/>
                <w:u w:val="single"/>
              </w:rPr>
            </w:pPr>
            <w:hyperlink r:id="rId9" w:history="1">
              <w:r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footerReference w:type="even" r:id="rId10"/>
          <w:footerReference w:type="default" r:id="rId1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2E5DFEF3" w14:textId="24754FD0" w:rsidR="00F21498" w:rsidRDefault="00F21498">
      <w:pPr>
        <w:rPr>
          <w:rFonts w:ascii="Arial" w:hAnsi="Arial" w:cs="Arial"/>
        </w:rPr>
      </w:pPr>
      <w:r>
        <w:rPr>
          <w:rFonts w:ascii="Arial" w:hAnsi="Arial" w:cs="Arial"/>
        </w:rPr>
        <w:lastRenderedPageBreak/>
        <w:t xml:space="preserve">I had been pretty much used to developing some very sophisticated API solutions using </w:t>
      </w:r>
      <w:proofErr w:type="spellStart"/>
      <w:r>
        <w:rPr>
          <w:rFonts w:ascii="Arial" w:hAnsi="Arial" w:cs="Arial"/>
        </w:rPr>
        <w:t>micronaut</w:t>
      </w:r>
      <w:proofErr w:type="spellEnd"/>
      <w:r>
        <w:rPr>
          <w:rFonts w:ascii="Arial" w:hAnsi="Arial" w:cs="Arial"/>
        </w:rPr>
        <w:t xml:space="preserve"> for some fintech backend that had processed in excess of $40million by the time it was been considered for an acquisition discussion. And at the point, the final part of the negotiation(s) was left to my C.E.O to take over.</w:t>
      </w:r>
    </w:p>
    <w:p w14:paraId="4383A273" w14:textId="2BFBDEFC" w:rsidR="00F21498" w:rsidRDefault="00F21498">
      <w:pPr>
        <w:rPr>
          <w:rFonts w:ascii="Arial" w:hAnsi="Arial" w:cs="Arial"/>
        </w:rPr>
      </w:pPr>
    </w:p>
    <w:p w14:paraId="78A62EC7" w14:textId="4089E398" w:rsidR="00F21498" w:rsidRDefault="00F21498">
      <w:pPr>
        <w:rPr>
          <w:rFonts w:ascii="Arial" w:hAnsi="Arial" w:cs="Arial"/>
        </w:rPr>
      </w:pPr>
      <w:proofErr w:type="gramStart"/>
      <w:r>
        <w:rPr>
          <w:rFonts w:ascii="Arial" w:hAnsi="Arial" w:cs="Arial"/>
        </w:rPr>
        <w:t>So</w:t>
      </w:r>
      <w:proofErr w:type="gramEnd"/>
      <w:r>
        <w:rPr>
          <w:rFonts w:ascii="Arial" w:hAnsi="Arial" w:cs="Arial"/>
        </w:rPr>
        <w:t xml:space="preserve"> in my quest to decide on what tools, or tool-kit or framework and platform to use for my next big fintech backend </w:t>
      </w:r>
      <w:proofErr w:type="spellStart"/>
      <w:r>
        <w:rPr>
          <w:rFonts w:ascii="Arial" w:hAnsi="Arial" w:cs="Arial"/>
        </w:rPr>
        <w:t>vertx</w:t>
      </w:r>
      <w:proofErr w:type="spellEnd"/>
      <w:r>
        <w:rPr>
          <w:rFonts w:ascii="Arial" w:hAnsi="Arial" w:cs="Arial"/>
        </w:rPr>
        <w:t xml:space="preserve"> had become the obvious. Meanwhile, I took some time off to consider the differences and general comparison between </w:t>
      </w:r>
      <w:proofErr w:type="spellStart"/>
      <w:r>
        <w:rPr>
          <w:rFonts w:ascii="Arial" w:hAnsi="Arial" w:cs="Arial"/>
        </w:rPr>
        <w:t>micronaut</w:t>
      </w:r>
      <w:proofErr w:type="spellEnd"/>
      <w:r>
        <w:rPr>
          <w:rFonts w:ascii="Arial" w:hAnsi="Arial" w:cs="Arial"/>
        </w:rPr>
        <w:t xml:space="preserve"> and </w:t>
      </w:r>
      <w:proofErr w:type="spellStart"/>
      <w:r>
        <w:rPr>
          <w:rFonts w:ascii="Arial" w:hAnsi="Arial" w:cs="Arial"/>
        </w:rPr>
        <w:t>vertx</w:t>
      </w:r>
      <w:proofErr w:type="spellEnd"/>
      <w:r>
        <w:rPr>
          <w:rFonts w:ascii="Arial" w:hAnsi="Arial" w:cs="Arial"/>
        </w:rPr>
        <w:t>.</w:t>
      </w:r>
    </w:p>
    <w:p w14:paraId="04ED093A" w14:textId="1487A2BB" w:rsidR="00F21498" w:rsidRDefault="00F21498">
      <w:pPr>
        <w:rPr>
          <w:rFonts w:ascii="Arial" w:hAnsi="Arial" w:cs="Arial"/>
        </w:rPr>
      </w:pPr>
    </w:p>
    <w:p w14:paraId="4F2613C1"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 xml:space="preserve">Micronaut Framework vs </w:t>
      </w:r>
      <w:proofErr w:type="spellStart"/>
      <w:r w:rsidRPr="00F21498">
        <w:rPr>
          <w:rFonts w:ascii="Arial" w:eastAsia="Times New Roman" w:hAnsi="Arial" w:cs="Arial"/>
          <w:b/>
          <w:bCs/>
          <w:kern w:val="36"/>
        </w:rPr>
        <w:t>Vert.x</w:t>
      </w:r>
      <w:proofErr w:type="spellEnd"/>
      <w:r w:rsidRPr="00F21498">
        <w:rPr>
          <w:rFonts w:ascii="Arial" w:eastAsia="Times New Roman" w:hAnsi="Arial" w:cs="Arial"/>
          <w:b/>
          <w:bCs/>
          <w:kern w:val="36"/>
        </w:rPr>
        <w:t>: What are the differences?</w:t>
      </w:r>
    </w:p>
    <w:p w14:paraId="02D0BF17"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Introduction</w:t>
      </w:r>
    </w:p>
    <w:p w14:paraId="1D3F7F05"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Micronaut Framework and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are both popular frameworks used for developing microservices and reactive applications. While they share some similarities, there are key differences that set them apart from each other.</w:t>
      </w:r>
    </w:p>
    <w:p w14:paraId="27F895F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Execution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adopts a more traditional Java execution model, utilizing compile-time annotation processing to minimize reflection and enhance performance. On the other hand,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event-driven and non-blocking, making it well-suited for highly concurrent applications.</w:t>
      </w:r>
    </w:p>
    <w:p w14:paraId="069F2471"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Language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primarily focuses on providing support for the Java programming language, although it also offers limited compatibility with Kotlin and Groovy. Alternatively,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polyglot, meaning it supports multiple languages, including Java, Kotlin, JavaScript, Groovy, Ruby, Python, and more.</w:t>
      </w:r>
    </w:p>
    <w:p w14:paraId="2245BD7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Dependency Injection</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has a built-in dependency injection framework that leverages compile-time DI, leading to faster startup times and decreased memory consumption. Conversely,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does not have its own DI framework and instead encourages the use of external libraries such as Dagger or Spring for dependency injection.</w:t>
      </w:r>
    </w:p>
    <w:p w14:paraId="68837EA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Web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provides comprehensive support for building RESTful APIs and web applications out-of-the-box, including features like server-side templating and built-in support for HTTP clients.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on the other hand, offers more low-level control over the web stack and allows for the creation of various types of applications, including not only traditional web apps but also real-time </w:t>
      </w:r>
      <w:proofErr w:type="spellStart"/>
      <w:r w:rsidRPr="00F21498">
        <w:rPr>
          <w:rFonts w:ascii="Arial" w:eastAsia="Times New Roman" w:hAnsi="Arial" w:cs="Arial"/>
        </w:rPr>
        <w:t>websockets</w:t>
      </w:r>
      <w:proofErr w:type="spellEnd"/>
      <w:r w:rsidRPr="00F21498">
        <w:rPr>
          <w:rFonts w:ascii="Arial" w:eastAsia="Times New Roman" w:hAnsi="Arial" w:cs="Arial"/>
        </w:rPr>
        <w:t xml:space="preserve"> and event-driven web systems.</w:t>
      </w:r>
    </w:p>
    <w:p w14:paraId="179FFFB4"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Concurrency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leverages thread pools and </w:t>
      </w:r>
      <w:proofErr w:type="spellStart"/>
      <w:r w:rsidRPr="00F21498">
        <w:rPr>
          <w:rFonts w:ascii="Arial" w:eastAsia="Times New Roman" w:hAnsi="Arial" w:cs="Arial"/>
        </w:rPr>
        <w:t>CompletableFuture</w:t>
      </w:r>
      <w:proofErr w:type="spellEnd"/>
      <w:r w:rsidRPr="00F21498">
        <w:rPr>
          <w:rFonts w:ascii="Arial" w:eastAsia="Times New Roman" w:hAnsi="Arial" w:cs="Arial"/>
        </w:rPr>
        <w:t xml:space="preserve"> for performing tasks concurrently and handling asynchronous operations. </w:t>
      </w:r>
      <w:proofErr w:type="spellStart"/>
      <w:r w:rsidRPr="00F21498">
        <w:rPr>
          <w:rFonts w:ascii="Arial" w:eastAsia="Times New Roman" w:hAnsi="Arial" w:cs="Arial"/>
          <w:i/>
          <w:iCs/>
        </w:rPr>
        <w:t>Vert.x</w:t>
      </w:r>
      <w:proofErr w:type="spellEnd"/>
      <w:r w:rsidRPr="00F21498">
        <w:rPr>
          <w:rFonts w:ascii="Arial" w:eastAsia="Times New Roman" w:hAnsi="Arial" w:cs="Arial"/>
        </w:rPr>
        <w:t>, being an event-driven framework, uses an event loop model and employs a single-threaded model, wherein a single event loop can handle multiple requests concurrently by utilizing non-blocking I/O operations.</w:t>
      </w:r>
    </w:p>
    <w:p w14:paraId="70216717"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Development Approach</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utilizes a compile-time approach, where it analyzes your project's </w:t>
      </w:r>
      <w:proofErr w:type="spellStart"/>
      <w:r w:rsidRPr="00F21498">
        <w:rPr>
          <w:rFonts w:ascii="Arial" w:eastAsia="Times New Roman" w:hAnsi="Arial" w:cs="Arial"/>
        </w:rPr>
        <w:t>classpath</w:t>
      </w:r>
      <w:proofErr w:type="spellEnd"/>
      <w:r w:rsidRPr="00F21498">
        <w:rPr>
          <w:rFonts w:ascii="Arial" w:eastAsia="Times New Roman" w:hAnsi="Arial" w:cs="Arial"/>
        </w:rPr>
        <w:t xml:space="preserve"> during the build phase to generate factory classes and metadata. This, in turn, reduces the amount of reflection required at </w:t>
      </w:r>
      <w:r w:rsidRPr="00F21498">
        <w:rPr>
          <w:rFonts w:ascii="Arial" w:eastAsia="Times New Roman" w:hAnsi="Arial" w:cs="Arial"/>
        </w:rPr>
        <w:lastRenderedPageBreak/>
        <w:t xml:space="preserve">runtime. </w:t>
      </w:r>
      <w:proofErr w:type="spellStart"/>
      <w:r w:rsidRPr="00F21498">
        <w:rPr>
          <w:rFonts w:ascii="Arial" w:eastAsia="Times New Roman" w:hAnsi="Arial" w:cs="Arial"/>
          <w:i/>
          <w:iCs/>
        </w:rPr>
        <w:t>Vert.x</w:t>
      </w:r>
      <w:proofErr w:type="spellEnd"/>
      <w:r w:rsidRPr="00F21498">
        <w:rPr>
          <w:rFonts w:ascii="Arial" w:eastAsia="Times New Roman" w:hAnsi="Arial" w:cs="Arial"/>
        </w:rPr>
        <w:t>, on the other hand, takes a more runtime approach and relies more heavily on dynamic features and runtime reflection.</w:t>
      </w:r>
    </w:p>
    <w:p w14:paraId="4C7CE13B"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In Summary, Micronaut Framework focuses on optimizing performance, enables compile-time DI, and provides efficient Java support, while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emphasizes its polyglot nature, event-driven architecture, and flexible web support.</w:t>
      </w:r>
    </w:p>
    <w:p w14:paraId="327A9D4D" w14:textId="16693867" w:rsidR="00F21498" w:rsidRPr="00D2131A" w:rsidRDefault="00D2131A">
      <w:pPr>
        <w:rPr>
          <w:rFonts w:ascii="Arial" w:hAnsi="Arial" w:cs="Arial"/>
          <w:i/>
          <w:iCs/>
        </w:rPr>
      </w:pPr>
      <w:r w:rsidRPr="00D2131A">
        <w:rPr>
          <w:rFonts w:ascii="Arial" w:hAnsi="Arial" w:cs="Arial"/>
          <w:i/>
          <w:iCs/>
        </w:rPr>
        <w:t xml:space="preserve">[ </w:t>
      </w:r>
      <w:proofErr w:type="gramStart"/>
      <w:r w:rsidRPr="00D2131A">
        <w:rPr>
          <w:rFonts w:ascii="Arial" w:hAnsi="Arial" w:cs="Arial"/>
          <w:i/>
          <w:iCs/>
        </w:rPr>
        <w:t>source :</w:t>
      </w:r>
      <w:proofErr w:type="gramEnd"/>
      <w:r w:rsidRPr="00D2131A">
        <w:rPr>
          <w:rFonts w:ascii="Arial" w:hAnsi="Arial" w:cs="Arial"/>
          <w:i/>
          <w:iCs/>
        </w:rPr>
        <w:t xml:space="preserve"> stackshare.io ]</w:t>
      </w:r>
    </w:p>
    <w:p w14:paraId="265E02AE" w14:textId="7F998B79" w:rsidR="00F21498" w:rsidRDefault="00F21498">
      <w:pPr>
        <w:rPr>
          <w:rFonts w:ascii="Arial" w:hAnsi="Arial" w:cs="Arial"/>
        </w:rPr>
      </w:pPr>
    </w:p>
    <w:p w14:paraId="40889EFD" w14:textId="3EC03E49" w:rsidR="00F21498" w:rsidRDefault="00F21498">
      <w:pPr>
        <w:rPr>
          <w:rFonts w:ascii="Arial" w:hAnsi="Arial" w:cs="Arial"/>
        </w:rPr>
      </w:pPr>
    </w:p>
    <w:p w14:paraId="70224079" w14:textId="77777777" w:rsidR="00F21498" w:rsidRDefault="00F21498">
      <w:pPr>
        <w:rPr>
          <w:rFonts w:ascii="Arial" w:hAnsi="Arial" w:cs="Arial"/>
        </w:rPr>
      </w:pPr>
    </w:p>
    <w:p w14:paraId="6CB91BFA" w14:textId="1473274E" w:rsidR="00F21498" w:rsidRDefault="00F21498">
      <w:pPr>
        <w:rPr>
          <w:rFonts w:ascii="Arial" w:hAnsi="Arial" w:cs="Arial"/>
        </w:rPr>
      </w:pPr>
    </w:p>
    <w:p w14:paraId="20B79AF4" w14:textId="77777777" w:rsidR="00F21498" w:rsidRDefault="00F21498">
      <w:pPr>
        <w:rPr>
          <w:rFonts w:ascii="Arial" w:hAnsi="Arial" w:cs="Arial"/>
        </w:rPr>
      </w:pPr>
    </w:p>
    <w:p w14:paraId="32A7948D" w14:textId="33714F9A" w:rsidR="00106221" w:rsidRPr="00D145FF" w:rsidRDefault="00106221">
      <w:pPr>
        <w:rPr>
          <w:rFonts w:ascii="Arial" w:hAnsi="Arial" w:cs="Arial"/>
        </w:rPr>
      </w:pPr>
      <w:r w:rsidRPr="00D145FF">
        <w:rPr>
          <w:rFonts w:ascii="Arial" w:hAnsi="Arial" w:cs="Arial"/>
        </w:rPr>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21417588"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r w:rsidR="003847A7">
        <w:rPr>
          <w:rFonts w:ascii="Arial" w:hAnsi="Arial" w:cs="Arial"/>
          <w:color w:val="000AFB"/>
        </w:rPr>
        <w:t xml:space="preserve">, as seen </w:t>
      </w:r>
      <w:proofErr w:type="gramStart"/>
      <w:r w:rsidR="003847A7">
        <w:rPr>
          <w:rFonts w:ascii="Arial" w:hAnsi="Arial" w:cs="Arial"/>
          <w:color w:val="000AFB"/>
        </w:rPr>
        <w:t>below :</w:t>
      </w:r>
      <w:proofErr w:type="gramEnd"/>
      <w:r w:rsidR="003847A7">
        <w:rPr>
          <w:rFonts w:ascii="Arial" w:hAnsi="Arial" w:cs="Arial"/>
          <w:color w:val="000AFB"/>
        </w:rPr>
        <w:t xml:space="preserve"> </w:t>
      </w:r>
    </w:p>
    <w:p w14:paraId="6746A11F" w14:textId="1B9FFD61" w:rsidR="003847A7" w:rsidRDefault="003847A7" w:rsidP="009C5CE1">
      <w:pPr>
        <w:autoSpaceDE w:val="0"/>
        <w:autoSpaceDN w:val="0"/>
        <w:adjustRightInd w:val="0"/>
        <w:rPr>
          <w:rFonts w:ascii="Arial" w:hAnsi="Arial" w:cs="Arial"/>
          <w:color w:val="000AFB"/>
        </w:rPr>
      </w:pPr>
    </w:p>
    <w:p w14:paraId="4FAE9C3A"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.firstvertxapp:starter:pom:1.0.0-SNAPSHOT to project local repository</w:t>
      </w:r>
    </w:p>
    <w:p w14:paraId="78AC4538"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.firstvertxapp:starter:jar:1.0.0-SNAPSHOT to project local repository</w:t>
      </w:r>
    </w:p>
    <w:p w14:paraId="03E8619E"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.firstvertxapp:starter:pom:consumer:1.0.0-SNAPSHOT to project local repository</w:t>
      </w:r>
    </w:p>
    <w:p w14:paraId="04F5B003"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606E0CC0"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w:t>
      </w:r>
      <w:r w:rsidRPr="003847A7">
        <w:rPr>
          <w:rFonts w:ascii="Arial" w:hAnsi="Arial" w:cs="Arial"/>
          <w:b/>
          <w:bCs/>
          <w:color w:val="70AD47" w:themeColor="accent6"/>
          <w:sz w:val="16"/>
          <w:szCs w:val="16"/>
        </w:rPr>
        <w:t>BUILD SUCCESS</w:t>
      </w:r>
    </w:p>
    <w:p w14:paraId="78EBFB49"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1014220C"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Total time:  3.020 s</w:t>
      </w:r>
    </w:p>
    <w:p w14:paraId="6F6AEA04"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Finished at: 2024-11-04T14:38:33Z</w:t>
      </w:r>
    </w:p>
    <w:p w14:paraId="63C820EB" w14:textId="73A09C7A"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xml:space="preserve">$ </w:t>
      </w:r>
      <w:r w:rsidRPr="002B33EA">
        <w:rPr>
          <w:rFonts w:ascii="Arial" w:hAnsi="Arial" w:cs="Arial"/>
          <w:color w:val="70AD47" w:themeColor="accent6"/>
        </w:rPr>
        <w:t>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3A6BDE" w:rsidRDefault="002B33EA" w:rsidP="009723B9">
      <w:pPr>
        <w:autoSpaceDE w:val="0"/>
        <w:autoSpaceDN w:val="0"/>
        <w:adjustRightInd w:val="0"/>
        <w:rPr>
          <w:rFonts w:ascii="Arial" w:hAnsi="Arial" w:cs="Arial"/>
          <w:color w:val="5B9BD5" w:themeColor="accent5"/>
          <w:sz w:val="16"/>
          <w:szCs w:val="16"/>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3A6BDE">
        <w:rPr>
          <w:rFonts w:ascii="Arial" w:hAnsi="Arial" w:cs="Arial"/>
          <w:color w:val="5B9BD5" w:themeColor="accent5"/>
          <w:sz w:val="16"/>
          <w:szCs w:val="16"/>
        </w:rPr>
        <w:t xml:space="preserve">Nov 04, 2024 2:34:20 PM </w:t>
      </w:r>
      <w:proofErr w:type="spellStart"/>
      <w:proofErr w:type="gramStart"/>
      <w:r w:rsidR="009723B9" w:rsidRPr="003A6BDE">
        <w:rPr>
          <w:rFonts w:ascii="Arial" w:hAnsi="Arial" w:cs="Arial"/>
          <w:color w:val="5B9BD5" w:themeColor="accent5"/>
          <w:sz w:val="16"/>
          <w:szCs w:val="16"/>
        </w:rPr>
        <w:t>io.netty.resolver.dns.DnsServerAddressStreamProviders</w:t>
      </w:r>
      <w:proofErr w:type="spellEnd"/>
      <w:proofErr w:type="gramEnd"/>
      <w:r w:rsidR="009723B9" w:rsidRPr="003A6BDE">
        <w:rPr>
          <w:rFonts w:ascii="Arial" w:hAnsi="Arial" w:cs="Arial"/>
          <w:color w:val="5B9BD5" w:themeColor="accent5"/>
          <w:sz w:val="16"/>
          <w:szCs w:val="16"/>
        </w:rPr>
        <w:t xml:space="preserve"> &lt;</w:t>
      </w:r>
      <w:proofErr w:type="spellStart"/>
      <w:r w:rsidR="009723B9" w:rsidRPr="003A6BDE">
        <w:rPr>
          <w:rFonts w:ascii="Arial" w:hAnsi="Arial" w:cs="Arial"/>
          <w:color w:val="5B9BD5" w:themeColor="accent5"/>
          <w:sz w:val="16"/>
          <w:szCs w:val="16"/>
        </w:rPr>
        <w:t>clinit</w:t>
      </w:r>
      <w:proofErr w:type="spellEnd"/>
      <w:r w:rsidR="009723B9" w:rsidRPr="003A6BDE">
        <w:rPr>
          <w:rFonts w:ascii="Arial" w:hAnsi="Arial" w:cs="Arial"/>
          <w:color w:val="5B9BD5" w:themeColor="accent5"/>
          <w:sz w:val="16"/>
          <w:szCs w:val="16"/>
        </w:rPr>
        <w:t>&gt;</w:t>
      </w:r>
    </w:p>
    <w:p w14:paraId="48D3C72E"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WARNING: </w:t>
      </w:r>
      <w:proofErr w:type="spellStart"/>
      <w:r w:rsidRPr="003A6BDE">
        <w:rPr>
          <w:rFonts w:ascii="Arial" w:hAnsi="Arial" w:cs="Arial"/>
          <w:color w:val="5B9BD5" w:themeColor="accent5"/>
          <w:sz w:val="16"/>
          <w:szCs w:val="16"/>
        </w:rPr>
        <w:t>Can not</w:t>
      </w:r>
      <w:proofErr w:type="spellEnd"/>
      <w:r w:rsidRPr="003A6BDE">
        <w:rPr>
          <w:rFonts w:ascii="Arial" w:hAnsi="Arial" w:cs="Arial"/>
          <w:color w:val="5B9BD5" w:themeColor="accent5"/>
          <w:sz w:val="16"/>
          <w:szCs w:val="16"/>
        </w:rPr>
        <w:t xml:space="preserve"> find </w:t>
      </w:r>
      <w:proofErr w:type="spellStart"/>
      <w:proofErr w:type="gramStart"/>
      <w:r w:rsidRPr="003A6BDE">
        <w:rPr>
          <w:rFonts w:ascii="Arial" w:hAnsi="Arial" w:cs="Arial"/>
          <w:color w:val="5B9BD5" w:themeColor="accent5"/>
          <w:sz w:val="16"/>
          <w:szCs w:val="16"/>
        </w:rPr>
        <w:t>io.netty.resolver.dns.macos</w:t>
      </w:r>
      <w:proofErr w:type="gramEnd"/>
      <w:r w:rsidRPr="003A6BDE">
        <w:rPr>
          <w:rFonts w:ascii="Arial" w:hAnsi="Arial" w:cs="Arial"/>
          <w:color w:val="5B9BD5" w:themeColor="accent5"/>
          <w:sz w:val="16"/>
          <w:szCs w:val="16"/>
        </w:rPr>
        <w:t>.MacOSDnsServerAddressStreamProvider</w:t>
      </w:r>
      <w:proofErr w:type="spellEnd"/>
      <w:r w:rsidRPr="003A6BDE">
        <w:rPr>
          <w:rFonts w:ascii="Arial" w:hAnsi="Arial" w:cs="Arial"/>
          <w:color w:val="5B9BD5" w:themeColor="accent5"/>
          <w:sz w:val="16"/>
          <w:szCs w:val="16"/>
        </w:rPr>
        <w:t xml:space="preserve"> in the </w:t>
      </w:r>
      <w:proofErr w:type="spellStart"/>
      <w:r w:rsidRPr="003A6BDE">
        <w:rPr>
          <w:rFonts w:ascii="Arial" w:hAnsi="Arial" w:cs="Arial"/>
          <w:color w:val="5B9BD5" w:themeColor="accent5"/>
          <w:sz w:val="16"/>
          <w:szCs w:val="16"/>
        </w:rPr>
        <w:t>classpath</w:t>
      </w:r>
      <w:proofErr w:type="spellEnd"/>
      <w:r w:rsidRPr="003A6BDE">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3A6BDE">
        <w:rPr>
          <w:rFonts w:ascii="Arial" w:hAnsi="Arial" w:cs="Arial"/>
          <w:color w:val="5B9BD5" w:themeColor="accent5"/>
          <w:sz w:val="16"/>
          <w:szCs w:val="16"/>
        </w:rPr>
        <w:t>io.netty</w:t>
      </w:r>
      <w:proofErr w:type="gramEnd"/>
      <w:r w:rsidRPr="003A6BDE">
        <w:rPr>
          <w:rFonts w:ascii="Arial" w:hAnsi="Arial" w:cs="Arial"/>
          <w:color w:val="5B9BD5" w:themeColor="accent5"/>
          <w:sz w:val="16"/>
          <w:szCs w:val="16"/>
        </w:rPr>
        <w:t>:netty-resolver-dns-native-macos</w:t>
      </w:r>
      <w:proofErr w:type="spellEnd"/>
      <w:r w:rsidRPr="003A6BDE">
        <w:rPr>
          <w:rFonts w:ascii="Arial" w:hAnsi="Arial" w:cs="Arial"/>
          <w:color w:val="5B9BD5" w:themeColor="accent5"/>
          <w:sz w:val="16"/>
          <w:szCs w:val="16"/>
        </w:rPr>
        <w:t>'</w:t>
      </w:r>
    </w:p>
    <w:p w14:paraId="7F8D10AA"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HTTP server started on port 8888</w:t>
      </w:r>
    </w:p>
    <w:p w14:paraId="61C54B9B"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Nov 04, 2024 2:34:20 PM </w:t>
      </w:r>
      <w:proofErr w:type="spellStart"/>
      <w:proofErr w:type="gramStart"/>
      <w:r w:rsidRPr="003A6BDE">
        <w:rPr>
          <w:rFonts w:ascii="Arial" w:hAnsi="Arial" w:cs="Arial"/>
          <w:color w:val="5B9BD5" w:themeColor="accent5"/>
          <w:sz w:val="16"/>
          <w:szCs w:val="16"/>
        </w:rPr>
        <w:t>io.vertx</w:t>
      </w:r>
      <w:proofErr w:type="gramEnd"/>
      <w:r w:rsidRPr="003A6BDE">
        <w:rPr>
          <w:rFonts w:ascii="Arial" w:hAnsi="Arial" w:cs="Arial"/>
          <w:color w:val="5B9BD5" w:themeColor="accent5"/>
          <w:sz w:val="16"/>
          <w:szCs w:val="16"/>
        </w:rPr>
        <w:t>.core.impl.launcher.commands.VertxIsolatedDeployer</w:t>
      </w:r>
      <w:proofErr w:type="spellEnd"/>
    </w:p>
    <w:p w14:paraId="03892B61" w14:textId="68F27144" w:rsidR="002B33EA"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INFO: Succeeded in deploying </w:t>
      </w:r>
      <w:proofErr w:type="spellStart"/>
      <w:r w:rsidRPr="003A6BDE">
        <w:rPr>
          <w:rFonts w:ascii="Arial" w:hAnsi="Arial" w:cs="Arial"/>
          <w:color w:val="5B9BD5" w:themeColor="accent5"/>
          <w:sz w:val="16"/>
          <w:szCs w:val="16"/>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4910D1B4" w:rsidR="002B33EA" w:rsidRDefault="002B33EA" w:rsidP="006455D6">
      <w:pPr>
        <w:autoSpaceDE w:val="0"/>
        <w:autoSpaceDN w:val="0"/>
        <w:adjustRightInd w:val="0"/>
        <w:rPr>
          <w:rFonts w:ascii="Arial" w:hAnsi="Arial" w:cs="Arial"/>
          <w:color w:val="000000" w:themeColor="text1"/>
        </w:rPr>
      </w:pPr>
    </w:p>
    <w:p w14:paraId="2549C121" w14:textId="1982E78E" w:rsidR="000572AB" w:rsidRDefault="000572AB" w:rsidP="006455D6">
      <w:pPr>
        <w:autoSpaceDE w:val="0"/>
        <w:autoSpaceDN w:val="0"/>
        <w:adjustRightInd w:val="0"/>
        <w:rPr>
          <w:rFonts w:ascii="Arial" w:hAnsi="Arial" w:cs="Arial"/>
          <w:color w:val="000000" w:themeColor="text1"/>
        </w:rPr>
      </w:pPr>
    </w:p>
    <w:p w14:paraId="4DFA00E3" w14:textId="0B00D730" w:rsidR="000572AB" w:rsidRDefault="000572AB" w:rsidP="006455D6">
      <w:pPr>
        <w:autoSpaceDE w:val="0"/>
        <w:autoSpaceDN w:val="0"/>
        <w:adjustRightInd w:val="0"/>
        <w:rPr>
          <w:rFonts w:ascii="Arial" w:hAnsi="Arial" w:cs="Arial"/>
          <w:color w:val="000000" w:themeColor="text1"/>
        </w:rPr>
      </w:pPr>
    </w:p>
    <w:p w14:paraId="3A4C144B" w14:textId="41BF9C55" w:rsidR="000572AB" w:rsidRDefault="008A397B"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My first </w:t>
      </w:r>
      <w:proofErr w:type="spellStart"/>
      <w:r>
        <w:rPr>
          <w:rFonts w:ascii="Arial" w:hAnsi="Arial" w:cs="Arial"/>
          <w:color w:val="000000" w:themeColor="text1"/>
        </w:rPr>
        <w:t>vertx</w:t>
      </w:r>
      <w:proofErr w:type="spellEnd"/>
      <w:r>
        <w:rPr>
          <w:rFonts w:ascii="Arial" w:hAnsi="Arial" w:cs="Arial"/>
          <w:color w:val="000000" w:themeColor="text1"/>
        </w:rPr>
        <w:t xml:space="preserve"> web </w:t>
      </w:r>
      <w:proofErr w:type="gramStart"/>
      <w:r>
        <w:rPr>
          <w:rFonts w:ascii="Arial" w:hAnsi="Arial" w:cs="Arial"/>
          <w:color w:val="000000" w:themeColor="text1"/>
        </w:rPr>
        <w:t>app :</w:t>
      </w:r>
      <w:proofErr w:type="gramEnd"/>
      <w:r>
        <w:rPr>
          <w:rFonts w:ascii="Arial" w:hAnsi="Arial" w:cs="Arial"/>
          <w:color w:val="000000" w:themeColor="text1"/>
        </w:rPr>
        <w:t xml:space="preserve"> </w:t>
      </w:r>
    </w:p>
    <w:p w14:paraId="6EDD311B" w14:textId="36B1DCE8" w:rsidR="008A397B" w:rsidRDefault="008A397B" w:rsidP="006455D6">
      <w:pPr>
        <w:autoSpaceDE w:val="0"/>
        <w:autoSpaceDN w:val="0"/>
        <w:adjustRightInd w:val="0"/>
        <w:rPr>
          <w:rFonts w:ascii="Arial" w:hAnsi="Arial" w:cs="Arial"/>
          <w:color w:val="000000" w:themeColor="text1"/>
        </w:rPr>
      </w:pPr>
    </w:p>
    <w:p w14:paraId="52E13BE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.firstvertxwebapp:vertx-web-starter:pom:1.0.0-SNAPSHOT to project local repository</w:t>
      </w:r>
    </w:p>
    <w:p w14:paraId="25C45162"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.firstvertxwebapp:vertx-web-starter:jar:1.0.0-SNAPSHOT to project local repository</w:t>
      </w:r>
    </w:p>
    <w:p w14:paraId="7772DA1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.firstvertxwebapp:vertx-web-starter:pom:consumer:1.0.0-SNAPSHOT to project local repository</w:t>
      </w:r>
    </w:p>
    <w:p w14:paraId="0C268F9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E601DE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w:t>
      </w:r>
      <w:r w:rsidRPr="008A397B">
        <w:rPr>
          <w:rFonts w:ascii="Arial" w:hAnsi="Arial" w:cs="Arial"/>
          <w:b/>
          <w:bCs/>
          <w:color w:val="70AD47" w:themeColor="accent6"/>
          <w:sz w:val="16"/>
          <w:szCs w:val="16"/>
        </w:rPr>
        <w:t>BUILD SUCCESS</w:t>
      </w:r>
    </w:p>
    <w:p w14:paraId="0868E72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B78F67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Total time:  3.472 s</w:t>
      </w:r>
    </w:p>
    <w:p w14:paraId="2A944CF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Finished at: 2024-11-04T16:07:02Z</w:t>
      </w:r>
    </w:p>
    <w:p w14:paraId="165A2EE6"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1CC5EEBF" w14:textId="77777777" w:rsidR="008A397B" w:rsidRPr="008A397B" w:rsidRDefault="008A397B" w:rsidP="008A397B">
      <w:pPr>
        <w:autoSpaceDE w:val="0"/>
        <w:autoSpaceDN w:val="0"/>
        <w:adjustRightInd w:val="0"/>
        <w:rPr>
          <w:rFonts w:ascii="Arial" w:hAnsi="Arial" w:cs="Arial"/>
          <w:color w:val="5B9BD5" w:themeColor="accent5"/>
          <w:sz w:val="16"/>
          <w:szCs w:val="16"/>
        </w:rPr>
      </w:pPr>
      <w:proofErr w:type="gramStart"/>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w:t>
      </w:r>
      <w:proofErr w:type="spellStart"/>
      <w:r w:rsidRPr="008A397B">
        <w:rPr>
          <w:rFonts w:ascii="Arial" w:hAnsi="Arial" w:cs="Arial"/>
          <w:color w:val="5B9BD5" w:themeColor="accent5"/>
          <w:sz w:val="16"/>
          <w:szCs w:val="16"/>
        </w:rPr>
        <w:t>vertx</w:t>
      </w:r>
      <w:proofErr w:type="spellEnd"/>
      <w:proofErr w:type="gramEnd"/>
      <w:r w:rsidRPr="008A397B">
        <w:rPr>
          <w:rFonts w:ascii="Arial" w:hAnsi="Arial" w:cs="Arial"/>
          <w:color w:val="5B9BD5" w:themeColor="accent5"/>
          <w:sz w:val="16"/>
          <w:szCs w:val="16"/>
        </w:rPr>
        <w:t xml:space="preserve">-web-starter git:(main) </w:t>
      </w:r>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java -jar target/vertx-web-starter-1.0.0-SNAPSHOT-fat.jar</w:t>
      </w:r>
    </w:p>
    <w:p w14:paraId="7064C9E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io.netty.resolver.dns.DnsServerAddressStreamProviders</w:t>
      </w:r>
      <w:proofErr w:type="spellEnd"/>
      <w:proofErr w:type="gramEnd"/>
      <w:r w:rsidRPr="008A397B">
        <w:rPr>
          <w:rFonts w:ascii="Arial" w:hAnsi="Arial" w:cs="Arial"/>
          <w:color w:val="5B9BD5" w:themeColor="accent5"/>
          <w:sz w:val="16"/>
          <w:szCs w:val="16"/>
        </w:rPr>
        <w:t xml:space="preserve"> &lt;</w:t>
      </w:r>
      <w:proofErr w:type="spellStart"/>
      <w:r w:rsidRPr="008A397B">
        <w:rPr>
          <w:rFonts w:ascii="Arial" w:hAnsi="Arial" w:cs="Arial"/>
          <w:color w:val="5B9BD5" w:themeColor="accent5"/>
          <w:sz w:val="16"/>
          <w:szCs w:val="16"/>
        </w:rPr>
        <w:t>clinit</w:t>
      </w:r>
      <w:proofErr w:type="spellEnd"/>
      <w:r w:rsidRPr="008A397B">
        <w:rPr>
          <w:rFonts w:ascii="Arial" w:hAnsi="Arial" w:cs="Arial"/>
          <w:color w:val="5B9BD5" w:themeColor="accent5"/>
          <w:sz w:val="16"/>
          <w:szCs w:val="16"/>
        </w:rPr>
        <w:t>&gt;</w:t>
      </w:r>
    </w:p>
    <w:p w14:paraId="65A2D625" w14:textId="58DBCF3E"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WARNING: Cannot find </w:t>
      </w:r>
      <w:proofErr w:type="spellStart"/>
      <w:proofErr w:type="gramStart"/>
      <w:r w:rsidRPr="008A397B">
        <w:rPr>
          <w:rFonts w:ascii="Arial" w:hAnsi="Arial" w:cs="Arial"/>
          <w:color w:val="5B9BD5" w:themeColor="accent5"/>
          <w:sz w:val="16"/>
          <w:szCs w:val="16"/>
        </w:rPr>
        <w:t>io.netty.resolver.dns.macos</w:t>
      </w:r>
      <w:proofErr w:type="gramEnd"/>
      <w:r w:rsidRPr="008A397B">
        <w:rPr>
          <w:rFonts w:ascii="Arial" w:hAnsi="Arial" w:cs="Arial"/>
          <w:color w:val="5B9BD5" w:themeColor="accent5"/>
          <w:sz w:val="16"/>
          <w:szCs w:val="16"/>
        </w:rPr>
        <w:t>.MacOSDnsServerAddressStreamProvider</w:t>
      </w:r>
      <w:proofErr w:type="spellEnd"/>
      <w:r w:rsidRPr="008A397B">
        <w:rPr>
          <w:rFonts w:ascii="Arial" w:hAnsi="Arial" w:cs="Arial"/>
          <w:color w:val="5B9BD5" w:themeColor="accent5"/>
          <w:sz w:val="16"/>
          <w:szCs w:val="16"/>
        </w:rPr>
        <w:t xml:space="preserve"> in the </w:t>
      </w:r>
      <w:proofErr w:type="spellStart"/>
      <w:r w:rsidRPr="008A397B">
        <w:rPr>
          <w:rFonts w:ascii="Arial" w:hAnsi="Arial" w:cs="Arial"/>
          <w:color w:val="5B9BD5" w:themeColor="accent5"/>
          <w:sz w:val="16"/>
          <w:szCs w:val="16"/>
        </w:rPr>
        <w:t>classpath</w:t>
      </w:r>
      <w:proofErr w:type="spellEnd"/>
      <w:r w:rsidRPr="008A397B">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8A397B">
        <w:rPr>
          <w:rFonts w:ascii="Arial" w:hAnsi="Arial" w:cs="Arial"/>
          <w:color w:val="5B9BD5" w:themeColor="accent5"/>
          <w:sz w:val="16"/>
          <w:szCs w:val="16"/>
        </w:rPr>
        <w:t>io.netty</w:t>
      </w:r>
      <w:proofErr w:type="gramEnd"/>
      <w:r w:rsidRPr="008A397B">
        <w:rPr>
          <w:rFonts w:ascii="Arial" w:hAnsi="Arial" w:cs="Arial"/>
          <w:color w:val="5B9BD5" w:themeColor="accent5"/>
          <w:sz w:val="16"/>
          <w:szCs w:val="16"/>
        </w:rPr>
        <w:t>:netty-resolver-dns-native-macos</w:t>
      </w:r>
      <w:proofErr w:type="spellEnd"/>
      <w:r w:rsidRPr="008A397B">
        <w:rPr>
          <w:rFonts w:ascii="Arial" w:hAnsi="Arial" w:cs="Arial"/>
          <w:color w:val="5B9BD5" w:themeColor="accent5"/>
          <w:sz w:val="16"/>
          <w:szCs w:val="16"/>
        </w:rPr>
        <w:t>'</w:t>
      </w:r>
    </w:p>
    <w:p w14:paraId="32FE35D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HTTP server started on port 8889</w:t>
      </w:r>
    </w:p>
    <w:p w14:paraId="5D6532C1"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io.vertx</w:t>
      </w:r>
      <w:proofErr w:type="gramEnd"/>
      <w:r w:rsidRPr="008A397B">
        <w:rPr>
          <w:rFonts w:ascii="Arial" w:hAnsi="Arial" w:cs="Arial"/>
          <w:color w:val="5B9BD5" w:themeColor="accent5"/>
          <w:sz w:val="16"/>
          <w:szCs w:val="16"/>
        </w:rPr>
        <w:t>.core.impl.launcher.commands.VertxIsolatedDeployer</w:t>
      </w:r>
      <w:proofErr w:type="spellEnd"/>
    </w:p>
    <w:p w14:paraId="16A161EA" w14:textId="77777777" w:rsidR="00753ED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Succeeded in deploying </w:t>
      </w:r>
      <w:proofErr w:type="spellStart"/>
      <w:r w:rsidRPr="008A397B">
        <w:rPr>
          <w:rFonts w:ascii="Arial" w:hAnsi="Arial" w:cs="Arial"/>
          <w:color w:val="5B9BD5" w:themeColor="accent5"/>
          <w:sz w:val="16"/>
          <w:szCs w:val="16"/>
        </w:rPr>
        <w:t>verticle</w:t>
      </w:r>
      <w:proofErr w:type="spellEnd"/>
    </w:p>
    <w:p w14:paraId="5B7AACEE" w14:textId="77777777" w:rsidR="00753EDB" w:rsidRDefault="00753EDB" w:rsidP="008A397B">
      <w:pPr>
        <w:autoSpaceDE w:val="0"/>
        <w:autoSpaceDN w:val="0"/>
        <w:adjustRightInd w:val="0"/>
        <w:rPr>
          <w:rFonts w:ascii="Arial" w:hAnsi="Arial" w:cs="Arial"/>
          <w:color w:val="5B9BD5" w:themeColor="accent5"/>
          <w:sz w:val="16"/>
          <w:szCs w:val="16"/>
        </w:rPr>
      </w:pPr>
    </w:p>
    <w:p w14:paraId="66C0059A" w14:textId="77777777" w:rsidR="00753EDB" w:rsidRDefault="00753EDB" w:rsidP="008A397B">
      <w:pPr>
        <w:autoSpaceDE w:val="0"/>
        <w:autoSpaceDN w:val="0"/>
        <w:adjustRightInd w:val="0"/>
        <w:rPr>
          <w:rFonts w:ascii="Arial" w:hAnsi="Arial" w:cs="Arial"/>
          <w:color w:val="5B9BD5" w:themeColor="accent5"/>
          <w:sz w:val="16"/>
          <w:szCs w:val="16"/>
        </w:rPr>
      </w:pPr>
    </w:p>
    <w:p w14:paraId="7959457D" w14:textId="77777777" w:rsidR="00753EDB" w:rsidRDefault="00753EDB" w:rsidP="008A397B">
      <w:pPr>
        <w:autoSpaceDE w:val="0"/>
        <w:autoSpaceDN w:val="0"/>
        <w:adjustRightInd w:val="0"/>
        <w:rPr>
          <w:rFonts w:ascii="Arial" w:hAnsi="Arial" w:cs="Arial"/>
          <w:color w:val="5B9BD5" w:themeColor="accent5"/>
          <w:sz w:val="16"/>
          <w:szCs w:val="16"/>
        </w:rPr>
      </w:pPr>
    </w:p>
    <w:p w14:paraId="6074931C" w14:textId="6FA3C8BF" w:rsidR="008A397B" w:rsidRPr="008A397B" w:rsidRDefault="00753EDB" w:rsidP="008A397B">
      <w:pPr>
        <w:autoSpaceDE w:val="0"/>
        <w:autoSpaceDN w:val="0"/>
        <w:adjustRightInd w:val="0"/>
        <w:rPr>
          <w:rFonts w:ascii="Arial" w:hAnsi="Arial" w:cs="Arial"/>
          <w:color w:val="5B9BD5" w:themeColor="accent5"/>
          <w:sz w:val="16"/>
          <w:szCs w:val="16"/>
        </w:rPr>
      </w:pPr>
      <w:r>
        <w:rPr>
          <w:rFonts w:ascii="Arial" w:hAnsi="Arial" w:cs="Arial"/>
          <w:noProof/>
          <w:color w:val="5B9BD5" w:themeColor="accent5"/>
          <w:sz w:val="16"/>
          <w:szCs w:val="16"/>
        </w:rPr>
        <w:drawing>
          <wp:inline distT="0" distB="0" distL="0" distR="0" wp14:anchorId="00FDBADB" wp14:editId="1BD02697">
            <wp:extent cx="5283200" cy="241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83200" cy="2413000"/>
                    </a:xfrm>
                    <a:prstGeom prst="rect">
                      <a:avLst/>
                    </a:prstGeom>
                  </pic:spPr>
                </pic:pic>
              </a:graphicData>
            </a:graphic>
          </wp:inline>
        </w:drawing>
      </w:r>
    </w:p>
    <w:sectPr w:rsidR="008A397B" w:rsidRPr="008A397B" w:rsidSect="00FE0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153BB" w14:textId="77777777" w:rsidR="000C4248" w:rsidRDefault="000C4248" w:rsidP="003E3C63">
      <w:r>
        <w:separator/>
      </w:r>
    </w:p>
  </w:endnote>
  <w:endnote w:type="continuationSeparator" w:id="0">
    <w:p w14:paraId="61171B73" w14:textId="77777777" w:rsidR="000C4248" w:rsidRDefault="000C4248" w:rsidP="003E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2668112"/>
      <w:docPartObj>
        <w:docPartGallery w:val="Page Numbers (Bottom of Page)"/>
        <w:docPartUnique/>
      </w:docPartObj>
    </w:sdtPr>
    <w:sdtContent>
      <w:p w14:paraId="1B02ED7D" w14:textId="51863D63"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171EBD" w14:textId="77777777" w:rsidR="003E3C63" w:rsidRDefault="003E3C63" w:rsidP="003E3C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648523"/>
      <w:docPartObj>
        <w:docPartGallery w:val="Page Numbers (Bottom of Page)"/>
        <w:docPartUnique/>
      </w:docPartObj>
    </w:sdtPr>
    <w:sdtContent>
      <w:p w14:paraId="6BA681F7" w14:textId="43E5E71A"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D0A71" w14:textId="77777777" w:rsidR="003E3C63" w:rsidRDefault="003E3C63" w:rsidP="003E3C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F4A08" w14:textId="77777777" w:rsidR="000C4248" w:rsidRDefault="000C4248" w:rsidP="003E3C63">
      <w:r>
        <w:separator/>
      </w:r>
    </w:p>
  </w:footnote>
  <w:footnote w:type="continuationSeparator" w:id="0">
    <w:p w14:paraId="5B8A85BF" w14:textId="77777777" w:rsidR="000C4248" w:rsidRDefault="000C4248" w:rsidP="003E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0C44"/>
    <w:multiLevelType w:val="multilevel"/>
    <w:tmpl w:val="985E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572AB"/>
    <w:rsid w:val="000C4248"/>
    <w:rsid w:val="000E5F21"/>
    <w:rsid w:val="00106221"/>
    <w:rsid w:val="002B33EA"/>
    <w:rsid w:val="002B69E7"/>
    <w:rsid w:val="003074C2"/>
    <w:rsid w:val="003847A7"/>
    <w:rsid w:val="003A6BDE"/>
    <w:rsid w:val="003E3C63"/>
    <w:rsid w:val="00467F65"/>
    <w:rsid w:val="004779F8"/>
    <w:rsid w:val="004F1CDE"/>
    <w:rsid w:val="006455D6"/>
    <w:rsid w:val="006947F0"/>
    <w:rsid w:val="00695C56"/>
    <w:rsid w:val="007239B0"/>
    <w:rsid w:val="00753EDB"/>
    <w:rsid w:val="008A397B"/>
    <w:rsid w:val="008C13D0"/>
    <w:rsid w:val="009723B9"/>
    <w:rsid w:val="009C5CE1"/>
    <w:rsid w:val="00A16170"/>
    <w:rsid w:val="00AF24B5"/>
    <w:rsid w:val="00BA4F5D"/>
    <w:rsid w:val="00BC4B65"/>
    <w:rsid w:val="00C367FB"/>
    <w:rsid w:val="00D145FF"/>
    <w:rsid w:val="00D2131A"/>
    <w:rsid w:val="00D4030C"/>
    <w:rsid w:val="00E04175"/>
    <w:rsid w:val="00E30A0C"/>
    <w:rsid w:val="00F21498"/>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49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 w:type="paragraph" w:styleId="Footer">
    <w:name w:val="footer"/>
    <w:basedOn w:val="Normal"/>
    <w:link w:val="FooterChar"/>
    <w:uiPriority w:val="99"/>
    <w:unhideWhenUsed/>
    <w:rsid w:val="003E3C63"/>
    <w:pPr>
      <w:tabs>
        <w:tab w:val="center" w:pos="4680"/>
        <w:tab w:val="right" w:pos="9360"/>
      </w:tabs>
    </w:pPr>
  </w:style>
  <w:style w:type="character" w:customStyle="1" w:styleId="FooterChar">
    <w:name w:val="Footer Char"/>
    <w:basedOn w:val="DefaultParagraphFont"/>
    <w:link w:val="Footer"/>
    <w:uiPriority w:val="99"/>
    <w:rsid w:val="003E3C63"/>
  </w:style>
  <w:style w:type="character" w:styleId="PageNumber">
    <w:name w:val="page number"/>
    <w:basedOn w:val="DefaultParagraphFont"/>
    <w:uiPriority w:val="99"/>
    <w:semiHidden/>
    <w:unhideWhenUsed/>
    <w:rsid w:val="003E3C63"/>
  </w:style>
  <w:style w:type="character" w:customStyle="1" w:styleId="Heading1Char">
    <w:name w:val="Heading 1 Char"/>
    <w:basedOn w:val="DefaultParagraphFont"/>
    <w:link w:val="Heading1"/>
    <w:uiPriority w:val="9"/>
    <w:rsid w:val="00F214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4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498"/>
    <w:rPr>
      <w:b/>
      <w:bCs/>
    </w:rPr>
  </w:style>
  <w:style w:type="character" w:styleId="Emphasis">
    <w:name w:val="Emphasis"/>
    <w:basedOn w:val="DefaultParagraphFont"/>
    <w:uiPriority w:val="20"/>
    <w:qFormat/>
    <w:rsid w:val="00F214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 w:id="2006543795">
      <w:bodyDiv w:val="1"/>
      <w:marLeft w:val="0"/>
      <w:marRight w:val="0"/>
      <w:marTop w:val="0"/>
      <w:marBottom w:val="0"/>
      <w:divBdr>
        <w:top w:val="none" w:sz="0" w:space="0" w:color="auto"/>
        <w:left w:val="none" w:sz="0" w:space="0" w:color="auto"/>
        <w:bottom w:val="none" w:sz="0" w:space="0" w:color="auto"/>
        <w:right w:val="none" w:sz="0" w:space="0" w:color="auto"/>
      </w:divBdr>
      <w:divsChild>
        <w:div w:id="1915506316">
          <w:marLeft w:val="0"/>
          <w:marRight w:val="0"/>
          <w:marTop w:val="0"/>
          <w:marBottom w:val="0"/>
          <w:divBdr>
            <w:top w:val="none" w:sz="0" w:space="0" w:color="auto"/>
            <w:left w:val="none" w:sz="0" w:space="0" w:color="auto"/>
            <w:bottom w:val="none" w:sz="0" w:space="0" w:color="auto"/>
            <w:right w:val="none" w:sz="0" w:space="0" w:color="auto"/>
          </w:divBdr>
          <w:divsChild>
            <w:div w:id="1578514088">
              <w:marLeft w:val="0"/>
              <w:marRight w:val="0"/>
              <w:marTop w:val="0"/>
              <w:marBottom w:val="0"/>
              <w:divBdr>
                <w:top w:val="none" w:sz="0" w:space="0" w:color="auto"/>
                <w:left w:val="none" w:sz="0" w:space="0" w:color="auto"/>
                <w:bottom w:val="none" w:sz="0" w:space="0" w:color="auto"/>
                <w:right w:val="none" w:sz="0" w:space="0" w:color="auto"/>
              </w:divBdr>
              <w:divsChild>
                <w:div w:id="185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best-alternatives-to-Java-for-high-performance-backend-developmen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iobe.com/tiobe-index/"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chempow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1796</Words>
  <Characters>12141</Characters>
  <Application>Microsoft Office Word</Application>
  <DocSecurity>0</DocSecurity>
  <Lines>1011</Lines>
  <Paragraphs>774</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13163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25</cp:revision>
  <dcterms:created xsi:type="dcterms:W3CDTF">2024-11-02T09:01:00Z</dcterms:created>
  <dcterms:modified xsi:type="dcterms:W3CDTF">2024-11-04T17:32:00Z</dcterms:modified>
  <cp:category/>
</cp:coreProperties>
</file>