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0AF4" w:rsidRDefault="002B0AF4" w:rsidP="002B0AF4">
      <w:pPr>
        <w:shd w:val="clear" w:color="auto" w:fill="FFFFFF"/>
        <w:spacing w:after="100" w:afterAutospacing="1" w:line="300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</w:pPr>
      <w:r>
        <w:rPr>
          <w:rFonts w:ascii="Arial" w:eastAsia="Times New Roman" w:hAnsi="Arial" w:cs="Arial" w:hint="eastAsia"/>
          <w:b/>
          <w:bCs/>
          <w:color w:val="000000"/>
          <w:kern w:val="36"/>
          <w:sz w:val="48"/>
          <w:szCs w:val="48"/>
          <w14:ligatures w14:val="none"/>
        </w:rPr>
        <w:t>Conestoga</w:t>
      </w:r>
    </w:p>
    <w:p w:rsidR="002B0AF4" w:rsidRPr="002B0AF4" w:rsidRDefault="002B0AF4" w:rsidP="002B0AF4">
      <w:pPr>
        <w:shd w:val="clear" w:color="auto" w:fill="FFFFFF"/>
        <w:spacing w:after="100" w:afterAutospacing="1" w:line="300" w:lineRule="atLeast"/>
        <w:jc w:val="center"/>
        <w:outlineLvl w:val="0"/>
        <w:rPr>
          <w:rFonts w:ascii="Arial" w:eastAsia="Times New Roman" w:hAnsi="Arial" w:cs="Arial" w:hint="eastAsia"/>
          <w:b/>
          <w:bCs/>
          <w:color w:val="000000"/>
          <w:kern w:val="36"/>
          <w:sz w:val="48"/>
          <w:szCs w:val="48"/>
          <w14:ligatures w14:val="none"/>
        </w:rPr>
      </w:pPr>
    </w:p>
    <w:p w:rsidR="002B0AF4" w:rsidRPr="002B0AF4" w:rsidRDefault="002B0AF4" w:rsidP="002B0AF4">
      <w:pPr>
        <w:shd w:val="clear" w:color="auto" w:fill="FFFFFF"/>
        <w:spacing w:after="100" w:afterAutospacing="1" w:line="300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</w:pPr>
      <w:bookmarkStart w:id="0" w:name="OLE_LINK1"/>
      <w:r w:rsidRPr="002B0AF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14:ligatures w14:val="none"/>
        </w:rPr>
        <w:t>Scripting and Automation</w:t>
      </w:r>
    </w:p>
    <w:bookmarkEnd w:id="0"/>
    <w:p w:rsidR="002B0AF4" w:rsidRPr="002B0AF4" w:rsidRDefault="002B0AF4" w:rsidP="002B0AF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B0AF4">
        <w:rPr>
          <w:rFonts w:ascii="Arial" w:eastAsia="Times New Roman" w:hAnsi="Arial" w:cs="Arial"/>
          <w:color w:val="000000"/>
          <w:kern w:val="0"/>
          <w14:ligatures w14:val="none"/>
        </w:rPr>
        <w:t>PROG8830 - Winter 2025 - Section 1</w:t>
      </w:r>
    </w:p>
    <w:p w:rsidR="002B0AF4" w:rsidRP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</w:rPr>
      </w:pPr>
      <w:r w:rsidRPr="002B0AF4">
        <w:rPr>
          <w:rStyle w:val="Strong"/>
          <w:rFonts w:ascii="Arial" w:hAnsi="Arial" w:cs="Arial"/>
          <w:color w:val="000000"/>
          <w:sz w:val="26"/>
          <w:szCs w:val="26"/>
        </w:rPr>
        <w:t>Mike Dabydeen</w:t>
      </w:r>
    </w:p>
    <w:p w:rsidR="002B0AF4" w:rsidRP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</w:rPr>
      </w:pPr>
    </w:p>
    <w:p w:rsidR="002B0AF4" w:rsidRP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</w:rPr>
      </w:pPr>
    </w:p>
    <w:p w:rsidR="002B0AF4" w:rsidRP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</w:rPr>
      </w:pPr>
    </w:p>
    <w:p w:rsidR="002B0AF4" w:rsidRP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</w:rPr>
      </w:pPr>
      <w:r w:rsidRPr="002B0AF4">
        <w:rPr>
          <w:rStyle w:val="Strong"/>
          <w:rFonts w:ascii="Arial" w:hAnsi="Arial" w:cs="Arial" w:hint="eastAsia"/>
          <w:color w:val="000000"/>
          <w:sz w:val="26"/>
          <w:szCs w:val="26"/>
        </w:rPr>
        <w:t>Lei Chen</w:t>
      </w:r>
    </w:p>
    <w:p w:rsidR="002B0AF4" w:rsidRP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</w:rPr>
      </w:pPr>
      <w:r w:rsidRPr="002B0AF4">
        <w:rPr>
          <w:rStyle w:val="Strong"/>
          <w:rFonts w:ascii="Arial" w:hAnsi="Arial" w:cs="Arial" w:hint="eastAsia"/>
          <w:color w:val="000000"/>
          <w:sz w:val="26"/>
          <w:szCs w:val="26"/>
        </w:rPr>
        <w:t>8945274</w:t>
      </w:r>
    </w:p>
    <w:p w:rsidR="002B0AF4" w:rsidRP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</w:rPr>
      </w:pPr>
    </w:p>
    <w:p w:rsidR="002B0AF4" w:rsidRP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</w:rPr>
      </w:pPr>
      <w:r w:rsidRPr="002B0AF4">
        <w:rPr>
          <w:rStyle w:val="Strong"/>
          <w:rFonts w:ascii="Arial" w:hAnsi="Arial" w:cs="Arial" w:hint="eastAsia"/>
          <w:color w:val="000000"/>
          <w:sz w:val="26"/>
          <w:szCs w:val="26"/>
        </w:rPr>
        <w:t>Lab 09</w:t>
      </w:r>
    </w:p>
    <w:p w:rsid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  <w:shd w:val="clear" w:color="auto" w:fill="F0F0F0"/>
        </w:rPr>
      </w:pPr>
    </w:p>
    <w:p w:rsidR="002B0AF4" w:rsidRP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</w:rPr>
      </w:pPr>
      <w:r w:rsidRPr="002B0AF4">
        <w:rPr>
          <w:rStyle w:val="Strong"/>
          <w:rFonts w:ascii="Arial" w:hAnsi="Arial" w:cs="Arial" w:hint="eastAsia"/>
          <w:color w:val="000000"/>
          <w:sz w:val="26"/>
          <w:szCs w:val="26"/>
        </w:rPr>
        <w:t xml:space="preserve">20250401 </w:t>
      </w:r>
    </w:p>
    <w:p w:rsid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  <w:shd w:val="clear" w:color="auto" w:fill="F0F0F0"/>
        </w:rPr>
      </w:pPr>
    </w:p>
    <w:p w:rsid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  <w:shd w:val="clear" w:color="auto" w:fill="F0F0F0"/>
        </w:rPr>
      </w:pPr>
    </w:p>
    <w:p w:rsid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  <w:shd w:val="clear" w:color="auto" w:fill="F0F0F0"/>
        </w:rPr>
      </w:pPr>
    </w:p>
    <w:p w:rsid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  <w:shd w:val="clear" w:color="auto" w:fill="F0F0F0"/>
        </w:rPr>
      </w:pPr>
    </w:p>
    <w:p w:rsid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  <w:shd w:val="clear" w:color="auto" w:fill="F0F0F0"/>
        </w:rPr>
      </w:pPr>
    </w:p>
    <w:p w:rsid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  <w:shd w:val="clear" w:color="auto" w:fill="F0F0F0"/>
        </w:rPr>
      </w:pPr>
    </w:p>
    <w:p w:rsid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  <w:shd w:val="clear" w:color="auto" w:fill="F0F0F0"/>
        </w:rPr>
      </w:pPr>
    </w:p>
    <w:p w:rsid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  <w:shd w:val="clear" w:color="auto" w:fill="F0F0F0"/>
        </w:rPr>
      </w:pPr>
    </w:p>
    <w:p w:rsidR="002B0AF4" w:rsidRDefault="002B0AF4" w:rsidP="002B0AF4">
      <w:pPr>
        <w:jc w:val="center"/>
        <w:rPr>
          <w:rStyle w:val="Strong"/>
          <w:rFonts w:ascii="Arial" w:hAnsi="Arial" w:cs="Arial"/>
          <w:color w:val="000000"/>
          <w:sz w:val="26"/>
          <w:szCs w:val="26"/>
          <w:shd w:val="clear" w:color="auto" w:fill="F0F0F0"/>
        </w:rPr>
      </w:pPr>
    </w:p>
    <w:p w:rsidR="002B0AF4" w:rsidRDefault="002B0AF4" w:rsidP="00EC781D">
      <w:pPr>
        <w:pStyle w:val="Title"/>
      </w:pPr>
      <w:r>
        <w:lastRenderedPageBreak/>
        <w:t>Terraform Functions Implementation Report</w:t>
      </w:r>
    </w:p>
    <w:p w:rsidR="00EC781D" w:rsidRPr="00EC781D" w:rsidRDefault="00EC781D" w:rsidP="00EC781D">
      <w:pPr>
        <w:rPr>
          <w:rFonts w:hint="eastAsia"/>
        </w:rPr>
      </w:pPr>
    </w:p>
    <w:p w:rsidR="009F4F56" w:rsidRPr="00EC781D" w:rsidRDefault="009F4F56" w:rsidP="002B0AF4">
      <w:pPr>
        <w:rPr>
          <w:rFonts w:hint="eastAsia"/>
          <w:lang w:val="en-US"/>
        </w:rPr>
      </w:pPr>
      <w:proofErr w:type="spellStart"/>
      <w:r>
        <w:rPr>
          <w:rFonts w:hint="eastAsia"/>
        </w:rPr>
        <w:t>Github</w:t>
      </w:r>
      <w:proofErr w:type="spellEnd"/>
      <w:r w:rsidR="00EC781D">
        <w:rPr>
          <w:rFonts w:hint="eastAsia"/>
        </w:rPr>
        <w:t xml:space="preserve">: </w:t>
      </w:r>
      <w:r w:rsidR="00EC781D" w:rsidRPr="00EC781D">
        <w:t>https://github.com/Appigle/terraform-lab09</w:t>
      </w:r>
    </w:p>
    <w:p w:rsidR="002B0AF4" w:rsidRDefault="002B0AF4" w:rsidP="002B0AF4">
      <w:r>
        <w:t xml:space="preserve">We </w:t>
      </w:r>
      <w:r>
        <w:rPr>
          <w:rFonts w:hint="eastAsia"/>
        </w:rPr>
        <w:t>implemented</w:t>
      </w:r>
      <w:r>
        <w:t xml:space="preserve"> two key functions: </w:t>
      </w:r>
      <w:r w:rsidRPr="002B0AF4">
        <w:rPr>
          <w:b/>
          <w:bCs/>
          <w:i/>
          <w:iCs/>
        </w:rPr>
        <w:t>coalesce</w:t>
      </w:r>
      <w:r>
        <w:t xml:space="preserve"> from the Collection Functions category and </w:t>
      </w:r>
      <w:r w:rsidRPr="002B0AF4">
        <w:rPr>
          <w:b/>
          <w:bCs/>
          <w:i/>
          <w:iCs/>
        </w:rPr>
        <w:t>replace</w:t>
      </w:r>
      <w:r>
        <w:t xml:space="preserve"> from the String Functions category.</w:t>
      </w:r>
    </w:p>
    <w:p w:rsidR="002B0AF4" w:rsidRDefault="002B0AF4" w:rsidP="002B0AF4"/>
    <w:p w:rsidR="002B0AF4" w:rsidRDefault="002B0AF4" w:rsidP="002B0AF4">
      <w:r>
        <w:t>Implementation Details</w:t>
      </w:r>
    </w:p>
    <w:p w:rsidR="002B0AF4" w:rsidRDefault="002B0AF4" w:rsidP="002B0AF4">
      <w:r>
        <w:t>1. Coalesce Function</w:t>
      </w:r>
    </w:p>
    <w:p w:rsidR="002B0AF4" w:rsidRDefault="002B0AF4" w:rsidP="002B0AF4">
      <w:pPr>
        <w:rPr>
          <w:rFonts w:hint="eastAsia"/>
        </w:rPr>
      </w:pPr>
      <w:r>
        <w:t xml:space="preserve">Fallback values for instance type selection are set in the </w:t>
      </w:r>
      <w:proofErr w:type="spellStart"/>
      <w:r>
        <w:t>aws_instance</w:t>
      </w:r>
      <w:proofErr w:type="spellEnd"/>
      <w:r>
        <w:t xml:space="preserve"> resource block. This allows flexible configuration and ensures a reliable default is used when no specific type is provided.</w:t>
      </w:r>
    </w:p>
    <w:p w:rsidR="002B0AF4" w:rsidRDefault="002B0AF4" w:rsidP="002B0AF4">
      <w:r>
        <w:t>Code Example:</w:t>
      </w:r>
    </w:p>
    <w:p w:rsidR="002B0AF4" w:rsidRPr="009F4F56" w:rsidRDefault="002B0AF4" w:rsidP="002B0AF4">
      <w:pPr>
        <w:rPr>
          <w:color w:val="4472C4" w:themeColor="accent1"/>
          <w:shd w:val="pct15" w:color="auto" w:fill="FFFFFF"/>
        </w:rPr>
      </w:pPr>
      <w:proofErr w:type="spellStart"/>
      <w:r w:rsidRPr="009F4F56">
        <w:rPr>
          <w:color w:val="4472C4" w:themeColor="accent1"/>
          <w:shd w:val="pct15" w:color="auto" w:fill="FFFFFF"/>
        </w:rPr>
        <w:t>instance_type</w:t>
      </w:r>
      <w:proofErr w:type="spellEnd"/>
      <w:r w:rsidRPr="009F4F56">
        <w:rPr>
          <w:color w:val="4472C4" w:themeColor="accent1"/>
          <w:shd w:val="pct15" w:color="auto" w:fill="FFFFFF"/>
        </w:rPr>
        <w:t xml:space="preserve"> = </w:t>
      </w:r>
      <w:proofErr w:type="gramStart"/>
      <w:r w:rsidRPr="009F4F56">
        <w:rPr>
          <w:color w:val="4472C4" w:themeColor="accent1"/>
          <w:shd w:val="pct15" w:color="auto" w:fill="FFFFFF"/>
        </w:rPr>
        <w:t>coalesce(</w:t>
      </w:r>
      <w:proofErr w:type="spellStart"/>
      <w:proofErr w:type="gramEnd"/>
      <w:r w:rsidRPr="009F4F56">
        <w:rPr>
          <w:color w:val="4472C4" w:themeColor="accent1"/>
          <w:shd w:val="pct15" w:color="auto" w:fill="FFFFFF"/>
        </w:rPr>
        <w:t>var.instance_type</w:t>
      </w:r>
      <w:proofErr w:type="spellEnd"/>
      <w:r w:rsidRPr="009F4F56">
        <w:rPr>
          <w:color w:val="4472C4" w:themeColor="accent1"/>
          <w:shd w:val="pct15" w:color="auto" w:fill="FFFFFF"/>
        </w:rPr>
        <w:t>, "t3.micro")</w:t>
      </w:r>
    </w:p>
    <w:p w:rsidR="009F4F56" w:rsidRDefault="009F4F56" w:rsidP="002B0AF4">
      <w:pPr>
        <w:rPr>
          <w:rFonts w:hint="eastAsia"/>
        </w:rPr>
      </w:pPr>
    </w:p>
    <w:p w:rsidR="002B0AF4" w:rsidRDefault="002B0AF4" w:rsidP="002B0AF4">
      <w:r>
        <w:t>2. Replace Function</w:t>
      </w:r>
    </w:p>
    <w:p w:rsidR="002B0AF4" w:rsidRDefault="002B0AF4" w:rsidP="002B0AF4">
      <w:pPr>
        <w:rPr>
          <w:rFonts w:hint="eastAsia"/>
        </w:rPr>
      </w:pPr>
      <w:r>
        <w:t xml:space="preserve">Simple naming rules are used for instances and IAM profiles. This helps keep all resource names </w:t>
      </w:r>
      <w:r w:rsidR="009F4F56">
        <w:rPr>
          <w:rFonts w:hint="eastAsia"/>
        </w:rPr>
        <w:t xml:space="preserve">in </w:t>
      </w:r>
      <w:r>
        <w:t>the same patterns. It makes the system easier to use and manage.</w:t>
      </w:r>
    </w:p>
    <w:p w:rsidR="002B0AF4" w:rsidRDefault="002B0AF4" w:rsidP="002B0AF4">
      <w:r>
        <w:t>Code Example:</w:t>
      </w:r>
    </w:p>
    <w:p w:rsidR="002B0AF4" w:rsidRPr="009F4F56" w:rsidRDefault="002B0AF4" w:rsidP="002B0AF4">
      <w:pPr>
        <w:rPr>
          <w:color w:val="4472C4" w:themeColor="accent1"/>
          <w:shd w:val="pct15" w:color="auto" w:fill="FFFFFF"/>
        </w:rPr>
      </w:pPr>
      <w:r w:rsidRPr="009F4F56">
        <w:rPr>
          <w:color w:val="4472C4" w:themeColor="accent1"/>
          <w:shd w:val="pct15" w:color="auto" w:fill="FFFFFF"/>
        </w:rPr>
        <w:t xml:space="preserve">name = </w:t>
      </w:r>
      <w:proofErr w:type="gramStart"/>
      <w:r w:rsidRPr="009F4F56">
        <w:rPr>
          <w:color w:val="4472C4" w:themeColor="accent1"/>
          <w:shd w:val="pct15" w:color="auto" w:fill="FFFFFF"/>
        </w:rPr>
        <w:t>replace(</w:t>
      </w:r>
      <w:proofErr w:type="gramEnd"/>
      <w:r w:rsidRPr="009F4F56">
        <w:rPr>
          <w:color w:val="4472C4" w:themeColor="accent1"/>
          <w:shd w:val="pct15" w:color="auto" w:fill="FFFFFF"/>
        </w:rPr>
        <w:t>lower("nginx-server-${</w:t>
      </w:r>
      <w:proofErr w:type="spellStart"/>
      <w:r w:rsidRPr="009F4F56">
        <w:rPr>
          <w:color w:val="4472C4" w:themeColor="accent1"/>
          <w:shd w:val="pct15" w:color="auto" w:fill="FFFFFF"/>
        </w:rPr>
        <w:t>i</w:t>
      </w:r>
      <w:proofErr w:type="spellEnd"/>
      <w:r w:rsidRPr="009F4F56">
        <w:rPr>
          <w:color w:val="4472C4" w:themeColor="accent1"/>
          <w:shd w:val="pct15" w:color="auto" w:fill="FFFFFF"/>
        </w:rPr>
        <w:t xml:space="preserve"> + 1}-${</w:t>
      </w:r>
      <w:proofErr w:type="spellStart"/>
      <w:r w:rsidRPr="009F4F56">
        <w:rPr>
          <w:color w:val="4472C4" w:themeColor="accent1"/>
          <w:shd w:val="pct15" w:color="auto" w:fill="FFFFFF"/>
        </w:rPr>
        <w:t>local.environment</w:t>
      </w:r>
      <w:proofErr w:type="spellEnd"/>
      <w:r w:rsidRPr="009F4F56">
        <w:rPr>
          <w:color w:val="4472C4" w:themeColor="accent1"/>
          <w:shd w:val="pct15" w:color="auto" w:fill="FFFFFF"/>
        </w:rPr>
        <w:t>}"), "-", "_")</w:t>
      </w:r>
    </w:p>
    <w:p w:rsidR="009F4F56" w:rsidRDefault="009F4F56" w:rsidP="002B0AF4"/>
    <w:p w:rsidR="002B0AF4" w:rsidRDefault="002B0AF4" w:rsidP="002B0AF4">
      <w:r>
        <w:t>Challenges and Solutions</w:t>
      </w:r>
    </w:p>
    <w:p w:rsidR="002B0AF4" w:rsidRDefault="002B0AF4" w:rsidP="002B0AF4">
      <w:pPr>
        <w:rPr>
          <w:rFonts w:hint="eastAsia"/>
        </w:rPr>
      </w:pPr>
      <w:r>
        <w:t xml:space="preserve">The main challenge was keeping everything working with old settings when making changes. This was solved by keeping the old default values, setting the new </w:t>
      </w:r>
      <w:proofErr w:type="spellStart"/>
      <w:r>
        <w:t>instance_type</w:t>
      </w:r>
      <w:proofErr w:type="spellEnd"/>
      <w:r>
        <w:t xml:space="preserve"> variable to null by default, and making sure the new naming rules didn’t break any existing resource links.</w:t>
      </w:r>
    </w:p>
    <w:p w:rsidR="00EC781D" w:rsidRDefault="002B0AF4" w:rsidP="002B0AF4">
      <w:r>
        <w:t xml:space="preserve">The implementation gave us some useful tips </w:t>
      </w:r>
      <w:r w:rsidR="009F4F56">
        <w:rPr>
          <w:rFonts w:hint="eastAsia"/>
        </w:rPr>
        <w:t>for</w:t>
      </w:r>
      <w:r>
        <w:t xml:space="preserve"> real</w:t>
      </w:r>
      <w:r w:rsidR="009F4F56">
        <w:rPr>
          <w:rFonts w:hint="eastAsia"/>
        </w:rPr>
        <w:t xml:space="preserve"> working</w:t>
      </w:r>
      <w:r>
        <w:t xml:space="preserve"> configuration. Default values can be handled well with collection functions. String functions help keep names consistent. The setup </w:t>
      </w:r>
      <w:r w:rsidR="009F4F56">
        <w:rPr>
          <w:rFonts w:hint="eastAsia"/>
        </w:rPr>
        <w:t>that</w:t>
      </w:r>
      <w:r>
        <w:t xml:space="preserve"> used those functions works better in different environments.</w:t>
      </w:r>
      <w:r w:rsidR="00EC781D">
        <w:br/>
      </w:r>
      <w:r w:rsidR="00EC781D">
        <w:lastRenderedPageBreak/>
        <w:br/>
      </w:r>
    </w:p>
    <w:p w:rsidR="00EC781D" w:rsidRDefault="00EC781D" w:rsidP="002B0AF4"/>
    <w:p w:rsidR="00EC781D" w:rsidRDefault="00EC781D" w:rsidP="00EC781D">
      <w:pPr>
        <w:pStyle w:val="Title"/>
      </w:pPr>
      <w:r>
        <w:rPr>
          <w:rFonts w:hint="eastAsia"/>
        </w:rPr>
        <w:t>Screenshots</w:t>
      </w:r>
    </w:p>
    <w:p w:rsidR="00EC781D" w:rsidRDefault="00EC781D" w:rsidP="002B0AF4">
      <w:pPr>
        <w:rPr>
          <w:rFonts w:hint="eastAsia"/>
        </w:rPr>
      </w:pPr>
      <w:r w:rsidRPr="00EC781D">
        <w:drawing>
          <wp:inline distT="0" distB="0" distL="0" distR="0" wp14:anchorId="498134D1" wp14:editId="41613BD5">
            <wp:extent cx="5943600" cy="2511425"/>
            <wp:effectExtent l="0" t="0" r="0" b="3175"/>
            <wp:docPr id="198794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3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C781D">
        <w:drawing>
          <wp:inline distT="0" distB="0" distL="0" distR="0" wp14:anchorId="7E548311" wp14:editId="7A7F7EB3">
            <wp:extent cx="5943600" cy="1717040"/>
            <wp:effectExtent l="0" t="0" r="0" b="0"/>
            <wp:docPr id="149798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84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F4" w:rsidRDefault="002B0AF4" w:rsidP="002B0AF4">
      <w:pPr>
        <w:rPr>
          <w:rFonts w:hint="eastAsia"/>
        </w:rPr>
      </w:pPr>
    </w:p>
    <w:sectPr w:rsidR="002B0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F4"/>
    <w:rsid w:val="002B0AF4"/>
    <w:rsid w:val="00780ECE"/>
    <w:rsid w:val="0092650A"/>
    <w:rsid w:val="009F4F56"/>
    <w:rsid w:val="00EC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3595F"/>
  <w15:chartTrackingRefBased/>
  <w15:docId w15:val="{E9CBB7EC-F70D-564E-BFC1-D0D77EE3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AF4"/>
    <w:rPr>
      <w:b/>
      <w:bCs/>
      <w:smallCaps/>
      <w:color w:val="2F5496" w:themeColor="accent1" w:themeShade="BF"/>
      <w:spacing w:val="5"/>
    </w:rPr>
  </w:style>
  <w:style w:type="paragraph" w:customStyle="1" w:styleId="subtitle0">
    <w:name w:val="subtitle"/>
    <w:basedOn w:val="Normal"/>
    <w:rsid w:val="002B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B0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Chenley</dc:creator>
  <cp:keywords/>
  <dc:description/>
  <cp:lastModifiedBy>. Chenley</cp:lastModifiedBy>
  <cp:revision>1</cp:revision>
  <dcterms:created xsi:type="dcterms:W3CDTF">2025-04-02T19:19:00Z</dcterms:created>
  <dcterms:modified xsi:type="dcterms:W3CDTF">2025-04-02T20:21:00Z</dcterms:modified>
</cp:coreProperties>
</file>