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4834BEEA" w:rsidR="003A3D9E" w:rsidRPr="00DC4FBC" w:rsidRDefault="00942A97" w:rsidP="00DC4FBC">
      <w:pPr>
        <w:pStyle w:val="Title"/>
        <w:rPr>
          <w:rFonts w:ascii="Times New Roman" w:hAnsi="Times New Roman"/>
          <w:smallCaps/>
          <w:sz w:val="72"/>
          <w:szCs w:val="72"/>
        </w:rPr>
      </w:pPr>
      <w:r>
        <w:rPr>
          <w:rFonts w:ascii="Times New Roman" w:hAnsi="Times New Roman"/>
          <w:smallCaps/>
          <w:sz w:val="72"/>
          <w:szCs w:val="72"/>
        </w:rPr>
        <w:t>Custom Solution</w:t>
      </w:r>
      <w:r w:rsidR="00DC4FBC" w:rsidRPr="00DC4FBC">
        <w:rPr>
          <w:rFonts w:ascii="Times New Roman" w:hAnsi="Times New Roman"/>
          <w:smallCaps/>
          <w:sz w:val="72"/>
          <w:szCs w:val="72"/>
        </w:rPr>
        <w:t xml:space="preserve">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A382AF1"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20</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6C8DC125" w:rsidR="00DC4FBC" w:rsidRPr="00DC4FBC" w:rsidRDefault="005B7AEB" w:rsidP="00DC4FBC">
      <w:pPr>
        <w:jc w:val="center"/>
      </w:pPr>
      <w:r>
        <w:rPr>
          <w:noProof/>
        </w:rPr>
        <w:drawing>
          <wp:inline distT="0" distB="0" distL="0" distR="0" wp14:anchorId="15378714" wp14:editId="0E45CDA1">
            <wp:extent cx="2447925" cy="790575"/>
            <wp:effectExtent l="0" t="0" r="9525" b="9525"/>
            <wp:docPr id="23323708"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708" name="Picture 1" descr="A close up of a logo&#10;&#10;Description automatically generated"/>
                    <pic:cNvPicPr/>
                  </pic:nvPicPr>
                  <pic:blipFill>
                    <a:blip r:embed="rId11"/>
                    <a:stretch>
                      <a:fillRect/>
                    </a:stretch>
                  </pic:blipFill>
                  <pic:spPr>
                    <a:xfrm>
                      <a:off x="0" y="0"/>
                      <a:ext cx="2447925" cy="790575"/>
                    </a:xfrm>
                    <a:prstGeom prst="rect">
                      <a:avLst/>
                    </a:prstGeom>
                  </pic:spPr>
                </pic:pic>
              </a:graphicData>
            </a:graphic>
          </wp:inline>
        </w:drawing>
      </w:r>
    </w:p>
    <w:p w14:paraId="7526A3F6" w14:textId="2A089526" w:rsidR="003A3D9E" w:rsidRDefault="003A3D9E" w:rsidP="003A3D9E">
      <w:pPr>
        <w:pStyle w:val="Title"/>
        <w:jc w:val="right"/>
        <w:rPr>
          <w:rFonts w:ascii="Times New Roman" w:hAnsi="Times New Roman"/>
          <w:smallCaps/>
          <w:szCs w:val="36"/>
        </w:rPr>
      </w:pPr>
    </w:p>
    <w:p w14:paraId="7526A3F7" w14:textId="17666BF0"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0F8BE737"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78050B">
        <w:rPr>
          <w:rFonts w:ascii="Times New Roman Bold" w:hAnsi="Times New Roman Bold" w:cs="Times New Roman"/>
          <w:b/>
          <w:smallCaps/>
          <w:noProof/>
          <w:sz w:val="32"/>
          <w:szCs w:val="32"/>
        </w:rPr>
        <w:t>January 10, 2024</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315C7842" w14:textId="3D77741F" w:rsidR="008D0FC7" w:rsidRDefault="00DC04D6">
          <w:pPr>
            <w:pStyle w:val="TOC1"/>
            <w:rPr>
              <w:rFonts w:cstheme="minorBidi"/>
              <w:noProof/>
              <w:kern w:val="2"/>
              <w:sz w:val="24"/>
              <w:szCs w:val="24"/>
              <w14:ligatures w14:val="standardContextual"/>
            </w:rPr>
          </w:pPr>
          <w:r>
            <w:rPr>
              <w:rFonts w:ascii="Times New Roman" w:hAnsi="Times New Roman"/>
              <w:sz w:val="21"/>
              <w:szCs w:val="21"/>
            </w:rPr>
            <w:fldChar w:fldCharType="begin"/>
          </w:r>
          <w:r>
            <w:rPr>
              <w:rFonts w:ascii="Times New Roman" w:hAnsi="Times New Roman"/>
              <w:sz w:val="21"/>
              <w:szCs w:val="21"/>
            </w:rPr>
            <w:instrText xml:space="preserve"> TOC \o "1-5" \h \z \u </w:instrText>
          </w:r>
          <w:r>
            <w:rPr>
              <w:rFonts w:ascii="Times New Roman" w:hAnsi="Times New Roman"/>
              <w:sz w:val="21"/>
              <w:szCs w:val="21"/>
            </w:rPr>
            <w:fldChar w:fldCharType="separate"/>
          </w:r>
          <w:hyperlink w:anchor="_Toc155826400" w:history="1">
            <w:r w:rsidR="008D0FC7" w:rsidRPr="001C1720">
              <w:rPr>
                <w:rStyle w:val="Hyperlink"/>
                <w:noProof/>
              </w:rPr>
              <w:t>Introduction</w:t>
            </w:r>
            <w:r w:rsidR="008D0FC7">
              <w:rPr>
                <w:noProof/>
                <w:webHidden/>
              </w:rPr>
              <w:tab/>
            </w:r>
            <w:r w:rsidR="008D0FC7">
              <w:rPr>
                <w:noProof/>
                <w:webHidden/>
              </w:rPr>
              <w:fldChar w:fldCharType="begin"/>
            </w:r>
            <w:r w:rsidR="008D0FC7">
              <w:rPr>
                <w:noProof/>
                <w:webHidden/>
              </w:rPr>
              <w:instrText xml:space="preserve"> PAGEREF _Toc155826400 \h </w:instrText>
            </w:r>
            <w:r w:rsidR="008D0FC7">
              <w:rPr>
                <w:noProof/>
                <w:webHidden/>
              </w:rPr>
            </w:r>
            <w:r w:rsidR="008D0FC7">
              <w:rPr>
                <w:noProof/>
                <w:webHidden/>
              </w:rPr>
              <w:fldChar w:fldCharType="separate"/>
            </w:r>
            <w:r w:rsidR="008D0FC7">
              <w:rPr>
                <w:noProof/>
                <w:webHidden/>
              </w:rPr>
              <w:t>3</w:t>
            </w:r>
            <w:r w:rsidR="008D0FC7">
              <w:rPr>
                <w:noProof/>
                <w:webHidden/>
              </w:rPr>
              <w:fldChar w:fldCharType="end"/>
            </w:r>
          </w:hyperlink>
        </w:p>
        <w:p w14:paraId="437E4136" w14:textId="133711C3" w:rsidR="008D0FC7" w:rsidRDefault="008D0FC7">
          <w:pPr>
            <w:pStyle w:val="TOC1"/>
            <w:rPr>
              <w:rFonts w:cstheme="minorBidi"/>
              <w:noProof/>
              <w:kern w:val="2"/>
              <w:sz w:val="24"/>
              <w:szCs w:val="24"/>
              <w14:ligatures w14:val="standardContextual"/>
            </w:rPr>
          </w:pPr>
          <w:hyperlink w:anchor="_Toc155826401" w:history="1">
            <w:r w:rsidRPr="001C1720">
              <w:rPr>
                <w:rStyle w:val="Hyperlink"/>
                <w:noProof/>
              </w:rPr>
              <w:t>Engagement Overview</w:t>
            </w:r>
            <w:r>
              <w:rPr>
                <w:noProof/>
                <w:webHidden/>
              </w:rPr>
              <w:tab/>
            </w:r>
            <w:r>
              <w:rPr>
                <w:noProof/>
                <w:webHidden/>
              </w:rPr>
              <w:fldChar w:fldCharType="begin"/>
            </w:r>
            <w:r>
              <w:rPr>
                <w:noProof/>
                <w:webHidden/>
              </w:rPr>
              <w:instrText xml:space="preserve"> PAGEREF _Toc155826401 \h </w:instrText>
            </w:r>
            <w:r>
              <w:rPr>
                <w:noProof/>
                <w:webHidden/>
              </w:rPr>
            </w:r>
            <w:r>
              <w:rPr>
                <w:noProof/>
                <w:webHidden/>
              </w:rPr>
              <w:fldChar w:fldCharType="separate"/>
            </w:r>
            <w:r>
              <w:rPr>
                <w:noProof/>
                <w:webHidden/>
              </w:rPr>
              <w:t>3</w:t>
            </w:r>
            <w:r>
              <w:rPr>
                <w:noProof/>
                <w:webHidden/>
              </w:rPr>
              <w:fldChar w:fldCharType="end"/>
            </w:r>
          </w:hyperlink>
        </w:p>
        <w:p w14:paraId="5D988829" w14:textId="25A46EC7" w:rsidR="008D0FC7" w:rsidRDefault="008D0FC7">
          <w:pPr>
            <w:pStyle w:val="TOC1"/>
            <w:rPr>
              <w:rFonts w:cstheme="minorBidi"/>
              <w:noProof/>
              <w:kern w:val="2"/>
              <w:sz w:val="24"/>
              <w:szCs w:val="24"/>
              <w14:ligatures w14:val="standardContextual"/>
            </w:rPr>
          </w:pPr>
          <w:hyperlink w:anchor="_Toc155826402" w:history="1">
            <w:r w:rsidRPr="001C1720">
              <w:rPr>
                <w:rStyle w:val="Hyperlink"/>
                <w:noProof/>
              </w:rPr>
              <w:t>SYNECTIKS Custom Solutioning Service</w:t>
            </w:r>
            <w:r>
              <w:rPr>
                <w:noProof/>
                <w:webHidden/>
              </w:rPr>
              <w:tab/>
            </w:r>
            <w:r>
              <w:rPr>
                <w:noProof/>
                <w:webHidden/>
              </w:rPr>
              <w:fldChar w:fldCharType="begin"/>
            </w:r>
            <w:r>
              <w:rPr>
                <w:noProof/>
                <w:webHidden/>
              </w:rPr>
              <w:instrText xml:space="preserve"> PAGEREF _Toc155826402 \h </w:instrText>
            </w:r>
            <w:r>
              <w:rPr>
                <w:noProof/>
                <w:webHidden/>
              </w:rPr>
            </w:r>
            <w:r>
              <w:rPr>
                <w:noProof/>
                <w:webHidden/>
              </w:rPr>
              <w:fldChar w:fldCharType="separate"/>
            </w:r>
            <w:r>
              <w:rPr>
                <w:noProof/>
                <w:webHidden/>
              </w:rPr>
              <w:t>3</w:t>
            </w:r>
            <w:r>
              <w:rPr>
                <w:noProof/>
                <w:webHidden/>
              </w:rPr>
              <w:fldChar w:fldCharType="end"/>
            </w:r>
          </w:hyperlink>
        </w:p>
        <w:p w14:paraId="3FAC7B0A" w14:textId="65D54C01" w:rsidR="008D0FC7" w:rsidRDefault="008D0FC7">
          <w:pPr>
            <w:pStyle w:val="TOC1"/>
            <w:rPr>
              <w:rFonts w:cstheme="minorBidi"/>
              <w:noProof/>
              <w:kern w:val="2"/>
              <w:sz w:val="24"/>
              <w:szCs w:val="24"/>
              <w14:ligatures w14:val="standardContextual"/>
            </w:rPr>
          </w:pPr>
          <w:hyperlink w:anchor="_Toc155826403" w:history="1">
            <w:r w:rsidRPr="001C1720">
              <w:rPr>
                <w:rStyle w:val="Hyperlink"/>
                <w:noProof/>
              </w:rPr>
              <w:t>Scope of Work</w:t>
            </w:r>
            <w:r>
              <w:rPr>
                <w:noProof/>
                <w:webHidden/>
              </w:rPr>
              <w:tab/>
            </w:r>
            <w:r>
              <w:rPr>
                <w:noProof/>
                <w:webHidden/>
              </w:rPr>
              <w:fldChar w:fldCharType="begin"/>
            </w:r>
            <w:r>
              <w:rPr>
                <w:noProof/>
                <w:webHidden/>
              </w:rPr>
              <w:instrText xml:space="preserve"> PAGEREF _Toc155826403 \h </w:instrText>
            </w:r>
            <w:r>
              <w:rPr>
                <w:noProof/>
                <w:webHidden/>
              </w:rPr>
            </w:r>
            <w:r>
              <w:rPr>
                <w:noProof/>
                <w:webHidden/>
              </w:rPr>
              <w:fldChar w:fldCharType="separate"/>
            </w:r>
            <w:r>
              <w:rPr>
                <w:noProof/>
                <w:webHidden/>
              </w:rPr>
              <w:t>3</w:t>
            </w:r>
            <w:r>
              <w:rPr>
                <w:noProof/>
                <w:webHidden/>
              </w:rPr>
              <w:fldChar w:fldCharType="end"/>
            </w:r>
          </w:hyperlink>
        </w:p>
        <w:p w14:paraId="56F908EC" w14:textId="4637FADB" w:rsidR="008D0FC7" w:rsidRDefault="008D0FC7">
          <w:pPr>
            <w:pStyle w:val="TOC1"/>
            <w:rPr>
              <w:rFonts w:cstheme="minorBidi"/>
              <w:noProof/>
              <w:kern w:val="2"/>
              <w:sz w:val="24"/>
              <w:szCs w:val="24"/>
              <w14:ligatures w14:val="standardContextual"/>
            </w:rPr>
          </w:pPr>
          <w:hyperlink w:anchor="_Toc155826404" w:history="1">
            <w:r w:rsidRPr="001C1720">
              <w:rPr>
                <w:rStyle w:val="Hyperlink"/>
                <w:noProof/>
              </w:rPr>
              <w:t>Solution Details</w:t>
            </w:r>
            <w:r>
              <w:rPr>
                <w:noProof/>
                <w:webHidden/>
              </w:rPr>
              <w:tab/>
            </w:r>
            <w:r>
              <w:rPr>
                <w:noProof/>
                <w:webHidden/>
              </w:rPr>
              <w:fldChar w:fldCharType="begin"/>
            </w:r>
            <w:r>
              <w:rPr>
                <w:noProof/>
                <w:webHidden/>
              </w:rPr>
              <w:instrText xml:space="preserve"> PAGEREF _Toc155826404 \h </w:instrText>
            </w:r>
            <w:r>
              <w:rPr>
                <w:noProof/>
                <w:webHidden/>
              </w:rPr>
            </w:r>
            <w:r>
              <w:rPr>
                <w:noProof/>
                <w:webHidden/>
              </w:rPr>
              <w:fldChar w:fldCharType="separate"/>
            </w:r>
            <w:r>
              <w:rPr>
                <w:noProof/>
                <w:webHidden/>
              </w:rPr>
              <w:t>4</w:t>
            </w:r>
            <w:r>
              <w:rPr>
                <w:noProof/>
                <w:webHidden/>
              </w:rPr>
              <w:fldChar w:fldCharType="end"/>
            </w:r>
          </w:hyperlink>
        </w:p>
        <w:p w14:paraId="2AD81ADB" w14:textId="59884CFD" w:rsidR="008D0FC7" w:rsidRDefault="008D0FC7">
          <w:pPr>
            <w:pStyle w:val="TOC2"/>
            <w:tabs>
              <w:tab w:val="right" w:leader="dot" w:pos="9350"/>
            </w:tabs>
            <w:rPr>
              <w:rFonts w:cstheme="minorBidi"/>
              <w:noProof/>
              <w:kern w:val="2"/>
              <w:sz w:val="24"/>
              <w:szCs w:val="24"/>
              <w14:ligatures w14:val="standardContextual"/>
            </w:rPr>
          </w:pPr>
          <w:hyperlink w:anchor="_Toc155826405" w:history="1">
            <w:r w:rsidRPr="001C1720">
              <w:rPr>
                <w:rStyle w:val="Hyperlink"/>
                <w:noProof/>
              </w:rPr>
              <w:t>Functional Modules</w:t>
            </w:r>
            <w:r>
              <w:rPr>
                <w:noProof/>
                <w:webHidden/>
              </w:rPr>
              <w:tab/>
            </w:r>
            <w:r>
              <w:rPr>
                <w:noProof/>
                <w:webHidden/>
              </w:rPr>
              <w:fldChar w:fldCharType="begin"/>
            </w:r>
            <w:r>
              <w:rPr>
                <w:noProof/>
                <w:webHidden/>
              </w:rPr>
              <w:instrText xml:space="preserve"> PAGEREF _Toc155826405 \h </w:instrText>
            </w:r>
            <w:r>
              <w:rPr>
                <w:noProof/>
                <w:webHidden/>
              </w:rPr>
            </w:r>
            <w:r>
              <w:rPr>
                <w:noProof/>
                <w:webHidden/>
              </w:rPr>
              <w:fldChar w:fldCharType="separate"/>
            </w:r>
            <w:r>
              <w:rPr>
                <w:noProof/>
                <w:webHidden/>
              </w:rPr>
              <w:t>4</w:t>
            </w:r>
            <w:r>
              <w:rPr>
                <w:noProof/>
                <w:webHidden/>
              </w:rPr>
              <w:fldChar w:fldCharType="end"/>
            </w:r>
          </w:hyperlink>
        </w:p>
        <w:p w14:paraId="3F8B0439" w14:textId="7236F97A" w:rsidR="008D0FC7" w:rsidRDefault="008D0FC7">
          <w:pPr>
            <w:pStyle w:val="TOC1"/>
            <w:rPr>
              <w:rFonts w:cstheme="minorBidi"/>
              <w:noProof/>
              <w:kern w:val="2"/>
              <w:sz w:val="24"/>
              <w:szCs w:val="24"/>
              <w14:ligatures w14:val="standardContextual"/>
            </w:rPr>
          </w:pPr>
          <w:hyperlink w:anchor="_Toc155826406" w:history="1">
            <w:r w:rsidRPr="001C1720">
              <w:rPr>
                <w:rStyle w:val="Hyperlink"/>
                <w:noProof/>
              </w:rPr>
              <w:t>Processes and Approaches</w:t>
            </w:r>
            <w:r>
              <w:rPr>
                <w:noProof/>
                <w:webHidden/>
              </w:rPr>
              <w:tab/>
            </w:r>
            <w:r>
              <w:rPr>
                <w:noProof/>
                <w:webHidden/>
              </w:rPr>
              <w:fldChar w:fldCharType="begin"/>
            </w:r>
            <w:r>
              <w:rPr>
                <w:noProof/>
                <w:webHidden/>
              </w:rPr>
              <w:instrText xml:space="preserve"> PAGEREF _Toc155826406 \h </w:instrText>
            </w:r>
            <w:r>
              <w:rPr>
                <w:noProof/>
                <w:webHidden/>
              </w:rPr>
            </w:r>
            <w:r>
              <w:rPr>
                <w:noProof/>
                <w:webHidden/>
              </w:rPr>
              <w:fldChar w:fldCharType="separate"/>
            </w:r>
            <w:r>
              <w:rPr>
                <w:noProof/>
                <w:webHidden/>
              </w:rPr>
              <w:t>5</w:t>
            </w:r>
            <w:r>
              <w:rPr>
                <w:noProof/>
                <w:webHidden/>
              </w:rPr>
              <w:fldChar w:fldCharType="end"/>
            </w:r>
          </w:hyperlink>
        </w:p>
        <w:p w14:paraId="532DCF2E" w14:textId="2F534E34" w:rsidR="008D0FC7" w:rsidRDefault="008D0FC7">
          <w:pPr>
            <w:pStyle w:val="TOC1"/>
            <w:rPr>
              <w:rFonts w:cstheme="minorBidi"/>
              <w:noProof/>
              <w:kern w:val="2"/>
              <w:sz w:val="24"/>
              <w:szCs w:val="24"/>
              <w14:ligatures w14:val="standardContextual"/>
            </w:rPr>
          </w:pPr>
          <w:hyperlink w:anchor="_Toc155826407" w:history="1">
            <w:r w:rsidRPr="001C1720">
              <w:rPr>
                <w:rStyle w:val="Hyperlink"/>
                <w:noProof/>
              </w:rPr>
              <w:t>Project Management &amp; Deliverables</w:t>
            </w:r>
            <w:r>
              <w:rPr>
                <w:noProof/>
                <w:webHidden/>
              </w:rPr>
              <w:tab/>
            </w:r>
            <w:r>
              <w:rPr>
                <w:noProof/>
                <w:webHidden/>
              </w:rPr>
              <w:fldChar w:fldCharType="begin"/>
            </w:r>
            <w:r>
              <w:rPr>
                <w:noProof/>
                <w:webHidden/>
              </w:rPr>
              <w:instrText xml:space="preserve"> PAGEREF _Toc155826407 \h </w:instrText>
            </w:r>
            <w:r>
              <w:rPr>
                <w:noProof/>
                <w:webHidden/>
              </w:rPr>
            </w:r>
            <w:r>
              <w:rPr>
                <w:noProof/>
                <w:webHidden/>
              </w:rPr>
              <w:fldChar w:fldCharType="separate"/>
            </w:r>
            <w:r>
              <w:rPr>
                <w:noProof/>
                <w:webHidden/>
              </w:rPr>
              <w:t>7</w:t>
            </w:r>
            <w:r>
              <w:rPr>
                <w:noProof/>
                <w:webHidden/>
              </w:rPr>
              <w:fldChar w:fldCharType="end"/>
            </w:r>
          </w:hyperlink>
        </w:p>
        <w:p w14:paraId="1F71F4B3" w14:textId="65CB1DEB" w:rsidR="008D0FC7" w:rsidRDefault="008D0FC7">
          <w:pPr>
            <w:pStyle w:val="TOC1"/>
            <w:rPr>
              <w:rFonts w:cstheme="minorBidi"/>
              <w:noProof/>
              <w:kern w:val="2"/>
              <w:sz w:val="24"/>
              <w:szCs w:val="24"/>
              <w14:ligatures w14:val="standardContextual"/>
            </w:rPr>
          </w:pPr>
          <w:hyperlink w:anchor="_Toc155826408" w:history="1">
            <w:r w:rsidRPr="001C1720">
              <w:rPr>
                <w:rStyle w:val="Hyperlink"/>
                <w:noProof/>
              </w:rPr>
              <w:t>Estimated Costs</w:t>
            </w:r>
            <w:r>
              <w:rPr>
                <w:noProof/>
                <w:webHidden/>
              </w:rPr>
              <w:tab/>
            </w:r>
            <w:r>
              <w:rPr>
                <w:noProof/>
                <w:webHidden/>
              </w:rPr>
              <w:fldChar w:fldCharType="begin"/>
            </w:r>
            <w:r>
              <w:rPr>
                <w:noProof/>
                <w:webHidden/>
              </w:rPr>
              <w:instrText xml:space="preserve"> PAGEREF _Toc155826408 \h </w:instrText>
            </w:r>
            <w:r>
              <w:rPr>
                <w:noProof/>
                <w:webHidden/>
              </w:rPr>
            </w:r>
            <w:r>
              <w:rPr>
                <w:noProof/>
                <w:webHidden/>
              </w:rPr>
              <w:fldChar w:fldCharType="separate"/>
            </w:r>
            <w:r>
              <w:rPr>
                <w:noProof/>
                <w:webHidden/>
              </w:rPr>
              <w:t>8</w:t>
            </w:r>
            <w:r>
              <w:rPr>
                <w:noProof/>
                <w:webHidden/>
              </w:rPr>
              <w:fldChar w:fldCharType="end"/>
            </w:r>
          </w:hyperlink>
        </w:p>
        <w:p w14:paraId="71C53A76" w14:textId="67D29C53" w:rsidR="008D0FC7" w:rsidRDefault="008D0FC7">
          <w:pPr>
            <w:pStyle w:val="TOC2"/>
            <w:tabs>
              <w:tab w:val="right" w:leader="dot" w:pos="9350"/>
            </w:tabs>
            <w:rPr>
              <w:rFonts w:cstheme="minorBidi"/>
              <w:noProof/>
              <w:kern w:val="2"/>
              <w:sz w:val="24"/>
              <w:szCs w:val="24"/>
              <w14:ligatures w14:val="standardContextual"/>
            </w:rPr>
          </w:pPr>
          <w:hyperlink w:anchor="_Toc155826409" w:history="1">
            <w:r w:rsidRPr="001C1720">
              <w:rPr>
                <w:rStyle w:val="Hyperlink"/>
                <w:noProof/>
              </w:rPr>
              <w:t>Tasks</w:t>
            </w:r>
            <w:r w:rsidRPr="001C1720">
              <w:rPr>
                <w:rStyle w:val="Hyperlink"/>
                <w:noProof/>
              </w:rPr>
              <w:t xml:space="preserve"> </w:t>
            </w:r>
            <w:r w:rsidRPr="001C1720">
              <w:rPr>
                <w:rStyle w:val="Hyperlink"/>
                <w:noProof/>
              </w:rPr>
              <w:t>&amp; Estimates</w:t>
            </w:r>
            <w:r>
              <w:rPr>
                <w:noProof/>
                <w:webHidden/>
              </w:rPr>
              <w:tab/>
            </w:r>
            <w:r>
              <w:rPr>
                <w:noProof/>
                <w:webHidden/>
              </w:rPr>
              <w:fldChar w:fldCharType="begin"/>
            </w:r>
            <w:r>
              <w:rPr>
                <w:noProof/>
                <w:webHidden/>
              </w:rPr>
              <w:instrText xml:space="preserve"> PAGEREF _Toc155826409 \h </w:instrText>
            </w:r>
            <w:r>
              <w:rPr>
                <w:noProof/>
                <w:webHidden/>
              </w:rPr>
            </w:r>
            <w:r>
              <w:rPr>
                <w:noProof/>
                <w:webHidden/>
              </w:rPr>
              <w:fldChar w:fldCharType="separate"/>
            </w:r>
            <w:r>
              <w:rPr>
                <w:noProof/>
                <w:webHidden/>
              </w:rPr>
              <w:t>8</w:t>
            </w:r>
            <w:r>
              <w:rPr>
                <w:noProof/>
                <w:webHidden/>
              </w:rPr>
              <w:fldChar w:fldCharType="end"/>
            </w:r>
          </w:hyperlink>
        </w:p>
        <w:p w14:paraId="3660ACFD" w14:textId="1D83E37F" w:rsidR="008D0FC7" w:rsidRDefault="008D0FC7">
          <w:pPr>
            <w:pStyle w:val="TOC3"/>
            <w:tabs>
              <w:tab w:val="right" w:leader="dot" w:pos="9350"/>
            </w:tabs>
            <w:rPr>
              <w:rFonts w:cstheme="minorBidi"/>
              <w:noProof/>
              <w:kern w:val="2"/>
              <w:sz w:val="24"/>
              <w:szCs w:val="24"/>
              <w14:ligatures w14:val="standardContextual"/>
            </w:rPr>
          </w:pPr>
          <w:hyperlink w:anchor="_Toc155826410" w:history="1">
            <w:r w:rsidRPr="001C1720">
              <w:rPr>
                <w:rStyle w:val="Hyperlink"/>
                <w:noProof/>
              </w:rPr>
              <w:t>Milestone-wise schedule Estimates</w:t>
            </w:r>
            <w:r>
              <w:rPr>
                <w:noProof/>
                <w:webHidden/>
              </w:rPr>
              <w:tab/>
            </w:r>
            <w:r>
              <w:rPr>
                <w:noProof/>
                <w:webHidden/>
              </w:rPr>
              <w:fldChar w:fldCharType="begin"/>
            </w:r>
            <w:r>
              <w:rPr>
                <w:noProof/>
                <w:webHidden/>
              </w:rPr>
              <w:instrText xml:space="preserve"> PAGEREF _Toc155826410 \h </w:instrText>
            </w:r>
            <w:r>
              <w:rPr>
                <w:noProof/>
                <w:webHidden/>
              </w:rPr>
            </w:r>
            <w:r>
              <w:rPr>
                <w:noProof/>
                <w:webHidden/>
              </w:rPr>
              <w:fldChar w:fldCharType="separate"/>
            </w:r>
            <w:r>
              <w:rPr>
                <w:noProof/>
                <w:webHidden/>
              </w:rPr>
              <w:t>8</w:t>
            </w:r>
            <w:r>
              <w:rPr>
                <w:noProof/>
                <w:webHidden/>
              </w:rPr>
              <w:fldChar w:fldCharType="end"/>
            </w:r>
          </w:hyperlink>
        </w:p>
        <w:p w14:paraId="35D943F2" w14:textId="2835730D" w:rsidR="008D0FC7" w:rsidRDefault="008D0FC7">
          <w:pPr>
            <w:pStyle w:val="TOC2"/>
            <w:tabs>
              <w:tab w:val="right" w:leader="dot" w:pos="9350"/>
            </w:tabs>
            <w:rPr>
              <w:rFonts w:cstheme="minorBidi"/>
              <w:noProof/>
              <w:kern w:val="2"/>
              <w:sz w:val="24"/>
              <w:szCs w:val="24"/>
              <w14:ligatures w14:val="standardContextual"/>
            </w:rPr>
          </w:pPr>
          <w:hyperlink w:anchor="_Toc155826411" w:history="1">
            <w:r w:rsidRPr="001C1720">
              <w:rPr>
                <w:rStyle w:val="Hyperlink"/>
                <w:noProof/>
              </w:rPr>
              <w:t>Project Management</w:t>
            </w:r>
            <w:r>
              <w:rPr>
                <w:noProof/>
                <w:webHidden/>
              </w:rPr>
              <w:tab/>
            </w:r>
            <w:r>
              <w:rPr>
                <w:noProof/>
                <w:webHidden/>
              </w:rPr>
              <w:fldChar w:fldCharType="begin"/>
            </w:r>
            <w:r>
              <w:rPr>
                <w:noProof/>
                <w:webHidden/>
              </w:rPr>
              <w:instrText xml:space="preserve"> PAGEREF _Toc155826411 \h </w:instrText>
            </w:r>
            <w:r>
              <w:rPr>
                <w:noProof/>
                <w:webHidden/>
              </w:rPr>
            </w:r>
            <w:r>
              <w:rPr>
                <w:noProof/>
                <w:webHidden/>
              </w:rPr>
              <w:fldChar w:fldCharType="separate"/>
            </w:r>
            <w:r>
              <w:rPr>
                <w:noProof/>
                <w:webHidden/>
              </w:rPr>
              <w:t>9</w:t>
            </w:r>
            <w:r>
              <w:rPr>
                <w:noProof/>
                <w:webHidden/>
              </w:rPr>
              <w:fldChar w:fldCharType="end"/>
            </w:r>
          </w:hyperlink>
        </w:p>
        <w:p w14:paraId="6B10732D" w14:textId="0455BB56" w:rsidR="008D0FC7" w:rsidRDefault="008D0FC7">
          <w:pPr>
            <w:pStyle w:val="TOC1"/>
            <w:rPr>
              <w:rFonts w:cstheme="minorBidi"/>
              <w:noProof/>
              <w:kern w:val="2"/>
              <w:sz w:val="24"/>
              <w:szCs w:val="24"/>
              <w14:ligatures w14:val="standardContextual"/>
            </w:rPr>
          </w:pPr>
          <w:hyperlink w:anchor="_Toc155826412" w:history="1">
            <w:r w:rsidRPr="001C1720">
              <w:rPr>
                <w:rStyle w:val="Hyperlink"/>
                <w:noProof/>
              </w:rPr>
              <w:t>Assumptions</w:t>
            </w:r>
            <w:r>
              <w:rPr>
                <w:noProof/>
                <w:webHidden/>
              </w:rPr>
              <w:tab/>
            </w:r>
            <w:r>
              <w:rPr>
                <w:noProof/>
                <w:webHidden/>
              </w:rPr>
              <w:fldChar w:fldCharType="begin"/>
            </w:r>
            <w:r>
              <w:rPr>
                <w:noProof/>
                <w:webHidden/>
              </w:rPr>
              <w:instrText xml:space="preserve"> PAGEREF _Toc155826412 \h </w:instrText>
            </w:r>
            <w:r>
              <w:rPr>
                <w:noProof/>
                <w:webHidden/>
              </w:rPr>
            </w:r>
            <w:r>
              <w:rPr>
                <w:noProof/>
                <w:webHidden/>
              </w:rPr>
              <w:fldChar w:fldCharType="separate"/>
            </w:r>
            <w:r>
              <w:rPr>
                <w:noProof/>
                <w:webHidden/>
              </w:rPr>
              <w:t>9</w:t>
            </w:r>
            <w:r>
              <w:rPr>
                <w:noProof/>
                <w:webHidden/>
              </w:rPr>
              <w:fldChar w:fldCharType="end"/>
            </w:r>
          </w:hyperlink>
        </w:p>
        <w:p w14:paraId="711F8480" w14:textId="4B0B1338" w:rsidR="008D0FC7" w:rsidRDefault="008D0FC7">
          <w:pPr>
            <w:pStyle w:val="TOC2"/>
            <w:tabs>
              <w:tab w:val="right" w:leader="dot" w:pos="9350"/>
            </w:tabs>
            <w:rPr>
              <w:rFonts w:cstheme="minorBidi"/>
              <w:noProof/>
              <w:kern w:val="2"/>
              <w:sz w:val="24"/>
              <w:szCs w:val="24"/>
              <w14:ligatures w14:val="standardContextual"/>
            </w:rPr>
          </w:pPr>
          <w:hyperlink w:anchor="_Toc155826413" w:history="1">
            <w:r w:rsidRPr="001C1720">
              <w:rPr>
                <w:rStyle w:val="Hyperlink"/>
                <w:noProof/>
              </w:rPr>
              <w:t>General</w:t>
            </w:r>
            <w:r>
              <w:rPr>
                <w:noProof/>
                <w:webHidden/>
              </w:rPr>
              <w:tab/>
            </w:r>
            <w:r>
              <w:rPr>
                <w:noProof/>
                <w:webHidden/>
              </w:rPr>
              <w:fldChar w:fldCharType="begin"/>
            </w:r>
            <w:r>
              <w:rPr>
                <w:noProof/>
                <w:webHidden/>
              </w:rPr>
              <w:instrText xml:space="preserve"> PAGEREF _Toc155826413 \h </w:instrText>
            </w:r>
            <w:r>
              <w:rPr>
                <w:noProof/>
                <w:webHidden/>
              </w:rPr>
            </w:r>
            <w:r>
              <w:rPr>
                <w:noProof/>
                <w:webHidden/>
              </w:rPr>
              <w:fldChar w:fldCharType="separate"/>
            </w:r>
            <w:r>
              <w:rPr>
                <w:noProof/>
                <w:webHidden/>
              </w:rPr>
              <w:t>9</w:t>
            </w:r>
            <w:r>
              <w:rPr>
                <w:noProof/>
                <w:webHidden/>
              </w:rPr>
              <w:fldChar w:fldCharType="end"/>
            </w:r>
          </w:hyperlink>
        </w:p>
        <w:p w14:paraId="612B05C7" w14:textId="4E2F32FD" w:rsidR="008D0FC7" w:rsidRDefault="008D0FC7">
          <w:pPr>
            <w:pStyle w:val="TOC2"/>
            <w:tabs>
              <w:tab w:val="right" w:leader="dot" w:pos="9350"/>
            </w:tabs>
            <w:rPr>
              <w:rFonts w:cstheme="minorBidi"/>
              <w:noProof/>
              <w:kern w:val="2"/>
              <w:sz w:val="24"/>
              <w:szCs w:val="24"/>
              <w14:ligatures w14:val="standardContextual"/>
            </w:rPr>
          </w:pPr>
          <w:hyperlink w:anchor="_Toc155826414" w:history="1">
            <w:r w:rsidRPr="001C1720">
              <w:rPr>
                <w:rStyle w:val="Hyperlink"/>
                <w:noProof/>
              </w:rPr>
              <w:t>Project Specific</w:t>
            </w:r>
            <w:r>
              <w:rPr>
                <w:noProof/>
                <w:webHidden/>
              </w:rPr>
              <w:tab/>
            </w:r>
            <w:r>
              <w:rPr>
                <w:noProof/>
                <w:webHidden/>
              </w:rPr>
              <w:fldChar w:fldCharType="begin"/>
            </w:r>
            <w:r>
              <w:rPr>
                <w:noProof/>
                <w:webHidden/>
              </w:rPr>
              <w:instrText xml:space="preserve"> PAGEREF _Toc155826414 \h </w:instrText>
            </w:r>
            <w:r>
              <w:rPr>
                <w:noProof/>
                <w:webHidden/>
              </w:rPr>
            </w:r>
            <w:r>
              <w:rPr>
                <w:noProof/>
                <w:webHidden/>
              </w:rPr>
              <w:fldChar w:fldCharType="separate"/>
            </w:r>
            <w:r>
              <w:rPr>
                <w:noProof/>
                <w:webHidden/>
              </w:rPr>
              <w:t>10</w:t>
            </w:r>
            <w:r>
              <w:rPr>
                <w:noProof/>
                <w:webHidden/>
              </w:rPr>
              <w:fldChar w:fldCharType="end"/>
            </w:r>
          </w:hyperlink>
        </w:p>
        <w:p w14:paraId="4A89970F" w14:textId="501A2E1A" w:rsidR="008D0FC7" w:rsidRDefault="008D0FC7">
          <w:pPr>
            <w:pStyle w:val="TOC2"/>
            <w:tabs>
              <w:tab w:val="right" w:leader="dot" w:pos="9350"/>
            </w:tabs>
            <w:rPr>
              <w:rFonts w:cstheme="minorBidi"/>
              <w:noProof/>
              <w:kern w:val="2"/>
              <w:sz w:val="24"/>
              <w:szCs w:val="24"/>
              <w14:ligatures w14:val="standardContextual"/>
            </w:rPr>
          </w:pPr>
          <w:hyperlink w:anchor="_Toc155826415" w:history="1">
            <w:r w:rsidRPr="001C1720">
              <w:rPr>
                <w:rStyle w:val="Hyperlink"/>
                <w:noProof/>
              </w:rPr>
              <w:t>Responsibilities</w:t>
            </w:r>
            <w:r>
              <w:rPr>
                <w:noProof/>
                <w:webHidden/>
              </w:rPr>
              <w:tab/>
            </w:r>
            <w:r>
              <w:rPr>
                <w:noProof/>
                <w:webHidden/>
              </w:rPr>
              <w:fldChar w:fldCharType="begin"/>
            </w:r>
            <w:r>
              <w:rPr>
                <w:noProof/>
                <w:webHidden/>
              </w:rPr>
              <w:instrText xml:space="preserve"> PAGEREF _Toc155826415 \h </w:instrText>
            </w:r>
            <w:r>
              <w:rPr>
                <w:noProof/>
                <w:webHidden/>
              </w:rPr>
            </w:r>
            <w:r>
              <w:rPr>
                <w:noProof/>
                <w:webHidden/>
              </w:rPr>
              <w:fldChar w:fldCharType="separate"/>
            </w:r>
            <w:r>
              <w:rPr>
                <w:noProof/>
                <w:webHidden/>
              </w:rPr>
              <w:t>10</w:t>
            </w:r>
            <w:r>
              <w:rPr>
                <w:noProof/>
                <w:webHidden/>
              </w:rPr>
              <w:fldChar w:fldCharType="end"/>
            </w:r>
          </w:hyperlink>
        </w:p>
        <w:p w14:paraId="1B74E647" w14:textId="5721E67B" w:rsidR="008D0FC7" w:rsidRDefault="008D0FC7">
          <w:pPr>
            <w:pStyle w:val="TOC3"/>
            <w:tabs>
              <w:tab w:val="right" w:leader="dot" w:pos="9350"/>
            </w:tabs>
            <w:rPr>
              <w:rFonts w:cstheme="minorBidi"/>
              <w:noProof/>
              <w:kern w:val="2"/>
              <w:sz w:val="24"/>
              <w:szCs w:val="24"/>
              <w14:ligatures w14:val="standardContextual"/>
            </w:rPr>
          </w:pPr>
          <w:hyperlink w:anchor="_Toc155826416" w:history="1">
            <w:r w:rsidRPr="001C1720">
              <w:rPr>
                <w:rStyle w:val="Hyperlink"/>
                <w:noProof/>
              </w:rPr>
              <w:t>SYNECTIKS Responsibilities</w:t>
            </w:r>
            <w:r>
              <w:rPr>
                <w:noProof/>
                <w:webHidden/>
              </w:rPr>
              <w:tab/>
            </w:r>
            <w:r>
              <w:rPr>
                <w:noProof/>
                <w:webHidden/>
              </w:rPr>
              <w:fldChar w:fldCharType="begin"/>
            </w:r>
            <w:r>
              <w:rPr>
                <w:noProof/>
                <w:webHidden/>
              </w:rPr>
              <w:instrText xml:space="preserve"> PAGEREF _Toc155826416 \h </w:instrText>
            </w:r>
            <w:r>
              <w:rPr>
                <w:noProof/>
                <w:webHidden/>
              </w:rPr>
            </w:r>
            <w:r>
              <w:rPr>
                <w:noProof/>
                <w:webHidden/>
              </w:rPr>
              <w:fldChar w:fldCharType="separate"/>
            </w:r>
            <w:r>
              <w:rPr>
                <w:noProof/>
                <w:webHidden/>
              </w:rPr>
              <w:t>10</w:t>
            </w:r>
            <w:r>
              <w:rPr>
                <w:noProof/>
                <w:webHidden/>
              </w:rPr>
              <w:fldChar w:fldCharType="end"/>
            </w:r>
          </w:hyperlink>
        </w:p>
        <w:p w14:paraId="6EB304BC" w14:textId="1F5E3488" w:rsidR="008D0FC7" w:rsidRDefault="008D0FC7">
          <w:pPr>
            <w:pStyle w:val="TOC3"/>
            <w:tabs>
              <w:tab w:val="right" w:leader="dot" w:pos="9350"/>
            </w:tabs>
            <w:rPr>
              <w:rFonts w:cstheme="minorBidi"/>
              <w:noProof/>
              <w:kern w:val="2"/>
              <w:sz w:val="24"/>
              <w:szCs w:val="24"/>
              <w14:ligatures w14:val="standardContextual"/>
            </w:rPr>
          </w:pPr>
          <w:hyperlink w:anchor="_Toc155826417" w:history="1">
            <w:r w:rsidRPr="001C1720">
              <w:rPr>
                <w:rStyle w:val="Hyperlink"/>
                <w:noProof/>
              </w:rPr>
              <w:t>Customer Responsibilities</w:t>
            </w:r>
            <w:r>
              <w:rPr>
                <w:noProof/>
                <w:webHidden/>
              </w:rPr>
              <w:tab/>
            </w:r>
            <w:r>
              <w:rPr>
                <w:noProof/>
                <w:webHidden/>
              </w:rPr>
              <w:fldChar w:fldCharType="begin"/>
            </w:r>
            <w:r>
              <w:rPr>
                <w:noProof/>
                <w:webHidden/>
              </w:rPr>
              <w:instrText xml:space="preserve"> PAGEREF _Toc155826417 \h </w:instrText>
            </w:r>
            <w:r>
              <w:rPr>
                <w:noProof/>
                <w:webHidden/>
              </w:rPr>
            </w:r>
            <w:r>
              <w:rPr>
                <w:noProof/>
                <w:webHidden/>
              </w:rPr>
              <w:fldChar w:fldCharType="separate"/>
            </w:r>
            <w:r>
              <w:rPr>
                <w:noProof/>
                <w:webHidden/>
              </w:rPr>
              <w:t>10</w:t>
            </w:r>
            <w:r>
              <w:rPr>
                <w:noProof/>
                <w:webHidden/>
              </w:rPr>
              <w:fldChar w:fldCharType="end"/>
            </w:r>
          </w:hyperlink>
        </w:p>
        <w:p w14:paraId="64C9A36B" w14:textId="60605F88" w:rsidR="008D0FC7" w:rsidRDefault="008D0FC7">
          <w:pPr>
            <w:pStyle w:val="TOC3"/>
            <w:tabs>
              <w:tab w:val="right" w:leader="dot" w:pos="9350"/>
            </w:tabs>
            <w:rPr>
              <w:rFonts w:cstheme="minorBidi"/>
              <w:noProof/>
              <w:kern w:val="2"/>
              <w:sz w:val="24"/>
              <w:szCs w:val="24"/>
              <w14:ligatures w14:val="standardContextual"/>
            </w:rPr>
          </w:pPr>
          <w:hyperlink w:anchor="_Toc155826418" w:history="1">
            <w:r w:rsidRPr="001C1720">
              <w:rPr>
                <w:rStyle w:val="Hyperlink"/>
                <w:noProof/>
              </w:rPr>
              <w:t>Third-Party Software and Services</w:t>
            </w:r>
            <w:r>
              <w:rPr>
                <w:noProof/>
                <w:webHidden/>
              </w:rPr>
              <w:tab/>
            </w:r>
            <w:r>
              <w:rPr>
                <w:noProof/>
                <w:webHidden/>
              </w:rPr>
              <w:fldChar w:fldCharType="begin"/>
            </w:r>
            <w:r>
              <w:rPr>
                <w:noProof/>
                <w:webHidden/>
              </w:rPr>
              <w:instrText xml:space="preserve"> PAGEREF _Toc155826418 \h </w:instrText>
            </w:r>
            <w:r>
              <w:rPr>
                <w:noProof/>
                <w:webHidden/>
              </w:rPr>
            </w:r>
            <w:r>
              <w:rPr>
                <w:noProof/>
                <w:webHidden/>
              </w:rPr>
              <w:fldChar w:fldCharType="separate"/>
            </w:r>
            <w:r>
              <w:rPr>
                <w:noProof/>
                <w:webHidden/>
              </w:rPr>
              <w:t>11</w:t>
            </w:r>
            <w:r>
              <w:rPr>
                <w:noProof/>
                <w:webHidden/>
              </w:rPr>
              <w:fldChar w:fldCharType="end"/>
            </w:r>
          </w:hyperlink>
        </w:p>
        <w:p w14:paraId="268F3B48" w14:textId="30E75DE8" w:rsidR="008D0FC7" w:rsidRDefault="008D0FC7">
          <w:pPr>
            <w:pStyle w:val="TOC1"/>
            <w:rPr>
              <w:rFonts w:cstheme="minorBidi"/>
              <w:noProof/>
              <w:kern w:val="2"/>
              <w:sz w:val="24"/>
              <w:szCs w:val="24"/>
              <w14:ligatures w14:val="standardContextual"/>
            </w:rPr>
          </w:pPr>
          <w:hyperlink w:anchor="_Toc155826419" w:history="1">
            <w:r w:rsidRPr="001C1720">
              <w:rPr>
                <w:rStyle w:val="Hyperlink"/>
                <w:noProof/>
              </w:rPr>
              <w:t>Change Order Process</w:t>
            </w:r>
            <w:r>
              <w:rPr>
                <w:noProof/>
                <w:webHidden/>
              </w:rPr>
              <w:tab/>
            </w:r>
            <w:r>
              <w:rPr>
                <w:noProof/>
                <w:webHidden/>
              </w:rPr>
              <w:fldChar w:fldCharType="begin"/>
            </w:r>
            <w:r>
              <w:rPr>
                <w:noProof/>
                <w:webHidden/>
              </w:rPr>
              <w:instrText xml:space="preserve"> PAGEREF _Toc155826419 \h </w:instrText>
            </w:r>
            <w:r>
              <w:rPr>
                <w:noProof/>
                <w:webHidden/>
              </w:rPr>
            </w:r>
            <w:r>
              <w:rPr>
                <w:noProof/>
                <w:webHidden/>
              </w:rPr>
              <w:fldChar w:fldCharType="separate"/>
            </w:r>
            <w:r>
              <w:rPr>
                <w:noProof/>
                <w:webHidden/>
              </w:rPr>
              <w:t>11</w:t>
            </w:r>
            <w:r>
              <w:rPr>
                <w:noProof/>
                <w:webHidden/>
              </w:rPr>
              <w:fldChar w:fldCharType="end"/>
            </w:r>
          </w:hyperlink>
        </w:p>
        <w:p w14:paraId="5FE1F2D9" w14:textId="093BDA6C" w:rsidR="008D0FC7" w:rsidRDefault="008D0FC7">
          <w:pPr>
            <w:pStyle w:val="TOC1"/>
            <w:rPr>
              <w:rFonts w:cstheme="minorBidi"/>
              <w:noProof/>
              <w:kern w:val="2"/>
              <w:sz w:val="24"/>
              <w:szCs w:val="24"/>
              <w14:ligatures w14:val="standardContextual"/>
            </w:rPr>
          </w:pPr>
          <w:hyperlink w:anchor="_Toc155826420" w:history="1">
            <w:r w:rsidRPr="001C1720">
              <w:rPr>
                <w:rStyle w:val="Hyperlink"/>
                <w:noProof/>
              </w:rPr>
              <w:t>Out of Scope</w:t>
            </w:r>
            <w:r>
              <w:rPr>
                <w:noProof/>
                <w:webHidden/>
              </w:rPr>
              <w:tab/>
            </w:r>
            <w:r>
              <w:rPr>
                <w:noProof/>
                <w:webHidden/>
              </w:rPr>
              <w:fldChar w:fldCharType="begin"/>
            </w:r>
            <w:r>
              <w:rPr>
                <w:noProof/>
                <w:webHidden/>
              </w:rPr>
              <w:instrText xml:space="preserve"> PAGEREF _Toc155826420 \h </w:instrText>
            </w:r>
            <w:r>
              <w:rPr>
                <w:noProof/>
                <w:webHidden/>
              </w:rPr>
            </w:r>
            <w:r>
              <w:rPr>
                <w:noProof/>
                <w:webHidden/>
              </w:rPr>
              <w:fldChar w:fldCharType="separate"/>
            </w:r>
            <w:r>
              <w:rPr>
                <w:noProof/>
                <w:webHidden/>
              </w:rPr>
              <w:t>11</w:t>
            </w:r>
            <w:r>
              <w:rPr>
                <w:noProof/>
                <w:webHidden/>
              </w:rPr>
              <w:fldChar w:fldCharType="end"/>
            </w:r>
          </w:hyperlink>
        </w:p>
        <w:p w14:paraId="7A2E69C9" w14:textId="4F6550BB" w:rsidR="008D0FC7" w:rsidRDefault="008D0FC7">
          <w:pPr>
            <w:pStyle w:val="TOC2"/>
            <w:tabs>
              <w:tab w:val="left" w:pos="660"/>
              <w:tab w:val="right" w:leader="dot" w:pos="9350"/>
            </w:tabs>
            <w:rPr>
              <w:rFonts w:cstheme="minorBidi"/>
              <w:noProof/>
              <w:kern w:val="2"/>
              <w:sz w:val="24"/>
              <w:szCs w:val="24"/>
              <w14:ligatures w14:val="standardContextual"/>
            </w:rPr>
          </w:pPr>
          <w:hyperlink w:anchor="_Toc155826421" w:history="1">
            <w:r w:rsidRPr="001C1720">
              <w:rPr>
                <w:rStyle w:val="Hyperlink"/>
                <w:rFonts w:ascii="Symbol" w:hAnsi="Symbol"/>
                <w:noProof/>
              </w:rPr>
              <w:t></w:t>
            </w:r>
            <w:r>
              <w:rPr>
                <w:rFonts w:cstheme="minorBidi"/>
                <w:noProof/>
                <w:kern w:val="2"/>
                <w:sz w:val="24"/>
                <w:szCs w:val="24"/>
                <w14:ligatures w14:val="standardContextual"/>
              </w:rPr>
              <w:tab/>
            </w:r>
            <w:r w:rsidRPr="001C1720">
              <w:rPr>
                <w:rStyle w:val="Hyperlink"/>
                <w:noProof/>
              </w:rPr>
              <w:t>Third Party API SLA’s</w:t>
            </w:r>
            <w:r>
              <w:rPr>
                <w:noProof/>
                <w:webHidden/>
              </w:rPr>
              <w:tab/>
            </w:r>
            <w:r>
              <w:rPr>
                <w:noProof/>
                <w:webHidden/>
              </w:rPr>
              <w:fldChar w:fldCharType="begin"/>
            </w:r>
            <w:r>
              <w:rPr>
                <w:noProof/>
                <w:webHidden/>
              </w:rPr>
              <w:instrText xml:space="preserve"> PAGEREF _Toc155826421 \h </w:instrText>
            </w:r>
            <w:r>
              <w:rPr>
                <w:noProof/>
                <w:webHidden/>
              </w:rPr>
            </w:r>
            <w:r>
              <w:rPr>
                <w:noProof/>
                <w:webHidden/>
              </w:rPr>
              <w:fldChar w:fldCharType="separate"/>
            </w:r>
            <w:r>
              <w:rPr>
                <w:noProof/>
                <w:webHidden/>
              </w:rPr>
              <w:t>11</w:t>
            </w:r>
            <w:r>
              <w:rPr>
                <w:noProof/>
                <w:webHidden/>
              </w:rPr>
              <w:fldChar w:fldCharType="end"/>
            </w:r>
          </w:hyperlink>
        </w:p>
        <w:p w14:paraId="619D46FE" w14:textId="6160E738" w:rsidR="008D0FC7" w:rsidRDefault="008D0FC7">
          <w:pPr>
            <w:pStyle w:val="TOC2"/>
            <w:tabs>
              <w:tab w:val="left" w:pos="660"/>
              <w:tab w:val="right" w:leader="dot" w:pos="9350"/>
            </w:tabs>
            <w:rPr>
              <w:rFonts w:cstheme="minorBidi"/>
              <w:noProof/>
              <w:kern w:val="2"/>
              <w:sz w:val="24"/>
              <w:szCs w:val="24"/>
              <w14:ligatures w14:val="standardContextual"/>
            </w:rPr>
          </w:pPr>
          <w:hyperlink w:anchor="_Toc155826422" w:history="1">
            <w:r w:rsidRPr="001C1720">
              <w:rPr>
                <w:rStyle w:val="Hyperlink"/>
                <w:rFonts w:ascii="Symbol" w:hAnsi="Symbol"/>
                <w:noProof/>
              </w:rPr>
              <w:t></w:t>
            </w:r>
            <w:r>
              <w:rPr>
                <w:rFonts w:cstheme="minorBidi"/>
                <w:noProof/>
                <w:kern w:val="2"/>
                <w:sz w:val="24"/>
                <w:szCs w:val="24"/>
                <w14:ligatures w14:val="standardContextual"/>
              </w:rPr>
              <w:tab/>
            </w:r>
            <w:r w:rsidRPr="001C1720">
              <w:rPr>
                <w:rStyle w:val="Hyperlink"/>
                <w:noProof/>
              </w:rPr>
              <w:t>Managed Services and System Deployment</w:t>
            </w:r>
            <w:r>
              <w:rPr>
                <w:noProof/>
                <w:webHidden/>
              </w:rPr>
              <w:tab/>
            </w:r>
            <w:r>
              <w:rPr>
                <w:noProof/>
                <w:webHidden/>
              </w:rPr>
              <w:fldChar w:fldCharType="begin"/>
            </w:r>
            <w:r>
              <w:rPr>
                <w:noProof/>
                <w:webHidden/>
              </w:rPr>
              <w:instrText xml:space="preserve"> PAGEREF _Toc155826422 \h </w:instrText>
            </w:r>
            <w:r>
              <w:rPr>
                <w:noProof/>
                <w:webHidden/>
              </w:rPr>
            </w:r>
            <w:r>
              <w:rPr>
                <w:noProof/>
                <w:webHidden/>
              </w:rPr>
              <w:fldChar w:fldCharType="separate"/>
            </w:r>
            <w:r>
              <w:rPr>
                <w:noProof/>
                <w:webHidden/>
              </w:rPr>
              <w:t>12</w:t>
            </w:r>
            <w:r>
              <w:rPr>
                <w:noProof/>
                <w:webHidden/>
              </w:rPr>
              <w:fldChar w:fldCharType="end"/>
            </w:r>
          </w:hyperlink>
        </w:p>
        <w:p w14:paraId="69B96B97" w14:textId="2686298C" w:rsidR="008D0FC7" w:rsidRDefault="008D0FC7">
          <w:pPr>
            <w:pStyle w:val="TOC1"/>
            <w:rPr>
              <w:rFonts w:cstheme="minorBidi"/>
              <w:noProof/>
              <w:kern w:val="2"/>
              <w:sz w:val="24"/>
              <w:szCs w:val="24"/>
              <w14:ligatures w14:val="standardContextual"/>
            </w:rPr>
          </w:pPr>
          <w:hyperlink w:anchor="_Toc155826423" w:history="1">
            <w:r w:rsidRPr="001C1720">
              <w:rPr>
                <w:rStyle w:val="Hyperlink"/>
                <w:noProof/>
              </w:rPr>
              <w:t>Miscellaneous</w:t>
            </w:r>
            <w:r>
              <w:rPr>
                <w:noProof/>
                <w:webHidden/>
              </w:rPr>
              <w:tab/>
            </w:r>
            <w:r>
              <w:rPr>
                <w:noProof/>
                <w:webHidden/>
              </w:rPr>
              <w:fldChar w:fldCharType="begin"/>
            </w:r>
            <w:r>
              <w:rPr>
                <w:noProof/>
                <w:webHidden/>
              </w:rPr>
              <w:instrText xml:space="preserve"> PAGEREF _Toc155826423 \h </w:instrText>
            </w:r>
            <w:r>
              <w:rPr>
                <w:noProof/>
                <w:webHidden/>
              </w:rPr>
            </w:r>
            <w:r>
              <w:rPr>
                <w:noProof/>
                <w:webHidden/>
              </w:rPr>
              <w:fldChar w:fldCharType="separate"/>
            </w:r>
            <w:r>
              <w:rPr>
                <w:noProof/>
                <w:webHidden/>
              </w:rPr>
              <w:t>12</w:t>
            </w:r>
            <w:r>
              <w:rPr>
                <w:noProof/>
                <w:webHidden/>
              </w:rPr>
              <w:fldChar w:fldCharType="end"/>
            </w:r>
          </w:hyperlink>
        </w:p>
        <w:p w14:paraId="09618096" w14:textId="791B52F6" w:rsidR="008D0FC7" w:rsidRDefault="008D0FC7">
          <w:pPr>
            <w:pStyle w:val="TOC1"/>
            <w:rPr>
              <w:rFonts w:cstheme="minorBidi"/>
              <w:noProof/>
              <w:kern w:val="2"/>
              <w:sz w:val="24"/>
              <w:szCs w:val="24"/>
              <w14:ligatures w14:val="standardContextual"/>
            </w:rPr>
          </w:pPr>
          <w:hyperlink w:anchor="_Toc155826424" w:history="1">
            <w:r w:rsidRPr="001C1720">
              <w:rPr>
                <w:rStyle w:val="Hyperlink"/>
                <w:noProof/>
              </w:rPr>
              <w:t>SOW Acceptance</w:t>
            </w:r>
            <w:r>
              <w:rPr>
                <w:noProof/>
                <w:webHidden/>
              </w:rPr>
              <w:tab/>
            </w:r>
            <w:r>
              <w:rPr>
                <w:noProof/>
                <w:webHidden/>
              </w:rPr>
              <w:fldChar w:fldCharType="begin"/>
            </w:r>
            <w:r>
              <w:rPr>
                <w:noProof/>
                <w:webHidden/>
              </w:rPr>
              <w:instrText xml:space="preserve"> PAGEREF _Toc155826424 \h </w:instrText>
            </w:r>
            <w:r>
              <w:rPr>
                <w:noProof/>
                <w:webHidden/>
              </w:rPr>
            </w:r>
            <w:r>
              <w:rPr>
                <w:noProof/>
                <w:webHidden/>
              </w:rPr>
              <w:fldChar w:fldCharType="separate"/>
            </w:r>
            <w:r>
              <w:rPr>
                <w:noProof/>
                <w:webHidden/>
              </w:rPr>
              <w:t>12</w:t>
            </w:r>
            <w:r>
              <w:rPr>
                <w:noProof/>
                <w:webHidden/>
              </w:rPr>
              <w:fldChar w:fldCharType="end"/>
            </w:r>
          </w:hyperlink>
        </w:p>
        <w:p w14:paraId="7526A41E" w14:textId="7C8EB036" w:rsidR="0019775A" w:rsidRDefault="00DC04D6" w:rsidP="00851A5E">
          <w:pPr>
            <w:pStyle w:val="TOC2"/>
            <w:tabs>
              <w:tab w:val="left" w:pos="880"/>
              <w:tab w:val="right" w:leader="dot" w:pos="9350"/>
            </w:tabs>
          </w:pPr>
          <w:r>
            <w:rPr>
              <w:rFonts w:ascii="Times New Roman" w:hAnsi="Times New Roman"/>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DC04D6" w:rsidRDefault="00293539" w:rsidP="00DC04D6">
      <w:pPr>
        <w:pStyle w:val="Heading1"/>
      </w:pPr>
      <w:bookmarkStart w:id="0" w:name="_Toc155826400"/>
      <w:r w:rsidRPr="00DC04D6">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459051A7" w:rsidR="00770395" w:rsidRPr="00B94CA0" w:rsidRDefault="00770395" w:rsidP="009801EE">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w:t>
      </w:r>
      <w:r w:rsidR="00F058D0" w:rsidRPr="00B94CA0">
        <w:rPr>
          <w:rFonts w:ascii="Segoe UI" w:eastAsia="Times New Roman" w:hAnsi="Segoe UI" w:cs="Segoe UI"/>
          <w:color w:val="091E42"/>
          <w:sz w:val="21"/>
          <w:szCs w:val="21"/>
        </w:rPr>
        <w:t xml:space="preserve">is Statement of Work (“SOW”) is entered into as of the date of last signature (“Effective Date”) by and between Synectiks Inc., (“SYNECTIKS”), a New Jersey Corporation, located at 300 Alexander Park Drive, Suite 215, Princeton, NJ 08540, and </w:t>
      </w:r>
      <w:proofErr w:type="spellStart"/>
      <w:r w:rsidR="0078050B">
        <w:rPr>
          <w:rFonts w:ascii="Segoe UI" w:eastAsia="Times New Roman" w:hAnsi="Segoe UI" w:cs="Segoe UI"/>
          <w:color w:val="091E42"/>
          <w:sz w:val="21"/>
          <w:szCs w:val="21"/>
        </w:rPr>
        <w:t>CareCapplus</w:t>
      </w:r>
      <w:proofErr w:type="spellEnd"/>
      <w:r w:rsidR="00F058D0" w:rsidRPr="00B94CA0">
        <w:rPr>
          <w:rFonts w:ascii="Segoe UI" w:eastAsia="Times New Roman" w:hAnsi="Segoe UI" w:cs="Segoe UI"/>
          <w:color w:val="091E42"/>
          <w:sz w:val="21"/>
          <w:szCs w:val="21"/>
        </w:rPr>
        <w:t xml:space="preserve"> (“Customer”), located at </w:t>
      </w:r>
      <w:r w:rsidR="0078050B">
        <w:rPr>
          <w:rFonts w:ascii="Helvetica" w:hAnsi="Helvetica" w:cs="Helvetica"/>
          <w:color w:val="4B4F58"/>
          <w:shd w:val="clear" w:color="auto" w:fill="FFFFFF"/>
        </w:rPr>
        <w:t xml:space="preserve">822 North A1A </w:t>
      </w:r>
      <w:r w:rsidR="0078050B">
        <w:rPr>
          <w:rFonts w:ascii="Helvetica" w:hAnsi="Helvetica" w:cs="Helvetica"/>
          <w:color w:val="4B4F58"/>
          <w:shd w:val="clear" w:color="auto" w:fill="FFFFFF"/>
        </w:rPr>
        <w:t>Highway Ponte</w:t>
      </w:r>
      <w:r w:rsidR="0078050B">
        <w:rPr>
          <w:rFonts w:ascii="Helvetica" w:hAnsi="Helvetica" w:cs="Helvetica"/>
          <w:color w:val="4B4F58"/>
          <w:shd w:val="clear" w:color="auto" w:fill="FFFFFF"/>
        </w:rPr>
        <w:t xml:space="preserve"> Vedra Beach, Florida 32082</w:t>
      </w:r>
      <w:r w:rsidR="0078050B">
        <w:rPr>
          <w:rFonts w:ascii="Helvetica" w:hAnsi="Helvetica" w:cs="Helvetica"/>
          <w:color w:val="4B4F58"/>
          <w:shd w:val="clear" w:color="auto" w:fill="FFFFFF"/>
        </w:rPr>
        <w:t xml:space="preserve"> </w:t>
      </w:r>
      <w:r w:rsidR="00F058D0" w:rsidRPr="00B94CA0">
        <w:rPr>
          <w:rFonts w:ascii="Segoe UI" w:eastAsia="Times New Roman" w:hAnsi="Segoe UI" w:cs="Segoe UI"/>
          <w:color w:val="091E42"/>
          <w:sz w:val="21"/>
          <w:szCs w:val="21"/>
        </w:rPr>
        <w:t>pursuant to that certain Professional Service</w:t>
      </w:r>
      <w:r w:rsidR="006072D8" w:rsidRPr="00B94CA0">
        <w:rPr>
          <w:rFonts w:ascii="Segoe UI" w:eastAsia="Times New Roman" w:hAnsi="Segoe UI" w:cs="Segoe UI"/>
          <w:color w:val="091E42"/>
          <w:sz w:val="21"/>
          <w:szCs w:val="21"/>
        </w:rPr>
        <w:t>s</w:t>
      </w:r>
      <w:r w:rsidR="00F058D0" w:rsidRPr="00B94CA0">
        <w:rPr>
          <w:rFonts w:ascii="Segoe UI" w:eastAsia="Times New Roman" w:hAnsi="Segoe UI" w:cs="Segoe UI"/>
          <w:color w:val="091E42"/>
          <w:sz w:val="21"/>
          <w:szCs w:val="21"/>
        </w:rPr>
        <w:t xml:space="preserve"> by and between the Parties and dated </w:t>
      </w:r>
      <w:r w:rsidRPr="00B94CA0">
        <w:rPr>
          <w:rFonts w:ascii="Segoe UI" w:eastAsia="Times New Roman" w:hAnsi="Segoe UI" w:cs="Segoe UI"/>
          <w:color w:val="091E42"/>
          <w:sz w:val="21"/>
          <w:szCs w:val="21"/>
        </w:rPr>
        <w:t xml:space="preserve"> </w:t>
      </w:r>
      <w:r w:rsidR="00F058D0" w:rsidRPr="00B94CA0">
        <w:rPr>
          <w:rFonts w:ascii="Segoe UI" w:eastAsia="Times New Roman" w:hAnsi="Segoe UI" w:cs="Segoe UI"/>
          <w:color w:val="091E42"/>
          <w:sz w:val="21"/>
          <w:szCs w:val="21"/>
        </w:rPr>
        <w:fldChar w:fldCharType="begin"/>
      </w:r>
      <w:r w:rsidR="00F058D0" w:rsidRPr="00B94CA0">
        <w:rPr>
          <w:rFonts w:ascii="Segoe UI" w:eastAsia="Times New Roman" w:hAnsi="Segoe UI" w:cs="Segoe UI"/>
          <w:color w:val="091E42"/>
          <w:sz w:val="21"/>
          <w:szCs w:val="21"/>
        </w:rPr>
        <w:instrText xml:space="preserve"> DATE \@ "MMMM d, yyyy" </w:instrText>
      </w:r>
      <w:r w:rsidR="00F058D0" w:rsidRPr="00B94CA0">
        <w:rPr>
          <w:rFonts w:ascii="Segoe UI" w:eastAsia="Times New Roman" w:hAnsi="Segoe UI" w:cs="Segoe UI"/>
          <w:color w:val="091E42"/>
          <w:sz w:val="21"/>
          <w:szCs w:val="21"/>
        </w:rPr>
        <w:fldChar w:fldCharType="separate"/>
      </w:r>
      <w:r w:rsidR="0078050B">
        <w:rPr>
          <w:rFonts w:ascii="Segoe UI" w:eastAsia="Times New Roman" w:hAnsi="Segoe UI" w:cs="Segoe UI"/>
          <w:noProof/>
          <w:color w:val="091E42"/>
          <w:sz w:val="21"/>
          <w:szCs w:val="21"/>
        </w:rPr>
        <w:t>January 10, 2024</w:t>
      </w:r>
      <w:r w:rsidR="00F058D0" w:rsidRPr="00B94CA0">
        <w:rPr>
          <w:rFonts w:ascii="Segoe UI" w:eastAsia="Times New Roman" w:hAnsi="Segoe UI" w:cs="Segoe UI"/>
          <w:color w:val="091E42"/>
          <w:sz w:val="21"/>
          <w:szCs w:val="21"/>
        </w:rPr>
        <w:fldChar w:fldCharType="end"/>
      </w:r>
      <w:r w:rsidR="00F058D0" w:rsidRPr="00B94CA0">
        <w:rPr>
          <w:rFonts w:ascii="Segoe UI" w:eastAsia="Times New Roman" w:hAnsi="Segoe UI" w:cs="Segoe UI"/>
          <w:color w:val="091E42"/>
          <w:sz w:val="21"/>
          <w:szCs w:val="21"/>
        </w:rPr>
        <w:t>.</w:t>
      </w:r>
    </w:p>
    <w:p w14:paraId="55EF3B99" w14:textId="73D5CCEA" w:rsidR="00F058D0" w:rsidRPr="00B94CA0" w:rsidRDefault="00F058D0" w:rsidP="009801EE">
      <w:pPr>
        <w:pStyle w:val="NoSpacing"/>
        <w:jc w:val="both"/>
        <w:rPr>
          <w:rFonts w:ascii="Segoe UI" w:eastAsia="Times New Roman" w:hAnsi="Segoe UI" w:cs="Segoe UI"/>
          <w:color w:val="091E42"/>
          <w:sz w:val="21"/>
          <w:szCs w:val="21"/>
        </w:rPr>
      </w:pPr>
    </w:p>
    <w:p w14:paraId="6C231109" w14:textId="16D512CA" w:rsidR="00F058D0" w:rsidRPr="00B94CA0" w:rsidRDefault="00F058D0" w:rsidP="009801EE">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To the extent there are any conflicts or inconsistencies </w:t>
      </w:r>
      <w:r w:rsidR="006072D8" w:rsidRPr="00B94CA0">
        <w:rPr>
          <w:rFonts w:ascii="Segoe UI" w:eastAsia="Times New Roman" w:hAnsi="Segoe UI" w:cs="Segoe UI"/>
          <w:color w:val="091E42"/>
          <w:sz w:val="21"/>
          <w:szCs w:val="21"/>
        </w:rPr>
        <w:t>be</w:t>
      </w:r>
      <w:r w:rsidRPr="00B94CA0">
        <w:rPr>
          <w:rFonts w:ascii="Segoe UI" w:eastAsia="Times New Roman" w:hAnsi="Segoe UI" w:cs="Segoe UI"/>
          <w:color w:val="091E42"/>
          <w:sz w:val="21"/>
          <w:szCs w:val="21"/>
        </w:rPr>
        <w:t xml:space="preserve">tween this SOW and the requirements of Argus Research, </w:t>
      </w:r>
      <w:r w:rsidR="006072D8" w:rsidRPr="00B94CA0">
        <w:rPr>
          <w:rFonts w:ascii="Segoe UI" w:eastAsia="Times New Roman" w:hAnsi="Segoe UI" w:cs="Segoe UI"/>
          <w:color w:val="091E42"/>
          <w:sz w:val="21"/>
          <w:szCs w:val="21"/>
        </w:rPr>
        <w:t xml:space="preserve">both the parties </w:t>
      </w:r>
      <w:r w:rsidRPr="00B94CA0">
        <w:rPr>
          <w:rFonts w:ascii="Segoe UI" w:eastAsia="Times New Roman" w:hAnsi="Segoe UI" w:cs="Segoe UI"/>
          <w:color w:val="091E42"/>
          <w:sz w:val="21"/>
          <w:szCs w:val="21"/>
        </w:rPr>
        <w:t>will negotiate in good faith to resolve the differences</w:t>
      </w:r>
      <w:r w:rsidR="006072D8" w:rsidRPr="00B94CA0">
        <w:rPr>
          <w:rFonts w:ascii="Segoe UI" w:eastAsia="Times New Roman" w:hAnsi="Segoe UI" w:cs="Segoe UI"/>
          <w:color w:val="091E42"/>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DC04D6">
      <w:pPr>
        <w:pStyle w:val="Heading1"/>
      </w:pPr>
      <w:bookmarkStart w:id="1" w:name="_Toc155826401"/>
      <w: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19B074EA" w:rsidR="006072D8" w:rsidRPr="00B94CA0" w:rsidRDefault="00894F06"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SYNECTIKS </w:t>
      </w:r>
      <w:r w:rsidR="00F2195C" w:rsidRPr="00B94CA0">
        <w:rPr>
          <w:rFonts w:ascii="Segoe UI" w:eastAsia="Times New Roman" w:hAnsi="Segoe UI" w:cs="Segoe UI"/>
          <w:color w:val="091E42"/>
          <w:sz w:val="21"/>
          <w:szCs w:val="21"/>
        </w:rPr>
        <w:t>custom solution</w:t>
      </w:r>
      <w:r w:rsidRPr="00B94CA0">
        <w:rPr>
          <w:rFonts w:ascii="Segoe UI" w:eastAsia="Times New Roman" w:hAnsi="Segoe UI" w:cs="Segoe UI"/>
          <w:color w:val="091E42"/>
          <w:sz w:val="21"/>
          <w:szCs w:val="21"/>
        </w:rPr>
        <w:t xml:space="preserve"> service is designed to </w:t>
      </w:r>
      <w:r w:rsidR="00F2195C" w:rsidRPr="00B94CA0">
        <w:rPr>
          <w:rFonts w:ascii="Segoe UI" w:eastAsia="Times New Roman" w:hAnsi="Segoe UI" w:cs="Segoe UI"/>
          <w:color w:val="091E42"/>
          <w:sz w:val="21"/>
          <w:szCs w:val="21"/>
        </w:rPr>
        <w:t>deliver purpose-built solutions based on Synectiks open products and framework</w:t>
      </w:r>
      <w:r w:rsidRPr="00B94CA0">
        <w:rPr>
          <w:rFonts w:ascii="Segoe UI" w:eastAsia="Times New Roman" w:hAnsi="Segoe UI" w:cs="Segoe UI"/>
          <w:color w:val="091E42"/>
          <w:sz w:val="21"/>
          <w:szCs w:val="21"/>
        </w:rPr>
        <w:t xml:space="preserve">. Synectiks will work in conjunction with Customer to </w:t>
      </w:r>
      <w:r w:rsidR="00F2195C" w:rsidRPr="00B94CA0">
        <w:rPr>
          <w:rFonts w:ascii="Segoe UI" w:eastAsia="Times New Roman" w:hAnsi="Segoe UI" w:cs="Segoe UI"/>
          <w:color w:val="091E42"/>
          <w:sz w:val="21"/>
          <w:szCs w:val="21"/>
        </w:rPr>
        <w:t>draft</w:t>
      </w:r>
      <w:r w:rsidRPr="00B94CA0">
        <w:rPr>
          <w:rFonts w:ascii="Segoe UI" w:eastAsia="Times New Roman" w:hAnsi="Segoe UI" w:cs="Segoe UI"/>
          <w:color w:val="091E42"/>
          <w:sz w:val="21"/>
          <w:szCs w:val="21"/>
        </w:rPr>
        <w:t xml:space="preserve"> a </w:t>
      </w:r>
      <w:r w:rsidR="00F2195C" w:rsidRPr="00B94CA0">
        <w:rPr>
          <w:rFonts w:ascii="Segoe UI" w:eastAsia="Times New Roman" w:hAnsi="Segoe UI" w:cs="Segoe UI"/>
          <w:color w:val="091E42"/>
          <w:sz w:val="21"/>
          <w:szCs w:val="21"/>
        </w:rPr>
        <w:t>development</w:t>
      </w:r>
      <w:r w:rsidRPr="00B94CA0">
        <w:rPr>
          <w:rFonts w:ascii="Segoe UI" w:eastAsia="Times New Roman" w:hAnsi="Segoe UI" w:cs="Segoe UI"/>
          <w:color w:val="091E42"/>
          <w:sz w:val="21"/>
          <w:szCs w:val="21"/>
        </w:rPr>
        <w:t xml:space="preserve"> plan for the identified </w:t>
      </w:r>
      <w:r w:rsidR="00F2195C" w:rsidRPr="00B94CA0">
        <w:rPr>
          <w:rFonts w:ascii="Segoe UI" w:eastAsia="Times New Roman" w:hAnsi="Segoe UI" w:cs="Segoe UI"/>
          <w:color w:val="091E42"/>
          <w:sz w:val="21"/>
          <w:szCs w:val="21"/>
        </w:rPr>
        <w:t>requirements</w:t>
      </w:r>
      <w:r w:rsidRPr="00B94CA0">
        <w:rPr>
          <w:rFonts w:ascii="Segoe UI" w:eastAsia="Times New Roman" w:hAnsi="Segoe UI" w:cs="Segoe UI"/>
          <w:color w:val="091E42"/>
          <w:sz w:val="21"/>
          <w:szCs w:val="21"/>
        </w:rPr>
        <w:t xml:space="preserve">, </w:t>
      </w:r>
      <w:r w:rsidR="00F2195C" w:rsidRPr="00B94CA0">
        <w:rPr>
          <w:rFonts w:ascii="Segoe UI" w:eastAsia="Times New Roman" w:hAnsi="Segoe UI" w:cs="Segoe UI"/>
          <w:color w:val="091E42"/>
          <w:sz w:val="21"/>
          <w:szCs w:val="21"/>
        </w:rPr>
        <w:t xml:space="preserve">develop and deploy the solution in any cloud and maintain the operation lifecycle. </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7A264701" w:rsidR="006072D8" w:rsidRPr="00CD60F1" w:rsidRDefault="00E54469" w:rsidP="00DC04D6">
      <w:pPr>
        <w:pStyle w:val="Heading1"/>
      </w:pPr>
      <w:bookmarkStart w:id="2" w:name="_Toc155826402"/>
      <w:r>
        <w:t xml:space="preserve">SYNECTIKS </w:t>
      </w:r>
      <w:r w:rsidR="006D7C49">
        <w:t>Custom Solutioning</w:t>
      </w:r>
      <w:r>
        <w:t xml:space="preserve">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3FEA3B13" w14:textId="53CD2311" w:rsidR="00BD5027" w:rsidRPr="00B94CA0" w:rsidRDefault="00E54469" w:rsidP="00BD5027">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The SYNECTIKS Cloud Migration</w:t>
      </w:r>
      <w:r w:rsidR="00442FFE" w:rsidRPr="00B94CA0">
        <w:rPr>
          <w:rFonts w:ascii="Segoe UI" w:eastAsia="Times New Roman" w:hAnsi="Segoe UI" w:cs="Segoe UI"/>
          <w:color w:val="091E42"/>
          <w:sz w:val="21"/>
          <w:szCs w:val="21"/>
        </w:rPr>
        <w:t xml:space="preserve"> </w:t>
      </w:r>
      <w:r w:rsidRPr="00B94CA0">
        <w:rPr>
          <w:rFonts w:ascii="Segoe UI" w:eastAsia="Times New Roman" w:hAnsi="Segoe UI" w:cs="Segoe UI"/>
          <w:color w:val="091E42"/>
          <w:sz w:val="21"/>
          <w:szCs w:val="21"/>
        </w:rPr>
        <w:t xml:space="preserve">Service </w:t>
      </w:r>
      <w:proofErr w:type="gramStart"/>
      <w:r w:rsidR="00BD5027" w:rsidRPr="00B94CA0">
        <w:rPr>
          <w:rFonts w:ascii="Segoe UI" w:eastAsia="Times New Roman" w:hAnsi="Segoe UI" w:cs="Segoe UI"/>
          <w:color w:val="091E42"/>
          <w:sz w:val="21"/>
          <w:szCs w:val="21"/>
        </w:rPr>
        <w:t>help</w:t>
      </w:r>
      <w:proofErr w:type="gramEnd"/>
      <w:r w:rsidRPr="00B94CA0">
        <w:rPr>
          <w:rFonts w:ascii="Segoe UI" w:eastAsia="Times New Roman" w:hAnsi="Segoe UI" w:cs="Segoe UI"/>
          <w:color w:val="091E42"/>
          <w:sz w:val="21"/>
          <w:szCs w:val="21"/>
        </w:rPr>
        <w:t xml:space="preserve"> companies </w:t>
      </w:r>
      <w:r w:rsidR="00BD5027" w:rsidRPr="00B94CA0">
        <w:rPr>
          <w:rFonts w:ascii="Segoe UI" w:eastAsia="Times New Roman" w:hAnsi="Segoe UI" w:cs="Segoe UI"/>
          <w:color w:val="091E42"/>
          <w:sz w:val="21"/>
          <w:szCs w:val="21"/>
        </w:rPr>
        <w:t xml:space="preserve">to rapidly build microservices based business application in predictable and deterministic way. Synectiks uses building blocks technology </w:t>
      </w:r>
      <w:proofErr w:type="gramStart"/>
      <w:r w:rsidR="00BD5027" w:rsidRPr="00B94CA0">
        <w:rPr>
          <w:rFonts w:ascii="Segoe UI" w:eastAsia="Times New Roman" w:hAnsi="Segoe UI" w:cs="Segoe UI"/>
          <w:color w:val="091E42"/>
          <w:sz w:val="21"/>
          <w:szCs w:val="21"/>
        </w:rPr>
        <w:t>( App</w:t>
      </w:r>
      <w:r w:rsidR="00BE7A3E" w:rsidRPr="00B94CA0">
        <w:rPr>
          <w:rFonts w:ascii="Segoe UI" w:eastAsia="Times New Roman" w:hAnsi="Segoe UI" w:cs="Segoe UI"/>
          <w:color w:val="091E42"/>
          <w:sz w:val="21"/>
          <w:szCs w:val="21"/>
        </w:rPr>
        <w:t>lication</w:t>
      </w:r>
      <w:proofErr w:type="gramEnd"/>
      <w:r w:rsidR="00BE7A3E" w:rsidRPr="00B94CA0">
        <w:rPr>
          <w:rFonts w:ascii="Segoe UI" w:eastAsia="Times New Roman" w:hAnsi="Segoe UI" w:cs="Segoe UI"/>
          <w:color w:val="091E42"/>
          <w:sz w:val="21"/>
          <w:szCs w:val="21"/>
        </w:rPr>
        <w:t xml:space="preserve"> </w:t>
      </w:r>
      <w:r w:rsidR="00BD5027" w:rsidRPr="00B94CA0">
        <w:rPr>
          <w:rFonts w:ascii="Segoe UI" w:eastAsia="Times New Roman" w:hAnsi="Segoe UI" w:cs="Segoe UI"/>
          <w:color w:val="091E42"/>
          <w:sz w:val="21"/>
          <w:szCs w:val="21"/>
        </w:rPr>
        <w:t>/ Infra / Automation blocks) that helps customers to adopt cloud native services in a fast and secure way and develop purpose built Business and Fast Data Application</w:t>
      </w:r>
      <w:r w:rsidR="00BE7A3E" w:rsidRPr="00B94CA0">
        <w:rPr>
          <w:rFonts w:ascii="Segoe UI" w:eastAsia="Times New Roman" w:hAnsi="Segoe UI" w:cs="Segoe UI"/>
          <w:color w:val="091E42"/>
          <w:sz w:val="21"/>
          <w:szCs w:val="21"/>
        </w:rPr>
        <w:t xml:space="preserve"> to meet business SLA’s.</w:t>
      </w:r>
    </w:p>
    <w:p w14:paraId="7FC71FA2" w14:textId="15158F9A" w:rsidR="008440CE" w:rsidRPr="00B94CA0" w:rsidRDefault="008440CE" w:rsidP="00BD5027">
      <w:pPr>
        <w:pStyle w:val="NoSpacing"/>
        <w:jc w:val="both"/>
        <w:rPr>
          <w:rFonts w:ascii="Segoe UI" w:eastAsia="Times New Roman" w:hAnsi="Segoe UI" w:cs="Segoe UI"/>
          <w:color w:val="091E42"/>
          <w:sz w:val="21"/>
          <w:szCs w:val="21"/>
        </w:rPr>
      </w:pPr>
    </w:p>
    <w:p w14:paraId="7732C342" w14:textId="629C7BA9" w:rsidR="008440CE" w:rsidRDefault="008440CE" w:rsidP="00BD5027">
      <w:pPr>
        <w:pStyle w:val="NoSpacing"/>
        <w:jc w:val="both"/>
        <w:rPr>
          <w:rFonts w:ascii="Times New Roman" w:hAnsi="Times New Roman" w:cs="Times New Roman"/>
          <w:sz w:val="21"/>
          <w:szCs w:val="21"/>
        </w:rPr>
      </w:pPr>
      <w:r>
        <w:rPr>
          <w:noProof/>
        </w:rPr>
        <w:drawing>
          <wp:inline distT="0" distB="0" distL="0" distR="0" wp14:anchorId="2840F8C8" wp14:editId="2F80BC96">
            <wp:extent cx="5943600" cy="1155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17A6B93C" w:rsidR="006072D8" w:rsidRPr="00CD60F1" w:rsidRDefault="00442FFE" w:rsidP="00DC04D6">
      <w:pPr>
        <w:pStyle w:val="Heading1"/>
      </w:pPr>
      <w:bookmarkStart w:id="3" w:name="_Toc155826403"/>
      <w: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6104AA42" w:rsidR="006072D8" w:rsidRPr="00B94CA0" w:rsidRDefault="00894F06"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SYNECTIKS will provide its c</w:t>
      </w:r>
      <w:r w:rsidR="0098210A" w:rsidRPr="00B94CA0">
        <w:rPr>
          <w:rFonts w:ascii="Segoe UI" w:eastAsia="Times New Roman" w:hAnsi="Segoe UI" w:cs="Segoe UI"/>
          <w:color w:val="091E42"/>
          <w:sz w:val="21"/>
          <w:szCs w:val="21"/>
        </w:rPr>
        <w:t>ustom solutioning</w:t>
      </w:r>
      <w:r w:rsidR="004B53BF" w:rsidRPr="00B94CA0">
        <w:rPr>
          <w:rFonts w:ascii="Segoe UI" w:eastAsia="Times New Roman" w:hAnsi="Segoe UI" w:cs="Segoe UI"/>
          <w:color w:val="091E42"/>
          <w:sz w:val="21"/>
          <w:szCs w:val="21"/>
        </w:rPr>
        <w:t xml:space="preserve"> and management</w:t>
      </w:r>
      <w:r w:rsidRPr="00B94CA0">
        <w:rPr>
          <w:rFonts w:ascii="Segoe UI" w:eastAsia="Times New Roman" w:hAnsi="Segoe UI" w:cs="Segoe UI"/>
          <w:color w:val="091E42"/>
          <w:sz w:val="21"/>
          <w:szCs w:val="21"/>
        </w:rPr>
        <w:t xml:space="preserve"> services to the Customer. The SYNECTIKS </w:t>
      </w:r>
      <w:r w:rsidR="0098210A" w:rsidRPr="00B94CA0">
        <w:rPr>
          <w:rFonts w:ascii="Segoe UI" w:eastAsia="Times New Roman" w:hAnsi="Segoe UI" w:cs="Segoe UI"/>
          <w:color w:val="091E42"/>
          <w:sz w:val="21"/>
          <w:szCs w:val="21"/>
        </w:rPr>
        <w:t>custom solutioning</w:t>
      </w:r>
      <w:r w:rsidRPr="00B94CA0">
        <w:rPr>
          <w:rFonts w:ascii="Segoe UI" w:eastAsia="Times New Roman" w:hAnsi="Segoe UI" w:cs="Segoe UI"/>
          <w:color w:val="091E42"/>
          <w:sz w:val="21"/>
          <w:szCs w:val="21"/>
        </w:rPr>
        <w:t xml:space="preserve"> </w:t>
      </w:r>
      <w:r w:rsidR="0098210A" w:rsidRPr="00B94CA0">
        <w:rPr>
          <w:rFonts w:ascii="Segoe UI" w:eastAsia="Times New Roman" w:hAnsi="Segoe UI" w:cs="Segoe UI"/>
          <w:color w:val="091E42"/>
          <w:sz w:val="21"/>
          <w:szCs w:val="21"/>
        </w:rPr>
        <w:t>s</w:t>
      </w:r>
      <w:r w:rsidRPr="00B94CA0">
        <w:rPr>
          <w:rFonts w:ascii="Segoe UI" w:eastAsia="Times New Roman" w:hAnsi="Segoe UI" w:cs="Segoe UI"/>
          <w:color w:val="091E42"/>
          <w:sz w:val="21"/>
          <w:szCs w:val="21"/>
        </w:rPr>
        <w:t xml:space="preserve">ervices will be executed based upon information provided by the Customer, including detailed information of the </w:t>
      </w:r>
      <w:r w:rsidR="0098210A" w:rsidRPr="00B94CA0">
        <w:rPr>
          <w:rFonts w:ascii="Segoe UI" w:eastAsia="Times New Roman" w:hAnsi="Segoe UI" w:cs="Segoe UI"/>
          <w:color w:val="091E42"/>
          <w:sz w:val="21"/>
          <w:szCs w:val="21"/>
        </w:rPr>
        <w:t>solution to be developed and deployed</w:t>
      </w:r>
      <w:r w:rsidR="00442FFE" w:rsidRPr="00B94CA0">
        <w:rPr>
          <w:rFonts w:ascii="Segoe UI" w:eastAsia="Times New Roman" w:hAnsi="Segoe UI" w:cs="Segoe UI"/>
          <w:color w:val="091E42"/>
          <w:sz w:val="21"/>
          <w:szCs w:val="21"/>
        </w:rPr>
        <w:t>.</w:t>
      </w:r>
    </w:p>
    <w:p w14:paraId="4D8D5FDA" w14:textId="43A30FD4" w:rsidR="00442FFE" w:rsidRPr="00B94CA0" w:rsidRDefault="00442FFE" w:rsidP="006072D8">
      <w:pPr>
        <w:pStyle w:val="NoSpacing"/>
        <w:jc w:val="both"/>
        <w:rPr>
          <w:rFonts w:ascii="Segoe UI" w:eastAsia="Times New Roman" w:hAnsi="Segoe UI" w:cs="Segoe UI"/>
          <w:color w:val="091E42"/>
          <w:sz w:val="21"/>
          <w:szCs w:val="21"/>
        </w:rPr>
      </w:pPr>
    </w:p>
    <w:p w14:paraId="61A3057D" w14:textId="311779C8" w:rsidR="00442FFE" w:rsidRPr="00B94CA0" w:rsidRDefault="0098210A" w:rsidP="006072D8">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Solution</w:t>
      </w:r>
      <w:r w:rsidR="004B53BF" w:rsidRPr="00B94CA0">
        <w:rPr>
          <w:rFonts w:ascii="Segoe UI" w:eastAsia="Times New Roman" w:hAnsi="Segoe UI" w:cs="Segoe UI"/>
          <w:color w:val="091E42"/>
          <w:sz w:val="21"/>
          <w:szCs w:val="21"/>
        </w:rPr>
        <w:t xml:space="preserve"> Services</w:t>
      </w:r>
      <w:r w:rsidR="00442FFE" w:rsidRPr="00B94CA0">
        <w:rPr>
          <w:rFonts w:ascii="Segoe UI" w:eastAsia="Times New Roman" w:hAnsi="Segoe UI" w:cs="Segoe UI"/>
          <w:color w:val="091E42"/>
          <w:sz w:val="21"/>
          <w:szCs w:val="21"/>
        </w:rPr>
        <w:t xml:space="preserve"> Outline</w:t>
      </w:r>
    </w:p>
    <w:p w14:paraId="5CD75D9C" w14:textId="4D2F01B6" w:rsidR="00442FFE" w:rsidRPr="00B94CA0" w:rsidRDefault="00442FFE" w:rsidP="006072D8">
      <w:pPr>
        <w:pStyle w:val="NoSpacing"/>
        <w:jc w:val="both"/>
        <w:rPr>
          <w:rFonts w:ascii="Segoe UI" w:eastAsia="Times New Roman" w:hAnsi="Segoe UI" w:cs="Segoe UI"/>
          <w:color w:val="091E42"/>
          <w:sz w:val="21"/>
          <w:szCs w:val="21"/>
        </w:rPr>
      </w:pPr>
    </w:p>
    <w:p w14:paraId="1F618D5E" w14:textId="30C172D9" w:rsidR="00442FFE" w:rsidRPr="00B94CA0" w:rsidRDefault="00442FFE"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Work with Customer to identify </w:t>
      </w:r>
      <w:r w:rsidR="00AC14CC" w:rsidRPr="00B94CA0">
        <w:rPr>
          <w:rFonts w:ascii="Segoe UI" w:eastAsia="Times New Roman" w:hAnsi="Segoe UI" w:cs="Segoe UI"/>
          <w:color w:val="091E42"/>
          <w:sz w:val="21"/>
          <w:szCs w:val="21"/>
        </w:rPr>
        <w:t>custom solution requirements.</w:t>
      </w:r>
    </w:p>
    <w:p w14:paraId="5C79732C" w14:textId="4B42E127"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lastRenderedPageBreak/>
        <w:t>Draft</w:t>
      </w:r>
      <w:r w:rsidR="00442FFE" w:rsidRPr="00B94CA0">
        <w:rPr>
          <w:rFonts w:ascii="Segoe UI" w:eastAsia="Times New Roman" w:hAnsi="Segoe UI" w:cs="Segoe UI"/>
          <w:color w:val="091E42"/>
          <w:sz w:val="21"/>
          <w:szCs w:val="21"/>
        </w:rPr>
        <w:t xml:space="preserve"> a </w:t>
      </w:r>
      <w:r w:rsidRPr="00B94CA0">
        <w:rPr>
          <w:rFonts w:ascii="Segoe UI" w:eastAsia="Times New Roman" w:hAnsi="Segoe UI" w:cs="Segoe UI"/>
          <w:color w:val="091E42"/>
          <w:sz w:val="21"/>
          <w:szCs w:val="21"/>
        </w:rPr>
        <w:t>release plan and</w:t>
      </w:r>
      <w:r w:rsidR="00442FFE" w:rsidRPr="00B94CA0">
        <w:rPr>
          <w:rFonts w:ascii="Segoe UI" w:eastAsia="Times New Roman" w:hAnsi="Segoe UI" w:cs="Segoe UI"/>
          <w:color w:val="091E42"/>
          <w:sz w:val="21"/>
          <w:szCs w:val="21"/>
        </w:rPr>
        <w:t xml:space="preserve"> </w:t>
      </w:r>
      <w:r w:rsidRPr="00B94CA0">
        <w:rPr>
          <w:rFonts w:ascii="Segoe UI" w:eastAsia="Times New Roman" w:hAnsi="Segoe UI" w:cs="Segoe UI"/>
          <w:color w:val="091E42"/>
          <w:sz w:val="21"/>
          <w:szCs w:val="21"/>
        </w:rPr>
        <w:t>v</w:t>
      </w:r>
      <w:r w:rsidR="00894F06" w:rsidRPr="00B94CA0">
        <w:rPr>
          <w:rFonts w:ascii="Segoe UI" w:eastAsia="Times New Roman" w:hAnsi="Segoe UI" w:cs="Segoe UI"/>
          <w:color w:val="091E42"/>
          <w:sz w:val="21"/>
          <w:szCs w:val="21"/>
        </w:rPr>
        <w:t>erification</w:t>
      </w:r>
      <w:r w:rsidR="00442FFE" w:rsidRPr="00B94CA0">
        <w:rPr>
          <w:rFonts w:ascii="Segoe UI" w:eastAsia="Times New Roman" w:hAnsi="Segoe UI" w:cs="Segoe UI"/>
          <w:color w:val="091E42"/>
          <w:sz w:val="21"/>
          <w:szCs w:val="21"/>
        </w:rPr>
        <w:t xml:space="preserve"> strategy in conjunction with </w:t>
      </w:r>
      <w:proofErr w:type="gramStart"/>
      <w:r w:rsidR="00442FFE" w:rsidRPr="00B94CA0">
        <w:rPr>
          <w:rFonts w:ascii="Segoe UI" w:eastAsia="Times New Roman" w:hAnsi="Segoe UI" w:cs="Segoe UI"/>
          <w:color w:val="091E42"/>
          <w:sz w:val="21"/>
          <w:szCs w:val="21"/>
        </w:rPr>
        <w:t>Customer</w:t>
      </w:r>
      <w:proofErr w:type="gramEnd"/>
    </w:p>
    <w:p w14:paraId="3AC2059C" w14:textId="44790339"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Develop the business modules and deploy in any cloud. </w:t>
      </w:r>
    </w:p>
    <w:p w14:paraId="1A85FE1D" w14:textId="4676AFBD" w:rsidR="00442FFE" w:rsidRPr="00B94CA0" w:rsidRDefault="00AC14CC"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Participate in acceptance testing and change management process.</w:t>
      </w:r>
    </w:p>
    <w:p w14:paraId="68E521BC" w14:textId="7B29D40D" w:rsidR="00442FFE" w:rsidRPr="00B94CA0" w:rsidRDefault="00442FFE"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Assist the Customer </w:t>
      </w:r>
      <w:r w:rsidR="0054185B" w:rsidRPr="00B94CA0">
        <w:rPr>
          <w:rFonts w:ascii="Segoe UI" w:eastAsia="Times New Roman" w:hAnsi="Segoe UI" w:cs="Segoe UI"/>
          <w:color w:val="091E42"/>
          <w:sz w:val="21"/>
          <w:szCs w:val="21"/>
        </w:rPr>
        <w:t xml:space="preserve">with </w:t>
      </w:r>
      <w:r w:rsidR="00AC14CC" w:rsidRPr="00B94CA0">
        <w:rPr>
          <w:rFonts w:ascii="Segoe UI" w:eastAsia="Times New Roman" w:hAnsi="Segoe UI" w:cs="Segoe UI"/>
          <w:color w:val="091E42"/>
          <w:sz w:val="21"/>
          <w:szCs w:val="21"/>
        </w:rPr>
        <w:t>final deployment in production and operation management lifecycle.</w:t>
      </w:r>
    </w:p>
    <w:p w14:paraId="45B9D728" w14:textId="5B6857B7" w:rsidR="0054185B" w:rsidRPr="00B94CA0" w:rsidRDefault="0054185B" w:rsidP="008834FD">
      <w:pPr>
        <w:pStyle w:val="NoSpacing"/>
        <w:numPr>
          <w:ilvl w:val="0"/>
          <w:numId w:val="7"/>
        </w:numPr>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Review </w:t>
      </w:r>
      <w:r w:rsidR="00894F06" w:rsidRPr="00B94CA0">
        <w:rPr>
          <w:rFonts w:ascii="Segoe UI" w:eastAsia="Times New Roman" w:hAnsi="Segoe UI" w:cs="Segoe UI"/>
          <w:color w:val="091E42"/>
          <w:sz w:val="21"/>
          <w:szCs w:val="21"/>
        </w:rPr>
        <w:t xml:space="preserve">and </w:t>
      </w:r>
      <w:proofErr w:type="gramStart"/>
      <w:r w:rsidR="00894F06" w:rsidRPr="00B94CA0">
        <w:rPr>
          <w:rFonts w:ascii="Segoe UI" w:eastAsia="Times New Roman" w:hAnsi="Segoe UI" w:cs="Segoe UI"/>
          <w:color w:val="091E42"/>
          <w:sz w:val="21"/>
          <w:szCs w:val="21"/>
        </w:rPr>
        <w:t>Transition</w:t>
      </w:r>
      <w:proofErr w:type="gramEnd"/>
      <w:r w:rsidR="00894F06" w:rsidRPr="00B94CA0">
        <w:rPr>
          <w:rFonts w:ascii="Segoe UI" w:eastAsia="Times New Roman" w:hAnsi="Segoe UI" w:cs="Segoe UI"/>
          <w:color w:val="091E42"/>
          <w:sz w:val="21"/>
          <w:szCs w:val="21"/>
        </w:rPr>
        <w:t xml:space="preserve"> the </w:t>
      </w:r>
      <w:r w:rsidRPr="00B94CA0">
        <w:rPr>
          <w:rFonts w:ascii="Segoe UI" w:eastAsia="Times New Roman" w:hAnsi="Segoe UI" w:cs="Segoe UI"/>
          <w:color w:val="091E42"/>
          <w:sz w:val="21"/>
          <w:szCs w:val="21"/>
        </w:rPr>
        <w:t>completed project</w:t>
      </w:r>
    </w:p>
    <w:p w14:paraId="004E86C6" w14:textId="634E8789" w:rsidR="006072D8" w:rsidRPr="00B94CA0" w:rsidRDefault="006072D8" w:rsidP="00B94CA0">
      <w:pPr>
        <w:pStyle w:val="NoSpacing"/>
        <w:jc w:val="both"/>
        <w:rPr>
          <w:rFonts w:ascii="Segoe UI" w:eastAsia="Times New Roman" w:hAnsi="Segoe UI" w:cs="Segoe UI"/>
          <w:color w:val="091E42"/>
          <w:sz w:val="21"/>
          <w:szCs w:val="21"/>
        </w:rPr>
      </w:pPr>
    </w:p>
    <w:p w14:paraId="059D620A" w14:textId="77777777" w:rsidR="002F42A4" w:rsidRPr="00B94CA0" w:rsidRDefault="002F42A4" w:rsidP="00B94CA0">
      <w:pPr>
        <w:pStyle w:val="NoSpacing"/>
        <w:jc w:val="both"/>
        <w:rPr>
          <w:rFonts w:ascii="Segoe UI" w:eastAsia="Times New Roman" w:hAnsi="Segoe UI" w:cs="Segoe UI"/>
          <w:color w:val="091E42"/>
          <w:sz w:val="21"/>
          <w:szCs w:val="21"/>
        </w:rPr>
      </w:pPr>
    </w:p>
    <w:p w14:paraId="2F272E10"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Customer has provided the below Scope of Work to SYNECTIKS during initial conversations.</w:t>
      </w:r>
    </w:p>
    <w:p w14:paraId="0D1ED9A2"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738FC9B4" w14:textId="30106DE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xml:space="preserve">Synectiks need to develop a Mobile App that allows </w:t>
      </w:r>
      <w:proofErr w:type="spellStart"/>
      <w:r w:rsidRPr="0078050B">
        <w:rPr>
          <w:rFonts w:ascii="Segoe UI" w:eastAsia="Times New Roman" w:hAnsi="Segoe UI" w:cs="Segoe UI"/>
          <w:color w:val="091E42"/>
          <w:sz w:val="21"/>
          <w:szCs w:val="21"/>
        </w:rPr>
        <w:t>Carecapplus</w:t>
      </w:r>
      <w:proofErr w:type="spellEnd"/>
      <w:r w:rsidRPr="0078050B">
        <w:rPr>
          <w:rFonts w:ascii="Segoe UI" w:eastAsia="Times New Roman" w:hAnsi="Segoe UI" w:cs="Segoe UI"/>
          <w:color w:val="091E42"/>
          <w:sz w:val="21"/>
          <w:szCs w:val="21"/>
        </w:rPr>
        <w:t xml:space="preserve"> users to login and authenticate and land up </w:t>
      </w:r>
      <w:proofErr w:type="gramStart"/>
      <w:r w:rsidRPr="0078050B">
        <w:rPr>
          <w:rFonts w:ascii="Segoe UI" w:eastAsia="Times New Roman" w:hAnsi="Segoe UI" w:cs="Segoe UI"/>
          <w:color w:val="091E42"/>
          <w:sz w:val="21"/>
          <w:szCs w:val="21"/>
        </w:rPr>
        <w:t>in</w:t>
      </w:r>
      <w:proofErr w:type="gramEnd"/>
      <w:r w:rsidRPr="0078050B">
        <w:rPr>
          <w:rFonts w:ascii="Segoe UI" w:eastAsia="Times New Roman" w:hAnsi="Segoe UI" w:cs="Segoe UI"/>
          <w:color w:val="091E42"/>
          <w:sz w:val="21"/>
          <w:szCs w:val="21"/>
        </w:rPr>
        <w:t xml:space="preserve"> some page where they </w:t>
      </w:r>
      <w:proofErr w:type="gramStart"/>
      <w:r w:rsidRPr="0078050B">
        <w:rPr>
          <w:rFonts w:ascii="Segoe UI" w:eastAsia="Times New Roman" w:hAnsi="Segoe UI" w:cs="Segoe UI"/>
          <w:color w:val="091E42"/>
          <w:sz w:val="21"/>
          <w:szCs w:val="21"/>
        </w:rPr>
        <w:t>sees</w:t>
      </w:r>
      <w:proofErr w:type="gramEnd"/>
      <w:r w:rsidRPr="0078050B">
        <w:rPr>
          <w:rFonts w:ascii="Segoe UI" w:eastAsia="Times New Roman" w:hAnsi="Segoe UI" w:cs="Segoe UI"/>
          <w:color w:val="091E42"/>
          <w:sz w:val="21"/>
          <w:szCs w:val="21"/>
        </w:rPr>
        <w:t xml:space="preserve"> all the payments that is pending.</w:t>
      </w:r>
      <w:r>
        <w:rPr>
          <w:rFonts w:ascii="Segoe UI" w:eastAsia="Times New Roman" w:hAnsi="Segoe UI" w:cs="Segoe UI"/>
          <w:color w:val="091E42"/>
          <w:sz w:val="21"/>
          <w:szCs w:val="21"/>
        </w:rPr>
        <w:t xml:space="preserve"> </w:t>
      </w:r>
      <w:proofErr w:type="gramStart"/>
      <w:r w:rsidRPr="0078050B">
        <w:rPr>
          <w:rFonts w:ascii="Segoe UI" w:eastAsia="Times New Roman" w:hAnsi="Segoe UI" w:cs="Segoe UI"/>
          <w:color w:val="091E42"/>
          <w:sz w:val="21"/>
          <w:szCs w:val="21"/>
        </w:rPr>
        <w:t>They</w:t>
      </w:r>
      <w:proofErr w:type="gramEnd"/>
      <w:r w:rsidRPr="0078050B">
        <w:rPr>
          <w:rFonts w:ascii="Segoe UI" w:eastAsia="Times New Roman" w:hAnsi="Segoe UI" w:cs="Segoe UI"/>
          <w:color w:val="091E42"/>
          <w:sz w:val="21"/>
          <w:szCs w:val="21"/>
        </w:rPr>
        <w:t xml:space="preserve"> can pay the same amount from the Mobile App and back end system gets updates about the payment. </w:t>
      </w:r>
      <w:r w:rsidRPr="0078050B">
        <w:rPr>
          <w:rFonts w:ascii="Segoe UI" w:eastAsia="Times New Roman" w:hAnsi="Segoe UI" w:cs="Segoe UI"/>
          <w:color w:val="091E42"/>
          <w:sz w:val="21"/>
          <w:szCs w:val="21"/>
        </w:rPr>
        <w:t>Finally,</w:t>
      </w:r>
      <w:r w:rsidRPr="0078050B">
        <w:rPr>
          <w:rFonts w:ascii="Segoe UI" w:eastAsia="Times New Roman" w:hAnsi="Segoe UI" w:cs="Segoe UI"/>
          <w:color w:val="091E42"/>
          <w:sz w:val="21"/>
          <w:szCs w:val="21"/>
        </w:rPr>
        <w:t xml:space="preserve"> users </w:t>
      </w:r>
      <w:proofErr w:type="gramStart"/>
      <w:r w:rsidR="00811B31" w:rsidRPr="0078050B">
        <w:rPr>
          <w:rFonts w:ascii="Segoe UI" w:eastAsia="Times New Roman" w:hAnsi="Segoe UI" w:cs="Segoe UI"/>
          <w:color w:val="091E42"/>
          <w:sz w:val="21"/>
          <w:szCs w:val="21"/>
        </w:rPr>
        <w:t>get</w:t>
      </w:r>
      <w:r w:rsidR="00811B31">
        <w:rPr>
          <w:rFonts w:ascii="Segoe UI" w:eastAsia="Times New Roman" w:hAnsi="Segoe UI" w:cs="Segoe UI"/>
          <w:color w:val="091E42"/>
          <w:sz w:val="21"/>
          <w:szCs w:val="21"/>
        </w:rPr>
        <w:t>s</w:t>
      </w:r>
      <w:proofErr w:type="gramEnd"/>
      <w:r w:rsidRPr="0078050B">
        <w:rPr>
          <w:rFonts w:ascii="Segoe UI" w:eastAsia="Times New Roman" w:hAnsi="Segoe UI" w:cs="Segoe UI"/>
          <w:color w:val="091E42"/>
          <w:sz w:val="21"/>
          <w:szCs w:val="21"/>
        </w:rPr>
        <w:t xml:space="preserve"> notifications.</w:t>
      </w:r>
    </w:p>
    <w:p w14:paraId="6E3A04E2"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w:t>
      </w:r>
    </w:p>
    <w:p w14:paraId="42DA541A"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4CD948FA" w14:textId="563B7FCF"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xml:space="preserve">Synectiks need to build software module for the following sub </w:t>
      </w:r>
      <w:r w:rsidRPr="0078050B">
        <w:rPr>
          <w:rFonts w:ascii="Segoe UI" w:eastAsia="Times New Roman" w:hAnsi="Segoe UI" w:cs="Segoe UI"/>
          <w:color w:val="091E42"/>
          <w:sz w:val="21"/>
          <w:szCs w:val="21"/>
        </w:rPr>
        <w:t>processes:</w:t>
      </w:r>
    </w:p>
    <w:p w14:paraId="46D18F5D"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7075B5E1"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1. Login and Authentication</w:t>
      </w:r>
    </w:p>
    <w:p w14:paraId="6ECF636F"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25268C57"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2. Landing Page and displaying the pending payment</w:t>
      </w:r>
    </w:p>
    <w:p w14:paraId="52E2B88D"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5ECED5FB"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3. Pay the selected payment or enroll in payment plan</w:t>
      </w:r>
    </w:p>
    <w:p w14:paraId="3FF3F971"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w:t>
      </w:r>
    </w:p>
    <w:p w14:paraId="0DB5362D"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4. Process payment through API with payment vendor</w:t>
      </w:r>
    </w:p>
    <w:p w14:paraId="7BEC12D1"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p>
    <w:p w14:paraId="2A9ADE27"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5. update the backend system</w:t>
      </w:r>
    </w:p>
    <w:p w14:paraId="12494C52"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w:t>
      </w:r>
    </w:p>
    <w:p w14:paraId="2101AA93" w14:textId="77777777" w:rsidR="0078050B" w:rsidRPr="0078050B" w:rsidRDefault="0078050B" w:rsidP="0078050B">
      <w:pPr>
        <w:shd w:val="clear" w:color="auto" w:fill="FFFFFF"/>
        <w:spacing w:after="0" w:line="285" w:lineRule="atLeast"/>
        <w:rPr>
          <w:rFonts w:ascii="Segoe UI" w:eastAsia="Times New Roman" w:hAnsi="Segoe UI" w:cs="Segoe UI"/>
          <w:color w:val="091E42"/>
          <w:sz w:val="21"/>
          <w:szCs w:val="21"/>
        </w:rPr>
      </w:pPr>
      <w:r w:rsidRPr="0078050B">
        <w:rPr>
          <w:rFonts w:ascii="Segoe UI" w:eastAsia="Times New Roman" w:hAnsi="Segoe UI" w:cs="Segoe UI"/>
          <w:color w:val="091E42"/>
          <w:sz w:val="21"/>
          <w:szCs w:val="21"/>
        </w:rPr>
        <w:t>    6. Notification and transaction log updates on customer payment</w:t>
      </w:r>
    </w:p>
    <w:p w14:paraId="61D1709B" w14:textId="3AD9D023" w:rsidR="008522DE" w:rsidRDefault="008522DE" w:rsidP="008522DE">
      <w:pPr>
        <w:spacing w:after="0" w:line="240" w:lineRule="auto"/>
        <w:textAlignment w:val="center"/>
      </w:pPr>
    </w:p>
    <w:p w14:paraId="172E6820" w14:textId="77777777" w:rsidR="00811B31" w:rsidRDefault="008522DE" w:rsidP="008522DE">
      <w:pPr>
        <w:spacing w:before="180" w:after="0" w:line="240" w:lineRule="auto"/>
        <w:textAlignment w:val="center"/>
      </w:pPr>
      <w:proofErr w:type="gramStart"/>
      <w:r>
        <w:t>Note :</w:t>
      </w:r>
      <w:proofErr w:type="gramEnd"/>
      <w:r>
        <w:t xml:space="preserve"> - </w:t>
      </w:r>
    </w:p>
    <w:p w14:paraId="52FBCB37" w14:textId="5723E5A9" w:rsidR="008522DE" w:rsidRPr="00811B31" w:rsidRDefault="008522DE" w:rsidP="00811B31">
      <w:pPr>
        <w:pStyle w:val="ListParagraph"/>
        <w:numPr>
          <w:ilvl w:val="0"/>
          <w:numId w:val="15"/>
        </w:numPr>
        <w:spacing w:before="180" w:after="0" w:line="240" w:lineRule="auto"/>
        <w:textAlignment w:val="center"/>
        <w:rPr>
          <w:rFonts w:ascii="Segoe UI" w:eastAsia="Times New Roman" w:hAnsi="Segoe UI" w:cs="Segoe UI"/>
          <w:color w:val="091E42"/>
          <w:sz w:val="21"/>
          <w:szCs w:val="21"/>
        </w:rPr>
      </w:pPr>
      <w:r w:rsidRPr="00811B31">
        <w:rPr>
          <w:rFonts w:ascii="Segoe UI" w:eastAsia="Times New Roman" w:hAnsi="Segoe UI" w:cs="Segoe UI"/>
          <w:color w:val="091E42"/>
          <w:sz w:val="21"/>
          <w:szCs w:val="21"/>
        </w:rPr>
        <w:t xml:space="preserve">The solution </w:t>
      </w:r>
      <w:r w:rsidR="006776B8" w:rsidRPr="00811B31">
        <w:rPr>
          <w:rFonts w:ascii="Segoe UI" w:eastAsia="Times New Roman" w:hAnsi="Segoe UI" w:cs="Segoe UI"/>
          <w:color w:val="091E42"/>
          <w:sz w:val="21"/>
          <w:szCs w:val="21"/>
        </w:rPr>
        <w:t xml:space="preserve">will be deployed with Synectiks cloud environment </w:t>
      </w:r>
      <w:r w:rsidR="00757E73" w:rsidRPr="00811B31">
        <w:rPr>
          <w:rFonts w:ascii="Segoe UI" w:eastAsia="Times New Roman" w:hAnsi="Segoe UI" w:cs="Segoe UI"/>
          <w:color w:val="091E42"/>
          <w:sz w:val="21"/>
          <w:szCs w:val="21"/>
        </w:rPr>
        <w:t>with HIPAA compliance requirements in mind.</w:t>
      </w:r>
    </w:p>
    <w:p w14:paraId="1BE16F8E" w14:textId="60DBF05D" w:rsidR="00811B31" w:rsidRDefault="00811B31" w:rsidP="00811B31">
      <w:pPr>
        <w:pStyle w:val="ListParagraph"/>
        <w:numPr>
          <w:ilvl w:val="0"/>
          <w:numId w:val="15"/>
        </w:numPr>
        <w:spacing w:before="180" w:after="0" w:line="240" w:lineRule="auto"/>
        <w:textAlignment w:val="center"/>
        <w:rPr>
          <w:rFonts w:ascii="Segoe UI" w:eastAsia="Times New Roman" w:hAnsi="Segoe UI" w:cs="Segoe UI"/>
          <w:color w:val="091E42"/>
          <w:sz w:val="21"/>
          <w:szCs w:val="21"/>
        </w:rPr>
      </w:pPr>
      <w:r w:rsidRPr="00811B31">
        <w:rPr>
          <w:rFonts w:ascii="Segoe UI" w:eastAsia="Times New Roman" w:hAnsi="Segoe UI" w:cs="Segoe UI"/>
          <w:color w:val="091E42"/>
          <w:sz w:val="21"/>
          <w:szCs w:val="21"/>
        </w:rPr>
        <w:t xml:space="preserve">The technology stack that can be used while developing the modules are </w:t>
      </w:r>
      <w:proofErr w:type="gramStart"/>
      <w:r w:rsidRPr="00811B31">
        <w:rPr>
          <w:rFonts w:ascii="Segoe UI" w:eastAsia="Times New Roman" w:hAnsi="Segoe UI" w:cs="Segoe UI"/>
          <w:color w:val="091E42"/>
          <w:sz w:val="21"/>
          <w:szCs w:val="21"/>
        </w:rPr>
        <w:t>HTML ,</w:t>
      </w:r>
      <w:proofErr w:type="gramEnd"/>
      <w:r w:rsidRPr="00811B31">
        <w:rPr>
          <w:rFonts w:ascii="Segoe UI" w:eastAsia="Times New Roman" w:hAnsi="Segoe UI" w:cs="Segoe UI"/>
          <w:color w:val="091E42"/>
          <w:sz w:val="21"/>
          <w:szCs w:val="21"/>
        </w:rPr>
        <w:t xml:space="preserve"> CSS , JavaScript , </w:t>
      </w:r>
      <w:proofErr w:type="spellStart"/>
      <w:r w:rsidRPr="00811B31">
        <w:rPr>
          <w:rFonts w:ascii="Segoe UI" w:eastAsia="Times New Roman" w:hAnsi="Segoe UI" w:cs="Segoe UI"/>
          <w:color w:val="091E42"/>
          <w:sz w:val="21"/>
          <w:szCs w:val="21"/>
        </w:rPr>
        <w:t>NodeJs</w:t>
      </w:r>
      <w:proofErr w:type="spellEnd"/>
      <w:r w:rsidRPr="00811B31">
        <w:rPr>
          <w:rFonts w:ascii="Segoe UI" w:eastAsia="Times New Roman" w:hAnsi="Segoe UI" w:cs="Segoe UI"/>
          <w:color w:val="091E42"/>
          <w:sz w:val="21"/>
          <w:szCs w:val="21"/>
        </w:rPr>
        <w:t xml:space="preserve"> </w:t>
      </w:r>
    </w:p>
    <w:p w14:paraId="1DC87864" w14:textId="65ABF452" w:rsidR="00811B31" w:rsidRPr="00811B31" w:rsidRDefault="00811B31" w:rsidP="00811B31">
      <w:pPr>
        <w:pStyle w:val="ListParagraph"/>
        <w:numPr>
          <w:ilvl w:val="0"/>
          <w:numId w:val="15"/>
        </w:numPr>
        <w:spacing w:before="180" w:after="0" w:line="240" w:lineRule="auto"/>
        <w:textAlignment w:val="center"/>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For payment processing we need to use stripe API’s </w:t>
      </w:r>
    </w:p>
    <w:p w14:paraId="657D5EFE" w14:textId="77777777" w:rsidR="008522DE" w:rsidRPr="00B94CA0" w:rsidRDefault="008522DE" w:rsidP="00B94CA0">
      <w:pPr>
        <w:pStyle w:val="NoSpacing"/>
        <w:jc w:val="both"/>
        <w:rPr>
          <w:rFonts w:ascii="Segoe UI" w:eastAsia="Times New Roman" w:hAnsi="Segoe UI" w:cs="Segoe UI"/>
          <w:color w:val="091E42"/>
          <w:sz w:val="21"/>
          <w:szCs w:val="21"/>
        </w:rPr>
      </w:pPr>
    </w:p>
    <w:p w14:paraId="7C641418" w14:textId="052C8639" w:rsidR="00214CA1" w:rsidRDefault="00214CA1" w:rsidP="00DC04D6">
      <w:pPr>
        <w:pStyle w:val="Heading1"/>
      </w:pPr>
      <w:bookmarkStart w:id="4" w:name="_Toc155826404"/>
      <w:r>
        <w:t>Solution Details</w:t>
      </w:r>
      <w:bookmarkEnd w:id="4"/>
    </w:p>
    <w:p w14:paraId="2A9BF5DD" w14:textId="77777777" w:rsidR="00214CA1" w:rsidRPr="00214CA1" w:rsidRDefault="00214CA1" w:rsidP="00214CA1">
      <w:pPr>
        <w:pStyle w:val="NoSpacing"/>
        <w:rPr>
          <w:rFonts w:ascii="Times New Roman" w:hAnsi="Times New Roman" w:cs="Times New Roman"/>
          <w:sz w:val="14"/>
          <w:szCs w:val="14"/>
        </w:rPr>
      </w:pPr>
    </w:p>
    <w:p w14:paraId="1740A6CA" w14:textId="7B506AF3" w:rsidR="00214CA1" w:rsidRDefault="00214CA1" w:rsidP="00214CA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w:t>
      </w:r>
      <w:r w:rsidR="00811B31" w:rsidRPr="00B94CA0">
        <w:rPr>
          <w:rFonts w:ascii="Segoe UI" w:eastAsia="Times New Roman" w:hAnsi="Segoe UI" w:cs="Segoe UI"/>
          <w:color w:val="091E42"/>
          <w:sz w:val="21"/>
          <w:szCs w:val="21"/>
        </w:rPr>
        <w:t>purpose-built</w:t>
      </w:r>
      <w:r w:rsidR="00326014" w:rsidRPr="00B94CA0">
        <w:rPr>
          <w:rFonts w:ascii="Segoe UI" w:eastAsia="Times New Roman" w:hAnsi="Segoe UI" w:cs="Segoe UI"/>
          <w:color w:val="091E42"/>
          <w:sz w:val="21"/>
          <w:szCs w:val="21"/>
        </w:rPr>
        <w:t xml:space="preserve"> </w:t>
      </w:r>
      <w:r w:rsidR="00757E73">
        <w:rPr>
          <w:rFonts w:ascii="Segoe UI" w:eastAsia="Times New Roman" w:hAnsi="Segoe UI" w:cs="Segoe UI"/>
          <w:color w:val="091E42"/>
          <w:sz w:val="21"/>
          <w:szCs w:val="21"/>
        </w:rPr>
        <w:t xml:space="preserve">payment collection </w:t>
      </w:r>
      <w:r w:rsidRPr="00B94CA0">
        <w:rPr>
          <w:rFonts w:ascii="Segoe UI" w:eastAsia="Times New Roman" w:hAnsi="Segoe UI" w:cs="Segoe UI"/>
          <w:color w:val="091E42"/>
          <w:sz w:val="21"/>
          <w:szCs w:val="21"/>
        </w:rPr>
        <w:t xml:space="preserve">solution provides fine-grained control over the </w:t>
      </w:r>
      <w:r w:rsidR="00757E73">
        <w:rPr>
          <w:rFonts w:ascii="Segoe UI" w:eastAsia="Times New Roman" w:hAnsi="Segoe UI" w:cs="Segoe UI"/>
          <w:color w:val="091E42"/>
          <w:sz w:val="21"/>
          <w:szCs w:val="21"/>
        </w:rPr>
        <w:t>payment collection</w:t>
      </w:r>
      <w:r w:rsidR="00326014" w:rsidRPr="00B94CA0">
        <w:rPr>
          <w:rFonts w:ascii="Segoe UI" w:eastAsia="Times New Roman" w:hAnsi="Segoe UI" w:cs="Segoe UI"/>
          <w:color w:val="091E42"/>
          <w:sz w:val="21"/>
          <w:szCs w:val="21"/>
        </w:rPr>
        <w:t xml:space="preserve">, </w:t>
      </w:r>
      <w:r w:rsidR="00757E73">
        <w:rPr>
          <w:rFonts w:ascii="Segoe UI" w:eastAsia="Times New Roman" w:hAnsi="Segoe UI" w:cs="Segoe UI"/>
          <w:color w:val="091E42"/>
          <w:sz w:val="21"/>
          <w:szCs w:val="21"/>
        </w:rPr>
        <w:t>and</w:t>
      </w:r>
      <w:r w:rsidR="00326014" w:rsidRPr="00B94CA0">
        <w:rPr>
          <w:rFonts w:ascii="Segoe UI" w:eastAsia="Times New Roman" w:hAnsi="Segoe UI" w:cs="Segoe UI"/>
          <w:color w:val="091E42"/>
          <w:sz w:val="21"/>
          <w:szCs w:val="21"/>
        </w:rPr>
        <w:t xml:space="preserve"> business insights.</w:t>
      </w:r>
      <w:r w:rsidRPr="00B94CA0">
        <w:rPr>
          <w:rFonts w:ascii="Segoe UI" w:eastAsia="Times New Roman" w:hAnsi="Segoe UI" w:cs="Segoe UI"/>
          <w:color w:val="091E42"/>
          <w:sz w:val="21"/>
          <w:szCs w:val="21"/>
        </w:rPr>
        <w:t xml:space="preserve"> </w:t>
      </w:r>
    </w:p>
    <w:p w14:paraId="3A94FFC8" w14:textId="26D967F0" w:rsidR="005C13B5" w:rsidRDefault="005C13B5" w:rsidP="00214CA1">
      <w:pPr>
        <w:pStyle w:val="NoSpacing"/>
        <w:jc w:val="both"/>
        <w:rPr>
          <w:rFonts w:ascii="Segoe UI" w:eastAsia="Times New Roman" w:hAnsi="Segoe UI" w:cs="Segoe UI"/>
          <w:color w:val="091E42"/>
          <w:sz w:val="21"/>
          <w:szCs w:val="21"/>
        </w:rPr>
      </w:pPr>
    </w:p>
    <w:p w14:paraId="15A7F8FD" w14:textId="77777777" w:rsidR="005C13B5" w:rsidRDefault="005C13B5" w:rsidP="005C13B5">
      <w:pPr>
        <w:pStyle w:val="Heading2"/>
      </w:pPr>
      <w:bookmarkStart w:id="5" w:name="_Toc155826405"/>
      <w:r>
        <w:t>Functional Modules</w:t>
      </w:r>
      <w:bookmarkEnd w:id="5"/>
    </w:p>
    <w:p w14:paraId="6807C75E" w14:textId="77777777" w:rsidR="005C13B5" w:rsidRDefault="005C13B5" w:rsidP="005C13B5">
      <w:pPr>
        <w:pStyle w:val="NoSpacing"/>
        <w:jc w:val="both"/>
        <w:rPr>
          <w:rFonts w:ascii="Segoe UI" w:eastAsia="Times New Roman" w:hAnsi="Segoe UI" w:cs="Segoe UI"/>
          <w:color w:val="091E42"/>
          <w:sz w:val="21"/>
          <w:szCs w:val="21"/>
        </w:rPr>
      </w:pPr>
    </w:p>
    <w:p w14:paraId="0D78499A" w14:textId="7468DDC7" w:rsidR="005C13B5" w:rsidRDefault="005C13B5" w:rsidP="005C13B5">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The following functional modules need to be developed as depicted in the below table:</w:t>
      </w:r>
    </w:p>
    <w:p w14:paraId="76110769" w14:textId="77777777" w:rsidR="005C13B5" w:rsidRPr="00B94CA0" w:rsidRDefault="005C13B5" w:rsidP="005C13B5">
      <w:pPr>
        <w:pStyle w:val="NoSpacing"/>
        <w:jc w:val="both"/>
        <w:rPr>
          <w:rFonts w:ascii="Segoe UI" w:eastAsia="Times New Roman" w:hAnsi="Segoe UI" w:cs="Segoe UI"/>
          <w:color w:val="091E42"/>
          <w:sz w:val="21"/>
          <w:szCs w:val="21"/>
        </w:rPr>
      </w:pPr>
    </w:p>
    <w:tbl>
      <w:tblPr>
        <w:tblStyle w:val="TableGrid"/>
        <w:tblW w:w="9918" w:type="dxa"/>
        <w:tblLook w:val="04A0" w:firstRow="1" w:lastRow="0" w:firstColumn="1" w:lastColumn="0" w:noHBand="0" w:noVBand="1"/>
      </w:tblPr>
      <w:tblGrid>
        <w:gridCol w:w="3454"/>
        <w:gridCol w:w="6464"/>
      </w:tblGrid>
      <w:tr w:rsidR="005C13B5" w:rsidRPr="00B94CA0" w14:paraId="21DC4F34" w14:textId="77777777" w:rsidTr="005C13B5">
        <w:tc>
          <w:tcPr>
            <w:tcW w:w="3454" w:type="dxa"/>
          </w:tcPr>
          <w:p w14:paraId="5AAC545D" w14:textId="77777777" w:rsidR="005C13B5" w:rsidRPr="00B94CA0" w:rsidRDefault="005C13B5" w:rsidP="003030A0">
            <w:pPr>
              <w:pStyle w:val="NoSpacing"/>
              <w:ind w:left="720"/>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Name</w:t>
            </w:r>
          </w:p>
        </w:tc>
        <w:tc>
          <w:tcPr>
            <w:tcW w:w="6464" w:type="dxa"/>
          </w:tcPr>
          <w:p w14:paraId="202D4F33" w14:textId="16630C34" w:rsidR="005C13B5" w:rsidRPr="00B94CA0" w:rsidRDefault="005C13B5" w:rsidP="00B16E8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De</w:t>
            </w:r>
            <w:r w:rsidR="005E2F6E">
              <w:rPr>
                <w:rFonts w:ascii="Segoe UI" w:eastAsia="Times New Roman" w:hAnsi="Segoe UI" w:cs="Segoe UI"/>
                <w:color w:val="091E42"/>
                <w:sz w:val="21"/>
                <w:szCs w:val="21"/>
              </w:rPr>
              <w:t>tails</w:t>
            </w:r>
          </w:p>
        </w:tc>
      </w:tr>
      <w:tr w:rsidR="005C13B5" w:rsidRPr="00B94CA0" w14:paraId="0C25601E" w14:textId="77777777" w:rsidTr="005C13B5">
        <w:tc>
          <w:tcPr>
            <w:tcW w:w="3454" w:type="dxa"/>
          </w:tcPr>
          <w:p w14:paraId="1BD753FC" w14:textId="6A6E20E2" w:rsidR="005C13B5" w:rsidRPr="00D75972" w:rsidRDefault="00811B31"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Login / Authentication</w:t>
            </w:r>
          </w:p>
        </w:tc>
        <w:tc>
          <w:tcPr>
            <w:tcW w:w="6464" w:type="dxa"/>
          </w:tcPr>
          <w:p w14:paraId="2EBDB913" w14:textId="58BF11E6" w:rsidR="005C13B5" w:rsidRPr="00D75972" w:rsidRDefault="005E2F6E"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The login screen will take zip and phone no and will send </w:t>
            </w:r>
            <w:proofErr w:type="gramStart"/>
            <w:r>
              <w:rPr>
                <w:rFonts w:ascii="Segoe UI" w:eastAsia="Times New Roman" w:hAnsi="Segoe UI" w:cs="Segoe UI"/>
                <w:color w:val="091E42"/>
                <w:sz w:val="21"/>
                <w:szCs w:val="21"/>
              </w:rPr>
              <w:t>a</w:t>
            </w:r>
            <w:proofErr w:type="gramEnd"/>
            <w:r>
              <w:rPr>
                <w:rFonts w:ascii="Segoe UI" w:eastAsia="Times New Roman" w:hAnsi="Segoe UI" w:cs="Segoe UI"/>
                <w:color w:val="091E42"/>
                <w:sz w:val="21"/>
                <w:szCs w:val="21"/>
              </w:rPr>
              <w:t xml:space="preserve"> OTP to the phone no of customer and will allow the login. </w:t>
            </w:r>
          </w:p>
        </w:tc>
      </w:tr>
      <w:tr w:rsidR="005C13B5" w:rsidRPr="00B94CA0" w14:paraId="3E1D4E97" w14:textId="77777777" w:rsidTr="005C13B5">
        <w:tc>
          <w:tcPr>
            <w:tcW w:w="3454" w:type="dxa"/>
          </w:tcPr>
          <w:p w14:paraId="10E51AEB" w14:textId="5EFFACD2" w:rsidR="005C13B5" w:rsidRPr="00D75972" w:rsidRDefault="00EF56FA"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ETL module to upload the payment details of customers in payment collection app database.</w:t>
            </w:r>
          </w:p>
        </w:tc>
        <w:tc>
          <w:tcPr>
            <w:tcW w:w="6464" w:type="dxa"/>
          </w:tcPr>
          <w:p w14:paraId="2D4975CD" w14:textId="77777777" w:rsidR="00681871" w:rsidRDefault="005E2F6E" w:rsidP="005E2F6E">
            <w:pPr>
              <w:shd w:val="clear" w:color="auto" w:fill="FFFFFF"/>
              <w:spacing w:after="160" w:line="285" w:lineRule="atLeast"/>
              <w:rPr>
                <w:rFonts w:ascii="Segoe UI" w:eastAsia="Times New Roman" w:hAnsi="Segoe UI" w:cs="Segoe UI"/>
                <w:color w:val="091E42"/>
                <w:sz w:val="21"/>
                <w:szCs w:val="21"/>
              </w:rPr>
            </w:pPr>
            <w:proofErr w:type="spellStart"/>
            <w:r>
              <w:rPr>
                <w:rFonts w:ascii="Segoe UI" w:eastAsia="Times New Roman" w:hAnsi="Segoe UI" w:cs="Segoe UI"/>
                <w:color w:val="091E42"/>
                <w:sz w:val="21"/>
                <w:szCs w:val="21"/>
              </w:rPr>
              <w:t>CareCapPlus</w:t>
            </w:r>
            <w:proofErr w:type="spellEnd"/>
            <w:r>
              <w:rPr>
                <w:rFonts w:ascii="Segoe UI" w:eastAsia="Times New Roman" w:hAnsi="Segoe UI" w:cs="Segoe UI"/>
                <w:color w:val="091E42"/>
                <w:sz w:val="21"/>
                <w:szCs w:val="21"/>
              </w:rPr>
              <w:t xml:space="preserve"> </w:t>
            </w:r>
            <w:r w:rsidRPr="005E2F6E">
              <w:rPr>
                <w:rFonts w:ascii="Segoe UI" w:eastAsia="Times New Roman" w:hAnsi="Segoe UI" w:cs="Segoe UI"/>
                <w:color w:val="091E42"/>
                <w:sz w:val="21"/>
                <w:szCs w:val="21"/>
              </w:rPr>
              <w:t xml:space="preserve">will drop a .csv file 4x per day to a shared </w:t>
            </w:r>
            <w:proofErr w:type="spellStart"/>
            <w:r w:rsidRPr="005E2F6E">
              <w:rPr>
                <w:rFonts w:ascii="Segoe UI" w:eastAsia="Times New Roman" w:hAnsi="Segoe UI" w:cs="Segoe UI"/>
                <w:color w:val="091E42"/>
                <w:sz w:val="21"/>
                <w:szCs w:val="21"/>
              </w:rPr>
              <w:t>sFTP</w:t>
            </w:r>
            <w:proofErr w:type="spellEnd"/>
            <w:r w:rsidRPr="005E2F6E">
              <w:rPr>
                <w:rFonts w:ascii="Segoe UI" w:eastAsia="Times New Roman" w:hAnsi="Segoe UI" w:cs="Segoe UI"/>
                <w:color w:val="091E42"/>
                <w:sz w:val="21"/>
                <w:szCs w:val="21"/>
              </w:rPr>
              <w:t xml:space="preserve"> server – also located with </w:t>
            </w:r>
            <w:proofErr w:type="spellStart"/>
            <w:r w:rsidRPr="005E2F6E">
              <w:rPr>
                <w:rFonts w:ascii="Segoe UI" w:eastAsia="Times New Roman" w:hAnsi="Segoe UI" w:cs="Segoe UI"/>
                <w:color w:val="091E42"/>
                <w:sz w:val="21"/>
                <w:szCs w:val="21"/>
              </w:rPr>
              <w:t>synectics</w:t>
            </w:r>
            <w:proofErr w:type="spellEnd"/>
            <w:r w:rsidRPr="005E2F6E">
              <w:rPr>
                <w:rFonts w:ascii="Segoe UI" w:eastAsia="Times New Roman" w:hAnsi="Segoe UI" w:cs="Segoe UI"/>
                <w:color w:val="091E42"/>
                <w:sz w:val="21"/>
                <w:szCs w:val="21"/>
              </w:rPr>
              <w:t xml:space="preserve">. </w:t>
            </w:r>
          </w:p>
          <w:p w14:paraId="1ABF36B5" w14:textId="6303DFDC" w:rsidR="00681871" w:rsidRDefault="00681871" w:rsidP="005E2F6E">
            <w:pPr>
              <w:shd w:val="clear" w:color="auto" w:fill="FFFFFF"/>
              <w:spacing w:after="160" w:line="285" w:lineRule="atLeast"/>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Synectiks will provide </w:t>
            </w:r>
            <w:proofErr w:type="gramStart"/>
            <w:r>
              <w:rPr>
                <w:rFonts w:ascii="Segoe UI" w:eastAsia="Times New Roman" w:hAnsi="Segoe UI" w:cs="Segoe UI"/>
                <w:color w:val="091E42"/>
                <w:sz w:val="21"/>
                <w:szCs w:val="21"/>
              </w:rPr>
              <w:t>a</w:t>
            </w:r>
            <w:proofErr w:type="gramEnd"/>
            <w:r>
              <w:rPr>
                <w:rFonts w:ascii="Segoe UI" w:eastAsia="Times New Roman" w:hAnsi="Segoe UI" w:cs="Segoe UI"/>
                <w:color w:val="091E42"/>
                <w:sz w:val="21"/>
                <w:szCs w:val="21"/>
              </w:rPr>
              <w:t xml:space="preserve"> API to </w:t>
            </w:r>
            <w:proofErr w:type="spellStart"/>
            <w:r>
              <w:rPr>
                <w:rFonts w:ascii="Segoe UI" w:eastAsia="Times New Roman" w:hAnsi="Segoe UI" w:cs="Segoe UI"/>
                <w:color w:val="091E42"/>
                <w:sz w:val="21"/>
                <w:szCs w:val="21"/>
              </w:rPr>
              <w:t>CareCapPlus</w:t>
            </w:r>
            <w:proofErr w:type="spellEnd"/>
            <w:r>
              <w:rPr>
                <w:rFonts w:ascii="Segoe UI" w:eastAsia="Times New Roman" w:hAnsi="Segoe UI" w:cs="Segoe UI"/>
                <w:color w:val="091E42"/>
                <w:sz w:val="21"/>
                <w:szCs w:val="21"/>
              </w:rPr>
              <w:t xml:space="preserve"> as </w:t>
            </w:r>
            <w:r w:rsidR="00EF56FA">
              <w:rPr>
                <w:rFonts w:ascii="Segoe UI" w:eastAsia="Times New Roman" w:hAnsi="Segoe UI" w:cs="Segoe UI"/>
                <w:color w:val="091E42"/>
                <w:sz w:val="21"/>
                <w:szCs w:val="21"/>
              </w:rPr>
              <w:t>follows:</w:t>
            </w:r>
          </w:p>
          <w:p w14:paraId="32196033" w14:textId="7537DDF1" w:rsidR="00681871" w:rsidRDefault="00EF56FA" w:rsidP="005E2F6E">
            <w:pPr>
              <w:shd w:val="clear" w:color="auto" w:fill="FFFFFF"/>
              <w:spacing w:after="160" w:line="285" w:lineRule="atLeast"/>
              <w:rPr>
                <w:rFonts w:ascii="Segoe UI" w:eastAsia="Times New Roman" w:hAnsi="Segoe UI" w:cs="Segoe UI"/>
                <w:color w:val="091E42"/>
                <w:sz w:val="21"/>
                <w:szCs w:val="21"/>
              </w:rPr>
            </w:pPr>
            <w:hyperlink r:id="rId13" w:history="1">
              <w:r w:rsidRPr="00904C7A">
                <w:rPr>
                  <w:rStyle w:val="Hyperlink"/>
                  <w:rFonts w:ascii="Segoe UI" w:eastAsia="Times New Roman" w:hAnsi="Segoe UI" w:cs="Segoe UI"/>
                  <w:sz w:val="21"/>
                  <w:szCs w:val="21"/>
                </w:rPr>
                <w:t>https://Api-endpoint/processPaymentInformation</w:t>
              </w:r>
            </w:hyperlink>
          </w:p>
          <w:p w14:paraId="40A1D20D" w14:textId="77777777" w:rsidR="00EF56FA" w:rsidRDefault="00EF56FA" w:rsidP="005E2F6E">
            <w:pPr>
              <w:shd w:val="clear" w:color="auto" w:fill="FFFFFF"/>
              <w:spacing w:after="160" w:line="285" w:lineRule="atLeast"/>
              <w:rPr>
                <w:rFonts w:ascii="Segoe UI" w:eastAsia="Times New Roman" w:hAnsi="Segoe UI" w:cs="Segoe UI"/>
                <w:color w:val="091E42"/>
                <w:sz w:val="21"/>
                <w:szCs w:val="21"/>
              </w:rPr>
            </w:pPr>
          </w:p>
          <w:p w14:paraId="4F1F5C1B" w14:textId="146131E7" w:rsidR="00EF56FA" w:rsidRDefault="00EF56FA" w:rsidP="005E2F6E">
            <w:pPr>
              <w:shd w:val="clear" w:color="auto" w:fill="FFFFFF"/>
              <w:spacing w:after="160" w:line="285" w:lineRule="atLeast"/>
              <w:rPr>
                <w:rFonts w:ascii="Segoe UI" w:eastAsia="Times New Roman" w:hAnsi="Segoe UI" w:cs="Segoe UI"/>
                <w:color w:val="091E42"/>
                <w:sz w:val="21"/>
                <w:szCs w:val="21"/>
              </w:rPr>
            </w:pPr>
            <w:proofErr w:type="spellStart"/>
            <w:r>
              <w:rPr>
                <w:rFonts w:ascii="Segoe UI" w:eastAsia="Times New Roman" w:hAnsi="Segoe UI" w:cs="Segoe UI"/>
                <w:color w:val="091E42"/>
                <w:sz w:val="21"/>
                <w:szCs w:val="21"/>
              </w:rPr>
              <w:t>CareCapPlus</w:t>
            </w:r>
            <w:proofErr w:type="spellEnd"/>
            <w:r>
              <w:rPr>
                <w:rFonts w:ascii="Segoe UI" w:eastAsia="Times New Roman" w:hAnsi="Segoe UI" w:cs="Segoe UI"/>
                <w:color w:val="091E42"/>
                <w:sz w:val="21"/>
                <w:szCs w:val="21"/>
              </w:rPr>
              <w:t xml:space="preserve"> can call this API to process the uploaded file and </w:t>
            </w:r>
            <w:proofErr w:type="spellStart"/>
            <w:r>
              <w:rPr>
                <w:rFonts w:ascii="Segoe UI" w:eastAsia="Times New Roman" w:hAnsi="Segoe UI" w:cs="Segoe UI"/>
                <w:color w:val="091E42"/>
                <w:sz w:val="21"/>
                <w:szCs w:val="21"/>
              </w:rPr>
              <w:t>stor</w:t>
            </w:r>
            <w:proofErr w:type="spellEnd"/>
            <w:r>
              <w:rPr>
                <w:rFonts w:ascii="Segoe UI" w:eastAsia="Times New Roman" w:hAnsi="Segoe UI" w:cs="Segoe UI"/>
                <w:color w:val="091E42"/>
                <w:sz w:val="21"/>
                <w:szCs w:val="21"/>
              </w:rPr>
              <w:t xml:space="preserve"> information in payment collection database.</w:t>
            </w:r>
          </w:p>
          <w:p w14:paraId="47F15D13" w14:textId="7D9141AA" w:rsidR="00EF56FA" w:rsidRDefault="00EF56FA" w:rsidP="005E2F6E">
            <w:pPr>
              <w:shd w:val="clear" w:color="auto" w:fill="FFFFFF"/>
              <w:spacing w:after="160" w:line="285" w:lineRule="atLeast"/>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This API will also archive the processed CSV file in </w:t>
            </w:r>
            <w:r w:rsidR="001231C9">
              <w:rPr>
                <w:rFonts w:ascii="Segoe UI" w:eastAsia="Times New Roman" w:hAnsi="Segoe UI" w:cs="Segoe UI"/>
                <w:color w:val="091E42"/>
                <w:sz w:val="21"/>
                <w:szCs w:val="21"/>
              </w:rPr>
              <w:t>the archive</w:t>
            </w:r>
            <w:r>
              <w:rPr>
                <w:rFonts w:ascii="Segoe UI" w:eastAsia="Times New Roman" w:hAnsi="Segoe UI" w:cs="Segoe UI"/>
                <w:color w:val="091E42"/>
                <w:sz w:val="21"/>
                <w:szCs w:val="21"/>
              </w:rPr>
              <w:t xml:space="preserve"> folder and store a transaction log </w:t>
            </w:r>
            <w:r w:rsidR="00C62211">
              <w:rPr>
                <w:rFonts w:ascii="Segoe UI" w:eastAsia="Times New Roman" w:hAnsi="Segoe UI" w:cs="Segoe UI"/>
                <w:color w:val="091E42"/>
                <w:sz w:val="21"/>
                <w:szCs w:val="21"/>
              </w:rPr>
              <w:t>in the sftp server.</w:t>
            </w:r>
          </w:p>
          <w:p w14:paraId="1E566DDF" w14:textId="77777777" w:rsidR="005E2F6E" w:rsidRPr="005E2F6E" w:rsidRDefault="005E2F6E" w:rsidP="005E2F6E">
            <w:pPr>
              <w:shd w:val="clear" w:color="auto" w:fill="FFFFFF"/>
              <w:spacing w:line="285" w:lineRule="atLeast"/>
              <w:rPr>
                <w:rFonts w:ascii="Consolas" w:eastAsia="Times New Roman" w:hAnsi="Consolas" w:cs="Times New Roman"/>
                <w:color w:val="000000"/>
                <w:sz w:val="21"/>
                <w:szCs w:val="21"/>
              </w:rPr>
            </w:pPr>
          </w:p>
          <w:p w14:paraId="40466FCE" w14:textId="74C1B6F6" w:rsidR="005C13B5" w:rsidRPr="00D75972" w:rsidRDefault="005C13B5" w:rsidP="00B16E81">
            <w:pPr>
              <w:pStyle w:val="NoSpacing"/>
              <w:jc w:val="both"/>
              <w:rPr>
                <w:rFonts w:ascii="Segoe UI" w:eastAsia="Times New Roman" w:hAnsi="Segoe UI" w:cs="Segoe UI"/>
                <w:color w:val="091E42"/>
                <w:sz w:val="21"/>
                <w:szCs w:val="21"/>
              </w:rPr>
            </w:pPr>
          </w:p>
        </w:tc>
      </w:tr>
      <w:tr w:rsidR="005C13B5" w:rsidRPr="00B94CA0" w14:paraId="6A615083" w14:textId="77777777" w:rsidTr="005C13B5">
        <w:tc>
          <w:tcPr>
            <w:tcW w:w="3454" w:type="dxa"/>
          </w:tcPr>
          <w:p w14:paraId="055CD724" w14:textId="3973B758" w:rsidR="005C13B5" w:rsidRPr="00B94CA0" w:rsidRDefault="00C62211" w:rsidP="003030A0">
            <w:pPr>
              <w:pStyle w:val="NoSpacing"/>
              <w:numPr>
                <w:ilvl w:val="0"/>
                <w:numId w:val="14"/>
              </w:numPr>
              <w:jc w:val="both"/>
              <w:rPr>
                <w:rFonts w:ascii="Segoe UI" w:eastAsia="Times New Roman" w:hAnsi="Segoe UI" w:cs="Segoe UI"/>
                <w:color w:val="091E42"/>
                <w:sz w:val="21"/>
                <w:szCs w:val="21"/>
              </w:rPr>
            </w:pPr>
            <w:r>
              <w:rPr>
                <w:rFonts w:ascii="Segoe UI" w:eastAsia="Times New Roman" w:hAnsi="Segoe UI" w:cs="Segoe UI"/>
                <w:b/>
                <w:bCs/>
                <w:color w:val="091E42"/>
                <w:sz w:val="21"/>
                <w:szCs w:val="21"/>
              </w:rPr>
              <w:t>Payment API integration</w:t>
            </w:r>
          </w:p>
        </w:tc>
        <w:tc>
          <w:tcPr>
            <w:tcW w:w="6464" w:type="dxa"/>
          </w:tcPr>
          <w:p w14:paraId="55B64336" w14:textId="24B7B6ED" w:rsidR="005C13B5" w:rsidRPr="00B94CA0" w:rsidRDefault="001231C9"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When user </w:t>
            </w:r>
            <w:proofErr w:type="gramStart"/>
            <w:r>
              <w:rPr>
                <w:rFonts w:ascii="Segoe UI" w:eastAsia="Times New Roman" w:hAnsi="Segoe UI" w:cs="Segoe UI"/>
                <w:color w:val="091E42"/>
                <w:sz w:val="21"/>
                <w:szCs w:val="21"/>
              </w:rPr>
              <w:t>select</w:t>
            </w:r>
            <w:proofErr w:type="gramEnd"/>
            <w:r>
              <w:rPr>
                <w:rFonts w:ascii="Segoe UI" w:eastAsia="Times New Roman" w:hAnsi="Segoe UI" w:cs="Segoe UI"/>
                <w:color w:val="091E42"/>
                <w:sz w:val="21"/>
                <w:szCs w:val="21"/>
              </w:rPr>
              <w:t xml:space="preserve"> the pay </w:t>
            </w:r>
            <w:proofErr w:type="gramStart"/>
            <w:r>
              <w:rPr>
                <w:rFonts w:ascii="Segoe UI" w:eastAsia="Times New Roman" w:hAnsi="Segoe UI" w:cs="Segoe UI"/>
                <w:color w:val="091E42"/>
                <w:sz w:val="21"/>
                <w:szCs w:val="21"/>
              </w:rPr>
              <w:t>button ,</w:t>
            </w:r>
            <w:proofErr w:type="gramEnd"/>
            <w:r>
              <w:rPr>
                <w:rFonts w:ascii="Segoe UI" w:eastAsia="Times New Roman" w:hAnsi="Segoe UI" w:cs="Segoe UI"/>
                <w:color w:val="091E42"/>
                <w:sz w:val="21"/>
                <w:szCs w:val="21"/>
              </w:rPr>
              <w:t xml:space="preserve"> user should be able to pay through the mechanism supported by stripe API . We need to </w:t>
            </w:r>
            <w:proofErr w:type="spellStart"/>
            <w:r>
              <w:rPr>
                <w:rFonts w:ascii="Segoe UI" w:eastAsia="Times New Roman" w:hAnsi="Segoe UI" w:cs="Segoe UI"/>
                <w:color w:val="091E42"/>
                <w:sz w:val="21"/>
                <w:szCs w:val="21"/>
              </w:rPr>
              <w:t>intregrate</w:t>
            </w:r>
            <w:proofErr w:type="spellEnd"/>
            <w:r>
              <w:rPr>
                <w:rFonts w:ascii="Segoe UI" w:eastAsia="Times New Roman" w:hAnsi="Segoe UI" w:cs="Segoe UI"/>
                <w:color w:val="091E42"/>
                <w:sz w:val="21"/>
                <w:szCs w:val="21"/>
              </w:rPr>
              <w:t xml:space="preserve"> the stripe API in the Application.</w:t>
            </w:r>
          </w:p>
        </w:tc>
      </w:tr>
      <w:tr w:rsidR="00124E51" w:rsidRPr="00B94CA0" w14:paraId="10A5BE6D" w14:textId="77777777" w:rsidTr="005C13B5">
        <w:tc>
          <w:tcPr>
            <w:tcW w:w="3454" w:type="dxa"/>
          </w:tcPr>
          <w:p w14:paraId="66A826CE" w14:textId="0C83F229" w:rsidR="00124E51" w:rsidRPr="005C13B5" w:rsidRDefault="00C62211"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 xml:space="preserve">Payment Plan Request </w:t>
            </w:r>
          </w:p>
        </w:tc>
        <w:tc>
          <w:tcPr>
            <w:tcW w:w="6464" w:type="dxa"/>
          </w:tcPr>
          <w:p w14:paraId="67AB4930" w14:textId="5988ECBA" w:rsidR="001231C9" w:rsidRDefault="001231C9" w:rsidP="00B16E81">
            <w:pPr>
              <w:pStyle w:val="NoSpacing"/>
              <w:jc w:val="both"/>
              <w:rPr>
                <w:rFonts w:ascii="Segoe UI" w:eastAsia="Times New Roman" w:hAnsi="Segoe UI" w:cs="Segoe UI"/>
                <w:color w:val="091E42"/>
                <w:sz w:val="21"/>
                <w:szCs w:val="21"/>
              </w:rPr>
            </w:pPr>
            <w:r w:rsidRPr="001231C9">
              <w:rPr>
                <w:rFonts w:ascii="Segoe UI" w:eastAsia="Times New Roman" w:hAnsi="Segoe UI" w:cs="Segoe UI"/>
                <w:color w:val="091E42"/>
                <w:sz w:val="21"/>
                <w:szCs w:val="21"/>
              </w:rPr>
              <w:t xml:space="preserve">Send plan request will generate an email to Care Cap Plus user email with patient choice of plan, </w:t>
            </w:r>
            <w:proofErr w:type="spellStart"/>
            <w:r w:rsidRPr="001231C9">
              <w:rPr>
                <w:rFonts w:ascii="Segoe UI" w:eastAsia="Times New Roman" w:hAnsi="Segoe UI" w:cs="Segoe UI"/>
                <w:color w:val="091E42"/>
                <w:sz w:val="21"/>
                <w:szCs w:val="21"/>
              </w:rPr>
              <w:t>PatientNo</w:t>
            </w:r>
            <w:proofErr w:type="spellEnd"/>
            <w:r w:rsidRPr="001231C9">
              <w:rPr>
                <w:rFonts w:ascii="Segoe UI" w:eastAsia="Times New Roman" w:hAnsi="Segoe UI" w:cs="Segoe UI"/>
                <w:color w:val="091E42"/>
                <w:sz w:val="21"/>
                <w:szCs w:val="21"/>
              </w:rPr>
              <w:t>, patient email address.</w:t>
            </w:r>
            <w:r>
              <w:rPr>
                <w:rFonts w:ascii="Segoe UI" w:eastAsia="Times New Roman" w:hAnsi="Segoe UI" w:cs="Segoe UI"/>
                <w:color w:val="091E42"/>
                <w:sz w:val="21"/>
                <w:szCs w:val="21"/>
              </w:rPr>
              <w:t xml:space="preserve"> </w:t>
            </w:r>
          </w:p>
          <w:p w14:paraId="7EC9E465" w14:textId="77777777" w:rsidR="001231C9" w:rsidRDefault="001231C9" w:rsidP="00B16E81">
            <w:pPr>
              <w:pStyle w:val="NoSpacing"/>
              <w:jc w:val="both"/>
              <w:rPr>
                <w:rFonts w:ascii="Segoe UI" w:eastAsia="Times New Roman" w:hAnsi="Segoe UI" w:cs="Segoe UI"/>
                <w:color w:val="091E42"/>
                <w:sz w:val="21"/>
                <w:szCs w:val="21"/>
              </w:rPr>
            </w:pPr>
          </w:p>
          <w:p w14:paraId="55E710F9" w14:textId="48A94F30" w:rsidR="001231C9" w:rsidRDefault="001231C9"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(Need more discussion)</w:t>
            </w:r>
          </w:p>
          <w:p w14:paraId="5BE58ED7" w14:textId="22275231" w:rsidR="00124E51" w:rsidRDefault="00124E51" w:rsidP="00B16E81">
            <w:pPr>
              <w:pStyle w:val="NoSpacing"/>
              <w:jc w:val="both"/>
              <w:rPr>
                <w:rFonts w:ascii="Segoe UI" w:eastAsia="Times New Roman" w:hAnsi="Segoe UI" w:cs="Segoe UI"/>
                <w:color w:val="091E42"/>
                <w:sz w:val="21"/>
                <w:szCs w:val="21"/>
              </w:rPr>
            </w:pPr>
          </w:p>
        </w:tc>
      </w:tr>
      <w:tr w:rsidR="00124E51" w:rsidRPr="00B94CA0" w14:paraId="4ADAA5E1" w14:textId="77777777" w:rsidTr="005C13B5">
        <w:tc>
          <w:tcPr>
            <w:tcW w:w="3454" w:type="dxa"/>
          </w:tcPr>
          <w:p w14:paraId="1016A80C" w14:textId="0ED88C4E" w:rsidR="00124E51" w:rsidRDefault="001231C9" w:rsidP="003030A0">
            <w:pPr>
              <w:pStyle w:val="NoSpacing"/>
              <w:numPr>
                <w:ilvl w:val="0"/>
                <w:numId w:val="14"/>
              </w:numPr>
              <w:jc w:val="both"/>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Mobile Client</w:t>
            </w:r>
            <w:r w:rsidR="00124E51">
              <w:rPr>
                <w:rFonts w:ascii="Segoe UI" w:eastAsia="Times New Roman" w:hAnsi="Segoe UI" w:cs="Segoe UI"/>
                <w:b/>
                <w:bCs/>
                <w:color w:val="091E42"/>
                <w:sz w:val="21"/>
                <w:szCs w:val="21"/>
              </w:rPr>
              <w:t xml:space="preserve"> </w:t>
            </w:r>
          </w:p>
        </w:tc>
        <w:tc>
          <w:tcPr>
            <w:tcW w:w="6464" w:type="dxa"/>
          </w:tcPr>
          <w:p w14:paraId="6D7865B1" w14:textId="23616251" w:rsidR="00124E51" w:rsidRDefault="001231C9" w:rsidP="00B16E81">
            <w:pPr>
              <w:pStyle w:val="NoSpacing"/>
              <w:jc w:val="both"/>
              <w:rPr>
                <w:rFonts w:ascii="Segoe UI" w:eastAsia="Times New Roman" w:hAnsi="Segoe UI" w:cs="Segoe UI"/>
                <w:color w:val="091E42"/>
                <w:sz w:val="21"/>
                <w:szCs w:val="21"/>
              </w:rPr>
            </w:pPr>
            <w:r>
              <w:rPr>
                <w:rFonts w:ascii="Segoe UI" w:eastAsia="Times New Roman" w:hAnsi="Segoe UI" w:cs="Segoe UI"/>
                <w:color w:val="091E42"/>
                <w:sz w:val="21"/>
                <w:szCs w:val="21"/>
              </w:rPr>
              <w:t xml:space="preserve">We recommend </w:t>
            </w:r>
            <w:proofErr w:type="gramStart"/>
            <w:r>
              <w:rPr>
                <w:rFonts w:ascii="Segoe UI" w:eastAsia="Times New Roman" w:hAnsi="Segoe UI" w:cs="Segoe UI"/>
                <w:color w:val="091E42"/>
                <w:sz w:val="21"/>
                <w:szCs w:val="21"/>
              </w:rPr>
              <w:t>to create</w:t>
            </w:r>
            <w:proofErr w:type="gramEnd"/>
            <w:r>
              <w:rPr>
                <w:rFonts w:ascii="Segoe UI" w:eastAsia="Times New Roman" w:hAnsi="Segoe UI" w:cs="Segoe UI"/>
                <w:color w:val="091E42"/>
                <w:sz w:val="21"/>
                <w:szCs w:val="21"/>
              </w:rPr>
              <w:t xml:space="preserve"> a PWA so that the App can be accessed via web and mobile both and we can develop the mobile in less effort.</w:t>
            </w:r>
          </w:p>
          <w:p w14:paraId="50398CC8" w14:textId="248B4BCD" w:rsidR="001231C9" w:rsidRPr="00D75972" w:rsidRDefault="001231C9" w:rsidP="00B16E81">
            <w:pPr>
              <w:pStyle w:val="NoSpacing"/>
              <w:jc w:val="both"/>
              <w:rPr>
                <w:rFonts w:ascii="Segoe UI" w:eastAsia="Times New Roman" w:hAnsi="Segoe UI" w:cs="Segoe UI"/>
                <w:color w:val="091E42"/>
                <w:sz w:val="21"/>
                <w:szCs w:val="21"/>
              </w:rPr>
            </w:pPr>
          </w:p>
        </w:tc>
      </w:tr>
      <w:tr w:rsidR="000F28D4" w:rsidRPr="00B94CA0" w14:paraId="01385166" w14:textId="77777777" w:rsidTr="00AC32F8">
        <w:tc>
          <w:tcPr>
            <w:tcW w:w="9918" w:type="dxa"/>
            <w:gridSpan w:val="2"/>
          </w:tcPr>
          <w:p w14:paraId="5AE25BBF" w14:textId="7BFA5DF3" w:rsidR="000F28D4" w:rsidRPr="00B94CA0" w:rsidRDefault="000F28D4" w:rsidP="003030A0">
            <w:pPr>
              <w:pStyle w:val="NoSpacing"/>
              <w:ind w:left="720"/>
              <w:jc w:val="center"/>
              <w:rPr>
                <w:rFonts w:ascii="Segoe UI" w:eastAsia="Times New Roman" w:hAnsi="Segoe UI" w:cs="Segoe UI"/>
                <w:color w:val="091E42"/>
                <w:sz w:val="21"/>
                <w:szCs w:val="21"/>
              </w:rPr>
            </w:pPr>
            <w:r w:rsidRPr="000F28D4">
              <w:rPr>
                <w:rFonts w:ascii="Segoe UI" w:eastAsia="Times New Roman" w:hAnsi="Segoe UI" w:cs="Segoe UI"/>
                <w:b/>
                <w:bCs/>
                <w:color w:val="091E42"/>
                <w:sz w:val="21"/>
                <w:szCs w:val="21"/>
              </w:rPr>
              <w:t xml:space="preserve">Common Modules </w:t>
            </w:r>
            <w:proofErr w:type="gramStart"/>
            <w:r w:rsidRPr="000F28D4">
              <w:rPr>
                <w:rFonts w:ascii="Segoe UI" w:eastAsia="Times New Roman" w:hAnsi="Segoe UI" w:cs="Segoe UI"/>
                <w:b/>
                <w:bCs/>
                <w:color w:val="091E42"/>
                <w:sz w:val="21"/>
                <w:szCs w:val="21"/>
              </w:rPr>
              <w:t xml:space="preserve">( </w:t>
            </w:r>
            <w:r w:rsidR="003030A0">
              <w:rPr>
                <w:rFonts w:ascii="Segoe UI" w:eastAsia="Times New Roman" w:hAnsi="Segoe UI" w:cs="Segoe UI"/>
                <w:b/>
                <w:bCs/>
                <w:color w:val="091E42"/>
                <w:sz w:val="21"/>
                <w:szCs w:val="21"/>
              </w:rPr>
              <w:t>M</w:t>
            </w:r>
            <w:r w:rsidRPr="000F28D4">
              <w:rPr>
                <w:rFonts w:ascii="Segoe UI" w:eastAsia="Times New Roman" w:hAnsi="Segoe UI" w:cs="Segoe UI"/>
                <w:b/>
                <w:bCs/>
                <w:color w:val="091E42"/>
                <w:sz w:val="21"/>
                <w:szCs w:val="21"/>
              </w:rPr>
              <w:t>inimal</w:t>
            </w:r>
            <w:proofErr w:type="gramEnd"/>
            <w:r w:rsidRPr="000F28D4">
              <w:rPr>
                <w:rFonts w:ascii="Segoe UI" w:eastAsia="Times New Roman" w:hAnsi="Segoe UI" w:cs="Segoe UI"/>
                <w:b/>
                <w:bCs/>
                <w:color w:val="091E42"/>
                <w:sz w:val="21"/>
                <w:szCs w:val="21"/>
              </w:rPr>
              <w:t xml:space="preserve"> features for all apps)</w:t>
            </w:r>
          </w:p>
        </w:tc>
      </w:tr>
      <w:tr w:rsidR="005C13B5" w:rsidRPr="00B94CA0" w14:paraId="04422312" w14:textId="77777777" w:rsidTr="005C13B5">
        <w:tc>
          <w:tcPr>
            <w:tcW w:w="3454" w:type="dxa"/>
          </w:tcPr>
          <w:p w14:paraId="2B1FDD88" w14:textId="77777777" w:rsidR="005C13B5" w:rsidRPr="00D63294" w:rsidRDefault="005C13B5" w:rsidP="003030A0">
            <w:pPr>
              <w:pStyle w:val="NoSpacing"/>
              <w:numPr>
                <w:ilvl w:val="0"/>
                <w:numId w:val="14"/>
              </w:numPr>
              <w:jc w:val="both"/>
              <w:rPr>
                <w:rFonts w:ascii="Segoe UI" w:eastAsia="Times New Roman" w:hAnsi="Segoe UI" w:cs="Segoe UI"/>
                <w:b/>
                <w:bCs/>
                <w:color w:val="091E42"/>
                <w:sz w:val="21"/>
                <w:szCs w:val="21"/>
              </w:rPr>
            </w:pPr>
            <w:r w:rsidRPr="00D63294">
              <w:rPr>
                <w:rFonts w:ascii="Segoe UI" w:eastAsia="Times New Roman" w:hAnsi="Segoe UI" w:cs="Segoe UI"/>
                <w:b/>
                <w:bCs/>
                <w:color w:val="091E42"/>
                <w:sz w:val="21"/>
                <w:szCs w:val="21"/>
              </w:rPr>
              <w:t>Preference &amp; Setting Management</w:t>
            </w:r>
          </w:p>
        </w:tc>
        <w:tc>
          <w:tcPr>
            <w:tcW w:w="6464" w:type="dxa"/>
          </w:tcPr>
          <w:p w14:paraId="008273FD" w14:textId="532DB82E" w:rsidR="005C13B5" w:rsidRPr="00B94CA0" w:rsidRDefault="005C13B5" w:rsidP="00B16E81">
            <w:pPr>
              <w:pStyle w:val="NoSpacing"/>
              <w:jc w:val="both"/>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User specific preference management</w:t>
            </w:r>
            <w:r w:rsidR="001231C9">
              <w:rPr>
                <w:rFonts w:ascii="Segoe UI" w:eastAsia="Times New Roman" w:hAnsi="Segoe UI" w:cs="Segoe UI"/>
                <w:color w:val="091E42"/>
                <w:sz w:val="21"/>
                <w:szCs w:val="21"/>
              </w:rPr>
              <w:t xml:space="preserve">, we may need to keep </w:t>
            </w:r>
            <w:proofErr w:type="gramStart"/>
            <w:r w:rsidR="001231C9">
              <w:rPr>
                <w:rFonts w:ascii="Segoe UI" w:eastAsia="Times New Roman" w:hAnsi="Segoe UI" w:cs="Segoe UI"/>
                <w:color w:val="091E42"/>
                <w:sz w:val="21"/>
                <w:szCs w:val="21"/>
              </w:rPr>
              <w:t>a</w:t>
            </w:r>
            <w:proofErr w:type="gramEnd"/>
            <w:r w:rsidR="001231C9">
              <w:rPr>
                <w:rFonts w:ascii="Segoe UI" w:eastAsia="Times New Roman" w:hAnsi="Segoe UI" w:cs="Segoe UI"/>
                <w:color w:val="091E42"/>
                <w:sz w:val="21"/>
                <w:szCs w:val="21"/>
              </w:rPr>
              <w:t xml:space="preserve"> option to setup the MFA for user.</w:t>
            </w:r>
          </w:p>
        </w:tc>
      </w:tr>
    </w:tbl>
    <w:p w14:paraId="4999EB6D" w14:textId="77777777" w:rsidR="004C3417" w:rsidRPr="004C3417" w:rsidRDefault="004C3417" w:rsidP="00996E72">
      <w:pPr>
        <w:rPr>
          <w:rFonts w:ascii="Segoe UI" w:eastAsia="Times New Roman" w:hAnsi="Segoe UI" w:cs="Segoe UI"/>
          <w:color w:val="091E42"/>
          <w:sz w:val="21"/>
          <w:szCs w:val="21"/>
        </w:rPr>
      </w:pPr>
    </w:p>
    <w:p w14:paraId="49959CF4" w14:textId="23551D53" w:rsidR="006072D8" w:rsidRDefault="0054185B" w:rsidP="00DC04D6">
      <w:pPr>
        <w:pStyle w:val="Heading1"/>
      </w:pPr>
      <w:bookmarkStart w:id="6" w:name="_Toc155826406"/>
      <w:r>
        <w:t>Pr</w:t>
      </w:r>
      <w:r w:rsidR="004C4CDC">
        <w:t xml:space="preserve">ocesses </w:t>
      </w:r>
      <w:r w:rsidR="00996E72">
        <w:t>and</w:t>
      </w:r>
      <w:r w:rsidR="004C4CDC">
        <w:t xml:space="preserve"> Approaches</w:t>
      </w:r>
      <w:bookmarkEnd w:id="6"/>
    </w:p>
    <w:p w14:paraId="3580E449" w14:textId="77777777" w:rsidR="004C4CDC" w:rsidRDefault="004C4CDC" w:rsidP="004C4CDC"/>
    <w:p w14:paraId="377B2947" w14:textId="26E63810" w:rsidR="004C4CDC" w:rsidRDefault="004C4CDC" w:rsidP="00B94CA0">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When recommending an Agile execution approach, Synectiks considers the following core activities and concepts to be the most critical to the success of project execution. While we are willing to be flexible on our execution approach, we believe that eliminating these activities reduces the effectiveness of the agile approach.</w:t>
      </w:r>
    </w:p>
    <w:p w14:paraId="0281D4A8" w14:textId="3DBD65C7" w:rsidR="006776B8" w:rsidRDefault="006776B8" w:rsidP="00B94CA0">
      <w:pPr>
        <w:shd w:val="clear" w:color="auto" w:fill="FFFFFF"/>
        <w:spacing w:before="150" w:after="150" w:line="240" w:lineRule="auto"/>
        <w:rPr>
          <w:rFonts w:ascii="Segoe UI" w:eastAsia="Times New Roman" w:hAnsi="Segoe UI" w:cs="Segoe UI"/>
          <w:color w:val="091E42"/>
          <w:sz w:val="21"/>
          <w:szCs w:val="21"/>
        </w:rPr>
      </w:pPr>
      <w:r>
        <w:rPr>
          <w:noProof/>
        </w:rPr>
        <w:lastRenderedPageBreak/>
        <w:drawing>
          <wp:inline distT="0" distB="0" distL="0" distR="0" wp14:anchorId="25F64A7A" wp14:editId="11A4D2F5">
            <wp:extent cx="5943600" cy="3332480"/>
            <wp:effectExtent l="0" t="0" r="0" b="1270"/>
            <wp:docPr id="47102208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2088" name="Picture 1" descr="A diagram of a process&#10;&#10;Description automatically generated"/>
                    <pic:cNvPicPr/>
                  </pic:nvPicPr>
                  <pic:blipFill>
                    <a:blip r:embed="rId14"/>
                    <a:stretch>
                      <a:fillRect/>
                    </a:stretch>
                  </pic:blipFill>
                  <pic:spPr>
                    <a:xfrm>
                      <a:off x="0" y="0"/>
                      <a:ext cx="5943600" cy="3332480"/>
                    </a:xfrm>
                    <a:prstGeom prst="rect">
                      <a:avLst/>
                    </a:prstGeom>
                  </pic:spPr>
                </pic:pic>
              </a:graphicData>
            </a:graphic>
          </wp:inline>
        </w:drawing>
      </w:r>
    </w:p>
    <w:p w14:paraId="2F3E56B0" w14:textId="77777777" w:rsidR="003D0FA5" w:rsidRPr="00B94CA0" w:rsidRDefault="003D0FA5" w:rsidP="00B94CA0">
      <w:pPr>
        <w:shd w:val="clear" w:color="auto" w:fill="FFFFFF"/>
        <w:spacing w:before="150" w:after="150" w:line="240" w:lineRule="auto"/>
        <w:rPr>
          <w:rFonts w:ascii="Segoe UI" w:eastAsia="Times New Roman" w:hAnsi="Segoe UI" w:cs="Segoe UI"/>
          <w:color w:val="091E42"/>
          <w:sz w:val="21"/>
          <w:szCs w:val="21"/>
        </w:rPr>
      </w:pPr>
    </w:p>
    <w:p w14:paraId="69017302" w14:textId="7B3DB8AC" w:rsidR="004C4CDC" w:rsidRDefault="004C4CDC" w:rsidP="004C4CDC">
      <w:pPr>
        <w:rPr>
          <w:rFonts w:ascii="Times New Roman" w:hAnsi="Times New Roman" w:cs="Times New Roman"/>
          <w:sz w:val="21"/>
          <w:szCs w:val="21"/>
        </w:rPr>
      </w:pPr>
    </w:p>
    <w:p w14:paraId="1635BED2" w14:textId="28A261BA" w:rsidR="004C4CDC" w:rsidRDefault="004C4CDC" w:rsidP="004C4CDC">
      <w:pPr>
        <w:rPr>
          <w:rFonts w:ascii="Times New Roman" w:hAnsi="Times New Roman" w:cs="Times New Roman"/>
          <w:sz w:val="21"/>
          <w:szCs w:val="21"/>
        </w:rPr>
      </w:pPr>
    </w:p>
    <w:p w14:paraId="788BF44F" w14:textId="4C490419" w:rsidR="004C4CDC" w:rsidRDefault="004C4CDC" w:rsidP="004C4CDC">
      <w:pPr>
        <w:rPr>
          <w:rFonts w:ascii="Times New Roman" w:hAnsi="Times New Roman" w:cs="Times New Roman"/>
          <w:sz w:val="21"/>
          <w:szCs w:val="21"/>
        </w:rPr>
      </w:pPr>
      <w:r>
        <w:rPr>
          <w:rFonts w:ascii="Times New Roman" w:hAnsi="Times New Roman" w:cs="Times New Roman"/>
          <w:sz w:val="21"/>
          <w:szCs w:val="21"/>
        </w:rPr>
        <w:t>A typical sprint cycle as follows:</w:t>
      </w:r>
    </w:p>
    <w:p w14:paraId="2647F587" w14:textId="6403872A" w:rsidR="004C4CDC" w:rsidRPr="004C4CDC" w:rsidRDefault="004C4CDC" w:rsidP="004C4CDC">
      <w:pPr>
        <w:rPr>
          <w:rFonts w:ascii="Times New Roman" w:hAnsi="Times New Roman" w:cs="Times New Roman"/>
          <w:sz w:val="21"/>
          <w:szCs w:val="21"/>
        </w:rPr>
      </w:pPr>
      <w:r>
        <w:rPr>
          <w:noProof/>
        </w:rPr>
        <w:drawing>
          <wp:inline distT="0" distB="0" distL="0" distR="0" wp14:anchorId="76653E7B" wp14:editId="75761AC3">
            <wp:extent cx="5943600" cy="3705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14:paraId="5AE3C012" w14:textId="79850688" w:rsidR="00DC04D6" w:rsidRDefault="00DC04D6" w:rsidP="00DC04D6"/>
    <w:p w14:paraId="7F587FF2" w14:textId="01316087" w:rsidR="00E37745" w:rsidRDefault="00E37745" w:rsidP="00DC04D6"/>
    <w:p w14:paraId="5E50C706" w14:textId="267892B3" w:rsidR="00E37745" w:rsidRPr="00DC04D6" w:rsidRDefault="00E37745" w:rsidP="00E37745">
      <w:pPr>
        <w:pStyle w:val="Heading1"/>
      </w:pPr>
      <w:bookmarkStart w:id="7" w:name="_Toc155826407"/>
      <w:r>
        <w:t>Project Management &amp; Deliverables</w:t>
      </w:r>
      <w:bookmarkEnd w:id="7"/>
    </w:p>
    <w:p w14:paraId="70A48F1E" w14:textId="77777777" w:rsidR="00966A83" w:rsidRPr="00B94CA0" w:rsidRDefault="00966A83" w:rsidP="00B94CA0">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A SYNECTIKS Project Manager will schedule, coordinate, and assist SYNECTIKS personnel assigned to the custom solution building Project. The Project Manager will communicate regularly with SYNECTIKS personnel and be the single point of contact with the Customer’s assigned personnel to manage the project.</w:t>
      </w:r>
    </w:p>
    <w:p w14:paraId="27669421" w14:textId="7C05243F" w:rsidR="00966A83" w:rsidRDefault="000977A7" w:rsidP="00966A83">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Team Structure</w:t>
      </w:r>
    </w:p>
    <w:p w14:paraId="6C4C6E02" w14:textId="60ADE364" w:rsidR="000977A7" w:rsidRDefault="000977A7" w:rsidP="00966A83">
      <w:pPr>
        <w:pStyle w:val="NoSpacing"/>
        <w:jc w:val="both"/>
        <w:rPr>
          <w:rFonts w:ascii="Times New Roman Bold" w:hAnsi="Times New Roman Bold" w:cs="Times New Roman"/>
          <w:b/>
          <w:smallCaps/>
          <w:sz w:val="21"/>
          <w:szCs w:val="21"/>
        </w:rPr>
      </w:pPr>
    </w:p>
    <w:p w14:paraId="5C57E847" w14:textId="424CC0B3" w:rsidR="00E846DB" w:rsidRDefault="00E846DB" w:rsidP="00966A83">
      <w:pPr>
        <w:pStyle w:val="NoSpacing"/>
        <w:jc w:val="both"/>
        <w:rPr>
          <w:rFonts w:ascii="Times New Roman Bold" w:hAnsi="Times New Roman Bold" w:cs="Times New Roman"/>
          <w:b/>
          <w:smallCaps/>
          <w:sz w:val="21"/>
          <w:szCs w:val="21"/>
        </w:rPr>
      </w:pPr>
      <w:r>
        <w:rPr>
          <w:noProof/>
        </w:rPr>
        <w:drawing>
          <wp:inline distT="0" distB="0" distL="0" distR="0" wp14:anchorId="158961DB" wp14:editId="4E79557B">
            <wp:extent cx="5943600" cy="3254375"/>
            <wp:effectExtent l="0" t="0" r="0" b="3175"/>
            <wp:docPr id="1806320176"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20176" name="Picture 1" descr="A screenshot of a diagram&#10;&#10;Description automatically generated"/>
                    <pic:cNvPicPr/>
                  </pic:nvPicPr>
                  <pic:blipFill>
                    <a:blip r:embed="rId16"/>
                    <a:stretch>
                      <a:fillRect/>
                    </a:stretch>
                  </pic:blipFill>
                  <pic:spPr>
                    <a:xfrm>
                      <a:off x="0" y="0"/>
                      <a:ext cx="5943600" cy="3254375"/>
                    </a:xfrm>
                    <a:prstGeom prst="rect">
                      <a:avLst/>
                    </a:prstGeom>
                  </pic:spPr>
                </pic:pic>
              </a:graphicData>
            </a:graphic>
          </wp:inline>
        </w:drawing>
      </w:r>
    </w:p>
    <w:p w14:paraId="09F958EF" w14:textId="3DD587FD" w:rsidR="000D4DDD" w:rsidRDefault="000D4DDD" w:rsidP="00966A83">
      <w:pPr>
        <w:pStyle w:val="NoSpacing"/>
        <w:jc w:val="both"/>
        <w:rPr>
          <w:rFonts w:ascii="Times New Roman Bold" w:hAnsi="Times New Roman Bold" w:cs="Times New Roman"/>
          <w:b/>
          <w:smallCaps/>
          <w:sz w:val="21"/>
          <w:szCs w:val="21"/>
        </w:rPr>
      </w:pPr>
    </w:p>
    <w:p w14:paraId="43CED378" w14:textId="1FD121A8" w:rsidR="000D4DDD" w:rsidRDefault="000D4DDD" w:rsidP="00966A83">
      <w:pPr>
        <w:pStyle w:val="NoSpacing"/>
        <w:jc w:val="both"/>
        <w:rPr>
          <w:rFonts w:ascii="Times New Roman Bold" w:hAnsi="Times New Roman Bold" w:cs="Times New Roman"/>
          <w:b/>
          <w:smallCaps/>
          <w:sz w:val="21"/>
          <w:szCs w:val="21"/>
        </w:rPr>
      </w:pPr>
    </w:p>
    <w:p w14:paraId="0674613B" w14:textId="5CBCB8B7" w:rsidR="001D5AAC" w:rsidRDefault="001D5AAC" w:rsidP="00966A83">
      <w:pPr>
        <w:pStyle w:val="NoSpacing"/>
        <w:jc w:val="both"/>
        <w:rPr>
          <w:rFonts w:ascii="Times New Roman Bold" w:hAnsi="Times New Roman Bold" w:cs="Times New Roman"/>
          <w:b/>
          <w:smallCaps/>
          <w:sz w:val="21"/>
          <w:szCs w:val="21"/>
        </w:rPr>
      </w:pPr>
    </w:p>
    <w:p w14:paraId="4F07334C" w14:textId="23E24C45" w:rsidR="001D5AAC" w:rsidRDefault="001D5AAC" w:rsidP="00966A83">
      <w:pPr>
        <w:pStyle w:val="NoSpacing"/>
        <w:jc w:val="both"/>
        <w:rPr>
          <w:rFonts w:ascii="Times New Roman Bold" w:hAnsi="Times New Roman Bold" w:cs="Times New Roman"/>
          <w:b/>
          <w:smallCaps/>
          <w:sz w:val="21"/>
          <w:szCs w:val="21"/>
        </w:rPr>
      </w:pPr>
    </w:p>
    <w:p w14:paraId="3B94C184" w14:textId="3504F8EF" w:rsidR="000D4DDD" w:rsidRDefault="000D4DDD" w:rsidP="00966A83">
      <w:pPr>
        <w:pStyle w:val="NoSpacing"/>
        <w:jc w:val="both"/>
        <w:rPr>
          <w:rFonts w:ascii="Times New Roman Bold" w:hAnsi="Times New Roman Bold" w:cs="Times New Roman"/>
          <w:b/>
          <w:smallCaps/>
          <w:sz w:val="21"/>
          <w:szCs w:val="21"/>
        </w:rPr>
      </w:pPr>
    </w:p>
    <w:p w14:paraId="30DF1747" w14:textId="798CC17A" w:rsidR="000977A7" w:rsidRDefault="000977A7" w:rsidP="00966A83">
      <w:pPr>
        <w:pStyle w:val="NoSpacing"/>
        <w:jc w:val="both"/>
        <w:rPr>
          <w:rFonts w:ascii="Times New Roman Bold" w:hAnsi="Times New Roman Bold" w:cs="Times New Roman"/>
          <w:b/>
          <w:smallCaps/>
          <w:sz w:val="21"/>
          <w:szCs w:val="21"/>
        </w:rPr>
      </w:pPr>
    </w:p>
    <w:p w14:paraId="713A6DED" w14:textId="77777777" w:rsidR="000977A7" w:rsidRDefault="000977A7" w:rsidP="000977A7">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Phases &amp; Deliverables</w:t>
      </w:r>
    </w:p>
    <w:p w14:paraId="27E7587D" w14:textId="77777777" w:rsidR="000977A7" w:rsidRDefault="000977A7" w:rsidP="00966A83">
      <w:pPr>
        <w:pStyle w:val="NoSpacing"/>
        <w:jc w:val="both"/>
        <w:rPr>
          <w:rFonts w:ascii="Times New Roman Bold" w:hAnsi="Times New Roman Bold" w:cs="Times New Roman"/>
          <w:b/>
          <w:smallCaps/>
          <w:sz w:val="21"/>
          <w:szCs w:val="21"/>
        </w:rPr>
      </w:pPr>
    </w:p>
    <w:p w14:paraId="254D8770" w14:textId="77777777" w:rsidR="00966A83" w:rsidRDefault="00966A83" w:rsidP="00966A83">
      <w:pPr>
        <w:pStyle w:val="NoSpacing"/>
        <w:ind w:left="720"/>
        <w:jc w:val="both"/>
        <w:rPr>
          <w:rFonts w:ascii="Times New Roman" w:hAnsi="Times New Roman" w:cs="Times New Roman"/>
          <w:b/>
          <w:sz w:val="21"/>
          <w:szCs w:val="21"/>
        </w:rPr>
      </w:pPr>
    </w:p>
    <w:p w14:paraId="2A51982C" w14:textId="2F7455D9" w:rsidR="00966A83" w:rsidRDefault="004E1ED9" w:rsidP="00966A83">
      <w:pPr>
        <w:pStyle w:val="NoSpacing"/>
        <w:ind w:left="720"/>
        <w:jc w:val="both"/>
        <w:rPr>
          <w:rFonts w:ascii="Times New Roman" w:hAnsi="Times New Roman" w:cs="Times New Roman"/>
          <w:b/>
          <w:sz w:val="21"/>
          <w:szCs w:val="21"/>
        </w:rPr>
      </w:pPr>
      <w:r>
        <w:rPr>
          <w:noProof/>
        </w:rPr>
        <w:lastRenderedPageBreak/>
        <w:drawing>
          <wp:inline distT="0" distB="0" distL="0" distR="0" wp14:anchorId="1D0E3ABA" wp14:editId="7E466381">
            <wp:extent cx="5943600" cy="3231515"/>
            <wp:effectExtent l="0" t="0" r="0" b="6985"/>
            <wp:docPr id="1944404418" name="Picture 1" descr="A diagram of a projec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4418" name="Picture 1" descr="A diagram of a project timeline&#10;&#10;Description automatically generated"/>
                    <pic:cNvPicPr/>
                  </pic:nvPicPr>
                  <pic:blipFill>
                    <a:blip r:embed="rId17"/>
                    <a:stretch>
                      <a:fillRect/>
                    </a:stretch>
                  </pic:blipFill>
                  <pic:spPr>
                    <a:xfrm>
                      <a:off x="0" y="0"/>
                      <a:ext cx="5943600" cy="3231515"/>
                    </a:xfrm>
                    <a:prstGeom prst="rect">
                      <a:avLst/>
                    </a:prstGeom>
                  </pic:spPr>
                </pic:pic>
              </a:graphicData>
            </a:graphic>
          </wp:inline>
        </w:drawing>
      </w:r>
    </w:p>
    <w:p w14:paraId="1747AA93" w14:textId="77777777" w:rsidR="00966A83" w:rsidRDefault="00966A83" w:rsidP="00966A83">
      <w:pPr>
        <w:pStyle w:val="NoSpacing"/>
        <w:ind w:left="720"/>
        <w:jc w:val="both"/>
        <w:rPr>
          <w:rFonts w:ascii="Times New Roman Bold" w:hAnsi="Times New Roman Bold" w:cs="Times New Roman"/>
          <w:b/>
          <w:smallCaps/>
          <w:sz w:val="21"/>
          <w:szCs w:val="21"/>
        </w:rPr>
      </w:pPr>
    </w:p>
    <w:p w14:paraId="55BDE26F" w14:textId="77777777" w:rsidR="00966A83" w:rsidRPr="00966A83" w:rsidRDefault="00966A83" w:rsidP="00966A83"/>
    <w:p w14:paraId="39DD2747" w14:textId="1E0F7C2D" w:rsidR="007E512D" w:rsidRDefault="00E2329C" w:rsidP="007A5C8E">
      <w:pPr>
        <w:pStyle w:val="Heading1"/>
      </w:pPr>
      <w:bookmarkStart w:id="8" w:name="_Toc155826408"/>
      <w:r>
        <w:t>Estimated Costs</w:t>
      </w:r>
      <w:bookmarkEnd w:id="8"/>
    </w:p>
    <w:p w14:paraId="5C7594F1" w14:textId="77777777" w:rsidR="00966A83" w:rsidRDefault="00966A83" w:rsidP="00966A83">
      <w:pPr>
        <w:pStyle w:val="NoSpacing"/>
        <w:jc w:val="both"/>
        <w:rPr>
          <w:rFonts w:ascii="Times New Roman" w:hAnsi="Times New Roman" w:cs="Times New Roman"/>
          <w:sz w:val="21"/>
          <w:szCs w:val="21"/>
        </w:rPr>
      </w:pPr>
    </w:p>
    <w:p w14:paraId="59E49E83" w14:textId="14693107" w:rsidR="00E37745" w:rsidRPr="00C51115" w:rsidRDefault="00966A83" w:rsidP="00C51115">
      <w:pPr>
        <w:shd w:val="clear" w:color="auto" w:fill="FFFFFF"/>
        <w:spacing w:before="150" w:after="150" w:line="240" w:lineRule="auto"/>
        <w:rPr>
          <w:rFonts w:ascii="Segoe UI" w:eastAsia="Times New Roman" w:hAnsi="Segoe UI" w:cs="Segoe UI"/>
          <w:color w:val="091E42"/>
          <w:sz w:val="21"/>
          <w:szCs w:val="21"/>
        </w:rPr>
      </w:pPr>
      <w:r w:rsidRPr="00B94CA0">
        <w:rPr>
          <w:rFonts w:ascii="Segoe UI" w:eastAsia="Times New Roman" w:hAnsi="Segoe UI" w:cs="Segoe UI"/>
          <w:color w:val="091E42"/>
          <w:sz w:val="21"/>
          <w:szCs w:val="21"/>
        </w:rPr>
        <w:t xml:space="preserve">The Services under this SOW will be performed on a time and materials basis. </w:t>
      </w:r>
      <w:proofErr w:type="gramStart"/>
      <w:r w:rsidRPr="00B94CA0">
        <w:rPr>
          <w:rFonts w:ascii="Segoe UI" w:eastAsia="Times New Roman" w:hAnsi="Segoe UI" w:cs="Segoe UI"/>
          <w:color w:val="091E42"/>
          <w:sz w:val="21"/>
          <w:szCs w:val="21"/>
        </w:rPr>
        <w:t>SYNECTIKS</w:t>
      </w:r>
      <w:proofErr w:type="gramEnd"/>
      <w:r w:rsidRPr="00B94CA0">
        <w:rPr>
          <w:rFonts w:ascii="Segoe UI" w:eastAsia="Times New Roman" w:hAnsi="Segoe UI" w:cs="Segoe UI"/>
          <w:color w:val="091E42"/>
          <w:sz w:val="21"/>
          <w:szCs w:val="21"/>
        </w:rPr>
        <w:t xml:space="preserve"> initial estimate of effort and professional fees is identified in the following table. The </w:t>
      </w:r>
      <w:proofErr w:type="spellStart"/>
      <w:r w:rsidRPr="00B94CA0">
        <w:rPr>
          <w:rFonts w:ascii="Segoe UI" w:eastAsia="Times New Roman" w:hAnsi="Segoe UI" w:cs="Segoe UI"/>
          <w:color w:val="091E42"/>
          <w:sz w:val="21"/>
          <w:szCs w:val="21"/>
        </w:rPr>
        <w:t>LoE</w:t>
      </w:r>
      <w:proofErr w:type="spellEnd"/>
      <w:r w:rsidRPr="00B94CA0">
        <w:rPr>
          <w:rFonts w:ascii="Segoe UI" w:eastAsia="Times New Roman" w:hAnsi="Segoe UI" w:cs="Segoe UI"/>
          <w:color w:val="091E42"/>
          <w:sz w:val="21"/>
          <w:szCs w:val="21"/>
        </w:rPr>
        <w:t xml:space="preserve"> to perform is an estimate only, and is subject to change after SYNECTIKS receives the completed questionnaire sent to Customer along with this SOW.</w:t>
      </w:r>
    </w:p>
    <w:p w14:paraId="08CD7991" w14:textId="1A44EF91" w:rsidR="00E37745" w:rsidRDefault="00E37745" w:rsidP="00E37745">
      <w:pPr>
        <w:pStyle w:val="Heading2"/>
      </w:pPr>
      <w:bookmarkStart w:id="9" w:name="_Toc155826409"/>
      <w:r>
        <w:t>Tasks &amp; Estimates</w:t>
      </w:r>
      <w:bookmarkEnd w:id="9"/>
    </w:p>
    <w:p w14:paraId="69916D52" w14:textId="5D629366" w:rsidR="00966A83" w:rsidRDefault="00966A83" w:rsidP="00F70CE2">
      <w:pPr>
        <w:pStyle w:val="Heading4"/>
      </w:pPr>
    </w:p>
    <w:tbl>
      <w:tblPr>
        <w:tblW w:w="9360" w:type="dxa"/>
        <w:tblLook w:val="04A0" w:firstRow="1" w:lastRow="0" w:firstColumn="1" w:lastColumn="0" w:noHBand="0" w:noVBand="1"/>
      </w:tblPr>
      <w:tblGrid>
        <w:gridCol w:w="2789"/>
        <w:gridCol w:w="2251"/>
        <w:gridCol w:w="2430"/>
        <w:gridCol w:w="1890"/>
      </w:tblGrid>
      <w:tr w:rsidR="00932A28" w:rsidRPr="00932A28" w14:paraId="633A6B29" w14:textId="77777777" w:rsidTr="00F256D5">
        <w:trPr>
          <w:trHeight w:val="290"/>
        </w:trPr>
        <w:tc>
          <w:tcPr>
            <w:tcW w:w="2789" w:type="dxa"/>
            <w:tcBorders>
              <w:top w:val="nil"/>
              <w:left w:val="nil"/>
              <w:bottom w:val="nil"/>
              <w:right w:val="nil"/>
            </w:tcBorders>
            <w:shd w:val="clear" w:color="auto" w:fill="auto"/>
            <w:noWrap/>
            <w:vAlign w:val="bottom"/>
            <w:hideMark/>
          </w:tcPr>
          <w:p w14:paraId="3318162C" w14:textId="093ED161" w:rsidR="00932A28" w:rsidRPr="00932A28" w:rsidRDefault="00903A5C" w:rsidP="00932A28">
            <w:pPr>
              <w:spacing w:after="0" w:line="240" w:lineRule="auto"/>
              <w:rPr>
                <w:rFonts w:ascii="Calibri" w:eastAsia="Times New Roman" w:hAnsi="Calibri" w:cs="Calibri"/>
                <w:color w:val="000000"/>
              </w:rPr>
            </w:pPr>
            <w:r>
              <w:rPr>
                <w:rFonts w:ascii="Calibri" w:eastAsia="Times New Roman" w:hAnsi="Calibri" w:cs="Calibri"/>
                <w:color w:val="000000"/>
              </w:rPr>
              <w:t>Time &amp; Material Basis</w:t>
            </w:r>
          </w:p>
        </w:tc>
        <w:tc>
          <w:tcPr>
            <w:tcW w:w="2251" w:type="dxa"/>
            <w:tcBorders>
              <w:top w:val="nil"/>
              <w:left w:val="nil"/>
              <w:bottom w:val="nil"/>
              <w:right w:val="nil"/>
            </w:tcBorders>
            <w:shd w:val="clear" w:color="auto" w:fill="auto"/>
            <w:noWrap/>
            <w:vAlign w:val="bottom"/>
            <w:hideMark/>
          </w:tcPr>
          <w:p w14:paraId="3E175B4B" w14:textId="77777777" w:rsidR="00932A28" w:rsidRPr="00932A28" w:rsidRDefault="00932A28" w:rsidP="00932A28">
            <w:pPr>
              <w:spacing w:after="0" w:line="240" w:lineRule="auto"/>
              <w:rPr>
                <w:rFonts w:ascii="Calibri" w:eastAsia="Times New Roman" w:hAnsi="Calibri" w:cs="Calibri"/>
                <w:color w:val="000000"/>
              </w:rPr>
            </w:pPr>
          </w:p>
        </w:tc>
        <w:tc>
          <w:tcPr>
            <w:tcW w:w="2430" w:type="dxa"/>
            <w:tcBorders>
              <w:top w:val="nil"/>
              <w:left w:val="nil"/>
              <w:bottom w:val="nil"/>
              <w:right w:val="nil"/>
            </w:tcBorders>
            <w:shd w:val="clear" w:color="auto" w:fill="auto"/>
            <w:noWrap/>
            <w:vAlign w:val="bottom"/>
            <w:hideMark/>
          </w:tcPr>
          <w:p w14:paraId="211626C3"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69D9CA7F"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932A28" w:rsidRPr="00932A28" w14:paraId="1B0F2B85" w14:textId="77777777" w:rsidTr="00F256D5">
        <w:trPr>
          <w:trHeight w:val="290"/>
        </w:trPr>
        <w:tc>
          <w:tcPr>
            <w:tcW w:w="2789" w:type="dxa"/>
            <w:tcBorders>
              <w:top w:val="nil"/>
              <w:left w:val="nil"/>
              <w:bottom w:val="nil"/>
              <w:right w:val="nil"/>
            </w:tcBorders>
            <w:shd w:val="clear" w:color="auto" w:fill="auto"/>
            <w:noWrap/>
            <w:vAlign w:val="bottom"/>
            <w:hideMark/>
          </w:tcPr>
          <w:p w14:paraId="532DFBDB"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251" w:type="dxa"/>
            <w:tcBorders>
              <w:top w:val="nil"/>
              <w:left w:val="nil"/>
              <w:bottom w:val="nil"/>
              <w:right w:val="nil"/>
            </w:tcBorders>
            <w:shd w:val="clear" w:color="auto" w:fill="auto"/>
            <w:noWrap/>
            <w:vAlign w:val="bottom"/>
            <w:hideMark/>
          </w:tcPr>
          <w:p w14:paraId="2623D2FB"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430" w:type="dxa"/>
            <w:tcBorders>
              <w:top w:val="nil"/>
              <w:left w:val="nil"/>
              <w:bottom w:val="nil"/>
              <w:right w:val="nil"/>
            </w:tcBorders>
            <w:shd w:val="clear" w:color="auto" w:fill="auto"/>
            <w:noWrap/>
            <w:vAlign w:val="bottom"/>
            <w:hideMark/>
          </w:tcPr>
          <w:p w14:paraId="4761B988"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0B1761CA"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F256D5" w:rsidRPr="00932A28" w14:paraId="06665097" w14:textId="77777777" w:rsidTr="00F256D5">
        <w:trPr>
          <w:trHeight w:val="290"/>
        </w:trPr>
        <w:tc>
          <w:tcPr>
            <w:tcW w:w="278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0055C71"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Role</w:t>
            </w:r>
          </w:p>
        </w:tc>
        <w:tc>
          <w:tcPr>
            <w:tcW w:w="2251" w:type="dxa"/>
            <w:tcBorders>
              <w:top w:val="single" w:sz="4" w:space="0" w:color="auto"/>
              <w:left w:val="nil"/>
              <w:bottom w:val="single" w:sz="4" w:space="0" w:color="auto"/>
              <w:right w:val="single" w:sz="4" w:space="0" w:color="auto"/>
            </w:tcBorders>
            <w:shd w:val="clear" w:color="000000" w:fill="FFFF00"/>
            <w:noWrap/>
            <w:vAlign w:val="bottom"/>
            <w:hideMark/>
          </w:tcPr>
          <w:p w14:paraId="58B82DB2"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Hourly Rate (USD)</w:t>
            </w:r>
          </w:p>
        </w:tc>
        <w:tc>
          <w:tcPr>
            <w:tcW w:w="2430" w:type="dxa"/>
            <w:tcBorders>
              <w:top w:val="single" w:sz="4" w:space="0" w:color="auto"/>
              <w:left w:val="nil"/>
              <w:bottom w:val="single" w:sz="4" w:space="0" w:color="auto"/>
              <w:right w:val="single" w:sz="4" w:space="0" w:color="auto"/>
            </w:tcBorders>
            <w:shd w:val="clear" w:color="000000" w:fill="FFFF00"/>
            <w:noWrap/>
            <w:vAlign w:val="bottom"/>
            <w:hideMark/>
          </w:tcPr>
          <w:p w14:paraId="2CBDECEB"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 xml:space="preserve">Estimated </w:t>
            </w:r>
            <w:proofErr w:type="spellStart"/>
            <w:r w:rsidRPr="00932A28">
              <w:rPr>
                <w:rFonts w:ascii="Calibri" w:eastAsia="Times New Roman" w:hAnsi="Calibri" w:cs="Calibri"/>
                <w:b/>
                <w:bCs/>
                <w:color w:val="000000"/>
              </w:rPr>
              <w:t>LoE</w:t>
            </w:r>
            <w:proofErr w:type="spellEnd"/>
            <w:r w:rsidRPr="00932A28">
              <w:rPr>
                <w:rFonts w:ascii="Calibri" w:eastAsia="Times New Roman" w:hAnsi="Calibri" w:cs="Calibri"/>
                <w:b/>
                <w:bCs/>
                <w:color w:val="000000"/>
              </w:rPr>
              <w:t xml:space="preserve"> (Hours)</w:t>
            </w:r>
          </w:p>
        </w:tc>
        <w:tc>
          <w:tcPr>
            <w:tcW w:w="1890" w:type="dxa"/>
            <w:tcBorders>
              <w:top w:val="single" w:sz="4" w:space="0" w:color="auto"/>
              <w:left w:val="nil"/>
              <w:bottom w:val="single" w:sz="4" w:space="0" w:color="auto"/>
              <w:right w:val="single" w:sz="4" w:space="0" w:color="auto"/>
            </w:tcBorders>
            <w:shd w:val="clear" w:color="000000" w:fill="FFFF00"/>
            <w:noWrap/>
            <w:vAlign w:val="bottom"/>
            <w:hideMark/>
          </w:tcPr>
          <w:p w14:paraId="0D36B264"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Sub-Total</w:t>
            </w:r>
          </w:p>
        </w:tc>
      </w:tr>
      <w:tr w:rsidR="00932A28" w:rsidRPr="00932A28" w14:paraId="02F51B19"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E2E756B"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Product Manager</w:t>
            </w:r>
          </w:p>
        </w:tc>
        <w:tc>
          <w:tcPr>
            <w:tcW w:w="2251" w:type="dxa"/>
            <w:tcBorders>
              <w:top w:val="nil"/>
              <w:left w:val="nil"/>
              <w:bottom w:val="single" w:sz="4" w:space="0" w:color="auto"/>
              <w:right w:val="single" w:sz="4" w:space="0" w:color="auto"/>
            </w:tcBorders>
            <w:shd w:val="clear" w:color="auto" w:fill="auto"/>
            <w:noWrap/>
            <w:vAlign w:val="bottom"/>
            <w:hideMark/>
          </w:tcPr>
          <w:p w14:paraId="775B4510" w14:textId="4AB65917"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30</w:t>
            </w:r>
            <w:r w:rsidRPr="00932A28">
              <w:rPr>
                <w:rFonts w:ascii="Calibri" w:eastAsia="Times New Roman" w:hAnsi="Calibri" w:cs="Calibri"/>
                <w:color w:val="000000"/>
              </w:rPr>
              <w:t xml:space="preserve"> </w:t>
            </w:r>
          </w:p>
        </w:tc>
        <w:tc>
          <w:tcPr>
            <w:tcW w:w="2430" w:type="dxa"/>
            <w:tcBorders>
              <w:top w:val="nil"/>
              <w:left w:val="nil"/>
              <w:bottom w:val="single" w:sz="4" w:space="0" w:color="auto"/>
              <w:right w:val="single" w:sz="4" w:space="0" w:color="auto"/>
            </w:tcBorders>
            <w:shd w:val="clear" w:color="auto" w:fill="auto"/>
            <w:noWrap/>
            <w:vAlign w:val="bottom"/>
            <w:hideMark/>
          </w:tcPr>
          <w:p w14:paraId="037563B0" w14:textId="0D106350" w:rsidR="00932A28" w:rsidRPr="00932A28" w:rsidRDefault="00903A5C" w:rsidP="00932A28">
            <w:pPr>
              <w:spacing w:after="0" w:line="240" w:lineRule="auto"/>
              <w:jc w:val="right"/>
              <w:rPr>
                <w:rFonts w:ascii="Calibri" w:eastAsia="Times New Roman" w:hAnsi="Calibri" w:cs="Calibri"/>
                <w:color w:val="000000"/>
              </w:rPr>
            </w:pPr>
            <w:r>
              <w:rPr>
                <w:rFonts w:ascii="Calibri" w:eastAsia="Times New Roman" w:hAnsi="Calibri" w:cs="Calibri"/>
                <w:color w:val="000000"/>
              </w:rPr>
              <w:t>160</w:t>
            </w:r>
          </w:p>
        </w:tc>
        <w:tc>
          <w:tcPr>
            <w:tcW w:w="1890" w:type="dxa"/>
            <w:tcBorders>
              <w:top w:val="nil"/>
              <w:left w:val="nil"/>
              <w:bottom w:val="single" w:sz="4" w:space="0" w:color="auto"/>
              <w:right w:val="single" w:sz="4" w:space="0" w:color="auto"/>
            </w:tcBorders>
            <w:shd w:val="clear" w:color="auto" w:fill="auto"/>
            <w:noWrap/>
            <w:vAlign w:val="bottom"/>
            <w:hideMark/>
          </w:tcPr>
          <w:p w14:paraId="497E0791" w14:textId="2295CA5E"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4800</w:t>
            </w:r>
          </w:p>
        </w:tc>
      </w:tr>
      <w:tr w:rsidR="00932A28" w:rsidRPr="00932A28" w14:paraId="1C06A32A"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101D4442" w14:textId="39C6F995" w:rsidR="00932A28" w:rsidRPr="00932A28" w:rsidRDefault="00903A5C" w:rsidP="00932A28">
            <w:pPr>
              <w:spacing w:after="0" w:line="240" w:lineRule="auto"/>
              <w:rPr>
                <w:rFonts w:ascii="Calibri" w:eastAsia="Times New Roman" w:hAnsi="Calibri" w:cs="Calibri"/>
                <w:color w:val="000000"/>
              </w:rPr>
            </w:pPr>
            <w:r>
              <w:rPr>
                <w:rFonts w:ascii="Calibri" w:eastAsia="Times New Roman" w:hAnsi="Calibri" w:cs="Calibri"/>
                <w:color w:val="000000"/>
              </w:rPr>
              <w:t>FSD</w:t>
            </w:r>
          </w:p>
        </w:tc>
        <w:tc>
          <w:tcPr>
            <w:tcW w:w="2251" w:type="dxa"/>
            <w:tcBorders>
              <w:top w:val="nil"/>
              <w:left w:val="nil"/>
              <w:bottom w:val="single" w:sz="4" w:space="0" w:color="auto"/>
              <w:right w:val="single" w:sz="4" w:space="0" w:color="auto"/>
            </w:tcBorders>
            <w:shd w:val="clear" w:color="auto" w:fill="auto"/>
            <w:noWrap/>
            <w:vAlign w:val="bottom"/>
            <w:hideMark/>
          </w:tcPr>
          <w:p w14:paraId="4DD057F8" w14:textId="7EE1F650"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25</w:t>
            </w:r>
            <w:r w:rsidRPr="00932A28">
              <w:rPr>
                <w:rFonts w:ascii="Calibri" w:eastAsia="Times New Roman" w:hAnsi="Calibri" w:cs="Calibri"/>
                <w:color w:val="000000"/>
              </w:rPr>
              <w:t xml:space="preserve"> </w:t>
            </w:r>
          </w:p>
        </w:tc>
        <w:tc>
          <w:tcPr>
            <w:tcW w:w="2430" w:type="dxa"/>
            <w:tcBorders>
              <w:top w:val="nil"/>
              <w:left w:val="nil"/>
              <w:bottom w:val="single" w:sz="4" w:space="0" w:color="auto"/>
              <w:right w:val="single" w:sz="4" w:space="0" w:color="auto"/>
            </w:tcBorders>
            <w:shd w:val="clear" w:color="auto" w:fill="auto"/>
            <w:noWrap/>
            <w:vAlign w:val="bottom"/>
            <w:hideMark/>
          </w:tcPr>
          <w:p w14:paraId="4CCB9438" w14:textId="7C1DA6CB" w:rsidR="00932A28" w:rsidRPr="00932A28" w:rsidRDefault="00903A5C" w:rsidP="00932A28">
            <w:pPr>
              <w:spacing w:after="0" w:line="240" w:lineRule="auto"/>
              <w:jc w:val="right"/>
              <w:rPr>
                <w:rFonts w:ascii="Calibri" w:eastAsia="Times New Roman" w:hAnsi="Calibri" w:cs="Calibri"/>
                <w:color w:val="000000"/>
              </w:rPr>
            </w:pPr>
            <w:r>
              <w:rPr>
                <w:rFonts w:ascii="Calibri" w:eastAsia="Times New Roman" w:hAnsi="Calibri" w:cs="Calibri"/>
                <w:color w:val="000000"/>
              </w:rPr>
              <w:t>320</w:t>
            </w:r>
          </w:p>
        </w:tc>
        <w:tc>
          <w:tcPr>
            <w:tcW w:w="1890" w:type="dxa"/>
            <w:tcBorders>
              <w:top w:val="nil"/>
              <w:left w:val="nil"/>
              <w:bottom w:val="single" w:sz="4" w:space="0" w:color="auto"/>
              <w:right w:val="single" w:sz="4" w:space="0" w:color="auto"/>
            </w:tcBorders>
            <w:shd w:val="clear" w:color="auto" w:fill="auto"/>
            <w:noWrap/>
            <w:vAlign w:val="bottom"/>
            <w:hideMark/>
          </w:tcPr>
          <w:p w14:paraId="3901FAFE" w14:textId="39E3AFB2"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8000</w:t>
            </w:r>
            <w:r w:rsidRPr="00932A28">
              <w:rPr>
                <w:rFonts w:ascii="Calibri" w:eastAsia="Times New Roman" w:hAnsi="Calibri" w:cs="Calibri"/>
                <w:color w:val="000000"/>
              </w:rPr>
              <w:t xml:space="preserve"> </w:t>
            </w:r>
          </w:p>
        </w:tc>
      </w:tr>
      <w:tr w:rsidR="00932A28" w:rsidRPr="00932A28" w14:paraId="4D6E6002"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45AE4146" w14:textId="4D4C423A" w:rsidR="00932A28" w:rsidRPr="00932A28" w:rsidRDefault="00903A5C" w:rsidP="00932A28">
            <w:pPr>
              <w:spacing w:after="0" w:line="240" w:lineRule="auto"/>
              <w:rPr>
                <w:rFonts w:ascii="Calibri" w:eastAsia="Times New Roman" w:hAnsi="Calibri" w:cs="Calibri"/>
                <w:color w:val="000000"/>
              </w:rPr>
            </w:pPr>
            <w:r>
              <w:rPr>
                <w:rFonts w:ascii="Calibri" w:eastAsia="Times New Roman" w:hAnsi="Calibri" w:cs="Calibri"/>
                <w:color w:val="000000"/>
              </w:rPr>
              <w:t>Tester</w:t>
            </w:r>
          </w:p>
        </w:tc>
        <w:tc>
          <w:tcPr>
            <w:tcW w:w="2251" w:type="dxa"/>
            <w:tcBorders>
              <w:top w:val="nil"/>
              <w:left w:val="nil"/>
              <w:bottom w:val="single" w:sz="4" w:space="0" w:color="auto"/>
              <w:right w:val="single" w:sz="4" w:space="0" w:color="auto"/>
            </w:tcBorders>
            <w:shd w:val="clear" w:color="auto" w:fill="auto"/>
            <w:noWrap/>
            <w:vAlign w:val="bottom"/>
            <w:hideMark/>
          </w:tcPr>
          <w:p w14:paraId="490AEB0D" w14:textId="3CD66A22"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15</w:t>
            </w:r>
            <w:r w:rsidRPr="00932A28">
              <w:rPr>
                <w:rFonts w:ascii="Calibri" w:eastAsia="Times New Roman" w:hAnsi="Calibri" w:cs="Calibri"/>
                <w:color w:val="000000"/>
              </w:rPr>
              <w:t xml:space="preserve"> </w:t>
            </w:r>
          </w:p>
        </w:tc>
        <w:tc>
          <w:tcPr>
            <w:tcW w:w="2430" w:type="dxa"/>
            <w:tcBorders>
              <w:top w:val="nil"/>
              <w:left w:val="nil"/>
              <w:bottom w:val="single" w:sz="4" w:space="0" w:color="auto"/>
              <w:right w:val="single" w:sz="4" w:space="0" w:color="auto"/>
            </w:tcBorders>
            <w:shd w:val="clear" w:color="auto" w:fill="auto"/>
            <w:noWrap/>
            <w:vAlign w:val="bottom"/>
            <w:hideMark/>
          </w:tcPr>
          <w:p w14:paraId="42E83CA5" w14:textId="751262BB" w:rsidR="00932A28" w:rsidRPr="00932A28" w:rsidRDefault="00903A5C" w:rsidP="00932A28">
            <w:pPr>
              <w:spacing w:after="0" w:line="240" w:lineRule="auto"/>
              <w:jc w:val="right"/>
              <w:rPr>
                <w:rFonts w:ascii="Calibri" w:eastAsia="Times New Roman" w:hAnsi="Calibri" w:cs="Calibri"/>
                <w:color w:val="000000"/>
              </w:rPr>
            </w:pPr>
            <w:r>
              <w:rPr>
                <w:rFonts w:ascii="Calibri" w:eastAsia="Times New Roman" w:hAnsi="Calibri" w:cs="Calibri"/>
                <w:color w:val="000000"/>
              </w:rPr>
              <w:t>64</w:t>
            </w:r>
          </w:p>
        </w:tc>
        <w:tc>
          <w:tcPr>
            <w:tcW w:w="1890" w:type="dxa"/>
            <w:tcBorders>
              <w:top w:val="nil"/>
              <w:left w:val="nil"/>
              <w:bottom w:val="single" w:sz="4" w:space="0" w:color="auto"/>
              <w:right w:val="single" w:sz="4" w:space="0" w:color="auto"/>
            </w:tcBorders>
            <w:shd w:val="clear" w:color="auto" w:fill="auto"/>
            <w:noWrap/>
            <w:vAlign w:val="bottom"/>
            <w:hideMark/>
          </w:tcPr>
          <w:p w14:paraId="626B677F" w14:textId="0C0A6DAC" w:rsidR="00932A28" w:rsidRPr="00932A28" w:rsidRDefault="00932A28" w:rsidP="00932A28">
            <w:pPr>
              <w:spacing w:after="0" w:line="240" w:lineRule="auto"/>
              <w:jc w:val="right"/>
              <w:rPr>
                <w:rFonts w:ascii="Calibri" w:eastAsia="Times New Roman" w:hAnsi="Calibri" w:cs="Calibri"/>
                <w:color w:val="000000"/>
              </w:rPr>
            </w:pPr>
            <w:r w:rsidRPr="00932A28">
              <w:rPr>
                <w:rFonts w:ascii="Calibri" w:eastAsia="Times New Roman" w:hAnsi="Calibri" w:cs="Calibri"/>
                <w:color w:val="000000"/>
              </w:rPr>
              <w:t>$</w:t>
            </w:r>
            <w:r w:rsidR="00903A5C">
              <w:rPr>
                <w:rFonts w:ascii="Calibri" w:eastAsia="Times New Roman" w:hAnsi="Calibri" w:cs="Calibri"/>
                <w:color w:val="000000"/>
              </w:rPr>
              <w:t>4800</w:t>
            </w:r>
            <w:r w:rsidRPr="00932A28">
              <w:rPr>
                <w:rFonts w:ascii="Calibri" w:eastAsia="Times New Roman" w:hAnsi="Calibri" w:cs="Calibri"/>
                <w:color w:val="000000"/>
              </w:rPr>
              <w:t xml:space="preserve">.00 </w:t>
            </w:r>
          </w:p>
        </w:tc>
      </w:tr>
      <w:tr w:rsidR="00932A28" w:rsidRPr="00932A28" w14:paraId="2EB43910" w14:textId="77777777" w:rsidTr="00F256D5">
        <w:trPr>
          <w:trHeight w:val="290"/>
        </w:trPr>
        <w:tc>
          <w:tcPr>
            <w:tcW w:w="2789" w:type="dxa"/>
            <w:tcBorders>
              <w:top w:val="nil"/>
              <w:left w:val="single" w:sz="4" w:space="0" w:color="auto"/>
              <w:bottom w:val="single" w:sz="4" w:space="0" w:color="auto"/>
              <w:right w:val="single" w:sz="4" w:space="0" w:color="auto"/>
            </w:tcBorders>
            <w:shd w:val="clear" w:color="auto" w:fill="auto"/>
            <w:noWrap/>
            <w:vAlign w:val="bottom"/>
            <w:hideMark/>
          </w:tcPr>
          <w:p w14:paraId="3C11D03A" w14:textId="77777777" w:rsidR="00932A28" w:rsidRPr="00932A28" w:rsidRDefault="00932A28" w:rsidP="00932A28">
            <w:pPr>
              <w:spacing w:after="0" w:line="240" w:lineRule="auto"/>
              <w:rPr>
                <w:rFonts w:ascii="Calibri" w:eastAsia="Times New Roman" w:hAnsi="Calibri" w:cs="Calibri"/>
                <w:b/>
                <w:bCs/>
                <w:color w:val="000000"/>
              </w:rPr>
            </w:pPr>
            <w:r w:rsidRPr="00932A28">
              <w:rPr>
                <w:rFonts w:ascii="Calibri" w:eastAsia="Times New Roman" w:hAnsi="Calibri" w:cs="Calibri"/>
                <w:b/>
                <w:bCs/>
                <w:color w:val="000000"/>
              </w:rPr>
              <w:t>Total</w:t>
            </w:r>
          </w:p>
        </w:tc>
        <w:tc>
          <w:tcPr>
            <w:tcW w:w="2251" w:type="dxa"/>
            <w:tcBorders>
              <w:top w:val="nil"/>
              <w:left w:val="nil"/>
              <w:bottom w:val="single" w:sz="4" w:space="0" w:color="auto"/>
              <w:right w:val="single" w:sz="4" w:space="0" w:color="auto"/>
            </w:tcBorders>
            <w:shd w:val="clear" w:color="auto" w:fill="auto"/>
            <w:noWrap/>
            <w:vAlign w:val="bottom"/>
            <w:hideMark/>
          </w:tcPr>
          <w:p w14:paraId="126E02DC"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 </w:t>
            </w:r>
          </w:p>
        </w:tc>
        <w:tc>
          <w:tcPr>
            <w:tcW w:w="2430" w:type="dxa"/>
            <w:tcBorders>
              <w:top w:val="nil"/>
              <w:left w:val="nil"/>
              <w:bottom w:val="single" w:sz="4" w:space="0" w:color="auto"/>
              <w:right w:val="single" w:sz="4" w:space="0" w:color="auto"/>
            </w:tcBorders>
            <w:shd w:val="clear" w:color="auto" w:fill="auto"/>
            <w:noWrap/>
            <w:vAlign w:val="bottom"/>
            <w:hideMark/>
          </w:tcPr>
          <w:p w14:paraId="217077D5"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color w:val="000000"/>
              </w:rPr>
              <w:t> </w:t>
            </w:r>
          </w:p>
        </w:tc>
        <w:tc>
          <w:tcPr>
            <w:tcW w:w="1890" w:type="dxa"/>
            <w:tcBorders>
              <w:top w:val="nil"/>
              <w:left w:val="nil"/>
              <w:bottom w:val="single" w:sz="4" w:space="0" w:color="auto"/>
              <w:right w:val="single" w:sz="4" w:space="0" w:color="auto"/>
            </w:tcBorders>
            <w:shd w:val="clear" w:color="auto" w:fill="auto"/>
            <w:noWrap/>
            <w:vAlign w:val="bottom"/>
            <w:hideMark/>
          </w:tcPr>
          <w:p w14:paraId="72B1EBE9" w14:textId="024E2144" w:rsidR="00932A28" w:rsidRPr="00932A28" w:rsidRDefault="00932A28" w:rsidP="00932A28">
            <w:pPr>
              <w:spacing w:after="0" w:line="240" w:lineRule="auto"/>
              <w:jc w:val="right"/>
              <w:rPr>
                <w:rFonts w:ascii="Calibri" w:eastAsia="Times New Roman" w:hAnsi="Calibri" w:cs="Calibri"/>
                <w:b/>
                <w:bCs/>
                <w:color w:val="000000"/>
              </w:rPr>
            </w:pPr>
            <w:r w:rsidRPr="00932A28">
              <w:rPr>
                <w:rFonts w:ascii="Calibri" w:eastAsia="Times New Roman" w:hAnsi="Calibri" w:cs="Calibri"/>
                <w:b/>
                <w:bCs/>
                <w:color w:val="000000"/>
              </w:rPr>
              <w:t>$1</w:t>
            </w:r>
            <w:r w:rsidR="00903A5C">
              <w:rPr>
                <w:rFonts w:ascii="Calibri" w:eastAsia="Times New Roman" w:hAnsi="Calibri" w:cs="Calibri"/>
                <w:b/>
                <w:bCs/>
                <w:color w:val="000000"/>
              </w:rPr>
              <w:t>7600</w:t>
            </w:r>
            <w:r w:rsidRPr="00932A28">
              <w:rPr>
                <w:rFonts w:ascii="Calibri" w:eastAsia="Times New Roman" w:hAnsi="Calibri" w:cs="Calibri"/>
                <w:b/>
                <w:bCs/>
                <w:color w:val="000000"/>
              </w:rPr>
              <w:t xml:space="preserve">.00 </w:t>
            </w:r>
          </w:p>
        </w:tc>
      </w:tr>
      <w:tr w:rsidR="00932A28" w:rsidRPr="00932A28" w14:paraId="7826DB18" w14:textId="77777777" w:rsidTr="00F256D5">
        <w:trPr>
          <w:trHeight w:val="290"/>
        </w:trPr>
        <w:tc>
          <w:tcPr>
            <w:tcW w:w="2789" w:type="dxa"/>
            <w:tcBorders>
              <w:top w:val="nil"/>
              <w:left w:val="nil"/>
              <w:bottom w:val="nil"/>
              <w:right w:val="nil"/>
            </w:tcBorders>
            <w:shd w:val="clear" w:color="auto" w:fill="auto"/>
            <w:noWrap/>
            <w:vAlign w:val="bottom"/>
            <w:hideMark/>
          </w:tcPr>
          <w:p w14:paraId="52FDF88C" w14:textId="77777777" w:rsidR="00932A28" w:rsidRPr="00932A28" w:rsidRDefault="00932A28" w:rsidP="00932A28">
            <w:pPr>
              <w:spacing w:after="0" w:line="240" w:lineRule="auto"/>
              <w:jc w:val="right"/>
              <w:rPr>
                <w:rFonts w:ascii="Calibri" w:eastAsia="Times New Roman" w:hAnsi="Calibri" w:cs="Calibri"/>
                <w:color w:val="000000"/>
              </w:rPr>
            </w:pPr>
          </w:p>
        </w:tc>
        <w:tc>
          <w:tcPr>
            <w:tcW w:w="2251" w:type="dxa"/>
            <w:tcBorders>
              <w:top w:val="nil"/>
              <w:left w:val="nil"/>
              <w:bottom w:val="nil"/>
              <w:right w:val="nil"/>
            </w:tcBorders>
            <w:shd w:val="clear" w:color="auto" w:fill="auto"/>
            <w:noWrap/>
            <w:vAlign w:val="bottom"/>
            <w:hideMark/>
          </w:tcPr>
          <w:p w14:paraId="7434F59D"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2430" w:type="dxa"/>
            <w:tcBorders>
              <w:top w:val="nil"/>
              <w:left w:val="nil"/>
              <w:bottom w:val="nil"/>
              <w:right w:val="nil"/>
            </w:tcBorders>
            <w:shd w:val="clear" w:color="auto" w:fill="auto"/>
            <w:noWrap/>
            <w:vAlign w:val="bottom"/>
            <w:hideMark/>
          </w:tcPr>
          <w:p w14:paraId="2EBF7150" w14:textId="77777777" w:rsidR="00932A28" w:rsidRPr="00932A28" w:rsidRDefault="00932A28" w:rsidP="00932A28">
            <w:pPr>
              <w:spacing w:after="0" w:line="240" w:lineRule="auto"/>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bottom"/>
            <w:hideMark/>
          </w:tcPr>
          <w:p w14:paraId="016AC57C" w14:textId="77777777" w:rsidR="00932A28" w:rsidRPr="00932A28" w:rsidRDefault="00932A28" w:rsidP="00932A28">
            <w:pPr>
              <w:spacing w:after="0" w:line="240" w:lineRule="auto"/>
              <w:rPr>
                <w:rFonts w:ascii="Times New Roman" w:eastAsia="Times New Roman" w:hAnsi="Times New Roman" w:cs="Times New Roman"/>
                <w:sz w:val="20"/>
                <w:szCs w:val="20"/>
              </w:rPr>
            </w:pPr>
          </w:p>
        </w:tc>
      </w:tr>
      <w:tr w:rsidR="00932A28" w:rsidRPr="00932A28" w14:paraId="4FAE0067" w14:textId="77777777" w:rsidTr="00932A28">
        <w:trPr>
          <w:trHeight w:val="290"/>
        </w:trPr>
        <w:tc>
          <w:tcPr>
            <w:tcW w:w="9360" w:type="dxa"/>
            <w:gridSpan w:val="4"/>
            <w:tcBorders>
              <w:top w:val="nil"/>
              <w:left w:val="nil"/>
              <w:bottom w:val="nil"/>
              <w:right w:val="nil"/>
            </w:tcBorders>
            <w:shd w:val="clear" w:color="auto" w:fill="auto"/>
            <w:noWrap/>
            <w:vAlign w:val="bottom"/>
            <w:hideMark/>
          </w:tcPr>
          <w:p w14:paraId="05B018A4" w14:textId="77777777" w:rsidR="00932A28" w:rsidRPr="00932A28" w:rsidRDefault="00932A28" w:rsidP="00932A28">
            <w:pPr>
              <w:spacing w:after="0" w:line="240" w:lineRule="auto"/>
              <w:rPr>
                <w:rFonts w:ascii="Calibri" w:eastAsia="Times New Roman" w:hAnsi="Calibri" w:cs="Calibri"/>
                <w:color w:val="000000"/>
              </w:rPr>
            </w:pPr>
            <w:r w:rsidRPr="00932A28">
              <w:rPr>
                <w:rFonts w:ascii="Calibri" w:eastAsia="Times New Roman" w:hAnsi="Calibri" w:cs="Calibri"/>
                <w:b/>
                <w:bCs/>
                <w:color w:val="000000"/>
              </w:rPr>
              <w:t>NOTE</w:t>
            </w:r>
            <w:r w:rsidRPr="00932A28">
              <w:rPr>
                <w:rFonts w:ascii="Calibri" w:eastAsia="Times New Roman" w:hAnsi="Calibri" w:cs="Calibri"/>
                <w:color w:val="000000"/>
              </w:rPr>
              <w:t>: THIS IS AN ESTIMATE ONLY. THE ACTUAL ESTIMATE WILL DEPEND UPON THE SIZE OF THE MODULE.</w:t>
            </w:r>
          </w:p>
        </w:tc>
      </w:tr>
    </w:tbl>
    <w:p w14:paraId="1F55D5BA" w14:textId="6577615C" w:rsidR="00E2329C" w:rsidRDefault="00E2329C" w:rsidP="00E2329C">
      <w:pPr>
        <w:pStyle w:val="NoSpacing"/>
        <w:rPr>
          <w:rFonts w:ascii="Times New Roman" w:hAnsi="Times New Roman" w:cs="Times New Roman"/>
          <w:sz w:val="21"/>
          <w:szCs w:val="21"/>
        </w:rPr>
      </w:pPr>
    </w:p>
    <w:p w14:paraId="176EB059" w14:textId="0C70098C" w:rsidR="00654BB7" w:rsidRDefault="00654BB7" w:rsidP="00654BB7"/>
    <w:p w14:paraId="618202A7" w14:textId="1F47D08B" w:rsidR="000B3C0E" w:rsidRDefault="000B3C0E" w:rsidP="000B3C0E">
      <w:pPr>
        <w:pStyle w:val="Heading3"/>
      </w:pPr>
      <w:bookmarkStart w:id="10" w:name="_Toc155826410"/>
      <w:r>
        <w:t>Milestone-wise schedule Estimates</w:t>
      </w:r>
      <w:bookmarkEnd w:id="10"/>
      <w:r>
        <w:t xml:space="preserve"> </w:t>
      </w:r>
    </w:p>
    <w:p w14:paraId="5A5BF3BA" w14:textId="14A2050F" w:rsidR="000B3C0E" w:rsidRDefault="000B3C0E" w:rsidP="000B3C0E"/>
    <w:tbl>
      <w:tblPr>
        <w:tblStyle w:val="TableGrid"/>
        <w:tblW w:w="0" w:type="auto"/>
        <w:tblLook w:val="04A0" w:firstRow="1" w:lastRow="0" w:firstColumn="1" w:lastColumn="0" w:noHBand="0" w:noVBand="1"/>
      </w:tblPr>
      <w:tblGrid>
        <w:gridCol w:w="3116"/>
        <w:gridCol w:w="3117"/>
      </w:tblGrid>
      <w:tr w:rsidR="005468C4" w14:paraId="7867D509" w14:textId="77777777" w:rsidTr="005468C4">
        <w:tc>
          <w:tcPr>
            <w:tcW w:w="3116" w:type="dxa"/>
          </w:tcPr>
          <w:p w14:paraId="4A97652F" w14:textId="7F82EBA9"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lastRenderedPageBreak/>
              <w:t>Milestone</w:t>
            </w:r>
          </w:p>
        </w:tc>
        <w:tc>
          <w:tcPr>
            <w:tcW w:w="3117" w:type="dxa"/>
          </w:tcPr>
          <w:p w14:paraId="2D119A69" w14:textId="0FA6AC1A"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Estimated Time</w:t>
            </w:r>
          </w:p>
        </w:tc>
      </w:tr>
      <w:tr w:rsidR="005468C4" w14:paraId="031FD092" w14:textId="77777777" w:rsidTr="005468C4">
        <w:tc>
          <w:tcPr>
            <w:tcW w:w="3116" w:type="dxa"/>
          </w:tcPr>
          <w:p w14:paraId="005136FE" w14:textId="005287ED"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Phase1 – Modules Development</w:t>
            </w:r>
          </w:p>
        </w:tc>
        <w:tc>
          <w:tcPr>
            <w:tcW w:w="3117" w:type="dxa"/>
          </w:tcPr>
          <w:p w14:paraId="46B75875" w14:textId="2C44C0E9" w:rsidR="005468C4" w:rsidRPr="005468C4" w:rsidRDefault="00D93A6D" w:rsidP="000B3C0E">
            <w:pPr>
              <w:rPr>
                <w:rFonts w:ascii="Segoe UI" w:eastAsia="Times New Roman" w:hAnsi="Segoe UI" w:cs="Segoe UI"/>
                <w:color w:val="091E42"/>
                <w:sz w:val="21"/>
                <w:szCs w:val="21"/>
              </w:rPr>
            </w:pPr>
            <w:r>
              <w:rPr>
                <w:rFonts w:ascii="Segoe UI" w:eastAsia="Times New Roman" w:hAnsi="Segoe UI" w:cs="Segoe UI"/>
                <w:color w:val="091E42"/>
                <w:sz w:val="21"/>
                <w:szCs w:val="21"/>
              </w:rPr>
              <w:t>1 Month</w:t>
            </w:r>
          </w:p>
        </w:tc>
      </w:tr>
      <w:tr w:rsidR="005468C4" w14:paraId="6E0DD345" w14:textId="77777777" w:rsidTr="005468C4">
        <w:tc>
          <w:tcPr>
            <w:tcW w:w="3116" w:type="dxa"/>
          </w:tcPr>
          <w:p w14:paraId="76913260" w14:textId="13F80F90" w:rsidR="005468C4" w:rsidRPr="005468C4" w:rsidRDefault="005468C4" w:rsidP="000B3C0E">
            <w:pPr>
              <w:rPr>
                <w:rFonts w:ascii="Segoe UI" w:eastAsia="Times New Roman" w:hAnsi="Segoe UI" w:cs="Segoe UI"/>
                <w:color w:val="091E42"/>
                <w:sz w:val="21"/>
                <w:szCs w:val="21"/>
              </w:rPr>
            </w:pPr>
            <w:r w:rsidRPr="005468C4">
              <w:rPr>
                <w:rFonts w:ascii="Segoe UI" w:eastAsia="Times New Roman" w:hAnsi="Segoe UI" w:cs="Segoe UI"/>
                <w:color w:val="091E42"/>
                <w:sz w:val="21"/>
                <w:szCs w:val="21"/>
              </w:rPr>
              <w:t xml:space="preserve">Production movement / </w:t>
            </w:r>
            <w:r w:rsidR="00821E33">
              <w:rPr>
                <w:rFonts w:ascii="Segoe UI" w:eastAsia="Times New Roman" w:hAnsi="Segoe UI" w:cs="Segoe UI"/>
                <w:color w:val="091E42"/>
                <w:sz w:val="21"/>
                <w:szCs w:val="21"/>
              </w:rPr>
              <w:t xml:space="preserve">Changes / ATP / </w:t>
            </w:r>
            <w:r w:rsidRPr="005468C4">
              <w:rPr>
                <w:rFonts w:ascii="Segoe UI" w:eastAsia="Times New Roman" w:hAnsi="Segoe UI" w:cs="Segoe UI"/>
                <w:color w:val="091E42"/>
                <w:sz w:val="21"/>
                <w:szCs w:val="21"/>
              </w:rPr>
              <w:t xml:space="preserve">Training / Transition </w:t>
            </w:r>
          </w:p>
        </w:tc>
        <w:tc>
          <w:tcPr>
            <w:tcW w:w="3117" w:type="dxa"/>
          </w:tcPr>
          <w:p w14:paraId="3B468CB3" w14:textId="40AE8442" w:rsidR="005468C4" w:rsidRPr="005468C4" w:rsidRDefault="00903A5C" w:rsidP="000B3C0E">
            <w:pPr>
              <w:rPr>
                <w:rFonts w:ascii="Segoe UI" w:eastAsia="Times New Roman" w:hAnsi="Segoe UI" w:cs="Segoe UI"/>
                <w:color w:val="091E42"/>
                <w:sz w:val="21"/>
                <w:szCs w:val="21"/>
              </w:rPr>
            </w:pPr>
            <w:r>
              <w:rPr>
                <w:rFonts w:ascii="Segoe UI" w:eastAsia="Times New Roman" w:hAnsi="Segoe UI" w:cs="Segoe UI"/>
                <w:color w:val="091E42"/>
                <w:sz w:val="21"/>
                <w:szCs w:val="21"/>
              </w:rPr>
              <w:t>1 Month</w:t>
            </w:r>
          </w:p>
        </w:tc>
      </w:tr>
      <w:tr w:rsidR="005468C4" w14:paraId="7621C5B9" w14:textId="77777777" w:rsidTr="005468C4">
        <w:tc>
          <w:tcPr>
            <w:tcW w:w="3116" w:type="dxa"/>
          </w:tcPr>
          <w:p w14:paraId="236EE6E5" w14:textId="77777777" w:rsidR="005468C4" w:rsidRPr="005468C4" w:rsidRDefault="005468C4" w:rsidP="000B3C0E">
            <w:pPr>
              <w:rPr>
                <w:rFonts w:ascii="Segoe UI" w:eastAsia="Times New Roman" w:hAnsi="Segoe UI" w:cs="Segoe UI"/>
                <w:color w:val="091E42"/>
                <w:sz w:val="21"/>
                <w:szCs w:val="21"/>
              </w:rPr>
            </w:pPr>
          </w:p>
        </w:tc>
        <w:tc>
          <w:tcPr>
            <w:tcW w:w="3117" w:type="dxa"/>
          </w:tcPr>
          <w:p w14:paraId="709C9729" w14:textId="77777777" w:rsidR="005468C4" w:rsidRPr="005468C4" w:rsidRDefault="005468C4" w:rsidP="000B3C0E">
            <w:pPr>
              <w:rPr>
                <w:rFonts w:ascii="Segoe UI" w:eastAsia="Times New Roman" w:hAnsi="Segoe UI" w:cs="Segoe UI"/>
                <w:color w:val="091E42"/>
                <w:sz w:val="21"/>
                <w:szCs w:val="21"/>
              </w:rPr>
            </w:pPr>
          </w:p>
        </w:tc>
      </w:tr>
      <w:tr w:rsidR="005468C4" w14:paraId="1BCAD6BC" w14:textId="77777777" w:rsidTr="005468C4">
        <w:tc>
          <w:tcPr>
            <w:tcW w:w="3116" w:type="dxa"/>
          </w:tcPr>
          <w:p w14:paraId="08AB3CDA" w14:textId="0B3A3928" w:rsidR="005468C4" w:rsidRPr="005468C4" w:rsidRDefault="005468C4" w:rsidP="000B3C0E">
            <w:pPr>
              <w:rPr>
                <w:rFonts w:ascii="Segoe UI" w:eastAsia="Times New Roman" w:hAnsi="Segoe UI" w:cs="Segoe UI"/>
                <w:b/>
                <w:bCs/>
                <w:color w:val="091E42"/>
                <w:sz w:val="21"/>
                <w:szCs w:val="21"/>
              </w:rPr>
            </w:pPr>
            <w:r w:rsidRPr="005468C4">
              <w:rPr>
                <w:rFonts w:ascii="Segoe UI" w:eastAsia="Times New Roman" w:hAnsi="Segoe UI" w:cs="Segoe UI"/>
                <w:b/>
                <w:bCs/>
                <w:color w:val="091E42"/>
                <w:sz w:val="21"/>
                <w:szCs w:val="21"/>
              </w:rPr>
              <w:t>Total</w:t>
            </w:r>
          </w:p>
        </w:tc>
        <w:tc>
          <w:tcPr>
            <w:tcW w:w="3117" w:type="dxa"/>
          </w:tcPr>
          <w:p w14:paraId="2C4A2760" w14:textId="5139152C" w:rsidR="005468C4" w:rsidRPr="005468C4" w:rsidRDefault="00D93A6D" w:rsidP="000B3C0E">
            <w:pPr>
              <w:rPr>
                <w:rFonts w:ascii="Segoe UI" w:eastAsia="Times New Roman" w:hAnsi="Segoe UI" w:cs="Segoe UI"/>
                <w:b/>
                <w:bCs/>
                <w:color w:val="091E42"/>
                <w:sz w:val="21"/>
                <w:szCs w:val="21"/>
              </w:rPr>
            </w:pPr>
            <w:r>
              <w:rPr>
                <w:rFonts w:ascii="Segoe UI" w:eastAsia="Times New Roman" w:hAnsi="Segoe UI" w:cs="Segoe UI"/>
                <w:b/>
                <w:bCs/>
                <w:color w:val="091E42"/>
                <w:sz w:val="21"/>
                <w:szCs w:val="21"/>
              </w:rPr>
              <w:t>2</w:t>
            </w:r>
            <w:r w:rsidR="005468C4" w:rsidRPr="005468C4">
              <w:rPr>
                <w:rFonts w:ascii="Segoe UI" w:eastAsia="Times New Roman" w:hAnsi="Segoe UI" w:cs="Segoe UI"/>
                <w:b/>
                <w:bCs/>
                <w:color w:val="091E42"/>
                <w:sz w:val="21"/>
                <w:szCs w:val="21"/>
              </w:rPr>
              <w:t xml:space="preserve"> Months</w:t>
            </w:r>
          </w:p>
        </w:tc>
      </w:tr>
    </w:tbl>
    <w:p w14:paraId="26A8C5CD" w14:textId="77777777" w:rsidR="000B3C0E" w:rsidRPr="000B3C0E" w:rsidRDefault="000B3C0E" w:rsidP="000B3C0E"/>
    <w:p w14:paraId="383072DB" w14:textId="4F3B6FE3" w:rsidR="00C855B9" w:rsidRDefault="004C24B6" w:rsidP="00262C14">
      <w:pPr>
        <w:pStyle w:val="NoSpacing"/>
        <w:jc w:val="both"/>
        <w:rPr>
          <w:rFonts w:ascii="Times New Roman Bold" w:hAnsi="Times New Roman Bold" w:cs="Times New Roman"/>
          <w:b/>
          <w:smallCaps/>
          <w:sz w:val="21"/>
          <w:szCs w:val="21"/>
        </w:rPr>
      </w:pPr>
      <w:proofErr w:type="gramStart"/>
      <w:r>
        <w:rPr>
          <w:rFonts w:ascii="Times New Roman Bold" w:hAnsi="Times New Roman Bold" w:cs="Times New Roman"/>
          <w:b/>
          <w:smallCaps/>
          <w:sz w:val="21"/>
          <w:szCs w:val="21"/>
        </w:rPr>
        <w:t>Note :</w:t>
      </w:r>
      <w:proofErr w:type="gramEnd"/>
    </w:p>
    <w:p w14:paraId="36402431" w14:textId="55B945A4" w:rsidR="004C24B6" w:rsidRDefault="004C24B6" w:rsidP="00262C14">
      <w:pPr>
        <w:pStyle w:val="NoSpacing"/>
        <w:jc w:val="both"/>
        <w:rPr>
          <w:rFonts w:ascii="Times New Roman Bold" w:hAnsi="Times New Roman Bold" w:cs="Times New Roman"/>
          <w:b/>
          <w:smallCaps/>
          <w:sz w:val="21"/>
          <w:szCs w:val="21"/>
        </w:rPr>
      </w:pPr>
    </w:p>
    <w:p w14:paraId="3FB17640" w14:textId="7E49F285" w:rsidR="004C24B6" w:rsidRDefault="004C24B6" w:rsidP="00262C14">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 xml:space="preserve">The above Cost and Time Estimate is purely based on assumptions with a very HIGH-LEVEL view of the proposed functional </w:t>
      </w:r>
      <w:proofErr w:type="gramStart"/>
      <w:r>
        <w:rPr>
          <w:rFonts w:ascii="Times New Roman Bold" w:hAnsi="Times New Roman Bold" w:cs="Times New Roman"/>
          <w:b/>
          <w:smallCaps/>
          <w:sz w:val="21"/>
          <w:szCs w:val="21"/>
        </w:rPr>
        <w:t>module ,</w:t>
      </w:r>
      <w:proofErr w:type="gramEnd"/>
      <w:r>
        <w:rPr>
          <w:rFonts w:ascii="Times New Roman Bold" w:hAnsi="Times New Roman Bold" w:cs="Times New Roman"/>
          <w:b/>
          <w:smallCaps/>
          <w:sz w:val="21"/>
          <w:szCs w:val="21"/>
        </w:rPr>
        <w:t xml:space="preserve"> it can very well vary from the estimated figure when we have detailed and fine grained  </w:t>
      </w:r>
      <w:r w:rsidR="0005452D">
        <w:rPr>
          <w:rFonts w:ascii="Times New Roman Bold" w:hAnsi="Times New Roman Bold" w:cs="Times New Roman"/>
          <w:b/>
          <w:smallCaps/>
          <w:sz w:val="21"/>
          <w:szCs w:val="21"/>
        </w:rPr>
        <w:t>requirement derived from the discovery phase.</w:t>
      </w:r>
    </w:p>
    <w:p w14:paraId="75E9C63C" w14:textId="77777777" w:rsidR="0005452D" w:rsidRDefault="0005452D" w:rsidP="00262C14">
      <w:pPr>
        <w:pStyle w:val="NoSpacing"/>
        <w:jc w:val="both"/>
        <w:rPr>
          <w:rFonts w:ascii="Times New Roman Bold" w:hAnsi="Times New Roman Bold" w:cs="Times New Roman"/>
          <w:b/>
          <w:smallCaps/>
          <w:sz w:val="21"/>
          <w:szCs w:val="21"/>
        </w:rPr>
      </w:pPr>
    </w:p>
    <w:p w14:paraId="2D0171D0" w14:textId="39DD3168" w:rsidR="00262C14" w:rsidRDefault="00262C14" w:rsidP="007A5C8E">
      <w:pPr>
        <w:pStyle w:val="Heading2"/>
      </w:pPr>
      <w:bookmarkStart w:id="11" w:name="_Toc155826411"/>
      <w:r w:rsidRPr="00FC3DBD">
        <w:t>Project Management</w:t>
      </w:r>
      <w:bookmarkEnd w:id="11"/>
    </w:p>
    <w:p w14:paraId="6024EB89" w14:textId="77777777" w:rsidR="00E2329C" w:rsidRPr="00FC3DBD" w:rsidRDefault="00E2329C" w:rsidP="00262C14">
      <w:pPr>
        <w:pStyle w:val="NoSpacing"/>
        <w:jc w:val="both"/>
        <w:rPr>
          <w:rFonts w:ascii="Times New Roman Bold" w:hAnsi="Times New Roman Bold" w:cs="Times New Roman"/>
          <w:smallCaps/>
          <w:sz w:val="21"/>
          <w:szCs w:val="21"/>
        </w:rPr>
      </w:pP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Coordinate Project Kickoff Meeting</w:t>
      </w:r>
    </w:p>
    <w:p w14:paraId="1289A21A" w14:textId="263B068F" w:rsidR="00262C14" w:rsidRPr="00B94CA0" w:rsidRDefault="00262C14" w:rsidP="008834FD">
      <w:pPr>
        <w:pStyle w:val="NoSpacing"/>
        <w:numPr>
          <w:ilvl w:val="2"/>
          <w:numId w:val="6"/>
        </w:numPr>
        <w:jc w:val="both"/>
        <w:rPr>
          <w:rFonts w:ascii="Segoe UI" w:hAnsi="Segoe UI" w:cs="Segoe UI"/>
          <w:sz w:val="21"/>
          <w:szCs w:val="21"/>
        </w:rPr>
      </w:pPr>
      <w:r w:rsidRPr="00B94CA0">
        <w:rPr>
          <w:rFonts w:ascii="Segoe UI" w:hAnsi="Segoe UI" w:cs="Segoe UI"/>
          <w:sz w:val="21"/>
          <w:szCs w:val="21"/>
        </w:rPr>
        <w:t>Review requisite documentation required for the Cloud Security</w:t>
      </w:r>
    </w:p>
    <w:p w14:paraId="340905EF" w14:textId="41775233" w:rsidR="00262C14" w:rsidRPr="00B94CA0" w:rsidRDefault="00262C14" w:rsidP="008834FD">
      <w:pPr>
        <w:pStyle w:val="NoSpacing"/>
        <w:numPr>
          <w:ilvl w:val="2"/>
          <w:numId w:val="6"/>
        </w:numPr>
        <w:jc w:val="both"/>
        <w:rPr>
          <w:rFonts w:ascii="Segoe UI" w:hAnsi="Segoe UI" w:cs="Segoe UI"/>
          <w:sz w:val="21"/>
          <w:szCs w:val="21"/>
        </w:rPr>
      </w:pPr>
      <w:r w:rsidRPr="00B94CA0">
        <w:rPr>
          <w:rFonts w:ascii="Segoe UI" w:hAnsi="Segoe UI" w:cs="Segoe UI"/>
          <w:sz w:val="21"/>
          <w:szCs w:val="21"/>
        </w:rPr>
        <w:t xml:space="preserve">Discuss objectives, and level of engagement required by various Customer business owners, IT staff and SYNECTIKS </w:t>
      </w:r>
      <w:proofErr w:type="gramStart"/>
      <w:r w:rsidRPr="00B94CA0">
        <w:rPr>
          <w:rFonts w:ascii="Segoe UI" w:hAnsi="Segoe UI" w:cs="Segoe UI"/>
          <w:sz w:val="21"/>
          <w:szCs w:val="21"/>
        </w:rPr>
        <w:t>personnel</w:t>
      </w:r>
      <w:proofErr w:type="gramEnd"/>
    </w:p>
    <w:p w14:paraId="0A7E9550"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 xml:space="preserve">Create and maintain responsibility for the Project Plan/Schedule if </w:t>
      </w:r>
      <w:proofErr w:type="gramStart"/>
      <w:r w:rsidRPr="00B94CA0">
        <w:rPr>
          <w:rFonts w:ascii="Segoe UI" w:hAnsi="Segoe UI" w:cs="Segoe UI"/>
          <w:sz w:val="21"/>
          <w:szCs w:val="21"/>
        </w:rPr>
        <w:t>needed</w:t>
      </w:r>
      <w:proofErr w:type="gramEnd"/>
    </w:p>
    <w:p w14:paraId="3532D46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 xml:space="preserve">Coordination of all SYNECTIKS resources required to complete the </w:t>
      </w:r>
      <w:proofErr w:type="gramStart"/>
      <w:r w:rsidRPr="00B94CA0">
        <w:rPr>
          <w:rFonts w:ascii="Segoe UI" w:hAnsi="Segoe UI" w:cs="Segoe UI"/>
          <w:sz w:val="21"/>
          <w:szCs w:val="21"/>
        </w:rPr>
        <w:t>Project</w:t>
      </w:r>
      <w:proofErr w:type="gramEnd"/>
    </w:p>
    <w:p w14:paraId="7A0AA7E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 xml:space="preserve">Provide Project status updates as </w:t>
      </w:r>
      <w:proofErr w:type="gramStart"/>
      <w:r w:rsidRPr="00B94CA0">
        <w:rPr>
          <w:rFonts w:ascii="Segoe UI" w:hAnsi="Segoe UI" w:cs="Segoe UI"/>
          <w:sz w:val="21"/>
          <w:szCs w:val="21"/>
        </w:rPr>
        <w:t>needed</w:t>
      </w:r>
      <w:proofErr w:type="gramEnd"/>
    </w:p>
    <w:p w14:paraId="05D7AC1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 xml:space="preserve">Schedule and conduct Project calls as </w:t>
      </w:r>
      <w:proofErr w:type="gramStart"/>
      <w:r w:rsidRPr="00B94CA0">
        <w:rPr>
          <w:rFonts w:ascii="Segoe UI" w:hAnsi="Segoe UI" w:cs="Segoe UI"/>
          <w:sz w:val="21"/>
          <w:szCs w:val="21"/>
        </w:rPr>
        <w:t>needed</w:t>
      </w:r>
      <w:proofErr w:type="gramEnd"/>
    </w:p>
    <w:p w14:paraId="3DF10B13" w14:textId="77777777" w:rsidR="00262C14" w:rsidRPr="00B94CA0" w:rsidRDefault="00262C14" w:rsidP="008834FD">
      <w:pPr>
        <w:pStyle w:val="NoSpacing"/>
        <w:numPr>
          <w:ilvl w:val="1"/>
          <w:numId w:val="6"/>
        </w:numPr>
        <w:jc w:val="both"/>
        <w:rPr>
          <w:rFonts w:ascii="Segoe UI" w:hAnsi="Segoe UI" w:cs="Segoe UI"/>
          <w:sz w:val="21"/>
          <w:szCs w:val="21"/>
        </w:rPr>
      </w:pPr>
      <w:r w:rsidRPr="00B94CA0">
        <w:rPr>
          <w:rFonts w:ascii="Segoe UI" w:hAnsi="Segoe UI" w:cs="Segoe UI"/>
          <w:sz w:val="21"/>
          <w:szCs w:val="21"/>
        </w:rPr>
        <w:t>Schedule and conduct Project Closing call</w:t>
      </w:r>
    </w:p>
    <w:p w14:paraId="6A9C3028" w14:textId="77777777" w:rsidR="00262C14" w:rsidRPr="00B94CA0" w:rsidRDefault="00262C14" w:rsidP="00262C14">
      <w:pPr>
        <w:pStyle w:val="NoSpacing"/>
        <w:rPr>
          <w:rFonts w:ascii="Segoe UI" w:hAnsi="Segoe UI" w:cs="Segoe UI"/>
          <w:sz w:val="21"/>
          <w:szCs w:val="21"/>
        </w:rPr>
      </w:pPr>
    </w:p>
    <w:p w14:paraId="30FDAEE5" w14:textId="28E08C01" w:rsidR="006D009A" w:rsidRPr="006D009A" w:rsidRDefault="00293539" w:rsidP="007A5C8E">
      <w:pPr>
        <w:pStyle w:val="Heading1"/>
      </w:pPr>
      <w:bookmarkStart w:id="12" w:name="_Toc155826412"/>
      <w:r>
        <w:t>Assumptions</w:t>
      </w:r>
      <w:bookmarkEnd w:id="12"/>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512F12A6" w14:textId="22D59B13" w:rsidR="006D009A" w:rsidRPr="00B94CA0" w:rsidRDefault="006D009A" w:rsidP="0089137C">
      <w:pPr>
        <w:pStyle w:val="NoSpacing"/>
        <w:jc w:val="both"/>
        <w:rPr>
          <w:rFonts w:ascii="Segoe UI" w:hAnsi="Segoe UI" w:cs="Segoe UI"/>
          <w:sz w:val="21"/>
          <w:szCs w:val="21"/>
        </w:rPr>
      </w:pPr>
      <w:r w:rsidRPr="00B94CA0">
        <w:rPr>
          <w:rFonts w:ascii="Segoe UI" w:hAnsi="Segoe UI" w:cs="Segoe UI"/>
          <w:sz w:val="21"/>
          <w:szCs w:val="21"/>
        </w:rPr>
        <w:t>SYNECTIKS fees, project schedule, and Deliverables are contingent upon the Customer’s and SYNECTIKS performance of their respective responsibilities and the assumptions set forth below. To the extent (</w:t>
      </w:r>
      <w:proofErr w:type="spellStart"/>
      <w:r w:rsidRPr="00B94CA0">
        <w:rPr>
          <w:rFonts w:ascii="Segoe UI" w:hAnsi="Segoe UI" w:cs="Segoe UI"/>
          <w:sz w:val="21"/>
          <w:szCs w:val="21"/>
        </w:rPr>
        <w:t>i</w:t>
      </w:r>
      <w:proofErr w:type="spellEnd"/>
      <w:r w:rsidRPr="00B94CA0">
        <w:rPr>
          <w:rFonts w:ascii="Segoe UI" w:hAnsi="Segoe UI" w:cs="Segoe UI"/>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B94CA0">
        <w:rPr>
          <w:rFonts w:ascii="Segoe UI" w:hAnsi="Segoe UI" w:cs="Segoe UI"/>
          <w:sz w:val="21"/>
          <w:szCs w:val="21"/>
        </w:rPr>
        <w:t>i</w:t>
      </w:r>
      <w:proofErr w:type="spellEnd"/>
      <w:r w:rsidRPr="00B94CA0">
        <w:rPr>
          <w:rFonts w:ascii="Segoe UI" w:hAnsi="Segoe UI" w:cs="Segoe UI"/>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7A5C8E">
      <w:pPr>
        <w:pStyle w:val="Heading2"/>
      </w:pPr>
      <w:bookmarkStart w:id="13" w:name="_Toc155826413"/>
      <w:r w:rsidRPr="00441D4F">
        <w:t>General</w:t>
      </w:r>
      <w:bookmarkEnd w:id="13"/>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lastRenderedPageBreak/>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B94CA0" w:rsidRDefault="0089137C" w:rsidP="008834FD">
      <w:pPr>
        <w:pStyle w:val="NoSpacing"/>
        <w:numPr>
          <w:ilvl w:val="0"/>
          <w:numId w:val="3"/>
        </w:numPr>
        <w:jc w:val="both"/>
        <w:rPr>
          <w:rFonts w:ascii="Segoe UI" w:hAnsi="Segoe UI" w:cs="Segoe UI"/>
          <w:sz w:val="21"/>
          <w:szCs w:val="21"/>
        </w:rPr>
      </w:pPr>
      <w:r w:rsidRPr="00B94CA0">
        <w:rPr>
          <w:rFonts w:ascii="Segoe UI" w:hAnsi="Segoe UI" w:cs="Segoe UI"/>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B94CA0" w:rsidRDefault="0089137C" w:rsidP="00441D4F">
      <w:pPr>
        <w:pStyle w:val="NoSpacing"/>
        <w:ind w:left="720"/>
        <w:jc w:val="both"/>
        <w:rPr>
          <w:rFonts w:ascii="Segoe UI" w:hAnsi="Segoe UI" w:cs="Segoe UI"/>
          <w:sz w:val="21"/>
          <w:szCs w:val="21"/>
        </w:rPr>
      </w:pPr>
      <w:r w:rsidRPr="00B94CA0">
        <w:rPr>
          <w:rFonts w:ascii="Segoe UI" w:hAnsi="Segoe UI" w:cs="Segoe UI"/>
          <w:sz w:val="21"/>
          <w:szCs w:val="21"/>
        </w:rPr>
        <w:t xml:space="preserve">Any delay to the start of Services under this SOW which is not under the control of SYNECTIKS, including, but not limited to, delays in approvals, </w:t>
      </w:r>
      <w:proofErr w:type="gramStart"/>
      <w:r w:rsidRPr="00B94CA0">
        <w:rPr>
          <w:rFonts w:ascii="Segoe UI" w:hAnsi="Segoe UI" w:cs="Segoe UI"/>
          <w:sz w:val="21"/>
          <w:szCs w:val="21"/>
        </w:rPr>
        <w:t>procurement</w:t>
      </w:r>
      <w:proofErr w:type="gramEnd"/>
      <w:r w:rsidRPr="00B94CA0">
        <w:rPr>
          <w:rFonts w:ascii="Segoe UI" w:hAnsi="Segoe UI" w:cs="Segoe UI"/>
          <w:sz w:val="21"/>
          <w:szCs w:val="21"/>
        </w:rPr>
        <w:t xml:space="preserve"> or staff availability, may require an adjustment of fees and expenses and/or the Project schedule for completion of the Services under this SOW.</w:t>
      </w:r>
    </w:p>
    <w:p w14:paraId="3644EB46" w14:textId="540FC39F" w:rsidR="0089137C" w:rsidRDefault="0089137C" w:rsidP="0089137C">
      <w:pPr>
        <w:pStyle w:val="NoSpacing"/>
        <w:rPr>
          <w:rFonts w:ascii="Times New Roman" w:hAnsi="Times New Roman" w:cs="Times New Roman"/>
          <w:sz w:val="14"/>
          <w:szCs w:val="14"/>
        </w:rPr>
      </w:pPr>
    </w:p>
    <w:p w14:paraId="7BD09D8C" w14:textId="77777777" w:rsidR="000909BD" w:rsidRPr="00446EEC" w:rsidRDefault="000909BD" w:rsidP="0089137C">
      <w:pPr>
        <w:pStyle w:val="NoSpacing"/>
        <w:rPr>
          <w:rFonts w:ascii="Times New Roman" w:hAnsi="Times New Roman" w:cs="Times New Roman"/>
          <w:sz w:val="14"/>
          <w:szCs w:val="14"/>
        </w:rPr>
      </w:pPr>
    </w:p>
    <w:p w14:paraId="7AACE1B1" w14:textId="77777777" w:rsidR="00E37745" w:rsidRDefault="00E37745" w:rsidP="007A5C8E">
      <w:pPr>
        <w:pStyle w:val="Heading2"/>
      </w:pPr>
    </w:p>
    <w:p w14:paraId="25B5C62A" w14:textId="77777777" w:rsidR="00E37745" w:rsidRDefault="00E37745" w:rsidP="007A5C8E">
      <w:pPr>
        <w:pStyle w:val="Heading2"/>
      </w:pPr>
    </w:p>
    <w:p w14:paraId="0D029A8C" w14:textId="555B2C0D" w:rsidR="0089137C" w:rsidRPr="0089137C" w:rsidRDefault="0089137C" w:rsidP="007A5C8E">
      <w:pPr>
        <w:pStyle w:val="Heading2"/>
      </w:pPr>
      <w:bookmarkStart w:id="14" w:name="_Toc155826414"/>
      <w:r w:rsidRPr="00441D4F">
        <w:t>Project Specific</w:t>
      </w:r>
      <w:bookmarkEnd w:id="14"/>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B94CA0" w:rsidRDefault="0089137C"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 xml:space="preserve">Customer shall provide SYNECTIKS access to all necessary workstations, servers, data and telecommunications facilities and equipment in a timely fashion. In addition, Customer shall timely provide [any consents, </w:t>
      </w:r>
      <w:proofErr w:type="gramStart"/>
      <w:r w:rsidRPr="00B94CA0">
        <w:rPr>
          <w:rFonts w:ascii="Segoe UI" w:hAnsi="Segoe UI" w:cs="Segoe UI"/>
          <w:sz w:val="21"/>
          <w:szCs w:val="21"/>
        </w:rPr>
        <w:t>approvals</w:t>
      </w:r>
      <w:proofErr w:type="gramEnd"/>
      <w:r w:rsidRPr="00B94CA0">
        <w:rPr>
          <w:rFonts w:ascii="Segoe UI" w:hAnsi="Segoe UI" w:cs="Segoe UI"/>
          <w:sz w:val="21"/>
          <w:szCs w:val="21"/>
        </w:rPr>
        <w:t xml:space="preserve">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Pr="00B94CA0" w:rsidRDefault="0089137C"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Tasks, meetings, and reviews that require the input of Customer personnel may impact delivery and costs of SYNECTIKS deliverables if not met within the scheduled timeframes.</w:t>
      </w:r>
    </w:p>
    <w:p w14:paraId="43DEB312" w14:textId="5980C3E8" w:rsidR="00441D4F" w:rsidRPr="00B94CA0" w:rsidRDefault="00441D4F" w:rsidP="008834FD">
      <w:pPr>
        <w:pStyle w:val="NoSpacing"/>
        <w:numPr>
          <w:ilvl w:val="0"/>
          <w:numId w:val="4"/>
        </w:numPr>
        <w:jc w:val="both"/>
        <w:rPr>
          <w:rFonts w:ascii="Segoe UI" w:hAnsi="Segoe UI" w:cs="Segoe UI"/>
          <w:sz w:val="21"/>
          <w:szCs w:val="21"/>
        </w:rPr>
      </w:pPr>
      <w:r w:rsidRPr="00B94CA0">
        <w:rPr>
          <w:rFonts w:ascii="Segoe UI" w:hAnsi="Segoe UI" w:cs="Segoe UI"/>
          <w:sz w:val="21"/>
          <w:szCs w:val="21"/>
        </w:rPr>
        <w:t xml:space="preserve">Unless otherwise specified above or in a project schedule agreed by the parties, </w:t>
      </w:r>
      <w:r w:rsidR="004A1E89" w:rsidRPr="00B94CA0">
        <w:rPr>
          <w:rFonts w:ascii="Segoe UI" w:hAnsi="Segoe UI" w:cs="Segoe UI"/>
          <w:sz w:val="21"/>
          <w:szCs w:val="21"/>
        </w:rPr>
        <w:t>SYNECTIKS</w:t>
      </w:r>
      <w:r w:rsidRPr="00B94CA0">
        <w:rPr>
          <w:rFonts w:ascii="Segoe UI" w:hAnsi="Segoe UI" w:cs="Segoe UI"/>
          <w:sz w:val="21"/>
          <w:szCs w:val="21"/>
        </w:rPr>
        <w:t xml:space="preserve"> consultants will work an average of forty (40) hours per week on the Project.</w:t>
      </w:r>
    </w:p>
    <w:p w14:paraId="22456B7B" w14:textId="77777777" w:rsidR="004C0ECE" w:rsidRPr="00B94CA0" w:rsidRDefault="004C0ECE" w:rsidP="0089137C">
      <w:pPr>
        <w:pStyle w:val="NoSpacing"/>
        <w:jc w:val="both"/>
        <w:rPr>
          <w:rFonts w:ascii="Segoe UI" w:hAnsi="Segoe UI" w:cs="Segoe UI"/>
          <w:sz w:val="21"/>
          <w:szCs w:val="21"/>
        </w:rPr>
      </w:pPr>
    </w:p>
    <w:p w14:paraId="18F3E608" w14:textId="753D930B" w:rsidR="00441D4F" w:rsidRPr="007A5C8E" w:rsidRDefault="00441D4F" w:rsidP="007A5C8E">
      <w:pPr>
        <w:pStyle w:val="Heading2"/>
      </w:pPr>
      <w:bookmarkStart w:id="15" w:name="_Toc155826415"/>
      <w:r w:rsidRPr="007A5C8E">
        <w:t>Responsibilities</w:t>
      </w:r>
      <w:bookmarkEnd w:id="15"/>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8834FD">
      <w:pPr>
        <w:pStyle w:val="ListParagraph"/>
        <w:numPr>
          <w:ilvl w:val="0"/>
          <w:numId w:val="2"/>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8834FD">
      <w:pPr>
        <w:pStyle w:val="ListParagraph"/>
        <w:numPr>
          <w:ilvl w:val="1"/>
          <w:numId w:val="2"/>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8834FD">
      <w:pPr>
        <w:pStyle w:val="ListParagraph"/>
        <w:numPr>
          <w:ilvl w:val="0"/>
          <w:numId w:val="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7A5C8E">
      <w:pPr>
        <w:pStyle w:val="Heading3"/>
      </w:pPr>
      <w:bookmarkStart w:id="16" w:name="_Toc155826416"/>
      <w:r w:rsidRPr="00441D4F">
        <w:t>SYNECTIKS Responsibilities</w:t>
      </w:r>
      <w:bookmarkEnd w:id="16"/>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513EF4" w:rsidRDefault="00441D4F" w:rsidP="00441D4F">
      <w:pPr>
        <w:pStyle w:val="NoSpacing"/>
        <w:jc w:val="both"/>
        <w:rPr>
          <w:rFonts w:ascii="Segoe UI" w:hAnsi="Segoe UI" w:cs="Segoe UI"/>
          <w:sz w:val="21"/>
          <w:szCs w:val="21"/>
        </w:rPr>
      </w:pPr>
      <w:r w:rsidRPr="00513EF4">
        <w:rPr>
          <w:rFonts w:ascii="Segoe UI" w:hAnsi="Segoe UI" w:cs="Segoe UI"/>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7A5C8E">
      <w:pPr>
        <w:pStyle w:val="Heading3"/>
      </w:pPr>
      <w:bookmarkStart w:id="17" w:name="_Toc155826417"/>
      <w:r w:rsidRPr="00441D4F">
        <w:t>Customer Responsibilities</w:t>
      </w:r>
      <w:bookmarkEnd w:id="17"/>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C30492" w:rsidRDefault="00441D4F" w:rsidP="00441D4F">
      <w:pPr>
        <w:pStyle w:val="NoSpacing"/>
        <w:jc w:val="both"/>
        <w:rPr>
          <w:rFonts w:ascii="Segoe UI" w:hAnsi="Segoe UI" w:cs="Segoe UI"/>
          <w:sz w:val="21"/>
          <w:szCs w:val="21"/>
        </w:rPr>
      </w:pPr>
      <w:r w:rsidRPr="00C30492">
        <w:rPr>
          <w:rFonts w:ascii="Segoe UI" w:hAnsi="Segoe UI" w:cs="Segoe UI"/>
          <w:sz w:val="21"/>
          <w:szCs w:val="21"/>
        </w:rPr>
        <w:t xml:space="preserve">Customer shall name the Customer Project Manager in Paragraph </w:t>
      </w:r>
      <w:r w:rsidR="00022A63" w:rsidRPr="00C30492">
        <w:rPr>
          <w:rFonts w:ascii="Segoe UI" w:hAnsi="Segoe UI" w:cs="Segoe UI"/>
          <w:sz w:val="21"/>
          <w:szCs w:val="21"/>
        </w:rPr>
        <w:t>1</w:t>
      </w:r>
      <w:r w:rsidR="00FC3DBD" w:rsidRPr="00C30492">
        <w:rPr>
          <w:rFonts w:ascii="Segoe UI" w:hAnsi="Segoe UI" w:cs="Segoe UI"/>
          <w:sz w:val="21"/>
          <w:szCs w:val="21"/>
        </w:rPr>
        <w:t>0</w:t>
      </w:r>
      <w:r w:rsidRPr="00C30492">
        <w:rPr>
          <w:rFonts w:ascii="Segoe UI" w:hAnsi="Segoe UI" w:cs="Segoe UI"/>
          <w:sz w:val="21"/>
          <w:szCs w:val="21"/>
        </w:rPr>
        <w:t xml:space="preserve"> of this SOW. The Customer Project Manager shall serve as the primary point of contact with the SYNECTIKS engagement team and shall be the Customer’s decision-maker for this Project. </w:t>
      </w:r>
      <w:proofErr w:type="gramStart"/>
      <w:r w:rsidRPr="00C30492">
        <w:rPr>
          <w:rFonts w:ascii="Segoe UI" w:hAnsi="Segoe UI" w:cs="Segoe UI"/>
          <w:sz w:val="21"/>
          <w:szCs w:val="21"/>
        </w:rPr>
        <w:t>In order to</w:t>
      </w:r>
      <w:proofErr w:type="gramEnd"/>
      <w:r w:rsidRPr="00C30492">
        <w:rPr>
          <w:rFonts w:ascii="Segoe UI" w:hAnsi="Segoe UI" w:cs="Segoe UI"/>
          <w:sz w:val="21"/>
          <w:szCs w:val="21"/>
        </w:rPr>
        <w:t xml:space="preserve"> provide the Deliverables in accordance with the indicated timeframe, SYNECTIKS requires that the Customer Project Manager be </w:t>
      </w:r>
      <w:r w:rsidRPr="00C30492">
        <w:rPr>
          <w:rFonts w:ascii="Segoe UI" w:hAnsi="Segoe UI" w:cs="Segoe UI"/>
          <w:sz w:val="21"/>
          <w:szCs w:val="21"/>
        </w:rPr>
        <w:lastRenderedPageBreak/>
        <w:t>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C30492" w:rsidRDefault="00441D4F" w:rsidP="00441D4F">
      <w:pPr>
        <w:pStyle w:val="NoSpacing"/>
        <w:jc w:val="both"/>
        <w:rPr>
          <w:rFonts w:ascii="Segoe UI" w:hAnsi="Segoe UI" w:cs="Segoe UI"/>
          <w:sz w:val="14"/>
          <w:szCs w:val="14"/>
        </w:rPr>
      </w:pPr>
    </w:p>
    <w:p w14:paraId="5A19558D" w14:textId="43A067DA" w:rsidR="00441D4F" w:rsidRPr="00C30492" w:rsidRDefault="00441D4F" w:rsidP="00441D4F">
      <w:pPr>
        <w:pStyle w:val="NoSpacing"/>
        <w:jc w:val="both"/>
        <w:rPr>
          <w:rFonts w:ascii="Segoe UI" w:hAnsi="Segoe UI" w:cs="Segoe UI"/>
          <w:sz w:val="21"/>
          <w:szCs w:val="21"/>
        </w:rPr>
      </w:pPr>
      <w:proofErr w:type="gramStart"/>
      <w:r w:rsidRPr="00C30492">
        <w:rPr>
          <w:rFonts w:ascii="Segoe UI" w:hAnsi="Segoe UI" w:cs="Segoe UI"/>
          <w:sz w:val="21"/>
          <w:szCs w:val="21"/>
        </w:rPr>
        <w:t>In the event that</w:t>
      </w:r>
      <w:proofErr w:type="gramEnd"/>
      <w:r w:rsidRPr="00C30492">
        <w:rPr>
          <w:rFonts w:ascii="Segoe UI" w:hAnsi="Segoe UI" w:cs="Segoe UI"/>
          <w:sz w:val="21"/>
          <w:szCs w:val="21"/>
        </w:rPr>
        <w:t xml:space="preserve">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5144196F" w14:textId="77777777" w:rsidR="00E37745" w:rsidRDefault="00E37745" w:rsidP="007A5C8E">
      <w:pPr>
        <w:pStyle w:val="Heading3"/>
      </w:pPr>
    </w:p>
    <w:p w14:paraId="1DC0995E" w14:textId="77777777" w:rsidR="00E37745" w:rsidRDefault="00E37745" w:rsidP="007A5C8E">
      <w:pPr>
        <w:pStyle w:val="Heading3"/>
      </w:pPr>
    </w:p>
    <w:p w14:paraId="6780BBB6" w14:textId="1B080550" w:rsidR="004A1E89" w:rsidRPr="004A1E89" w:rsidRDefault="004A1E89" w:rsidP="007A5C8E">
      <w:pPr>
        <w:pStyle w:val="Heading3"/>
      </w:pPr>
      <w:bookmarkStart w:id="18" w:name="_Toc155826418"/>
      <w:r w:rsidRPr="004A1E89">
        <w:t>Third-Party Software and Services</w:t>
      </w:r>
      <w:bookmarkEnd w:id="18"/>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Pr="00C30492" w:rsidRDefault="004A1E89" w:rsidP="004A1E89">
      <w:pPr>
        <w:pStyle w:val="NoSpacing"/>
        <w:jc w:val="both"/>
        <w:rPr>
          <w:rFonts w:ascii="Segoe UI" w:hAnsi="Segoe UI" w:cs="Segoe UI"/>
          <w:sz w:val="21"/>
          <w:szCs w:val="21"/>
        </w:rPr>
      </w:pPr>
      <w:r w:rsidRPr="00C30492">
        <w:rPr>
          <w:rFonts w:ascii="Segoe UI" w:hAnsi="Segoe UI" w:cs="Segoe UI"/>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proofErr w:type="gramStart"/>
      <w:r w:rsidRPr="00C30492">
        <w:rPr>
          <w:rFonts w:ascii="Segoe UI" w:hAnsi="Segoe UI" w:cs="Segoe UI"/>
          <w:sz w:val="21"/>
          <w:szCs w:val="21"/>
        </w:rPr>
        <w:t>provider, and</w:t>
      </w:r>
      <w:proofErr w:type="gramEnd"/>
      <w:r w:rsidRPr="00C30492">
        <w:rPr>
          <w:rFonts w:ascii="Segoe UI" w:hAnsi="Segoe UI" w:cs="Segoe UI"/>
          <w:sz w:val="21"/>
          <w:szCs w:val="21"/>
        </w:rPr>
        <w:t xml:space="preserve">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C069AC">
      <w:pPr>
        <w:pStyle w:val="Heading1"/>
        <w:rPr>
          <w:sz w:val="28"/>
          <w:szCs w:val="28"/>
        </w:rPr>
      </w:pPr>
      <w:bookmarkStart w:id="19" w:name="_Toc155826419"/>
      <w:r>
        <w:t>Change Order Process</w:t>
      </w:r>
      <w:bookmarkEnd w:id="19"/>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Pr="00937936" w:rsidRDefault="0089137C" w:rsidP="0089137C">
      <w:pPr>
        <w:pStyle w:val="NoSpacing"/>
        <w:jc w:val="both"/>
        <w:rPr>
          <w:rFonts w:ascii="Segoe UI" w:hAnsi="Segoe UI" w:cs="Segoe UI"/>
          <w:sz w:val="21"/>
          <w:szCs w:val="21"/>
        </w:rPr>
      </w:pPr>
      <w:r w:rsidRPr="00937936">
        <w:rPr>
          <w:rFonts w:ascii="Segoe UI" w:hAnsi="Segoe UI" w:cs="Segoe UI"/>
          <w:sz w:val="21"/>
          <w:szCs w:val="21"/>
        </w:rPr>
        <w:t xml:space="preserve">All Material Changes made to this SOW shall be documented in a written Change Order. For purposes of this SOW, a Material Change shall mean any change arising </w:t>
      </w:r>
      <w:proofErr w:type="gramStart"/>
      <w:r w:rsidRPr="00937936">
        <w:rPr>
          <w:rFonts w:ascii="Segoe UI" w:hAnsi="Segoe UI" w:cs="Segoe UI"/>
          <w:sz w:val="21"/>
          <w:szCs w:val="21"/>
        </w:rPr>
        <w:t>as a result of</w:t>
      </w:r>
      <w:proofErr w:type="gramEnd"/>
      <w:r w:rsidRPr="00937936">
        <w:rPr>
          <w:rFonts w:ascii="Segoe UI" w:hAnsi="Segoe UI" w:cs="Segoe UI"/>
          <w:sz w:val="21"/>
          <w:szCs w:val="21"/>
        </w:rPr>
        <w:t>: (</w:t>
      </w:r>
      <w:proofErr w:type="spellStart"/>
      <w:r w:rsidRPr="00937936">
        <w:rPr>
          <w:rFonts w:ascii="Segoe UI" w:hAnsi="Segoe UI" w:cs="Segoe UI"/>
          <w:sz w:val="21"/>
          <w:szCs w:val="21"/>
        </w:rPr>
        <w:t>i</w:t>
      </w:r>
      <w:proofErr w:type="spellEnd"/>
      <w:r w:rsidRPr="00937936">
        <w:rPr>
          <w:rFonts w:ascii="Segoe UI" w:hAnsi="Segoe UI" w:cs="Segoe UI"/>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13CDD6DC" w:rsidR="00AE1791" w:rsidRDefault="00AE1791" w:rsidP="00C069AC">
      <w:pPr>
        <w:pStyle w:val="Heading1"/>
      </w:pPr>
      <w:bookmarkStart w:id="20" w:name="_Toc155826420"/>
      <w:r>
        <w:t>Out of Scope</w:t>
      </w:r>
      <w:bookmarkEnd w:id="20"/>
    </w:p>
    <w:p w14:paraId="5AB872B0" w14:textId="7114AFB0" w:rsidR="00937936" w:rsidRDefault="00937936" w:rsidP="00937936"/>
    <w:p w14:paraId="6E27D3CF" w14:textId="52EEED32" w:rsidR="00937936" w:rsidRDefault="00937936" w:rsidP="008834FD">
      <w:pPr>
        <w:pStyle w:val="Heading2"/>
        <w:numPr>
          <w:ilvl w:val="0"/>
          <w:numId w:val="12"/>
        </w:numPr>
      </w:pPr>
      <w:bookmarkStart w:id="21" w:name="_Toc155826421"/>
      <w:r>
        <w:t>Third Party API SLA’s</w:t>
      </w:r>
      <w:bookmarkEnd w:id="21"/>
      <w:r>
        <w:t xml:space="preserve"> </w:t>
      </w:r>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Pr="00937936" w:rsidRDefault="00AE1791" w:rsidP="008834FD">
      <w:pPr>
        <w:pStyle w:val="NoSpacing"/>
        <w:numPr>
          <w:ilvl w:val="1"/>
          <w:numId w:val="12"/>
        </w:numPr>
        <w:jc w:val="both"/>
        <w:rPr>
          <w:rFonts w:ascii="Segoe UI" w:hAnsi="Segoe UI" w:cs="Segoe UI"/>
          <w:sz w:val="21"/>
          <w:szCs w:val="21"/>
        </w:rPr>
      </w:pPr>
      <w:r w:rsidRPr="00937936">
        <w:rPr>
          <w:rFonts w:ascii="Segoe UI" w:hAnsi="Segoe UI" w:cs="Segoe UI"/>
          <w:sz w:val="21"/>
          <w:szCs w:val="21"/>
        </w:rPr>
        <w:t>The following activities are out of scope:</w:t>
      </w:r>
    </w:p>
    <w:p w14:paraId="6AB1227A" w14:textId="77777777" w:rsidR="00AE1791" w:rsidRPr="00937936" w:rsidRDefault="00AE1791" w:rsidP="00AE1791">
      <w:pPr>
        <w:pStyle w:val="NoSpacing"/>
        <w:jc w:val="both"/>
        <w:rPr>
          <w:rFonts w:ascii="Segoe UI" w:hAnsi="Segoe UI" w:cs="Segoe UI"/>
          <w:sz w:val="14"/>
          <w:szCs w:val="14"/>
        </w:rPr>
      </w:pPr>
    </w:p>
    <w:p w14:paraId="2884A54C" w14:textId="6A7253AC" w:rsidR="00AE1791" w:rsidRPr="00937936" w:rsidRDefault="004A08AC" w:rsidP="008834FD">
      <w:pPr>
        <w:pStyle w:val="NoSpacing"/>
        <w:numPr>
          <w:ilvl w:val="1"/>
          <w:numId w:val="12"/>
        </w:numPr>
        <w:jc w:val="both"/>
        <w:rPr>
          <w:rFonts w:ascii="Segoe UI" w:hAnsi="Segoe UI" w:cs="Segoe UI"/>
          <w:sz w:val="21"/>
          <w:szCs w:val="21"/>
        </w:rPr>
      </w:pPr>
      <w:r w:rsidRPr="00937936">
        <w:rPr>
          <w:rFonts w:ascii="Segoe UI" w:hAnsi="Segoe UI" w:cs="Segoe UI"/>
          <w:sz w:val="21"/>
          <w:szCs w:val="21"/>
        </w:rPr>
        <w:t xml:space="preserve">Meet Business SLA for any third-party integration </w:t>
      </w:r>
      <w:proofErr w:type="gramStart"/>
      <w:r w:rsidRPr="00937936">
        <w:rPr>
          <w:rFonts w:ascii="Segoe UI" w:hAnsi="Segoe UI" w:cs="Segoe UI"/>
          <w:sz w:val="21"/>
          <w:szCs w:val="21"/>
        </w:rPr>
        <w:t>API</w:t>
      </w:r>
      <w:proofErr w:type="gramEnd"/>
    </w:p>
    <w:p w14:paraId="59C216BA" w14:textId="717F07BA" w:rsidR="00262C14" w:rsidRDefault="00262C14" w:rsidP="001151B9">
      <w:pPr>
        <w:pStyle w:val="NoSpacing"/>
        <w:jc w:val="both"/>
        <w:rPr>
          <w:rFonts w:ascii="Times New Roman" w:hAnsi="Times New Roman" w:cs="Times New Roman"/>
          <w:sz w:val="21"/>
          <w:szCs w:val="21"/>
        </w:rPr>
      </w:pPr>
    </w:p>
    <w:p w14:paraId="31585FFC" w14:textId="45E84E6D" w:rsidR="00937936" w:rsidRDefault="00937936" w:rsidP="008834FD">
      <w:pPr>
        <w:pStyle w:val="Heading2"/>
        <w:numPr>
          <w:ilvl w:val="0"/>
          <w:numId w:val="12"/>
        </w:numPr>
      </w:pPr>
      <w:bookmarkStart w:id="22" w:name="_Toc155826422"/>
      <w:r>
        <w:lastRenderedPageBreak/>
        <w:t>Managed Services and System Deployment</w:t>
      </w:r>
      <w:bookmarkEnd w:id="22"/>
      <w:r>
        <w:t xml:space="preserve"> </w:t>
      </w:r>
    </w:p>
    <w:p w14:paraId="7C157C25" w14:textId="3B16DB3A" w:rsidR="00937936" w:rsidRPr="00937936" w:rsidRDefault="00937936" w:rsidP="00937936">
      <w:pPr>
        <w:rPr>
          <w:rFonts w:ascii="Segoe UI" w:hAnsi="Segoe UI" w:cs="Segoe UI"/>
        </w:rPr>
      </w:pPr>
      <w:r w:rsidRPr="00937936">
        <w:rPr>
          <w:rFonts w:ascii="Segoe UI" w:hAnsi="Segoe UI" w:cs="Segoe UI"/>
        </w:rPr>
        <w:t xml:space="preserve">Unless the entire system deployment model (cloud / </w:t>
      </w:r>
      <w:proofErr w:type="spellStart"/>
      <w:r w:rsidRPr="00937936">
        <w:rPr>
          <w:rFonts w:ascii="Segoe UI" w:hAnsi="Segoe UI" w:cs="Segoe UI"/>
        </w:rPr>
        <w:t>onprem</w:t>
      </w:r>
      <w:proofErr w:type="spellEnd"/>
      <w:r w:rsidRPr="00937936">
        <w:rPr>
          <w:rFonts w:ascii="Segoe UI" w:hAnsi="Segoe UI" w:cs="Segoe UI"/>
        </w:rPr>
        <w:t xml:space="preserve">??) and total architecture is </w:t>
      </w:r>
      <w:proofErr w:type="gramStart"/>
      <w:r w:rsidRPr="00937936">
        <w:rPr>
          <w:rFonts w:ascii="Segoe UI" w:hAnsi="Segoe UI" w:cs="Segoe UI"/>
        </w:rPr>
        <w:t>defined ,</w:t>
      </w:r>
      <w:proofErr w:type="gramEnd"/>
      <w:r w:rsidRPr="00937936">
        <w:rPr>
          <w:rFonts w:ascii="Segoe UI" w:hAnsi="Segoe UI" w:cs="Segoe UI"/>
        </w:rPr>
        <w:t xml:space="preserve"> we have not made any assumption on operation cost like hardware’s &amp; managed services.</w:t>
      </w:r>
    </w:p>
    <w:p w14:paraId="4ED80517" w14:textId="112C6503" w:rsidR="00937936" w:rsidRDefault="00937936" w:rsidP="00937936"/>
    <w:p w14:paraId="6F2BE739" w14:textId="6C4513AE" w:rsidR="000909BD" w:rsidRDefault="000909BD" w:rsidP="00937936"/>
    <w:p w14:paraId="3110F817" w14:textId="0645398A" w:rsidR="000909BD" w:rsidRDefault="000909BD" w:rsidP="00937936"/>
    <w:p w14:paraId="26616043" w14:textId="5825B7D4" w:rsidR="001151B9" w:rsidRPr="008D6243" w:rsidRDefault="004A1E89" w:rsidP="00C069AC">
      <w:pPr>
        <w:pStyle w:val="Heading1"/>
        <w:rPr>
          <w:sz w:val="28"/>
          <w:szCs w:val="28"/>
        </w:rPr>
      </w:pPr>
      <w:bookmarkStart w:id="23" w:name="_Toc155826423"/>
      <w:r>
        <w:t>Miscellaneous</w:t>
      </w:r>
      <w:bookmarkEnd w:id="23"/>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1C66910E"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6E607AA5" w14:textId="01490479"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 xml:space="preserve">IM (skype for Business) will be provided with necessary Customer IT and Business contacts to report any necessary information during the </w:t>
      </w:r>
      <w:proofErr w:type="gramStart"/>
      <w:r>
        <w:rPr>
          <w:rFonts w:ascii="Times New Roman" w:hAnsi="Times New Roman" w:cs="Times New Roman"/>
          <w:sz w:val="21"/>
          <w:szCs w:val="21"/>
        </w:rPr>
        <w:t>Project</w:t>
      </w:r>
      <w:proofErr w:type="gramEnd"/>
    </w:p>
    <w:p w14:paraId="42E0198B" w14:textId="4FD6A178"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 xml:space="preserve">Customer will respond in a timely manner to request for information. Any delays may cause delays in the agreed </w:t>
      </w:r>
      <w:proofErr w:type="gramStart"/>
      <w:r>
        <w:rPr>
          <w:rFonts w:ascii="Times New Roman" w:hAnsi="Times New Roman" w:cs="Times New Roman"/>
          <w:sz w:val="21"/>
          <w:szCs w:val="21"/>
        </w:rPr>
        <w:t>timeline</w:t>
      </w:r>
      <w:proofErr w:type="gramEnd"/>
    </w:p>
    <w:p w14:paraId="77FD4CA9" w14:textId="67F415FB" w:rsidR="00F858FB" w:rsidRDefault="00F858FB" w:rsidP="008834FD">
      <w:pPr>
        <w:pStyle w:val="NoSpacing"/>
        <w:numPr>
          <w:ilvl w:val="0"/>
          <w:numId w:val="1"/>
        </w:numPr>
        <w:jc w:val="both"/>
        <w:rPr>
          <w:rFonts w:ascii="Times New Roman" w:hAnsi="Times New Roman" w:cs="Times New Roman"/>
          <w:sz w:val="21"/>
          <w:szCs w:val="21"/>
        </w:rPr>
      </w:pPr>
      <w:r>
        <w:rPr>
          <w:rFonts w:ascii="Times New Roman" w:hAnsi="Times New Roman" w:cs="Times New Roman"/>
          <w:sz w:val="21"/>
          <w:szCs w:val="21"/>
        </w:rPr>
        <w:t xml:space="preserve">Project will begin after the SOW </w:t>
      </w:r>
      <w:proofErr w:type="gramStart"/>
      <w:r>
        <w:rPr>
          <w:rFonts w:ascii="Times New Roman" w:hAnsi="Times New Roman" w:cs="Times New Roman"/>
          <w:sz w:val="21"/>
          <w:szCs w:val="21"/>
        </w:rPr>
        <w:t>is Signed,</w:t>
      </w:r>
      <w:proofErr w:type="gramEnd"/>
      <w:r>
        <w:rPr>
          <w:rFonts w:ascii="Times New Roman" w:hAnsi="Times New Roman" w:cs="Times New Roman"/>
          <w:sz w:val="21"/>
          <w:szCs w:val="21"/>
        </w:rPr>
        <w:t xml:space="preserve"> on a mutually agreeable date</w:t>
      </w:r>
    </w:p>
    <w:p w14:paraId="0F3EAE0C" w14:textId="7E285763" w:rsidR="001151B9" w:rsidRPr="00022A63" w:rsidRDefault="00F858FB" w:rsidP="008834FD">
      <w:pPr>
        <w:pStyle w:val="NoSpacing"/>
        <w:numPr>
          <w:ilvl w:val="0"/>
          <w:numId w:val="1"/>
        </w:numPr>
        <w:jc w:val="both"/>
        <w:rPr>
          <w:rFonts w:ascii="Times New Roman" w:hAnsi="Times New Roman" w:cs="Times New Roman"/>
          <w:sz w:val="21"/>
          <w:szCs w:val="21"/>
        </w:rPr>
      </w:pPr>
      <w:r w:rsidRPr="00F858FB">
        <w:rPr>
          <w:rFonts w:ascii="Times New Roman" w:hAnsi="Times New Roman" w:cs="Times New Roman"/>
          <w:sz w:val="21"/>
          <w:szCs w:val="21"/>
        </w:rPr>
        <w:t xml:space="preserve">If there is a schedule delay not exclusively caused by SYNECTIKS, or a change of scope or deliverables, there may be a mutually agreed to price </w:t>
      </w:r>
      <w:proofErr w:type="gramStart"/>
      <w:r w:rsidRPr="00F858FB">
        <w:rPr>
          <w:rFonts w:ascii="Times New Roman" w:hAnsi="Times New Roman" w:cs="Times New Roman"/>
          <w:sz w:val="21"/>
          <w:szCs w:val="21"/>
        </w:rPr>
        <w:t>increase</w:t>
      </w:r>
      <w:proofErr w:type="gramEnd"/>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C069AC">
      <w:pPr>
        <w:pStyle w:val="Heading1"/>
        <w:rPr>
          <w:sz w:val="28"/>
          <w:szCs w:val="28"/>
        </w:rPr>
      </w:pPr>
      <w:bookmarkStart w:id="24" w:name="_Toc155826424"/>
      <w:r>
        <w:t>SOW Acceptance</w:t>
      </w:r>
      <w:bookmarkEnd w:id="24"/>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 xml:space="preserve">As a duly authorized representative, I hereby acknowledge, </w:t>
      </w:r>
      <w:proofErr w:type="gramStart"/>
      <w:r>
        <w:rPr>
          <w:rFonts w:ascii="Times New Roman" w:hAnsi="Times New Roman" w:cs="Times New Roman"/>
          <w:sz w:val="21"/>
          <w:szCs w:val="21"/>
        </w:rPr>
        <w:t>accept</w:t>
      </w:r>
      <w:proofErr w:type="gramEnd"/>
      <w:r>
        <w:rPr>
          <w:rFonts w:ascii="Times New Roman" w:hAnsi="Times New Roman" w:cs="Times New Roman"/>
          <w:sz w:val="21"/>
          <w:szCs w:val="21"/>
        </w:rPr>
        <w:t xml:space="preserve">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447B6619" w:rsidR="00022A63" w:rsidRPr="00022A63" w:rsidRDefault="00E846DB" w:rsidP="00022A63">
            <w:pPr>
              <w:pStyle w:val="NoSpacing"/>
              <w:rPr>
                <w:rFonts w:ascii="Times New Roman" w:hAnsi="Times New Roman" w:cs="Times New Roman"/>
                <w:sz w:val="21"/>
                <w:szCs w:val="21"/>
                <w:lang w:val="fr-FR"/>
              </w:rPr>
            </w:pPr>
            <w:proofErr w:type="spellStart"/>
            <w:r>
              <w:rPr>
                <w:rFonts w:ascii="Times New Roman" w:hAnsi="Times New Roman" w:cs="Times New Roman"/>
                <w:sz w:val="21"/>
                <w:szCs w:val="21"/>
                <w:lang w:val="fr-FR"/>
              </w:rPr>
              <w:t>CareCapPlus</w:t>
            </w:r>
            <w:proofErr w:type="spellEnd"/>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6B86CA31" w:rsid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r w:rsidR="00022A63"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44D6090C" w:rsidR="00022A63" w:rsidRP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lastRenderedPageBreak/>
              <w:t>Signature :</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78FC5827"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proofErr w:type="gramStart"/>
            <w:r w:rsidR="00DA1261">
              <w:rPr>
                <w:rFonts w:ascii="Times New Roman" w:hAnsi="Times New Roman" w:cs="Times New Roman"/>
                <w:sz w:val="21"/>
                <w:szCs w:val="21"/>
              </w:rPr>
              <w:t>…..</w:t>
            </w:r>
            <w:proofErr w:type="gramEnd"/>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0DA89D5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259A81C5"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78050B">
              <w:rPr>
                <w:rFonts w:ascii="Times New Roman" w:hAnsi="Times New Roman" w:cs="Times New Roman"/>
                <w:noProof/>
                <w:sz w:val="21"/>
                <w:szCs w:val="21"/>
              </w:rPr>
              <w:t>1/10/2024</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160570BA"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78050B">
              <w:rPr>
                <w:rFonts w:ascii="Times New Roman" w:hAnsi="Times New Roman" w:cs="Times New Roman"/>
                <w:noProof/>
                <w:sz w:val="21"/>
                <w:szCs w:val="21"/>
              </w:rPr>
              <w:t>1/10/2024</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FB4F38">
      <w:footerReference w:type="default" r:id="rId18"/>
      <w:headerReference w:type="first" r:id="rId19"/>
      <w:footerReference w:type="first" r:id="rId20"/>
      <w:pgSz w:w="12240" w:h="15840"/>
      <w:pgMar w:top="117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1DEAB" w14:textId="77777777" w:rsidR="00FB4F38" w:rsidRDefault="00FB4F38" w:rsidP="00D72A11">
      <w:pPr>
        <w:spacing w:after="0" w:line="240" w:lineRule="auto"/>
      </w:pPr>
      <w:r>
        <w:separator/>
      </w:r>
    </w:p>
  </w:endnote>
  <w:endnote w:type="continuationSeparator" w:id="0">
    <w:p w14:paraId="18A58B55" w14:textId="77777777" w:rsidR="00FB4F38" w:rsidRDefault="00FB4F38" w:rsidP="00D72A11">
      <w:pPr>
        <w:spacing w:after="0" w:line="240" w:lineRule="auto"/>
      </w:pPr>
      <w:r>
        <w:continuationSeparator/>
      </w:r>
    </w:p>
  </w:endnote>
  <w:endnote w:type="continuationNotice" w:id="1">
    <w:p w14:paraId="03E14195" w14:textId="77777777" w:rsidR="00FB4F38" w:rsidRDefault="00FB4F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022042"/>
      <w:docPartObj>
        <w:docPartGallery w:val="Page Numbers (Bottom of Page)"/>
        <w:docPartUnique/>
      </w:docPartObj>
    </w:sdtPr>
    <w:sdtContent>
      <w:p w14:paraId="7526A4F7" w14:textId="77777777" w:rsidR="00B84823" w:rsidRDefault="00B8482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B84823" w:rsidRPr="000F6E03" w:rsidRDefault="00B8482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A4FA" w14:textId="43E966DD" w:rsidR="00B84823" w:rsidRDefault="00B84823"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817B1" w14:textId="77777777" w:rsidR="00FB4F38" w:rsidRDefault="00FB4F38" w:rsidP="00D72A11">
      <w:pPr>
        <w:spacing w:after="0" w:line="240" w:lineRule="auto"/>
      </w:pPr>
      <w:r>
        <w:separator/>
      </w:r>
    </w:p>
  </w:footnote>
  <w:footnote w:type="continuationSeparator" w:id="0">
    <w:p w14:paraId="6AF778B0" w14:textId="77777777" w:rsidR="00FB4F38" w:rsidRDefault="00FB4F38" w:rsidP="00D72A11">
      <w:pPr>
        <w:spacing w:after="0" w:line="240" w:lineRule="auto"/>
      </w:pPr>
      <w:r>
        <w:continuationSeparator/>
      </w:r>
    </w:p>
  </w:footnote>
  <w:footnote w:type="continuationNotice" w:id="1">
    <w:p w14:paraId="0391A7F0" w14:textId="77777777" w:rsidR="00FB4F38" w:rsidRDefault="00FB4F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A4F9" w14:textId="77777777" w:rsidR="00B84823" w:rsidRDefault="00B84823">
    <w:pPr>
      <w:pStyle w:val="Header"/>
    </w:pPr>
    <w:r>
      <w:rPr>
        <w:rFonts w:ascii="Times New Roman" w:hAnsi="Times New Roman" w:cs="Times New Roman"/>
        <w:noProof/>
        <w:sz w:val="21"/>
        <w:szCs w:val="21"/>
      </w:rPr>
      <w:drawing>
        <wp:anchor distT="0" distB="0" distL="114300" distR="114300" simplePos="0" relativeHeight="251658240"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51FEE"/>
    <w:multiLevelType w:val="multilevel"/>
    <w:tmpl w:val="41526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460D3"/>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2C4A70"/>
    <w:multiLevelType w:val="hybridMultilevel"/>
    <w:tmpl w:val="F9864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A3305"/>
    <w:multiLevelType w:val="hybridMultilevel"/>
    <w:tmpl w:val="EFF2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96EA6"/>
    <w:multiLevelType w:val="hybridMultilevel"/>
    <w:tmpl w:val="4862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77C31"/>
    <w:multiLevelType w:val="hybridMultilevel"/>
    <w:tmpl w:val="78CA4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B67939"/>
    <w:multiLevelType w:val="hybridMultilevel"/>
    <w:tmpl w:val="7E7A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0D5C5D"/>
    <w:multiLevelType w:val="multilevel"/>
    <w:tmpl w:val="5170D08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C254AAA"/>
    <w:multiLevelType w:val="hybridMultilevel"/>
    <w:tmpl w:val="43929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CE6F79"/>
    <w:multiLevelType w:val="hybridMultilevel"/>
    <w:tmpl w:val="901E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33EFF"/>
    <w:multiLevelType w:val="hybridMultilevel"/>
    <w:tmpl w:val="F4F4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38462">
    <w:abstractNumId w:val="2"/>
  </w:num>
  <w:num w:numId="2" w16cid:durableId="956522204">
    <w:abstractNumId w:val="3"/>
  </w:num>
  <w:num w:numId="3" w16cid:durableId="695733377">
    <w:abstractNumId w:val="12"/>
  </w:num>
  <w:num w:numId="4" w16cid:durableId="1814445603">
    <w:abstractNumId w:val="13"/>
  </w:num>
  <w:num w:numId="5" w16cid:durableId="698430869">
    <w:abstractNumId w:val="9"/>
  </w:num>
  <w:num w:numId="6" w16cid:durableId="440077202">
    <w:abstractNumId w:val="1"/>
  </w:num>
  <w:num w:numId="7" w16cid:durableId="1777553903">
    <w:abstractNumId w:val="6"/>
  </w:num>
  <w:num w:numId="8" w16cid:durableId="1928878892">
    <w:abstractNumId w:val="5"/>
  </w:num>
  <w:num w:numId="9" w16cid:durableId="386926651">
    <w:abstractNumId w:val="8"/>
  </w:num>
  <w:num w:numId="10" w16cid:durableId="1375884441">
    <w:abstractNumId w:val="14"/>
  </w:num>
  <w:num w:numId="11" w16cid:durableId="365837985">
    <w:abstractNumId w:val="11"/>
  </w:num>
  <w:num w:numId="12" w16cid:durableId="757093286">
    <w:abstractNumId w:val="7"/>
  </w:num>
  <w:num w:numId="13" w16cid:durableId="1806774420">
    <w:abstractNumId w:val="0"/>
  </w:num>
  <w:num w:numId="14" w16cid:durableId="484129543">
    <w:abstractNumId w:val="4"/>
  </w:num>
  <w:num w:numId="15" w16cid:durableId="47992527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1171D"/>
    <w:rsid w:val="00013B02"/>
    <w:rsid w:val="00022A63"/>
    <w:rsid w:val="0005452D"/>
    <w:rsid w:val="00054CD5"/>
    <w:rsid w:val="000644F7"/>
    <w:rsid w:val="00065E25"/>
    <w:rsid w:val="00070414"/>
    <w:rsid w:val="000711D4"/>
    <w:rsid w:val="000739A0"/>
    <w:rsid w:val="0008639C"/>
    <w:rsid w:val="000909BD"/>
    <w:rsid w:val="00091918"/>
    <w:rsid w:val="000977A7"/>
    <w:rsid w:val="000A0154"/>
    <w:rsid w:val="000A679B"/>
    <w:rsid w:val="000A7A77"/>
    <w:rsid w:val="000B3C0E"/>
    <w:rsid w:val="000B5F8F"/>
    <w:rsid w:val="000D4DDD"/>
    <w:rsid w:val="000D77BF"/>
    <w:rsid w:val="000F11B0"/>
    <w:rsid w:val="000F21C1"/>
    <w:rsid w:val="000F28D4"/>
    <w:rsid w:val="000F6E03"/>
    <w:rsid w:val="001022F9"/>
    <w:rsid w:val="00102FD7"/>
    <w:rsid w:val="00113103"/>
    <w:rsid w:val="001151B9"/>
    <w:rsid w:val="001231C9"/>
    <w:rsid w:val="00124E51"/>
    <w:rsid w:val="0013068B"/>
    <w:rsid w:val="00132C31"/>
    <w:rsid w:val="0015227E"/>
    <w:rsid w:val="00191AD2"/>
    <w:rsid w:val="0019775A"/>
    <w:rsid w:val="001A04E1"/>
    <w:rsid w:val="001B3D4D"/>
    <w:rsid w:val="001C2BFD"/>
    <w:rsid w:val="001D3703"/>
    <w:rsid w:val="001D5AAC"/>
    <w:rsid w:val="001D7D44"/>
    <w:rsid w:val="001E3E32"/>
    <w:rsid w:val="001E43D8"/>
    <w:rsid w:val="001F29F9"/>
    <w:rsid w:val="001F2B6F"/>
    <w:rsid w:val="001F687E"/>
    <w:rsid w:val="002000BD"/>
    <w:rsid w:val="00214CA1"/>
    <w:rsid w:val="00217094"/>
    <w:rsid w:val="00217A3A"/>
    <w:rsid w:val="00221112"/>
    <w:rsid w:val="00230501"/>
    <w:rsid w:val="00235B4D"/>
    <w:rsid w:val="00262C14"/>
    <w:rsid w:val="00265F9D"/>
    <w:rsid w:val="002806A4"/>
    <w:rsid w:val="0028117F"/>
    <w:rsid w:val="0028443B"/>
    <w:rsid w:val="0028630A"/>
    <w:rsid w:val="00293539"/>
    <w:rsid w:val="002A1DD9"/>
    <w:rsid w:val="002A71E7"/>
    <w:rsid w:val="002A7223"/>
    <w:rsid w:val="002B6D51"/>
    <w:rsid w:val="002B7665"/>
    <w:rsid w:val="002D236F"/>
    <w:rsid w:val="002F3E32"/>
    <w:rsid w:val="002F42A4"/>
    <w:rsid w:val="003030A0"/>
    <w:rsid w:val="003037C5"/>
    <w:rsid w:val="00323C40"/>
    <w:rsid w:val="00326014"/>
    <w:rsid w:val="0032716D"/>
    <w:rsid w:val="0033767F"/>
    <w:rsid w:val="003553DB"/>
    <w:rsid w:val="00356877"/>
    <w:rsid w:val="00367910"/>
    <w:rsid w:val="003743ED"/>
    <w:rsid w:val="00374A54"/>
    <w:rsid w:val="00374A78"/>
    <w:rsid w:val="00382CDC"/>
    <w:rsid w:val="00383E95"/>
    <w:rsid w:val="003959B2"/>
    <w:rsid w:val="003A3D9E"/>
    <w:rsid w:val="003A48D9"/>
    <w:rsid w:val="003A7DC4"/>
    <w:rsid w:val="003B338F"/>
    <w:rsid w:val="003C42BF"/>
    <w:rsid w:val="003D0FA5"/>
    <w:rsid w:val="003D5EBF"/>
    <w:rsid w:val="003D7AAD"/>
    <w:rsid w:val="003E2340"/>
    <w:rsid w:val="003F43F4"/>
    <w:rsid w:val="003F5A26"/>
    <w:rsid w:val="003F66BE"/>
    <w:rsid w:val="0040075D"/>
    <w:rsid w:val="0040132F"/>
    <w:rsid w:val="00414675"/>
    <w:rsid w:val="00426151"/>
    <w:rsid w:val="004336B4"/>
    <w:rsid w:val="0043586F"/>
    <w:rsid w:val="00441D4F"/>
    <w:rsid w:val="00442FFE"/>
    <w:rsid w:val="00446EEC"/>
    <w:rsid w:val="004514CB"/>
    <w:rsid w:val="00457004"/>
    <w:rsid w:val="00462E6D"/>
    <w:rsid w:val="00470549"/>
    <w:rsid w:val="0047305E"/>
    <w:rsid w:val="00476DE4"/>
    <w:rsid w:val="00485DEB"/>
    <w:rsid w:val="004962B1"/>
    <w:rsid w:val="004A08AC"/>
    <w:rsid w:val="004A1E89"/>
    <w:rsid w:val="004A2B3E"/>
    <w:rsid w:val="004A4084"/>
    <w:rsid w:val="004A43E0"/>
    <w:rsid w:val="004A51D2"/>
    <w:rsid w:val="004A7B75"/>
    <w:rsid w:val="004B53BF"/>
    <w:rsid w:val="004B6066"/>
    <w:rsid w:val="004C0ECE"/>
    <w:rsid w:val="004C24B6"/>
    <w:rsid w:val="004C3417"/>
    <w:rsid w:val="004C4CDC"/>
    <w:rsid w:val="004C5F8F"/>
    <w:rsid w:val="004C78FF"/>
    <w:rsid w:val="004D1344"/>
    <w:rsid w:val="004D592C"/>
    <w:rsid w:val="004E1ED9"/>
    <w:rsid w:val="004E3DD5"/>
    <w:rsid w:val="004E56DC"/>
    <w:rsid w:val="0050373A"/>
    <w:rsid w:val="00504837"/>
    <w:rsid w:val="00513A70"/>
    <w:rsid w:val="00513EF4"/>
    <w:rsid w:val="005204AC"/>
    <w:rsid w:val="005415DC"/>
    <w:rsid w:val="0054185B"/>
    <w:rsid w:val="005468C4"/>
    <w:rsid w:val="0055084C"/>
    <w:rsid w:val="00552886"/>
    <w:rsid w:val="00570D81"/>
    <w:rsid w:val="00573FF9"/>
    <w:rsid w:val="00595C5C"/>
    <w:rsid w:val="005B48CD"/>
    <w:rsid w:val="005B7AEB"/>
    <w:rsid w:val="005C13B5"/>
    <w:rsid w:val="005C617A"/>
    <w:rsid w:val="005D44A0"/>
    <w:rsid w:val="005E1042"/>
    <w:rsid w:val="005E1746"/>
    <w:rsid w:val="005E2F6E"/>
    <w:rsid w:val="006072D8"/>
    <w:rsid w:val="00635AF3"/>
    <w:rsid w:val="006372F1"/>
    <w:rsid w:val="00643A7A"/>
    <w:rsid w:val="00651D4B"/>
    <w:rsid w:val="00654BB7"/>
    <w:rsid w:val="00663C1B"/>
    <w:rsid w:val="006715F2"/>
    <w:rsid w:val="006747E7"/>
    <w:rsid w:val="006776B8"/>
    <w:rsid w:val="00681871"/>
    <w:rsid w:val="00681CFD"/>
    <w:rsid w:val="00695FF7"/>
    <w:rsid w:val="006A4DF7"/>
    <w:rsid w:val="006A7D08"/>
    <w:rsid w:val="006B5D1C"/>
    <w:rsid w:val="006B65CA"/>
    <w:rsid w:val="006C41D4"/>
    <w:rsid w:val="006D009A"/>
    <w:rsid w:val="006D1A23"/>
    <w:rsid w:val="006D5C7B"/>
    <w:rsid w:val="006D6A5A"/>
    <w:rsid w:val="006D7C49"/>
    <w:rsid w:val="006E5BB8"/>
    <w:rsid w:val="006E5D01"/>
    <w:rsid w:val="006F3922"/>
    <w:rsid w:val="00716753"/>
    <w:rsid w:val="007174D6"/>
    <w:rsid w:val="0073155C"/>
    <w:rsid w:val="00731705"/>
    <w:rsid w:val="00744EE2"/>
    <w:rsid w:val="007515C1"/>
    <w:rsid w:val="00757E73"/>
    <w:rsid w:val="007664CF"/>
    <w:rsid w:val="00766654"/>
    <w:rsid w:val="0076770A"/>
    <w:rsid w:val="00770395"/>
    <w:rsid w:val="0078050B"/>
    <w:rsid w:val="00791A0E"/>
    <w:rsid w:val="00794C41"/>
    <w:rsid w:val="007A1F56"/>
    <w:rsid w:val="007A3DAE"/>
    <w:rsid w:val="007A5C8E"/>
    <w:rsid w:val="007B0AC7"/>
    <w:rsid w:val="007B2B92"/>
    <w:rsid w:val="007E018C"/>
    <w:rsid w:val="007E512D"/>
    <w:rsid w:val="007F1931"/>
    <w:rsid w:val="007F43A1"/>
    <w:rsid w:val="007F4F75"/>
    <w:rsid w:val="007F54CC"/>
    <w:rsid w:val="007F6D34"/>
    <w:rsid w:val="008001CD"/>
    <w:rsid w:val="0081027C"/>
    <w:rsid w:val="00811B31"/>
    <w:rsid w:val="00815FA7"/>
    <w:rsid w:val="00820411"/>
    <w:rsid w:val="0082070C"/>
    <w:rsid w:val="00821E33"/>
    <w:rsid w:val="00840C0D"/>
    <w:rsid w:val="008440CE"/>
    <w:rsid w:val="00847317"/>
    <w:rsid w:val="00851A5E"/>
    <w:rsid w:val="008522DE"/>
    <w:rsid w:val="00854155"/>
    <w:rsid w:val="0085544F"/>
    <w:rsid w:val="008571CF"/>
    <w:rsid w:val="008655BC"/>
    <w:rsid w:val="00876A34"/>
    <w:rsid w:val="00877631"/>
    <w:rsid w:val="00880262"/>
    <w:rsid w:val="00883404"/>
    <w:rsid w:val="008834FD"/>
    <w:rsid w:val="0089137C"/>
    <w:rsid w:val="00891D4B"/>
    <w:rsid w:val="00894042"/>
    <w:rsid w:val="00894F06"/>
    <w:rsid w:val="008A1458"/>
    <w:rsid w:val="008A6275"/>
    <w:rsid w:val="008B454D"/>
    <w:rsid w:val="008D0FC7"/>
    <w:rsid w:val="008D2E5D"/>
    <w:rsid w:val="008D55ED"/>
    <w:rsid w:val="008D6243"/>
    <w:rsid w:val="008D6C16"/>
    <w:rsid w:val="008E0369"/>
    <w:rsid w:val="008E2BEE"/>
    <w:rsid w:val="008E41A8"/>
    <w:rsid w:val="008F4288"/>
    <w:rsid w:val="008F7A64"/>
    <w:rsid w:val="00903A5C"/>
    <w:rsid w:val="00913093"/>
    <w:rsid w:val="00921146"/>
    <w:rsid w:val="00923FE6"/>
    <w:rsid w:val="00931030"/>
    <w:rsid w:val="00932A28"/>
    <w:rsid w:val="00935918"/>
    <w:rsid w:val="0093743A"/>
    <w:rsid w:val="00937936"/>
    <w:rsid w:val="00942A97"/>
    <w:rsid w:val="009449B5"/>
    <w:rsid w:val="00960B62"/>
    <w:rsid w:val="00966A83"/>
    <w:rsid w:val="00972B5A"/>
    <w:rsid w:val="00977CBA"/>
    <w:rsid w:val="009801EE"/>
    <w:rsid w:val="0098210A"/>
    <w:rsid w:val="00996E72"/>
    <w:rsid w:val="009A3A24"/>
    <w:rsid w:val="009B3713"/>
    <w:rsid w:val="009C0847"/>
    <w:rsid w:val="009D42B8"/>
    <w:rsid w:val="009E5DAB"/>
    <w:rsid w:val="009E6587"/>
    <w:rsid w:val="009F5FD1"/>
    <w:rsid w:val="009F7D05"/>
    <w:rsid w:val="00A02621"/>
    <w:rsid w:val="00A05FFD"/>
    <w:rsid w:val="00A14401"/>
    <w:rsid w:val="00A23566"/>
    <w:rsid w:val="00A363A1"/>
    <w:rsid w:val="00A42629"/>
    <w:rsid w:val="00A43688"/>
    <w:rsid w:val="00A51C13"/>
    <w:rsid w:val="00A57538"/>
    <w:rsid w:val="00A73DD3"/>
    <w:rsid w:val="00A94124"/>
    <w:rsid w:val="00AC14CC"/>
    <w:rsid w:val="00AC18D5"/>
    <w:rsid w:val="00AE1791"/>
    <w:rsid w:val="00AE2CE7"/>
    <w:rsid w:val="00AE37D7"/>
    <w:rsid w:val="00AE5068"/>
    <w:rsid w:val="00AF1D65"/>
    <w:rsid w:val="00AF1E3F"/>
    <w:rsid w:val="00B12D59"/>
    <w:rsid w:val="00B249E2"/>
    <w:rsid w:val="00B27155"/>
    <w:rsid w:val="00B3279F"/>
    <w:rsid w:val="00B437C2"/>
    <w:rsid w:val="00B51C4A"/>
    <w:rsid w:val="00B627ED"/>
    <w:rsid w:val="00B77843"/>
    <w:rsid w:val="00B84823"/>
    <w:rsid w:val="00B94495"/>
    <w:rsid w:val="00B94CA0"/>
    <w:rsid w:val="00B97DCB"/>
    <w:rsid w:val="00BB7185"/>
    <w:rsid w:val="00BC2F64"/>
    <w:rsid w:val="00BC545F"/>
    <w:rsid w:val="00BD1A0B"/>
    <w:rsid w:val="00BD3182"/>
    <w:rsid w:val="00BD5027"/>
    <w:rsid w:val="00BD7EDE"/>
    <w:rsid w:val="00BE4984"/>
    <w:rsid w:val="00BE7A3E"/>
    <w:rsid w:val="00BF02AC"/>
    <w:rsid w:val="00BF0E54"/>
    <w:rsid w:val="00C036D4"/>
    <w:rsid w:val="00C069AC"/>
    <w:rsid w:val="00C115C7"/>
    <w:rsid w:val="00C11B70"/>
    <w:rsid w:val="00C11BBA"/>
    <w:rsid w:val="00C30492"/>
    <w:rsid w:val="00C32357"/>
    <w:rsid w:val="00C348E9"/>
    <w:rsid w:val="00C35B49"/>
    <w:rsid w:val="00C35F6F"/>
    <w:rsid w:val="00C37C10"/>
    <w:rsid w:val="00C41DF0"/>
    <w:rsid w:val="00C51115"/>
    <w:rsid w:val="00C62211"/>
    <w:rsid w:val="00C663E0"/>
    <w:rsid w:val="00C73EC3"/>
    <w:rsid w:val="00C7795C"/>
    <w:rsid w:val="00C80404"/>
    <w:rsid w:val="00C82FF9"/>
    <w:rsid w:val="00C8382B"/>
    <w:rsid w:val="00C839CD"/>
    <w:rsid w:val="00C855B9"/>
    <w:rsid w:val="00C9179A"/>
    <w:rsid w:val="00CA2596"/>
    <w:rsid w:val="00CA602E"/>
    <w:rsid w:val="00CA69C4"/>
    <w:rsid w:val="00CB429F"/>
    <w:rsid w:val="00CB5620"/>
    <w:rsid w:val="00CD037E"/>
    <w:rsid w:val="00CD60F1"/>
    <w:rsid w:val="00CE01CB"/>
    <w:rsid w:val="00CF0642"/>
    <w:rsid w:val="00CF618F"/>
    <w:rsid w:val="00D0007E"/>
    <w:rsid w:val="00D05F64"/>
    <w:rsid w:val="00D10082"/>
    <w:rsid w:val="00D133C4"/>
    <w:rsid w:val="00D13C2D"/>
    <w:rsid w:val="00D302B1"/>
    <w:rsid w:val="00D30EA5"/>
    <w:rsid w:val="00D30EF1"/>
    <w:rsid w:val="00D37978"/>
    <w:rsid w:val="00D5392C"/>
    <w:rsid w:val="00D63294"/>
    <w:rsid w:val="00D66AE4"/>
    <w:rsid w:val="00D67E4A"/>
    <w:rsid w:val="00D71E8E"/>
    <w:rsid w:val="00D72A11"/>
    <w:rsid w:val="00D742FF"/>
    <w:rsid w:val="00D74FE0"/>
    <w:rsid w:val="00D75972"/>
    <w:rsid w:val="00D775EA"/>
    <w:rsid w:val="00D80B4B"/>
    <w:rsid w:val="00D93403"/>
    <w:rsid w:val="00D93A6D"/>
    <w:rsid w:val="00DA071D"/>
    <w:rsid w:val="00DA1261"/>
    <w:rsid w:val="00DA228F"/>
    <w:rsid w:val="00DB2BEC"/>
    <w:rsid w:val="00DB74A4"/>
    <w:rsid w:val="00DC04D6"/>
    <w:rsid w:val="00DC4FBC"/>
    <w:rsid w:val="00DC7536"/>
    <w:rsid w:val="00DF39AB"/>
    <w:rsid w:val="00E11A62"/>
    <w:rsid w:val="00E2329C"/>
    <w:rsid w:val="00E27F2C"/>
    <w:rsid w:val="00E30C05"/>
    <w:rsid w:val="00E37745"/>
    <w:rsid w:val="00E45D7C"/>
    <w:rsid w:val="00E54469"/>
    <w:rsid w:val="00E6411A"/>
    <w:rsid w:val="00E641EF"/>
    <w:rsid w:val="00E7245F"/>
    <w:rsid w:val="00E846DB"/>
    <w:rsid w:val="00E86D87"/>
    <w:rsid w:val="00E95B5B"/>
    <w:rsid w:val="00E96547"/>
    <w:rsid w:val="00EA0E13"/>
    <w:rsid w:val="00EA4282"/>
    <w:rsid w:val="00EA7342"/>
    <w:rsid w:val="00EB4F8D"/>
    <w:rsid w:val="00ED1AC9"/>
    <w:rsid w:val="00ED3EA9"/>
    <w:rsid w:val="00EE4E6C"/>
    <w:rsid w:val="00EF15E9"/>
    <w:rsid w:val="00EF1C69"/>
    <w:rsid w:val="00EF56FA"/>
    <w:rsid w:val="00F0043F"/>
    <w:rsid w:val="00F058D0"/>
    <w:rsid w:val="00F15D7B"/>
    <w:rsid w:val="00F2195C"/>
    <w:rsid w:val="00F21D58"/>
    <w:rsid w:val="00F254F6"/>
    <w:rsid w:val="00F256D5"/>
    <w:rsid w:val="00F405EF"/>
    <w:rsid w:val="00F42505"/>
    <w:rsid w:val="00F45472"/>
    <w:rsid w:val="00F56D0D"/>
    <w:rsid w:val="00F61AB2"/>
    <w:rsid w:val="00F63D3A"/>
    <w:rsid w:val="00F7075A"/>
    <w:rsid w:val="00F70CE2"/>
    <w:rsid w:val="00F7298D"/>
    <w:rsid w:val="00F858FB"/>
    <w:rsid w:val="00FB4F38"/>
    <w:rsid w:val="00FC0418"/>
    <w:rsid w:val="00FC3DBD"/>
    <w:rsid w:val="00FE55BA"/>
    <w:rsid w:val="00FF7D5D"/>
    <w:rsid w:val="00FF7D68"/>
    <w:rsid w:val="05D5A905"/>
    <w:rsid w:val="08F0305A"/>
    <w:rsid w:val="1588C59E"/>
    <w:rsid w:val="18F62E11"/>
    <w:rsid w:val="1E800365"/>
    <w:rsid w:val="1EC304AC"/>
    <w:rsid w:val="2013BE4D"/>
    <w:rsid w:val="27EB9984"/>
    <w:rsid w:val="2BCE59B2"/>
    <w:rsid w:val="2D347038"/>
    <w:rsid w:val="334CEE03"/>
    <w:rsid w:val="3E5AB5A2"/>
    <w:rsid w:val="4F7E0CBD"/>
    <w:rsid w:val="6314A8DA"/>
    <w:rsid w:val="683027A1"/>
    <w:rsid w:val="72084B09"/>
    <w:rsid w:val="7C16C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A3E6"/>
  <w15:chartTrackingRefBased/>
  <w15:docId w15:val="{2C888ACE-5FAE-4561-8DF3-3DED9C2B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3F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 w:type="paragraph" w:styleId="NormalWeb">
    <w:name w:val="Normal (Web)"/>
    <w:basedOn w:val="Normal"/>
    <w:uiPriority w:val="99"/>
    <w:semiHidden/>
    <w:unhideWhenUsed/>
    <w:rsid w:val="00F219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23FE6"/>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E7245F"/>
    <w:pPr>
      <w:spacing w:after="100"/>
      <w:ind w:left="660"/>
    </w:pPr>
  </w:style>
  <w:style w:type="character" w:styleId="UnresolvedMention">
    <w:name w:val="Unresolved Mention"/>
    <w:basedOn w:val="DefaultParagraphFont"/>
    <w:uiPriority w:val="99"/>
    <w:semiHidden/>
    <w:unhideWhenUsed/>
    <w:rsid w:val="0068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9893">
      <w:bodyDiv w:val="1"/>
      <w:marLeft w:val="0"/>
      <w:marRight w:val="0"/>
      <w:marTop w:val="0"/>
      <w:marBottom w:val="0"/>
      <w:divBdr>
        <w:top w:val="none" w:sz="0" w:space="0" w:color="auto"/>
        <w:left w:val="none" w:sz="0" w:space="0" w:color="auto"/>
        <w:bottom w:val="none" w:sz="0" w:space="0" w:color="auto"/>
        <w:right w:val="none" w:sz="0" w:space="0" w:color="auto"/>
      </w:divBdr>
    </w:div>
    <w:div w:id="378477321">
      <w:bodyDiv w:val="1"/>
      <w:marLeft w:val="0"/>
      <w:marRight w:val="0"/>
      <w:marTop w:val="0"/>
      <w:marBottom w:val="0"/>
      <w:divBdr>
        <w:top w:val="none" w:sz="0" w:space="0" w:color="auto"/>
        <w:left w:val="none" w:sz="0" w:space="0" w:color="auto"/>
        <w:bottom w:val="none" w:sz="0" w:space="0" w:color="auto"/>
        <w:right w:val="none" w:sz="0" w:space="0" w:color="auto"/>
      </w:divBdr>
    </w:div>
    <w:div w:id="811407029">
      <w:bodyDiv w:val="1"/>
      <w:marLeft w:val="0"/>
      <w:marRight w:val="0"/>
      <w:marTop w:val="0"/>
      <w:marBottom w:val="0"/>
      <w:divBdr>
        <w:top w:val="none" w:sz="0" w:space="0" w:color="auto"/>
        <w:left w:val="none" w:sz="0" w:space="0" w:color="auto"/>
        <w:bottom w:val="none" w:sz="0" w:space="0" w:color="auto"/>
        <w:right w:val="none" w:sz="0" w:space="0" w:color="auto"/>
      </w:divBdr>
    </w:div>
    <w:div w:id="1175732186">
      <w:bodyDiv w:val="1"/>
      <w:marLeft w:val="0"/>
      <w:marRight w:val="0"/>
      <w:marTop w:val="0"/>
      <w:marBottom w:val="0"/>
      <w:divBdr>
        <w:top w:val="none" w:sz="0" w:space="0" w:color="auto"/>
        <w:left w:val="none" w:sz="0" w:space="0" w:color="auto"/>
        <w:bottom w:val="none" w:sz="0" w:space="0" w:color="auto"/>
        <w:right w:val="none" w:sz="0" w:space="0" w:color="auto"/>
      </w:divBdr>
    </w:div>
    <w:div w:id="1323387914">
      <w:bodyDiv w:val="1"/>
      <w:marLeft w:val="0"/>
      <w:marRight w:val="0"/>
      <w:marTop w:val="0"/>
      <w:marBottom w:val="0"/>
      <w:divBdr>
        <w:top w:val="none" w:sz="0" w:space="0" w:color="auto"/>
        <w:left w:val="none" w:sz="0" w:space="0" w:color="auto"/>
        <w:bottom w:val="none" w:sz="0" w:space="0" w:color="auto"/>
        <w:right w:val="none" w:sz="0" w:space="0" w:color="auto"/>
      </w:divBdr>
    </w:div>
    <w:div w:id="1345857895">
      <w:bodyDiv w:val="1"/>
      <w:marLeft w:val="0"/>
      <w:marRight w:val="0"/>
      <w:marTop w:val="0"/>
      <w:marBottom w:val="0"/>
      <w:divBdr>
        <w:top w:val="none" w:sz="0" w:space="0" w:color="auto"/>
        <w:left w:val="none" w:sz="0" w:space="0" w:color="auto"/>
        <w:bottom w:val="none" w:sz="0" w:space="0" w:color="auto"/>
        <w:right w:val="none" w:sz="0" w:space="0" w:color="auto"/>
      </w:divBdr>
      <w:divsChild>
        <w:div w:id="1476877210">
          <w:marLeft w:val="0"/>
          <w:marRight w:val="0"/>
          <w:marTop w:val="0"/>
          <w:marBottom w:val="0"/>
          <w:divBdr>
            <w:top w:val="none" w:sz="0" w:space="0" w:color="auto"/>
            <w:left w:val="none" w:sz="0" w:space="0" w:color="auto"/>
            <w:bottom w:val="none" w:sz="0" w:space="0" w:color="auto"/>
            <w:right w:val="none" w:sz="0" w:space="0" w:color="auto"/>
          </w:divBdr>
          <w:divsChild>
            <w:div w:id="928660127">
              <w:marLeft w:val="0"/>
              <w:marRight w:val="0"/>
              <w:marTop w:val="0"/>
              <w:marBottom w:val="0"/>
              <w:divBdr>
                <w:top w:val="none" w:sz="0" w:space="0" w:color="auto"/>
                <w:left w:val="none" w:sz="0" w:space="0" w:color="auto"/>
                <w:bottom w:val="none" w:sz="0" w:space="0" w:color="auto"/>
                <w:right w:val="none" w:sz="0" w:space="0" w:color="auto"/>
              </w:divBdr>
            </w:div>
            <w:div w:id="1870029384">
              <w:marLeft w:val="0"/>
              <w:marRight w:val="0"/>
              <w:marTop w:val="0"/>
              <w:marBottom w:val="0"/>
              <w:divBdr>
                <w:top w:val="none" w:sz="0" w:space="0" w:color="auto"/>
                <w:left w:val="none" w:sz="0" w:space="0" w:color="auto"/>
                <w:bottom w:val="none" w:sz="0" w:space="0" w:color="auto"/>
                <w:right w:val="none" w:sz="0" w:space="0" w:color="auto"/>
              </w:divBdr>
            </w:div>
            <w:div w:id="2046174725">
              <w:marLeft w:val="0"/>
              <w:marRight w:val="0"/>
              <w:marTop w:val="0"/>
              <w:marBottom w:val="0"/>
              <w:divBdr>
                <w:top w:val="none" w:sz="0" w:space="0" w:color="auto"/>
                <w:left w:val="none" w:sz="0" w:space="0" w:color="auto"/>
                <w:bottom w:val="none" w:sz="0" w:space="0" w:color="auto"/>
                <w:right w:val="none" w:sz="0" w:space="0" w:color="auto"/>
              </w:divBdr>
            </w:div>
            <w:div w:id="735855240">
              <w:marLeft w:val="0"/>
              <w:marRight w:val="0"/>
              <w:marTop w:val="0"/>
              <w:marBottom w:val="0"/>
              <w:divBdr>
                <w:top w:val="none" w:sz="0" w:space="0" w:color="auto"/>
                <w:left w:val="none" w:sz="0" w:space="0" w:color="auto"/>
                <w:bottom w:val="none" w:sz="0" w:space="0" w:color="auto"/>
                <w:right w:val="none" w:sz="0" w:space="0" w:color="auto"/>
              </w:divBdr>
            </w:div>
            <w:div w:id="4290422">
              <w:marLeft w:val="0"/>
              <w:marRight w:val="0"/>
              <w:marTop w:val="0"/>
              <w:marBottom w:val="0"/>
              <w:divBdr>
                <w:top w:val="none" w:sz="0" w:space="0" w:color="auto"/>
                <w:left w:val="none" w:sz="0" w:space="0" w:color="auto"/>
                <w:bottom w:val="none" w:sz="0" w:space="0" w:color="auto"/>
                <w:right w:val="none" w:sz="0" w:space="0" w:color="auto"/>
              </w:divBdr>
            </w:div>
            <w:div w:id="520778593">
              <w:marLeft w:val="0"/>
              <w:marRight w:val="0"/>
              <w:marTop w:val="0"/>
              <w:marBottom w:val="0"/>
              <w:divBdr>
                <w:top w:val="none" w:sz="0" w:space="0" w:color="auto"/>
                <w:left w:val="none" w:sz="0" w:space="0" w:color="auto"/>
                <w:bottom w:val="none" w:sz="0" w:space="0" w:color="auto"/>
                <w:right w:val="none" w:sz="0" w:space="0" w:color="auto"/>
              </w:divBdr>
            </w:div>
            <w:div w:id="1775899031">
              <w:marLeft w:val="0"/>
              <w:marRight w:val="0"/>
              <w:marTop w:val="0"/>
              <w:marBottom w:val="0"/>
              <w:divBdr>
                <w:top w:val="none" w:sz="0" w:space="0" w:color="auto"/>
                <w:left w:val="none" w:sz="0" w:space="0" w:color="auto"/>
                <w:bottom w:val="none" w:sz="0" w:space="0" w:color="auto"/>
                <w:right w:val="none" w:sz="0" w:space="0" w:color="auto"/>
              </w:divBdr>
            </w:div>
            <w:div w:id="1232077313">
              <w:marLeft w:val="0"/>
              <w:marRight w:val="0"/>
              <w:marTop w:val="0"/>
              <w:marBottom w:val="0"/>
              <w:divBdr>
                <w:top w:val="none" w:sz="0" w:space="0" w:color="auto"/>
                <w:left w:val="none" w:sz="0" w:space="0" w:color="auto"/>
                <w:bottom w:val="none" w:sz="0" w:space="0" w:color="auto"/>
                <w:right w:val="none" w:sz="0" w:space="0" w:color="auto"/>
              </w:divBdr>
            </w:div>
            <w:div w:id="1889949162">
              <w:marLeft w:val="0"/>
              <w:marRight w:val="0"/>
              <w:marTop w:val="0"/>
              <w:marBottom w:val="0"/>
              <w:divBdr>
                <w:top w:val="none" w:sz="0" w:space="0" w:color="auto"/>
                <w:left w:val="none" w:sz="0" w:space="0" w:color="auto"/>
                <w:bottom w:val="none" w:sz="0" w:space="0" w:color="auto"/>
                <w:right w:val="none" w:sz="0" w:space="0" w:color="auto"/>
              </w:divBdr>
            </w:div>
            <w:div w:id="165172896">
              <w:marLeft w:val="0"/>
              <w:marRight w:val="0"/>
              <w:marTop w:val="0"/>
              <w:marBottom w:val="0"/>
              <w:divBdr>
                <w:top w:val="none" w:sz="0" w:space="0" w:color="auto"/>
                <w:left w:val="none" w:sz="0" w:space="0" w:color="auto"/>
                <w:bottom w:val="none" w:sz="0" w:space="0" w:color="auto"/>
                <w:right w:val="none" w:sz="0" w:space="0" w:color="auto"/>
              </w:divBdr>
            </w:div>
            <w:div w:id="1249002223">
              <w:marLeft w:val="0"/>
              <w:marRight w:val="0"/>
              <w:marTop w:val="0"/>
              <w:marBottom w:val="0"/>
              <w:divBdr>
                <w:top w:val="none" w:sz="0" w:space="0" w:color="auto"/>
                <w:left w:val="none" w:sz="0" w:space="0" w:color="auto"/>
                <w:bottom w:val="none" w:sz="0" w:space="0" w:color="auto"/>
                <w:right w:val="none" w:sz="0" w:space="0" w:color="auto"/>
              </w:divBdr>
            </w:div>
            <w:div w:id="14078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8976">
      <w:bodyDiv w:val="1"/>
      <w:marLeft w:val="0"/>
      <w:marRight w:val="0"/>
      <w:marTop w:val="0"/>
      <w:marBottom w:val="0"/>
      <w:divBdr>
        <w:top w:val="none" w:sz="0" w:space="0" w:color="auto"/>
        <w:left w:val="none" w:sz="0" w:space="0" w:color="auto"/>
        <w:bottom w:val="none" w:sz="0" w:space="0" w:color="auto"/>
        <w:right w:val="none" w:sz="0" w:space="0" w:color="auto"/>
      </w:divBdr>
      <w:divsChild>
        <w:div w:id="325018023">
          <w:marLeft w:val="0"/>
          <w:marRight w:val="0"/>
          <w:marTop w:val="0"/>
          <w:marBottom w:val="0"/>
          <w:divBdr>
            <w:top w:val="none" w:sz="0" w:space="0" w:color="auto"/>
            <w:left w:val="none" w:sz="0" w:space="0" w:color="auto"/>
            <w:bottom w:val="none" w:sz="0" w:space="0" w:color="auto"/>
            <w:right w:val="none" w:sz="0" w:space="0" w:color="auto"/>
          </w:divBdr>
          <w:divsChild>
            <w:div w:id="16675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4712">
      <w:bodyDiv w:val="1"/>
      <w:marLeft w:val="0"/>
      <w:marRight w:val="0"/>
      <w:marTop w:val="0"/>
      <w:marBottom w:val="0"/>
      <w:divBdr>
        <w:top w:val="none" w:sz="0" w:space="0" w:color="auto"/>
        <w:left w:val="none" w:sz="0" w:space="0" w:color="auto"/>
        <w:bottom w:val="none" w:sz="0" w:space="0" w:color="auto"/>
        <w:right w:val="none" w:sz="0" w:space="0" w:color="auto"/>
      </w:divBdr>
    </w:div>
    <w:div w:id="1760787016">
      <w:bodyDiv w:val="1"/>
      <w:marLeft w:val="0"/>
      <w:marRight w:val="0"/>
      <w:marTop w:val="0"/>
      <w:marBottom w:val="0"/>
      <w:divBdr>
        <w:top w:val="none" w:sz="0" w:space="0" w:color="auto"/>
        <w:left w:val="none" w:sz="0" w:space="0" w:color="auto"/>
        <w:bottom w:val="none" w:sz="0" w:space="0" w:color="auto"/>
        <w:right w:val="none" w:sz="0" w:space="0" w:color="auto"/>
      </w:divBdr>
    </w:div>
    <w:div w:id="208726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i-endpoint/processPaymentInformatio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6B653-FCC7-40C2-9ADA-ABBBE9D2A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a88f8-a7ae-4cfc-9184-d6b131f630bb"/>
    <ds:schemaRef ds:uri="c5a4b99e-4ccc-4a5c-98e4-7ab8633fd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B4F930-07EA-45C0-A9AA-CACDD94319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8D09E0-0773-4131-A283-8647E5ECC75D}">
  <ds:schemaRefs>
    <ds:schemaRef ds:uri="http://schemas.microsoft.com/sharepoint/v3/contenttype/forms"/>
  </ds:schemaRefs>
</ds:datastoreItem>
</file>

<file path=customXml/itemProps4.xml><?xml version="1.0" encoding="utf-8"?>
<ds:datastoreItem xmlns:ds="http://schemas.openxmlformats.org/officeDocument/2006/customXml" ds:itemID="{04304656-C5A8-4162-B9A0-0D26F7711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13</Pages>
  <Words>2773</Words>
  <Characters>15809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18545</CharactersWithSpaces>
  <SharedDoc>false</SharedDoc>
  <HLinks>
    <vt:vector size="294" baseType="variant">
      <vt:variant>
        <vt:i4>1245242</vt:i4>
      </vt:variant>
      <vt:variant>
        <vt:i4>293</vt:i4>
      </vt:variant>
      <vt:variant>
        <vt:i4>0</vt:i4>
      </vt:variant>
      <vt:variant>
        <vt:i4>5</vt:i4>
      </vt:variant>
      <vt:variant>
        <vt:lpwstr/>
      </vt:variant>
      <vt:variant>
        <vt:lpwstr>_Toc49883653</vt:lpwstr>
      </vt:variant>
      <vt:variant>
        <vt:i4>1179706</vt:i4>
      </vt:variant>
      <vt:variant>
        <vt:i4>287</vt:i4>
      </vt:variant>
      <vt:variant>
        <vt:i4>0</vt:i4>
      </vt:variant>
      <vt:variant>
        <vt:i4>5</vt:i4>
      </vt:variant>
      <vt:variant>
        <vt:lpwstr/>
      </vt:variant>
      <vt:variant>
        <vt:lpwstr>_Toc49883652</vt:lpwstr>
      </vt:variant>
      <vt:variant>
        <vt:i4>1114170</vt:i4>
      </vt:variant>
      <vt:variant>
        <vt:i4>281</vt:i4>
      </vt:variant>
      <vt:variant>
        <vt:i4>0</vt:i4>
      </vt:variant>
      <vt:variant>
        <vt:i4>5</vt:i4>
      </vt:variant>
      <vt:variant>
        <vt:lpwstr/>
      </vt:variant>
      <vt:variant>
        <vt:lpwstr>_Toc49883651</vt:lpwstr>
      </vt:variant>
      <vt:variant>
        <vt:i4>1048634</vt:i4>
      </vt:variant>
      <vt:variant>
        <vt:i4>275</vt:i4>
      </vt:variant>
      <vt:variant>
        <vt:i4>0</vt:i4>
      </vt:variant>
      <vt:variant>
        <vt:i4>5</vt:i4>
      </vt:variant>
      <vt:variant>
        <vt:lpwstr/>
      </vt:variant>
      <vt:variant>
        <vt:lpwstr>_Toc49883650</vt:lpwstr>
      </vt:variant>
      <vt:variant>
        <vt:i4>1638459</vt:i4>
      </vt:variant>
      <vt:variant>
        <vt:i4>269</vt:i4>
      </vt:variant>
      <vt:variant>
        <vt:i4>0</vt:i4>
      </vt:variant>
      <vt:variant>
        <vt:i4>5</vt:i4>
      </vt:variant>
      <vt:variant>
        <vt:lpwstr/>
      </vt:variant>
      <vt:variant>
        <vt:lpwstr>_Toc49883649</vt:lpwstr>
      </vt:variant>
      <vt:variant>
        <vt:i4>1572923</vt:i4>
      </vt:variant>
      <vt:variant>
        <vt:i4>263</vt:i4>
      </vt:variant>
      <vt:variant>
        <vt:i4>0</vt:i4>
      </vt:variant>
      <vt:variant>
        <vt:i4>5</vt:i4>
      </vt:variant>
      <vt:variant>
        <vt:lpwstr/>
      </vt:variant>
      <vt:variant>
        <vt:lpwstr>_Toc49883648</vt:lpwstr>
      </vt:variant>
      <vt:variant>
        <vt:i4>1507387</vt:i4>
      </vt:variant>
      <vt:variant>
        <vt:i4>257</vt:i4>
      </vt:variant>
      <vt:variant>
        <vt:i4>0</vt:i4>
      </vt:variant>
      <vt:variant>
        <vt:i4>5</vt:i4>
      </vt:variant>
      <vt:variant>
        <vt:lpwstr/>
      </vt:variant>
      <vt:variant>
        <vt:lpwstr>_Toc49883647</vt:lpwstr>
      </vt:variant>
      <vt:variant>
        <vt:i4>1441851</vt:i4>
      </vt:variant>
      <vt:variant>
        <vt:i4>251</vt:i4>
      </vt:variant>
      <vt:variant>
        <vt:i4>0</vt:i4>
      </vt:variant>
      <vt:variant>
        <vt:i4>5</vt:i4>
      </vt:variant>
      <vt:variant>
        <vt:lpwstr/>
      </vt:variant>
      <vt:variant>
        <vt:lpwstr>_Toc49883646</vt:lpwstr>
      </vt:variant>
      <vt:variant>
        <vt:i4>1376315</vt:i4>
      </vt:variant>
      <vt:variant>
        <vt:i4>245</vt:i4>
      </vt:variant>
      <vt:variant>
        <vt:i4>0</vt:i4>
      </vt:variant>
      <vt:variant>
        <vt:i4>5</vt:i4>
      </vt:variant>
      <vt:variant>
        <vt:lpwstr/>
      </vt:variant>
      <vt:variant>
        <vt:lpwstr>_Toc49883645</vt:lpwstr>
      </vt:variant>
      <vt:variant>
        <vt:i4>1310779</vt:i4>
      </vt:variant>
      <vt:variant>
        <vt:i4>239</vt:i4>
      </vt:variant>
      <vt:variant>
        <vt:i4>0</vt:i4>
      </vt:variant>
      <vt:variant>
        <vt:i4>5</vt:i4>
      </vt:variant>
      <vt:variant>
        <vt:lpwstr/>
      </vt:variant>
      <vt:variant>
        <vt:lpwstr>_Toc49883644</vt:lpwstr>
      </vt:variant>
      <vt:variant>
        <vt:i4>1245243</vt:i4>
      </vt:variant>
      <vt:variant>
        <vt:i4>233</vt:i4>
      </vt:variant>
      <vt:variant>
        <vt:i4>0</vt:i4>
      </vt:variant>
      <vt:variant>
        <vt:i4>5</vt:i4>
      </vt:variant>
      <vt:variant>
        <vt:lpwstr/>
      </vt:variant>
      <vt:variant>
        <vt:lpwstr>_Toc49883643</vt:lpwstr>
      </vt:variant>
      <vt:variant>
        <vt:i4>1179707</vt:i4>
      </vt:variant>
      <vt:variant>
        <vt:i4>227</vt:i4>
      </vt:variant>
      <vt:variant>
        <vt:i4>0</vt:i4>
      </vt:variant>
      <vt:variant>
        <vt:i4>5</vt:i4>
      </vt:variant>
      <vt:variant>
        <vt:lpwstr/>
      </vt:variant>
      <vt:variant>
        <vt:lpwstr>_Toc49883642</vt:lpwstr>
      </vt:variant>
      <vt:variant>
        <vt:i4>1114171</vt:i4>
      </vt:variant>
      <vt:variant>
        <vt:i4>221</vt:i4>
      </vt:variant>
      <vt:variant>
        <vt:i4>0</vt:i4>
      </vt:variant>
      <vt:variant>
        <vt:i4>5</vt:i4>
      </vt:variant>
      <vt:variant>
        <vt:lpwstr/>
      </vt:variant>
      <vt:variant>
        <vt:lpwstr>_Toc49883641</vt:lpwstr>
      </vt:variant>
      <vt:variant>
        <vt:i4>1048635</vt:i4>
      </vt:variant>
      <vt:variant>
        <vt:i4>215</vt:i4>
      </vt:variant>
      <vt:variant>
        <vt:i4>0</vt:i4>
      </vt:variant>
      <vt:variant>
        <vt:i4>5</vt:i4>
      </vt:variant>
      <vt:variant>
        <vt:lpwstr/>
      </vt:variant>
      <vt:variant>
        <vt:lpwstr>_Toc49883640</vt:lpwstr>
      </vt:variant>
      <vt:variant>
        <vt:i4>1638460</vt:i4>
      </vt:variant>
      <vt:variant>
        <vt:i4>209</vt:i4>
      </vt:variant>
      <vt:variant>
        <vt:i4>0</vt:i4>
      </vt:variant>
      <vt:variant>
        <vt:i4>5</vt:i4>
      </vt:variant>
      <vt:variant>
        <vt:lpwstr/>
      </vt:variant>
      <vt:variant>
        <vt:lpwstr>_Toc49883639</vt:lpwstr>
      </vt:variant>
      <vt:variant>
        <vt:i4>1572924</vt:i4>
      </vt:variant>
      <vt:variant>
        <vt:i4>203</vt:i4>
      </vt:variant>
      <vt:variant>
        <vt:i4>0</vt:i4>
      </vt:variant>
      <vt:variant>
        <vt:i4>5</vt:i4>
      </vt:variant>
      <vt:variant>
        <vt:lpwstr/>
      </vt:variant>
      <vt:variant>
        <vt:lpwstr>_Toc49883638</vt:lpwstr>
      </vt:variant>
      <vt:variant>
        <vt:i4>1507388</vt:i4>
      </vt:variant>
      <vt:variant>
        <vt:i4>197</vt:i4>
      </vt:variant>
      <vt:variant>
        <vt:i4>0</vt:i4>
      </vt:variant>
      <vt:variant>
        <vt:i4>5</vt:i4>
      </vt:variant>
      <vt:variant>
        <vt:lpwstr/>
      </vt:variant>
      <vt:variant>
        <vt:lpwstr>_Toc49883637</vt:lpwstr>
      </vt:variant>
      <vt:variant>
        <vt:i4>1441852</vt:i4>
      </vt:variant>
      <vt:variant>
        <vt:i4>191</vt:i4>
      </vt:variant>
      <vt:variant>
        <vt:i4>0</vt:i4>
      </vt:variant>
      <vt:variant>
        <vt:i4>5</vt:i4>
      </vt:variant>
      <vt:variant>
        <vt:lpwstr/>
      </vt:variant>
      <vt:variant>
        <vt:lpwstr>_Toc49883636</vt:lpwstr>
      </vt:variant>
      <vt:variant>
        <vt:i4>1376316</vt:i4>
      </vt:variant>
      <vt:variant>
        <vt:i4>185</vt:i4>
      </vt:variant>
      <vt:variant>
        <vt:i4>0</vt:i4>
      </vt:variant>
      <vt:variant>
        <vt:i4>5</vt:i4>
      </vt:variant>
      <vt:variant>
        <vt:lpwstr/>
      </vt:variant>
      <vt:variant>
        <vt:lpwstr>_Toc49883635</vt:lpwstr>
      </vt:variant>
      <vt:variant>
        <vt:i4>1310780</vt:i4>
      </vt:variant>
      <vt:variant>
        <vt:i4>179</vt:i4>
      </vt:variant>
      <vt:variant>
        <vt:i4>0</vt:i4>
      </vt:variant>
      <vt:variant>
        <vt:i4>5</vt:i4>
      </vt:variant>
      <vt:variant>
        <vt:lpwstr/>
      </vt:variant>
      <vt:variant>
        <vt:lpwstr>_Toc49883634</vt:lpwstr>
      </vt:variant>
      <vt:variant>
        <vt:i4>1245244</vt:i4>
      </vt:variant>
      <vt:variant>
        <vt:i4>173</vt:i4>
      </vt:variant>
      <vt:variant>
        <vt:i4>0</vt:i4>
      </vt:variant>
      <vt:variant>
        <vt:i4>5</vt:i4>
      </vt:variant>
      <vt:variant>
        <vt:lpwstr/>
      </vt:variant>
      <vt:variant>
        <vt:lpwstr>_Toc49883633</vt:lpwstr>
      </vt:variant>
      <vt:variant>
        <vt:i4>1179708</vt:i4>
      </vt:variant>
      <vt:variant>
        <vt:i4>167</vt:i4>
      </vt:variant>
      <vt:variant>
        <vt:i4>0</vt:i4>
      </vt:variant>
      <vt:variant>
        <vt:i4>5</vt:i4>
      </vt:variant>
      <vt:variant>
        <vt:lpwstr/>
      </vt:variant>
      <vt:variant>
        <vt:lpwstr>_Toc49883632</vt:lpwstr>
      </vt:variant>
      <vt:variant>
        <vt:i4>1114172</vt:i4>
      </vt:variant>
      <vt:variant>
        <vt:i4>161</vt:i4>
      </vt:variant>
      <vt:variant>
        <vt:i4>0</vt:i4>
      </vt:variant>
      <vt:variant>
        <vt:i4>5</vt:i4>
      </vt:variant>
      <vt:variant>
        <vt:lpwstr/>
      </vt:variant>
      <vt:variant>
        <vt:lpwstr>_Toc49883631</vt:lpwstr>
      </vt:variant>
      <vt:variant>
        <vt:i4>1048636</vt:i4>
      </vt:variant>
      <vt:variant>
        <vt:i4>155</vt:i4>
      </vt:variant>
      <vt:variant>
        <vt:i4>0</vt:i4>
      </vt:variant>
      <vt:variant>
        <vt:i4>5</vt:i4>
      </vt:variant>
      <vt:variant>
        <vt:lpwstr/>
      </vt:variant>
      <vt:variant>
        <vt:lpwstr>_Toc49883630</vt:lpwstr>
      </vt:variant>
      <vt:variant>
        <vt:i4>1638461</vt:i4>
      </vt:variant>
      <vt:variant>
        <vt:i4>149</vt:i4>
      </vt:variant>
      <vt:variant>
        <vt:i4>0</vt:i4>
      </vt:variant>
      <vt:variant>
        <vt:i4>5</vt:i4>
      </vt:variant>
      <vt:variant>
        <vt:lpwstr/>
      </vt:variant>
      <vt:variant>
        <vt:lpwstr>_Toc49883629</vt:lpwstr>
      </vt:variant>
      <vt:variant>
        <vt:i4>1572925</vt:i4>
      </vt:variant>
      <vt:variant>
        <vt:i4>143</vt:i4>
      </vt:variant>
      <vt:variant>
        <vt:i4>0</vt:i4>
      </vt:variant>
      <vt:variant>
        <vt:i4>5</vt:i4>
      </vt:variant>
      <vt:variant>
        <vt:lpwstr/>
      </vt:variant>
      <vt:variant>
        <vt:lpwstr>_Toc49883628</vt:lpwstr>
      </vt:variant>
      <vt:variant>
        <vt:i4>1507389</vt:i4>
      </vt:variant>
      <vt:variant>
        <vt:i4>137</vt:i4>
      </vt:variant>
      <vt:variant>
        <vt:i4>0</vt:i4>
      </vt:variant>
      <vt:variant>
        <vt:i4>5</vt:i4>
      </vt:variant>
      <vt:variant>
        <vt:lpwstr/>
      </vt:variant>
      <vt:variant>
        <vt:lpwstr>_Toc49883627</vt:lpwstr>
      </vt:variant>
      <vt:variant>
        <vt:i4>1441853</vt:i4>
      </vt:variant>
      <vt:variant>
        <vt:i4>131</vt:i4>
      </vt:variant>
      <vt:variant>
        <vt:i4>0</vt:i4>
      </vt:variant>
      <vt:variant>
        <vt:i4>5</vt:i4>
      </vt:variant>
      <vt:variant>
        <vt:lpwstr/>
      </vt:variant>
      <vt:variant>
        <vt:lpwstr>_Toc49883626</vt:lpwstr>
      </vt:variant>
      <vt:variant>
        <vt:i4>1376317</vt:i4>
      </vt:variant>
      <vt:variant>
        <vt:i4>125</vt:i4>
      </vt:variant>
      <vt:variant>
        <vt:i4>0</vt:i4>
      </vt:variant>
      <vt:variant>
        <vt:i4>5</vt:i4>
      </vt:variant>
      <vt:variant>
        <vt:lpwstr/>
      </vt:variant>
      <vt:variant>
        <vt:lpwstr>_Toc49883625</vt:lpwstr>
      </vt:variant>
      <vt:variant>
        <vt:i4>1310781</vt:i4>
      </vt:variant>
      <vt:variant>
        <vt:i4>119</vt:i4>
      </vt:variant>
      <vt:variant>
        <vt:i4>0</vt:i4>
      </vt:variant>
      <vt:variant>
        <vt:i4>5</vt:i4>
      </vt:variant>
      <vt:variant>
        <vt:lpwstr/>
      </vt:variant>
      <vt:variant>
        <vt:lpwstr>_Toc49883624</vt:lpwstr>
      </vt:variant>
      <vt:variant>
        <vt:i4>1245245</vt:i4>
      </vt:variant>
      <vt:variant>
        <vt:i4>113</vt:i4>
      </vt:variant>
      <vt:variant>
        <vt:i4>0</vt:i4>
      </vt:variant>
      <vt:variant>
        <vt:i4>5</vt:i4>
      </vt:variant>
      <vt:variant>
        <vt:lpwstr/>
      </vt:variant>
      <vt:variant>
        <vt:lpwstr>_Toc49883623</vt:lpwstr>
      </vt:variant>
      <vt:variant>
        <vt:i4>1179709</vt:i4>
      </vt:variant>
      <vt:variant>
        <vt:i4>107</vt:i4>
      </vt:variant>
      <vt:variant>
        <vt:i4>0</vt:i4>
      </vt:variant>
      <vt:variant>
        <vt:i4>5</vt:i4>
      </vt:variant>
      <vt:variant>
        <vt:lpwstr/>
      </vt:variant>
      <vt:variant>
        <vt:lpwstr>_Toc49883622</vt:lpwstr>
      </vt:variant>
      <vt:variant>
        <vt:i4>1114173</vt:i4>
      </vt:variant>
      <vt:variant>
        <vt:i4>101</vt:i4>
      </vt:variant>
      <vt:variant>
        <vt:i4>0</vt:i4>
      </vt:variant>
      <vt:variant>
        <vt:i4>5</vt:i4>
      </vt:variant>
      <vt:variant>
        <vt:lpwstr/>
      </vt:variant>
      <vt:variant>
        <vt:lpwstr>_Toc49883621</vt:lpwstr>
      </vt:variant>
      <vt:variant>
        <vt:i4>1048637</vt:i4>
      </vt:variant>
      <vt:variant>
        <vt:i4>95</vt:i4>
      </vt:variant>
      <vt:variant>
        <vt:i4>0</vt:i4>
      </vt:variant>
      <vt:variant>
        <vt:i4>5</vt:i4>
      </vt:variant>
      <vt:variant>
        <vt:lpwstr/>
      </vt:variant>
      <vt:variant>
        <vt:lpwstr>_Toc49883620</vt:lpwstr>
      </vt:variant>
      <vt:variant>
        <vt:i4>1638462</vt:i4>
      </vt:variant>
      <vt:variant>
        <vt:i4>89</vt:i4>
      </vt:variant>
      <vt:variant>
        <vt:i4>0</vt:i4>
      </vt:variant>
      <vt:variant>
        <vt:i4>5</vt:i4>
      </vt:variant>
      <vt:variant>
        <vt:lpwstr/>
      </vt:variant>
      <vt:variant>
        <vt:lpwstr>_Toc49883619</vt:lpwstr>
      </vt:variant>
      <vt:variant>
        <vt:i4>1572926</vt:i4>
      </vt:variant>
      <vt:variant>
        <vt:i4>83</vt:i4>
      </vt:variant>
      <vt:variant>
        <vt:i4>0</vt:i4>
      </vt:variant>
      <vt:variant>
        <vt:i4>5</vt:i4>
      </vt:variant>
      <vt:variant>
        <vt:lpwstr/>
      </vt:variant>
      <vt:variant>
        <vt:lpwstr>_Toc49883618</vt:lpwstr>
      </vt:variant>
      <vt:variant>
        <vt:i4>1507390</vt:i4>
      </vt:variant>
      <vt:variant>
        <vt:i4>77</vt:i4>
      </vt:variant>
      <vt:variant>
        <vt:i4>0</vt:i4>
      </vt:variant>
      <vt:variant>
        <vt:i4>5</vt:i4>
      </vt:variant>
      <vt:variant>
        <vt:lpwstr/>
      </vt:variant>
      <vt:variant>
        <vt:lpwstr>_Toc49883617</vt:lpwstr>
      </vt:variant>
      <vt:variant>
        <vt:i4>1441854</vt:i4>
      </vt:variant>
      <vt:variant>
        <vt:i4>71</vt:i4>
      </vt:variant>
      <vt:variant>
        <vt:i4>0</vt:i4>
      </vt:variant>
      <vt:variant>
        <vt:i4>5</vt:i4>
      </vt:variant>
      <vt:variant>
        <vt:lpwstr/>
      </vt:variant>
      <vt:variant>
        <vt:lpwstr>_Toc49883616</vt:lpwstr>
      </vt:variant>
      <vt:variant>
        <vt:i4>1376318</vt:i4>
      </vt:variant>
      <vt:variant>
        <vt:i4>65</vt:i4>
      </vt:variant>
      <vt:variant>
        <vt:i4>0</vt:i4>
      </vt:variant>
      <vt:variant>
        <vt:i4>5</vt:i4>
      </vt:variant>
      <vt:variant>
        <vt:lpwstr/>
      </vt:variant>
      <vt:variant>
        <vt:lpwstr>_Toc49883615</vt:lpwstr>
      </vt:variant>
      <vt:variant>
        <vt:i4>1310782</vt:i4>
      </vt:variant>
      <vt:variant>
        <vt:i4>59</vt:i4>
      </vt:variant>
      <vt:variant>
        <vt:i4>0</vt:i4>
      </vt:variant>
      <vt:variant>
        <vt:i4>5</vt:i4>
      </vt:variant>
      <vt:variant>
        <vt:lpwstr/>
      </vt:variant>
      <vt:variant>
        <vt:lpwstr>_Toc49883614</vt:lpwstr>
      </vt:variant>
      <vt:variant>
        <vt:i4>1245246</vt:i4>
      </vt:variant>
      <vt:variant>
        <vt:i4>53</vt:i4>
      </vt:variant>
      <vt:variant>
        <vt:i4>0</vt:i4>
      </vt:variant>
      <vt:variant>
        <vt:i4>5</vt:i4>
      </vt:variant>
      <vt:variant>
        <vt:lpwstr/>
      </vt:variant>
      <vt:variant>
        <vt:lpwstr>_Toc49883613</vt:lpwstr>
      </vt:variant>
      <vt:variant>
        <vt:i4>1179710</vt:i4>
      </vt:variant>
      <vt:variant>
        <vt:i4>47</vt:i4>
      </vt:variant>
      <vt:variant>
        <vt:i4>0</vt:i4>
      </vt:variant>
      <vt:variant>
        <vt:i4>5</vt:i4>
      </vt:variant>
      <vt:variant>
        <vt:lpwstr/>
      </vt:variant>
      <vt:variant>
        <vt:lpwstr>_Toc49883612</vt:lpwstr>
      </vt:variant>
      <vt:variant>
        <vt:i4>1114174</vt:i4>
      </vt:variant>
      <vt:variant>
        <vt:i4>41</vt:i4>
      </vt:variant>
      <vt:variant>
        <vt:i4>0</vt:i4>
      </vt:variant>
      <vt:variant>
        <vt:i4>5</vt:i4>
      </vt:variant>
      <vt:variant>
        <vt:lpwstr/>
      </vt:variant>
      <vt:variant>
        <vt:lpwstr>_Toc49883611</vt:lpwstr>
      </vt:variant>
      <vt:variant>
        <vt:i4>1048638</vt:i4>
      </vt:variant>
      <vt:variant>
        <vt:i4>35</vt:i4>
      </vt:variant>
      <vt:variant>
        <vt:i4>0</vt:i4>
      </vt:variant>
      <vt:variant>
        <vt:i4>5</vt:i4>
      </vt:variant>
      <vt:variant>
        <vt:lpwstr/>
      </vt:variant>
      <vt:variant>
        <vt:lpwstr>_Toc49883610</vt:lpwstr>
      </vt:variant>
      <vt:variant>
        <vt:i4>1638463</vt:i4>
      </vt:variant>
      <vt:variant>
        <vt:i4>29</vt:i4>
      </vt:variant>
      <vt:variant>
        <vt:i4>0</vt:i4>
      </vt:variant>
      <vt:variant>
        <vt:i4>5</vt:i4>
      </vt:variant>
      <vt:variant>
        <vt:lpwstr/>
      </vt:variant>
      <vt:variant>
        <vt:lpwstr>_Toc49883609</vt:lpwstr>
      </vt:variant>
      <vt:variant>
        <vt:i4>1572927</vt:i4>
      </vt:variant>
      <vt:variant>
        <vt:i4>23</vt:i4>
      </vt:variant>
      <vt:variant>
        <vt:i4>0</vt:i4>
      </vt:variant>
      <vt:variant>
        <vt:i4>5</vt:i4>
      </vt:variant>
      <vt:variant>
        <vt:lpwstr/>
      </vt:variant>
      <vt:variant>
        <vt:lpwstr>_Toc49883608</vt:lpwstr>
      </vt:variant>
      <vt:variant>
        <vt:i4>1507391</vt:i4>
      </vt:variant>
      <vt:variant>
        <vt:i4>17</vt:i4>
      </vt:variant>
      <vt:variant>
        <vt:i4>0</vt:i4>
      </vt:variant>
      <vt:variant>
        <vt:i4>5</vt:i4>
      </vt:variant>
      <vt:variant>
        <vt:lpwstr/>
      </vt:variant>
      <vt:variant>
        <vt:lpwstr>_Toc49883607</vt:lpwstr>
      </vt:variant>
      <vt:variant>
        <vt:i4>1441855</vt:i4>
      </vt:variant>
      <vt:variant>
        <vt:i4>11</vt:i4>
      </vt:variant>
      <vt:variant>
        <vt:i4>0</vt:i4>
      </vt:variant>
      <vt:variant>
        <vt:i4>5</vt:i4>
      </vt:variant>
      <vt:variant>
        <vt:lpwstr/>
      </vt:variant>
      <vt:variant>
        <vt:lpwstr>_Toc49883606</vt:lpwstr>
      </vt:variant>
      <vt:variant>
        <vt:i4>1376319</vt:i4>
      </vt:variant>
      <vt:variant>
        <vt:i4>5</vt:i4>
      </vt:variant>
      <vt:variant>
        <vt:i4>0</vt:i4>
      </vt:variant>
      <vt:variant>
        <vt:i4>5</vt:i4>
      </vt:variant>
      <vt:variant>
        <vt:lpwstr/>
      </vt:variant>
      <vt:variant>
        <vt:lpwstr>_Toc49883605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18</cp:revision>
  <dcterms:created xsi:type="dcterms:W3CDTF">2020-09-18T09:08:00Z</dcterms:created>
  <dcterms:modified xsi:type="dcterms:W3CDTF">2024-01-10T19:16:00Z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