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4834BEEA" w:rsidR="003A3D9E" w:rsidRPr="00DC4FBC" w:rsidRDefault="00942A97" w:rsidP="00DC4FBC">
      <w:pPr>
        <w:pStyle w:val="Title"/>
        <w:rPr>
          <w:rFonts w:ascii="Times New Roman" w:hAnsi="Times New Roman"/>
          <w:smallCaps/>
          <w:sz w:val="72"/>
          <w:szCs w:val="72"/>
        </w:rPr>
      </w:pPr>
      <w:r>
        <w:rPr>
          <w:rFonts w:ascii="Times New Roman" w:hAnsi="Times New Roman"/>
          <w:smallCaps/>
          <w:sz w:val="72"/>
          <w:szCs w:val="72"/>
        </w:rPr>
        <w:t>Custom Solution</w:t>
      </w:r>
      <w:r w:rsidR="00DC4FBC" w:rsidRPr="00DC4FBC">
        <w:rPr>
          <w:rFonts w:ascii="Times New Roman" w:hAnsi="Times New Roman"/>
          <w:smallCaps/>
          <w:sz w:val="72"/>
          <w:szCs w:val="72"/>
        </w:rPr>
        <w:t xml:space="preserve">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4A382AF1"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20</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1063CD4B" w:rsidR="00DC4FBC" w:rsidRPr="00DC4FBC" w:rsidRDefault="00942A97" w:rsidP="00DC4FBC">
      <w:pPr>
        <w:jc w:val="center"/>
      </w:pPr>
      <w:r>
        <w:rPr>
          <w:noProof/>
        </w:rPr>
        <w:drawing>
          <wp:inline distT="0" distB="0" distL="0" distR="0" wp14:anchorId="5FC7788E" wp14:editId="06F9CD7D">
            <wp:extent cx="2333625" cy="914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333625" cy="914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7AE9D954"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B84823">
        <w:rPr>
          <w:rFonts w:ascii="Times New Roman Bold" w:hAnsi="Times New Roman Bold" w:cs="Times New Roman"/>
          <w:b/>
          <w:smallCaps/>
          <w:noProof/>
          <w:sz w:val="32"/>
          <w:szCs w:val="32"/>
        </w:rPr>
        <w:t>September 18, 2020</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22934C2F" w14:textId="72D5B6CC" w:rsidR="001D5AAC" w:rsidRDefault="00DC04D6">
          <w:pPr>
            <w:pStyle w:val="TOC1"/>
            <w:rPr>
              <w:rFonts w:cstheme="minorBidi"/>
              <w:noProof/>
            </w:rPr>
          </w:pPr>
          <w:r>
            <w:rPr>
              <w:rFonts w:ascii="Times New Roman" w:hAnsi="Times New Roman"/>
              <w:sz w:val="21"/>
              <w:szCs w:val="21"/>
            </w:rPr>
            <w:fldChar w:fldCharType="begin"/>
          </w:r>
          <w:r>
            <w:rPr>
              <w:rFonts w:ascii="Times New Roman" w:hAnsi="Times New Roman"/>
              <w:sz w:val="21"/>
              <w:szCs w:val="21"/>
            </w:rPr>
            <w:instrText xml:space="preserve"> TOC \o "1-5" \h \z \u </w:instrText>
          </w:r>
          <w:r>
            <w:rPr>
              <w:rFonts w:ascii="Times New Roman" w:hAnsi="Times New Roman"/>
              <w:sz w:val="21"/>
              <w:szCs w:val="21"/>
            </w:rPr>
            <w:fldChar w:fldCharType="separate"/>
          </w:r>
          <w:hyperlink w:anchor="_Toc51338001" w:history="1">
            <w:r w:rsidR="001D5AAC" w:rsidRPr="005034C9">
              <w:rPr>
                <w:rStyle w:val="Hyperlink"/>
                <w:noProof/>
              </w:rPr>
              <w:t>Introduction</w:t>
            </w:r>
            <w:r w:rsidR="001D5AAC">
              <w:rPr>
                <w:noProof/>
                <w:webHidden/>
              </w:rPr>
              <w:tab/>
            </w:r>
            <w:r w:rsidR="001D5AAC">
              <w:rPr>
                <w:noProof/>
                <w:webHidden/>
              </w:rPr>
              <w:fldChar w:fldCharType="begin"/>
            </w:r>
            <w:r w:rsidR="001D5AAC">
              <w:rPr>
                <w:noProof/>
                <w:webHidden/>
              </w:rPr>
              <w:instrText xml:space="preserve"> PAGEREF _Toc51338001 \h </w:instrText>
            </w:r>
            <w:r w:rsidR="001D5AAC">
              <w:rPr>
                <w:noProof/>
                <w:webHidden/>
              </w:rPr>
            </w:r>
            <w:r w:rsidR="001D5AAC">
              <w:rPr>
                <w:noProof/>
                <w:webHidden/>
              </w:rPr>
              <w:fldChar w:fldCharType="separate"/>
            </w:r>
            <w:r w:rsidR="001D5AAC">
              <w:rPr>
                <w:noProof/>
                <w:webHidden/>
              </w:rPr>
              <w:t>4</w:t>
            </w:r>
            <w:r w:rsidR="001D5AAC">
              <w:rPr>
                <w:noProof/>
                <w:webHidden/>
              </w:rPr>
              <w:fldChar w:fldCharType="end"/>
            </w:r>
          </w:hyperlink>
        </w:p>
        <w:p w14:paraId="07DE7694" w14:textId="6AD30FFE" w:rsidR="001D5AAC" w:rsidRDefault="001D5AAC">
          <w:pPr>
            <w:pStyle w:val="TOC1"/>
            <w:rPr>
              <w:rFonts w:cstheme="minorBidi"/>
              <w:noProof/>
            </w:rPr>
          </w:pPr>
          <w:hyperlink w:anchor="_Toc51338002" w:history="1">
            <w:r w:rsidRPr="005034C9">
              <w:rPr>
                <w:rStyle w:val="Hyperlink"/>
                <w:noProof/>
              </w:rPr>
              <w:t>Engagement Overview</w:t>
            </w:r>
            <w:r>
              <w:rPr>
                <w:noProof/>
                <w:webHidden/>
              </w:rPr>
              <w:tab/>
            </w:r>
            <w:r>
              <w:rPr>
                <w:noProof/>
                <w:webHidden/>
              </w:rPr>
              <w:fldChar w:fldCharType="begin"/>
            </w:r>
            <w:r>
              <w:rPr>
                <w:noProof/>
                <w:webHidden/>
              </w:rPr>
              <w:instrText xml:space="preserve"> PAGEREF _Toc51338002 \h </w:instrText>
            </w:r>
            <w:r>
              <w:rPr>
                <w:noProof/>
                <w:webHidden/>
              </w:rPr>
            </w:r>
            <w:r>
              <w:rPr>
                <w:noProof/>
                <w:webHidden/>
              </w:rPr>
              <w:fldChar w:fldCharType="separate"/>
            </w:r>
            <w:r>
              <w:rPr>
                <w:noProof/>
                <w:webHidden/>
              </w:rPr>
              <w:t>4</w:t>
            </w:r>
            <w:r>
              <w:rPr>
                <w:noProof/>
                <w:webHidden/>
              </w:rPr>
              <w:fldChar w:fldCharType="end"/>
            </w:r>
          </w:hyperlink>
        </w:p>
        <w:p w14:paraId="7C77B486" w14:textId="0D895CD4" w:rsidR="001D5AAC" w:rsidRDefault="001D5AAC">
          <w:pPr>
            <w:pStyle w:val="TOC1"/>
            <w:rPr>
              <w:rFonts w:cstheme="minorBidi"/>
              <w:noProof/>
            </w:rPr>
          </w:pPr>
          <w:hyperlink w:anchor="_Toc51338003" w:history="1">
            <w:r w:rsidRPr="005034C9">
              <w:rPr>
                <w:rStyle w:val="Hyperlink"/>
                <w:noProof/>
              </w:rPr>
              <w:t>SYNECTIKS Custom Solutioning Service</w:t>
            </w:r>
            <w:r>
              <w:rPr>
                <w:noProof/>
                <w:webHidden/>
              </w:rPr>
              <w:tab/>
            </w:r>
            <w:r>
              <w:rPr>
                <w:noProof/>
                <w:webHidden/>
              </w:rPr>
              <w:fldChar w:fldCharType="begin"/>
            </w:r>
            <w:r>
              <w:rPr>
                <w:noProof/>
                <w:webHidden/>
              </w:rPr>
              <w:instrText xml:space="preserve"> PAGEREF _Toc51338003 \h </w:instrText>
            </w:r>
            <w:r>
              <w:rPr>
                <w:noProof/>
                <w:webHidden/>
              </w:rPr>
            </w:r>
            <w:r>
              <w:rPr>
                <w:noProof/>
                <w:webHidden/>
              </w:rPr>
              <w:fldChar w:fldCharType="separate"/>
            </w:r>
            <w:r>
              <w:rPr>
                <w:noProof/>
                <w:webHidden/>
              </w:rPr>
              <w:t>4</w:t>
            </w:r>
            <w:r>
              <w:rPr>
                <w:noProof/>
                <w:webHidden/>
              </w:rPr>
              <w:fldChar w:fldCharType="end"/>
            </w:r>
          </w:hyperlink>
        </w:p>
        <w:p w14:paraId="175571B1" w14:textId="6A5C97C7" w:rsidR="001D5AAC" w:rsidRDefault="001D5AAC">
          <w:pPr>
            <w:pStyle w:val="TOC1"/>
            <w:rPr>
              <w:rFonts w:cstheme="minorBidi"/>
              <w:noProof/>
            </w:rPr>
          </w:pPr>
          <w:hyperlink w:anchor="_Toc51338004" w:history="1">
            <w:r w:rsidRPr="005034C9">
              <w:rPr>
                <w:rStyle w:val="Hyperlink"/>
                <w:noProof/>
              </w:rPr>
              <w:t>Scope of Work</w:t>
            </w:r>
            <w:r>
              <w:rPr>
                <w:noProof/>
                <w:webHidden/>
              </w:rPr>
              <w:tab/>
            </w:r>
            <w:r>
              <w:rPr>
                <w:noProof/>
                <w:webHidden/>
              </w:rPr>
              <w:fldChar w:fldCharType="begin"/>
            </w:r>
            <w:r>
              <w:rPr>
                <w:noProof/>
                <w:webHidden/>
              </w:rPr>
              <w:instrText xml:space="preserve"> PAGEREF _Toc51338004 \h </w:instrText>
            </w:r>
            <w:r>
              <w:rPr>
                <w:noProof/>
                <w:webHidden/>
              </w:rPr>
            </w:r>
            <w:r>
              <w:rPr>
                <w:noProof/>
                <w:webHidden/>
              </w:rPr>
              <w:fldChar w:fldCharType="separate"/>
            </w:r>
            <w:r>
              <w:rPr>
                <w:noProof/>
                <w:webHidden/>
              </w:rPr>
              <w:t>4</w:t>
            </w:r>
            <w:r>
              <w:rPr>
                <w:noProof/>
                <w:webHidden/>
              </w:rPr>
              <w:fldChar w:fldCharType="end"/>
            </w:r>
          </w:hyperlink>
        </w:p>
        <w:p w14:paraId="43F75444" w14:textId="4961EAF1" w:rsidR="001D5AAC" w:rsidRDefault="001D5AAC">
          <w:pPr>
            <w:pStyle w:val="TOC1"/>
            <w:rPr>
              <w:rFonts w:cstheme="minorBidi"/>
              <w:noProof/>
            </w:rPr>
          </w:pPr>
          <w:hyperlink w:anchor="_Toc51338005" w:history="1">
            <w:r w:rsidRPr="005034C9">
              <w:rPr>
                <w:rStyle w:val="Hyperlink"/>
                <w:noProof/>
              </w:rPr>
              <w:t>Solution Details</w:t>
            </w:r>
            <w:r>
              <w:rPr>
                <w:noProof/>
                <w:webHidden/>
              </w:rPr>
              <w:tab/>
            </w:r>
            <w:r>
              <w:rPr>
                <w:noProof/>
                <w:webHidden/>
              </w:rPr>
              <w:fldChar w:fldCharType="begin"/>
            </w:r>
            <w:r>
              <w:rPr>
                <w:noProof/>
                <w:webHidden/>
              </w:rPr>
              <w:instrText xml:space="preserve"> PAGEREF _Toc51338005 \h </w:instrText>
            </w:r>
            <w:r>
              <w:rPr>
                <w:noProof/>
                <w:webHidden/>
              </w:rPr>
            </w:r>
            <w:r>
              <w:rPr>
                <w:noProof/>
                <w:webHidden/>
              </w:rPr>
              <w:fldChar w:fldCharType="separate"/>
            </w:r>
            <w:r>
              <w:rPr>
                <w:noProof/>
                <w:webHidden/>
              </w:rPr>
              <w:t>5</w:t>
            </w:r>
            <w:r>
              <w:rPr>
                <w:noProof/>
                <w:webHidden/>
              </w:rPr>
              <w:fldChar w:fldCharType="end"/>
            </w:r>
          </w:hyperlink>
        </w:p>
        <w:p w14:paraId="02687AB1" w14:textId="255E4E77" w:rsidR="001D5AAC" w:rsidRDefault="001D5AAC">
          <w:pPr>
            <w:pStyle w:val="TOC2"/>
            <w:tabs>
              <w:tab w:val="right" w:leader="dot" w:pos="9350"/>
            </w:tabs>
            <w:rPr>
              <w:rFonts w:cstheme="minorBidi"/>
              <w:noProof/>
            </w:rPr>
          </w:pPr>
          <w:hyperlink w:anchor="_Toc51338006" w:history="1">
            <w:r w:rsidRPr="005034C9">
              <w:rPr>
                <w:rStyle w:val="Hyperlink"/>
                <w:noProof/>
              </w:rPr>
              <w:t>Functional Modules</w:t>
            </w:r>
            <w:r>
              <w:rPr>
                <w:noProof/>
                <w:webHidden/>
              </w:rPr>
              <w:tab/>
            </w:r>
            <w:r>
              <w:rPr>
                <w:noProof/>
                <w:webHidden/>
              </w:rPr>
              <w:fldChar w:fldCharType="begin"/>
            </w:r>
            <w:r>
              <w:rPr>
                <w:noProof/>
                <w:webHidden/>
              </w:rPr>
              <w:instrText xml:space="preserve"> PAGEREF _Toc51338006 \h </w:instrText>
            </w:r>
            <w:r>
              <w:rPr>
                <w:noProof/>
                <w:webHidden/>
              </w:rPr>
            </w:r>
            <w:r>
              <w:rPr>
                <w:noProof/>
                <w:webHidden/>
              </w:rPr>
              <w:fldChar w:fldCharType="separate"/>
            </w:r>
            <w:r>
              <w:rPr>
                <w:noProof/>
                <w:webHidden/>
              </w:rPr>
              <w:t>5</w:t>
            </w:r>
            <w:r>
              <w:rPr>
                <w:noProof/>
                <w:webHidden/>
              </w:rPr>
              <w:fldChar w:fldCharType="end"/>
            </w:r>
          </w:hyperlink>
        </w:p>
        <w:p w14:paraId="7D377E70" w14:textId="6AF10962" w:rsidR="001D5AAC" w:rsidRDefault="001D5AAC">
          <w:pPr>
            <w:pStyle w:val="TOC1"/>
            <w:rPr>
              <w:rFonts w:cstheme="minorBidi"/>
              <w:noProof/>
            </w:rPr>
          </w:pPr>
          <w:hyperlink w:anchor="_Toc51338007" w:history="1">
            <w:r w:rsidRPr="005034C9">
              <w:rPr>
                <w:rStyle w:val="Hyperlink"/>
                <w:noProof/>
              </w:rPr>
              <w:t>Processes and Approaches</w:t>
            </w:r>
            <w:r>
              <w:rPr>
                <w:noProof/>
                <w:webHidden/>
              </w:rPr>
              <w:tab/>
            </w:r>
            <w:r>
              <w:rPr>
                <w:noProof/>
                <w:webHidden/>
              </w:rPr>
              <w:fldChar w:fldCharType="begin"/>
            </w:r>
            <w:r>
              <w:rPr>
                <w:noProof/>
                <w:webHidden/>
              </w:rPr>
              <w:instrText xml:space="preserve"> PAGEREF _Toc51338007 \h </w:instrText>
            </w:r>
            <w:r>
              <w:rPr>
                <w:noProof/>
                <w:webHidden/>
              </w:rPr>
            </w:r>
            <w:r>
              <w:rPr>
                <w:noProof/>
                <w:webHidden/>
              </w:rPr>
              <w:fldChar w:fldCharType="separate"/>
            </w:r>
            <w:r>
              <w:rPr>
                <w:noProof/>
                <w:webHidden/>
              </w:rPr>
              <w:t>6</w:t>
            </w:r>
            <w:r>
              <w:rPr>
                <w:noProof/>
                <w:webHidden/>
              </w:rPr>
              <w:fldChar w:fldCharType="end"/>
            </w:r>
          </w:hyperlink>
        </w:p>
        <w:p w14:paraId="54FA79FC" w14:textId="36E789C7" w:rsidR="001D5AAC" w:rsidRDefault="001D5AAC">
          <w:pPr>
            <w:pStyle w:val="TOC1"/>
            <w:rPr>
              <w:rFonts w:cstheme="minorBidi"/>
              <w:noProof/>
            </w:rPr>
          </w:pPr>
          <w:hyperlink w:anchor="_Toc51338008" w:history="1">
            <w:r w:rsidRPr="005034C9">
              <w:rPr>
                <w:rStyle w:val="Hyperlink"/>
                <w:noProof/>
              </w:rPr>
              <w:t>Project M</w:t>
            </w:r>
            <w:r w:rsidRPr="005034C9">
              <w:rPr>
                <w:rStyle w:val="Hyperlink"/>
                <w:noProof/>
              </w:rPr>
              <w:t>a</w:t>
            </w:r>
            <w:r w:rsidRPr="005034C9">
              <w:rPr>
                <w:rStyle w:val="Hyperlink"/>
                <w:noProof/>
              </w:rPr>
              <w:t>nagement &amp; Deliverables</w:t>
            </w:r>
            <w:r>
              <w:rPr>
                <w:noProof/>
                <w:webHidden/>
              </w:rPr>
              <w:tab/>
            </w:r>
            <w:r>
              <w:rPr>
                <w:noProof/>
                <w:webHidden/>
              </w:rPr>
              <w:fldChar w:fldCharType="begin"/>
            </w:r>
            <w:r>
              <w:rPr>
                <w:noProof/>
                <w:webHidden/>
              </w:rPr>
              <w:instrText xml:space="preserve"> PAGEREF _Toc51338008 \h </w:instrText>
            </w:r>
            <w:r>
              <w:rPr>
                <w:noProof/>
                <w:webHidden/>
              </w:rPr>
            </w:r>
            <w:r>
              <w:rPr>
                <w:noProof/>
                <w:webHidden/>
              </w:rPr>
              <w:fldChar w:fldCharType="separate"/>
            </w:r>
            <w:r>
              <w:rPr>
                <w:noProof/>
                <w:webHidden/>
              </w:rPr>
              <w:t>7</w:t>
            </w:r>
            <w:r>
              <w:rPr>
                <w:noProof/>
                <w:webHidden/>
              </w:rPr>
              <w:fldChar w:fldCharType="end"/>
            </w:r>
          </w:hyperlink>
        </w:p>
        <w:p w14:paraId="2826ADA9" w14:textId="23A4C65A" w:rsidR="001D5AAC" w:rsidRDefault="001D5AAC">
          <w:pPr>
            <w:pStyle w:val="TOC1"/>
            <w:rPr>
              <w:rFonts w:cstheme="minorBidi"/>
              <w:noProof/>
            </w:rPr>
          </w:pPr>
          <w:hyperlink w:anchor="_Toc51338009" w:history="1">
            <w:r w:rsidRPr="005034C9">
              <w:rPr>
                <w:rStyle w:val="Hyperlink"/>
                <w:noProof/>
              </w:rPr>
              <w:t>Estimated Costs</w:t>
            </w:r>
            <w:r>
              <w:rPr>
                <w:noProof/>
                <w:webHidden/>
              </w:rPr>
              <w:tab/>
            </w:r>
            <w:r>
              <w:rPr>
                <w:noProof/>
                <w:webHidden/>
              </w:rPr>
              <w:fldChar w:fldCharType="begin"/>
            </w:r>
            <w:r>
              <w:rPr>
                <w:noProof/>
                <w:webHidden/>
              </w:rPr>
              <w:instrText xml:space="preserve"> PAGEREF _Toc51338009 \h </w:instrText>
            </w:r>
            <w:r>
              <w:rPr>
                <w:noProof/>
                <w:webHidden/>
              </w:rPr>
            </w:r>
            <w:r>
              <w:rPr>
                <w:noProof/>
                <w:webHidden/>
              </w:rPr>
              <w:fldChar w:fldCharType="separate"/>
            </w:r>
            <w:r>
              <w:rPr>
                <w:noProof/>
                <w:webHidden/>
              </w:rPr>
              <w:t>8</w:t>
            </w:r>
            <w:r>
              <w:rPr>
                <w:noProof/>
                <w:webHidden/>
              </w:rPr>
              <w:fldChar w:fldCharType="end"/>
            </w:r>
          </w:hyperlink>
        </w:p>
        <w:p w14:paraId="6EE1028F" w14:textId="5282FA5D" w:rsidR="001D5AAC" w:rsidRDefault="001D5AAC">
          <w:pPr>
            <w:pStyle w:val="TOC2"/>
            <w:tabs>
              <w:tab w:val="right" w:leader="dot" w:pos="9350"/>
            </w:tabs>
            <w:rPr>
              <w:rFonts w:cstheme="minorBidi"/>
              <w:noProof/>
            </w:rPr>
          </w:pPr>
          <w:hyperlink w:anchor="_Toc51338010" w:history="1">
            <w:r w:rsidRPr="005034C9">
              <w:rPr>
                <w:rStyle w:val="Hyperlink"/>
                <w:noProof/>
              </w:rPr>
              <w:t>Tasks &amp; Estimates</w:t>
            </w:r>
            <w:r>
              <w:rPr>
                <w:noProof/>
                <w:webHidden/>
              </w:rPr>
              <w:tab/>
            </w:r>
            <w:r>
              <w:rPr>
                <w:noProof/>
                <w:webHidden/>
              </w:rPr>
              <w:fldChar w:fldCharType="begin"/>
            </w:r>
            <w:r>
              <w:rPr>
                <w:noProof/>
                <w:webHidden/>
              </w:rPr>
              <w:instrText xml:space="preserve"> PAGEREF _Toc51338010 \h </w:instrText>
            </w:r>
            <w:r>
              <w:rPr>
                <w:noProof/>
                <w:webHidden/>
              </w:rPr>
            </w:r>
            <w:r>
              <w:rPr>
                <w:noProof/>
                <w:webHidden/>
              </w:rPr>
              <w:fldChar w:fldCharType="separate"/>
            </w:r>
            <w:r>
              <w:rPr>
                <w:noProof/>
                <w:webHidden/>
              </w:rPr>
              <w:t>8</w:t>
            </w:r>
            <w:r>
              <w:rPr>
                <w:noProof/>
                <w:webHidden/>
              </w:rPr>
              <w:fldChar w:fldCharType="end"/>
            </w:r>
          </w:hyperlink>
        </w:p>
        <w:p w14:paraId="492C23CE" w14:textId="4116EDF3" w:rsidR="001D5AAC" w:rsidRDefault="001D5AAC">
          <w:pPr>
            <w:pStyle w:val="TOC3"/>
            <w:tabs>
              <w:tab w:val="right" w:leader="dot" w:pos="9350"/>
            </w:tabs>
            <w:rPr>
              <w:rFonts w:cstheme="minorBidi"/>
              <w:noProof/>
            </w:rPr>
          </w:pPr>
          <w:hyperlink w:anchor="_Toc51338011" w:history="1">
            <w:r w:rsidRPr="005034C9">
              <w:rPr>
                <w:rStyle w:val="Hyperlink"/>
                <w:noProof/>
              </w:rPr>
              <w:t>Estimates Guideline</w:t>
            </w:r>
            <w:r>
              <w:rPr>
                <w:noProof/>
                <w:webHidden/>
              </w:rPr>
              <w:tab/>
            </w:r>
            <w:r>
              <w:rPr>
                <w:noProof/>
                <w:webHidden/>
              </w:rPr>
              <w:fldChar w:fldCharType="begin"/>
            </w:r>
            <w:r>
              <w:rPr>
                <w:noProof/>
                <w:webHidden/>
              </w:rPr>
              <w:instrText xml:space="preserve"> PAGEREF _Toc51338011 \h </w:instrText>
            </w:r>
            <w:r>
              <w:rPr>
                <w:noProof/>
                <w:webHidden/>
              </w:rPr>
            </w:r>
            <w:r>
              <w:rPr>
                <w:noProof/>
                <w:webHidden/>
              </w:rPr>
              <w:fldChar w:fldCharType="separate"/>
            </w:r>
            <w:r>
              <w:rPr>
                <w:noProof/>
                <w:webHidden/>
              </w:rPr>
              <w:t>8</w:t>
            </w:r>
            <w:r>
              <w:rPr>
                <w:noProof/>
                <w:webHidden/>
              </w:rPr>
              <w:fldChar w:fldCharType="end"/>
            </w:r>
          </w:hyperlink>
        </w:p>
        <w:p w14:paraId="3D66796B" w14:textId="485C1CE8" w:rsidR="001D5AAC" w:rsidRDefault="001D5AAC">
          <w:pPr>
            <w:pStyle w:val="TOC4"/>
            <w:tabs>
              <w:tab w:val="right" w:leader="dot" w:pos="9350"/>
            </w:tabs>
            <w:rPr>
              <w:rFonts w:eastAsiaTheme="minorEastAsia"/>
              <w:noProof/>
            </w:rPr>
          </w:pPr>
          <w:hyperlink w:anchor="_Toc51338012" w:history="1">
            <w:r w:rsidRPr="005034C9">
              <w:rPr>
                <w:rStyle w:val="Hyperlink"/>
                <w:noProof/>
              </w:rPr>
              <w:t>Estimated Cost of Midsized -Individual Module</w:t>
            </w:r>
            <w:r>
              <w:rPr>
                <w:noProof/>
                <w:webHidden/>
              </w:rPr>
              <w:tab/>
            </w:r>
            <w:r>
              <w:rPr>
                <w:noProof/>
                <w:webHidden/>
              </w:rPr>
              <w:fldChar w:fldCharType="begin"/>
            </w:r>
            <w:r>
              <w:rPr>
                <w:noProof/>
                <w:webHidden/>
              </w:rPr>
              <w:instrText xml:space="preserve"> PAGEREF _Toc51338012 \h </w:instrText>
            </w:r>
            <w:r>
              <w:rPr>
                <w:noProof/>
                <w:webHidden/>
              </w:rPr>
            </w:r>
            <w:r>
              <w:rPr>
                <w:noProof/>
                <w:webHidden/>
              </w:rPr>
              <w:fldChar w:fldCharType="separate"/>
            </w:r>
            <w:r>
              <w:rPr>
                <w:noProof/>
                <w:webHidden/>
              </w:rPr>
              <w:t>8</w:t>
            </w:r>
            <w:r>
              <w:rPr>
                <w:noProof/>
                <w:webHidden/>
              </w:rPr>
              <w:fldChar w:fldCharType="end"/>
            </w:r>
          </w:hyperlink>
        </w:p>
        <w:p w14:paraId="1F4CC0B6" w14:textId="107EB295" w:rsidR="001D5AAC" w:rsidRDefault="001D5AAC">
          <w:pPr>
            <w:pStyle w:val="TOC3"/>
            <w:tabs>
              <w:tab w:val="right" w:leader="dot" w:pos="9350"/>
            </w:tabs>
            <w:rPr>
              <w:rFonts w:cstheme="minorBidi"/>
              <w:noProof/>
            </w:rPr>
          </w:pPr>
          <w:hyperlink w:anchor="_Toc51338013" w:history="1">
            <w:r w:rsidRPr="005034C9">
              <w:rPr>
                <w:rStyle w:val="Hyperlink"/>
                <w:noProof/>
              </w:rPr>
              <w:t>Phase1 - Module-wise Cost Estimates</w:t>
            </w:r>
            <w:r>
              <w:rPr>
                <w:noProof/>
                <w:webHidden/>
              </w:rPr>
              <w:tab/>
            </w:r>
            <w:r>
              <w:rPr>
                <w:noProof/>
                <w:webHidden/>
              </w:rPr>
              <w:fldChar w:fldCharType="begin"/>
            </w:r>
            <w:r>
              <w:rPr>
                <w:noProof/>
                <w:webHidden/>
              </w:rPr>
              <w:instrText xml:space="preserve"> PAGEREF _Toc51338013 \h </w:instrText>
            </w:r>
            <w:r>
              <w:rPr>
                <w:noProof/>
                <w:webHidden/>
              </w:rPr>
            </w:r>
            <w:r>
              <w:rPr>
                <w:noProof/>
                <w:webHidden/>
              </w:rPr>
              <w:fldChar w:fldCharType="separate"/>
            </w:r>
            <w:r>
              <w:rPr>
                <w:noProof/>
                <w:webHidden/>
              </w:rPr>
              <w:t>9</w:t>
            </w:r>
            <w:r>
              <w:rPr>
                <w:noProof/>
                <w:webHidden/>
              </w:rPr>
              <w:fldChar w:fldCharType="end"/>
            </w:r>
          </w:hyperlink>
        </w:p>
        <w:p w14:paraId="5E89BA7E" w14:textId="11E3D81C" w:rsidR="001D5AAC" w:rsidRDefault="001D5AAC">
          <w:pPr>
            <w:pStyle w:val="TOC3"/>
            <w:tabs>
              <w:tab w:val="right" w:leader="dot" w:pos="9350"/>
            </w:tabs>
            <w:rPr>
              <w:rFonts w:cstheme="minorBidi"/>
              <w:noProof/>
            </w:rPr>
          </w:pPr>
          <w:hyperlink w:anchor="_Toc51338014" w:history="1">
            <w:r w:rsidRPr="005034C9">
              <w:rPr>
                <w:rStyle w:val="Hyperlink"/>
                <w:noProof/>
              </w:rPr>
              <w:t>Phase1 - Milestone-wise schedule Estimates</w:t>
            </w:r>
            <w:r>
              <w:rPr>
                <w:noProof/>
                <w:webHidden/>
              </w:rPr>
              <w:tab/>
            </w:r>
            <w:r>
              <w:rPr>
                <w:noProof/>
                <w:webHidden/>
              </w:rPr>
              <w:fldChar w:fldCharType="begin"/>
            </w:r>
            <w:r>
              <w:rPr>
                <w:noProof/>
                <w:webHidden/>
              </w:rPr>
              <w:instrText xml:space="preserve"> PAGEREF _Toc51338014 \h </w:instrText>
            </w:r>
            <w:r>
              <w:rPr>
                <w:noProof/>
                <w:webHidden/>
              </w:rPr>
            </w:r>
            <w:r>
              <w:rPr>
                <w:noProof/>
                <w:webHidden/>
              </w:rPr>
              <w:fldChar w:fldCharType="separate"/>
            </w:r>
            <w:r>
              <w:rPr>
                <w:noProof/>
                <w:webHidden/>
              </w:rPr>
              <w:t>10</w:t>
            </w:r>
            <w:r>
              <w:rPr>
                <w:noProof/>
                <w:webHidden/>
              </w:rPr>
              <w:fldChar w:fldCharType="end"/>
            </w:r>
          </w:hyperlink>
        </w:p>
        <w:p w14:paraId="64C44C56" w14:textId="027E6DCE" w:rsidR="001D5AAC" w:rsidRDefault="001D5AAC">
          <w:pPr>
            <w:pStyle w:val="TOC2"/>
            <w:tabs>
              <w:tab w:val="right" w:leader="dot" w:pos="9350"/>
            </w:tabs>
            <w:rPr>
              <w:rFonts w:cstheme="minorBidi"/>
              <w:noProof/>
            </w:rPr>
          </w:pPr>
          <w:hyperlink w:anchor="_Toc51338015" w:history="1">
            <w:r w:rsidRPr="005034C9">
              <w:rPr>
                <w:rStyle w:val="Hyperlink"/>
                <w:noProof/>
              </w:rPr>
              <w:t>Project Management</w:t>
            </w:r>
            <w:r>
              <w:rPr>
                <w:noProof/>
                <w:webHidden/>
              </w:rPr>
              <w:tab/>
            </w:r>
            <w:r>
              <w:rPr>
                <w:noProof/>
                <w:webHidden/>
              </w:rPr>
              <w:fldChar w:fldCharType="begin"/>
            </w:r>
            <w:r>
              <w:rPr>
                <w:noProof/>
                <w:webHidden/>
              </w:rPr>
              <w:instrText xml:space="preserve"> PAGEREF _Toc51338015 \h </w:instrText>
            </w:r>
            <w:r>
              <w:rPr>
                <w:noProof/>
                <w:webHidden/>
              </w:rPr>
            </w:r>
            <w:r>
              <w:rPr>
                <w:noProof/>
                <w:webHidden/>
              </w:rPr>
              <w:fldChar w:fldCharType="separate"/>
            </w:r>
            <w:r>
              <w:rPr>
                <w:noProof/>
                <w:webHidden/>
              </w:rPr>
              <w:t>10</w:t>
            </w:r>
            <w:r>
              <w:rPr>
                <w:noProof/>
                <w:webHidden/>
              </w:rPr>
              <w:fldChar w:fldCharType="end"/>
            </w:r>
          </w:hyperlink>
        </w:p>
        <w:p w14:paraId="59B173E7" w14:textId="10987EB3" w:rsidR="001D5AAC" w:rsidRDefault="001D5AAC">
          <w:pPr>
            <w:pStyle w:val="TOC1"/>
            <w:rPr>
              <w:rFonts w:cstheme="minorBidi"/>
              <w:noProof/>
            </w:rPr>
          </w:pPr>
          <w:hyperlink w:anchor="_Toc51338016" w:history="1">
            <w:r w:rsidRPr="005034C9">
              <w:rPr>
                <w:rStyle w:val="Hyperlink"/>
                <w:noProof/>
              </w:rPr>
              <w:t>Assumptions</w:t>
            </w:r>
            <w:r>
              <w:rPr>
                <w:noProof/>
                <w:webHidden/>
              </w:rPr>
              <w:tab/>
            </w:r>
            <w:r>
              <w:rPr>
                <w:noProof/>
                <w:webHidden/>
              </w:rPr>
              <w:fldChar w:fldCharType="begin"/>
            </w:r>
            <w:r>
              <w:rPr>
                <w:noProof/>
                <w:webHidden/>
              </w:rPr>
              <w:instrText xml:space="preserve"> PAGEREF _Toc51338016 \h </w:instrText>
            </w:r>
            <w:r>
              <w:rPr>
                <w:noProof/>
                <w:webHidden/>
              </w:rPr>
            </w:r>
            <w:r>
              <w:rPr>
                <w:noProof/>
                <w:webHidden/>
              </w:rPr>
              <w:fldChar w:fldCharType="separate"/>
            </w:r>
            <w:r>
              <w:rPr>
                <w:noProof/>
                <w:webHidden/>
              </w:rPr>
              <w:t>10</w:t>
            </w:r>
            <w:r>
              <w:rPr>
                <w:noProof/>
                <w:webHidden/>
              </w:rPr>
              <w:fldChar w:fldCharType="end"/>
            </w:r>
          </w:hyperlink>
        </w:p>
        <w:p w14:paraId="07B85E01" w14:textId="2A5BD0EC" w:rsidR="001D5AAC" w:rsidRDefault="001D5AAC">
          <w:pPr>
            <w:pStyle w:val="TOC2"/>
            <w:tabs>
              <w:tab w:val="right" w:leader="dot" w:pos="9350"/>
            </w:tabs>
            <w:rPr>
              <w:rFonts w:cstheme="minorBidi"/>
              <w:noProof/>
            </w:rPr>
          </w:pPr>
          <w:hyperlink w:anchor="_Toc51338017" w:history="1">
            <w:r w:rsidRPr="005034C9">
              <w:rPr>
                <w:rStyle w:val="Hyperlink"/>
                <w:noProof/>
              </w:rPr>
              <w:t>General</w:t>
            </w:r>
            <w:r>
              <w:rPr>
                <w:noProof/>
                <w:webHidden/>
              </w:rPr>
              <w:tab/>
            </w:r>
            <w:r>
              <w:rPr>
                <w:noProof/>
                <w:webHidden/>
              </w:rPr>
              <w:fldChar w:fldCharType="begin"/>
            </w:r>
            <w:r>
              <w:rPr>
                <w:noProof/>
                <w:webHidden/>
              </w:rPr>
              <w:instrText xml:space="preserve"> PAGEREF _Toc51338017 \h </w:instrText>
            </w:r>
            <w:r>
              <w:rPr>
                <w:noProof/>
                <w:webHidden/>
              </w:rPr>
            </w:r>
            <w:r>
              <w:rPr>
                <w:noProof/>
                <w:webHidden/>
              </w:rPr>
              <w:fldChar w:fldCharType="separate"/>
            </w:r>
            <w:r>
              <w:rPr>
                <w:noProof/>
                <w:webHidden/>
              </w:rPr>
              <w:t>11</w:t>
            </w:r>
            <w:r>
              <w:rPr>
                <w:noProof/>
                <w:webHidden/>
              </w:rPr>
              <w:fldChar w:fldCharType="end"/>
            </w:r>
          </w:hyperlink>
        </w:p>
        <w:p w14:paraId="46FB1438" w14:textId="504BEBD1" w:rsidR="001D5AAC" w:rsidRDefault="001D5AAC">
          <w:pPr>
            <w:pStyle w:val="TOC2"/>
            <w:tabs>
              <w:tab w:val="right" w:leader="dot" w:pos="9350"/>
            </w:tabs>
            <w:rPr>
              <w:rFonts w:cstheme="minorBidi"/>
              <w:noProof/>
            </w:rPr>
          </w:pPr>
          <w:hyperlink w:anchor="_Toc51338018" w:history="1">
            <w:r w:rsidRPr="005034C9">
              <w:rPr>
                <w:rStyle w:val="Hyperlink"/>
                <w:noProof/>
              </w:rPr>
              <w:t>Project Specific</w:t>
            </w:r>
            <w:r>
              <w:rPr>
                <w:noProof/>
                <w:webHidden/>
              </w:rPr>
              <w:tab/>
            </w:r>
            <w:r>
              <w:rPr>
                <w:noProof/>
                <w:webHidden/>
              </w:rPr>
              <w:fldChar w:fldCharType="begin"/>
            </w:r>
            <w:r>
              <w:rPr>
                <w:noProof/>
                <w:webHidden/>
              </w:rPr>
              <w:instrText xml:space="preserve"> PAGEREF _Toc51338018 \h </w:instrText>
            </w:r>
            <w:r>
              <w:rPr>
                <w:noProof/>
                <w:webHidden/>
              </w:rPr>
            </w:r>
            <w:r>
              <w:rPr>
                <w:noProof/>
                <w:webHidden/>
              </w:rPr>
              <w:fldChar w:fldCharType="separate"/>
            </w:r>
            <w:r>
              <w:rPr>
                <w:noProof/>
                <w:webHidden/>
              </w:rPr>
              <w:t>11</w:t>
            </w:r>
            <w:r>
              <w:rPr>
                <w:noProof/>
                <w:webHidden/>
              </w:rPr>
              <w:fldChar w:fldCharType="end"/>
            </w:r>
          </w:hyperlink>
        </w:p>
        <w:p w14:paraId="2943899A" w14:textId="5E38000B" w:rsidR="001D5AAC" w:rsidRDefault="001D5AAC">
          <w:pPr>
            <w:pStyle w:val="TOC2"/>
            <w:tabs>
              <w:tab w:val="right" w:leader="dot" w:pos="9350"/>
            </w:tabs>
            <w:rPr>
              <w:rFonts w:cstheme="minorBidi"/>
              <w:noProof/>
            </w:rPr>
          </w:pPr>
          <w:hyperlink w:anchor="_Toc51338019" w:history="1">
            <w:r w:rsidRPr="005034C9">
              <w:rPr>
                <w:rStyle w:val="Hyperlink"/>
                <w:noProof/>
              </w:rPr>
              <w:t>Responsibilities</w:t>
            </w:r>
            <w:r>
              <w:rPr>
                <w:noProof/>
                <w:webHidden/>
              </w:rPr>
              <w:tab/>
            </w:r>
            <w:r>
              <w:rPr>
                <w:noProof/>
                <w:webHidden/>
              </w:rPr>
              <w:fldChar w:fldCharType="begin"/>
            </w:r>
            <w:r>
              <w:rPr>
                <w:noProof/>
                <w:webHidden/>
              </w:rPr>
              <w:instrText xml:space="preserve"> PAGEREF _Toc51338019 \h </w:instrText>
            </w:r>
            <w:r>
              <w:rPr>
                <w:noProof/>
                <w:webHidden/>
              </w:rPr>
            </w:r>
            <w:r>
              <w:rPr>
                <w:noProof/>
                <w:webHidden/>
              </w:rPr>
              <w:fldChar w:fldCharType="separate"/>
            </w:r>
            <w:r>
              <w:rPr>
                <w:noProof/>
                <w:webHidden/>
              </w:rPr>
              <w:t>11</w:t>
            </w:r>
            <w:r>
              <w:rPr>
                <w:noProof/>
                <w:webHidden/>
              </w:rPr>
              <w:fldChar w:fldCharType="end"/>
            </w:r>
          </w:hyperlink>
        </w:p>
        <w:p w14:paraId="1F02A9F2" w14:textId="7B45F743" w:rsidR="001D5AAC" w:rsidRDefault="001D5AAC">
          <w:pPr>
            <w:pStyle w:val="TOC3"/>
            <w:tabs>
              <w:tab w:val="right" w:leader="dot" w:pos="9350"/>
            </w:tabs>
            <w:rPr>
              <w:rFonts w:cstheme="minorBidi"/>
              <w:noProof/>
            </w:rPr>
          </w:pPr>
          <w:hyperlink w:anchor="_Toc51338020" w:history="1">
            <w:r w:rsidRPr="005034C9">
              <w:rPr>
                <w:rStyle w:val="Hyperlink"/>
                <w:noProof/>
              </w:rPr>
              <w:t>SYNECTIKS Responsibilities</w:t>
            </w:r>
            <w:r>
              <w:rPr>
                <w:noProof/>
                <w:webHidden/>
              </w:rPr>
              <w:tab/>
            </w:r>
            <w:r>
              <w:rPr>
                <w:noProof/>
                <w:webHidden/>
              </w:rPr>
              <w:fldChar w:fldCharType="begin"/>
            </w:r>
            <w:r>
              <w:rPr>
                <w:noProof/>
                <w:webHidden/>
              </w:rPr>
              <w:instrText xml:space="preserve"> PAGEREF _Toc51338020 \h </w:instrText>
            </w:r>
            <w:r>
              <w:rPr>
                <w:noProof/>
                <w:webHidden/>
              </w:rPr>
            </w:r>
            <w:r>
              <w:rPr>
                <w:noProof/>
                <w:webHidden/>
              </w:rPr>
              <w:fldChar w:fldCharType="separate"/>
            </w:r>
            <w:r>
              <w:rPr>
                <w:noProof/>
                <w:webHidden/>
              </w:rPr>
              <w:t>11</w:t>
            </w:r>
            <w:r>
              <w:rPr>
                <w:noProof/>
                <w:webHidden/>
              </w:rPr>
              <w:fldChar w:fldCharType="end"/>
            </w:r>
          </w:hyperlink>
        </w:p>
        <w:p w14:paraId="443E69F4" w14:textId="34F79BFC" w:rsidR="001D5AAC" w:rsidRDefault="001D5AAC">
          <w:pPr>
            <w:pStyle w:val="TOC3"/>
            <w:tabs>
              <w:tab w:val="right" w:leader="dot" w:pos="9350"/>
            </w:tabs>
            <w:rPr>
              <w:rFonts w:cstheme="minorBidi"/>
              <w:noProof/>
            </w:rPr>
          </w:pPr>
          <w:hyperlink w:anchor="_Toc51338021" w:history="1">
            <w:r w:rsidRPr="005034C9">
              <w:rPr>
                <w:rStyle w:val="Hyperlink"/>
                <w:noProof/>
              </w:rPr>
              <w:t>Customer Responsibilities</w:t>
            </w:r>
            <w:r>
              <w:rPr>
                <w:noProof/>
                <w:webHidden/>
              </w:rPr>
              <w:tab/>
            </w:r>
            <w:r>
              <w:rPr>
                <w:noProof/>
                <w:webHidden/>
              </w:rPr>
              <w:fldChar w:fldCharType="begin"/>
            </w:r>
            <w:r>
              <w:rPr>
                <w:noProof/>
                <w:webHidden/>
              </w:rPr>
              <w:instrText xml:space="preserve"> PAGEREF _Toc51338021 \h </w:instrText>
            </w:r>
            <w:r>
              <w:rPr>
                <w:noProof/>
                <w:webHidden/>
              </w:rPr>
            </w:r>
            <w:r>
              <w:rPr>
                <w:noProof/>
                <w:webHidden/>
              </w:rPr>
              <w:fldChar w:fldCharType="separate"/>
            </w:r>
            <w:r>
              <w:rPr>
                <w:noProof/>
                <w:webHidden/>
              </w:rPr>
              <w:t>12</w:t>
            </w:r>
            <w:r>
              <w:rPr>
                <w:noProof/>
                <w:webHidden/>
              </w:rPr>
              <w:fldChar w:fldCharType="end"/>
            </w:r>
          </w:hyperlink>
        </w:p>
        <w:p w14:paraId="29738298" w14:textId="25F913D1" w:rsidR="001D5AAC" w:rsidRDefault="001D5AAC">
          <w:pPr>
            <w:pStyle w:val="TOC3"/>
            <w:tabs>
              <w:tab w:val="right" w:leader="dot" w:pos="9350"/>
            </w:tabs>
            <w:rPr>
              <w:rFonts w:cstheme="minorBidi"/>
              <w:noProof/>
            </w:rPr>
          </w:pPr>
          <w:hyperlink w:anchor="_Toc51338022" w:history="1">
            <w:r w:rsidRPr="005034C9">
              <w:rPr>
                <w:rStyle w:val="Hyperlink"/>
                <w:noProof/>
              </w:rPr>
              <w:t>Third-Party Software and Services</w:t>
            </w:r>
            <w:r>
              <w:rPr>
                <w:noProof/>
                <w:webHidden/>
              </w:rPr>
              <w:tab/>
            </w:r>
            <w:r>
              <w:rPr>
                <w:noProof/>
                <w:webHidden/>
              </w:rPr>
              <w:fldChar w:fldCharType="begin"/>
            </w:r>
            <w:r>
              <w:rPr>
                <w:noProof/>
                <w:webHidden/>
              </w:rPr>
              <w:instrText xml:space="preserve"> PAGEREF _Toc51338022 \h </w:instrText>
            </w:r>
            <w:r>
              <w:rPr>
                <w:noProof/>
                <w:webHidden/>
              </w:rPr>
            </w:r>
            <w:r>
              <w:rPr>
                <w:noProof/>
                <w:webHidden/>
              </w:rPr>
              <w:fldChar w:fldCharType="separate"/>
            </w:r>
            <w:r>
              <w:rPr>
                <w:noProof/>
                <w:webHidden/>
              </w:rPr>
              <w:t>12</w:t>
            </w:r>
            <w:r>
              <w:rPr>
                <w:noProof/>
                <w:webHidden/>
              </w:rPr>
              <w:fldChar w:fldCharType="end"/>
            </w:r>
          </w:hyperlink>
        </w:p>
        <w:p w14:paraId="4F65C999" w14:textId="28231A43" w:rsidR="001D5AAC" w:rsidRDefault="001D5AAC">
          <w:pPr>
            <w:pStyle w:val="TOC1"/>
            <w:rPr>
              <w:rFonts w:cstheme="minorBidi"/>
              <w:noProof/>
            </w:rPr>
          </w:pPr>
          <w:hyperlink w:anchor="_Toc51338023" w:history="1">
            <w:r w:rsidRPr="005034C9">
              <w:rPr>
                <w:rStyle w:val="Hyperlink"/>
                <w:noProof/>
              </w:rPr>
              <w:t>Change Order Process</w:t>
            </w:r>
            <w:r>
              <w:rPr>
                <w:noProof/>
                <w:webHidden/>
              </w:rPr>
              <w:tab/>
            </w:r>
            <w:r>
              <w:rPr>
                <w:noProof/>
                <w:webHidden/>
              </w:rPr>
              <w:fldChar w:fldCharType="begin"/>
            </w:r>
            <w:r>
              <w:rPr>
                <w:noProof/>
                <w:webHidden/>
              </w:rPr>
              <w:instrText xml:space="preserve"> PAGEREF _Toc51338023 \h </w:instrText>
            </w:r>
            <w:r>
              <w:rPr>
                <w:noProof/>
                <w:webHidden/>
              </w:rPr>
            </w:r>
            <w:r>
              <w:rPr>
                <w:noProof/>
                <w:webHidden/>
              </w:rPr>
              <w:fldChar w:fldCharType="separate"/>
            </w:r>
            <w:r>
              <w:rPr>
                <w:noProof/>
                <w:webHidden/>
              </w:rPr>
              <w:t>12</w:t>
            </w:r>
            <w:r>
              <w:rPr>
                <w:noProof/>
                <w:webHidden/>
              </w:rPr>
              <w:fldChar w:fldCharType="end"/>
            </w:r>
          </w:hyperlink>
        </w:p>
        <w:p w14:paraId="0EF3DE42" w14:textId="1ACD91B6" w:rsidR="001D5AAC" w:rsidRDefault="001D5AAC">
          <w:pPr>
            <w:pStyle w:val="TOC1"/>
            <w:rPr>
              <w:rFonts w:cstheme="minorBidi"/>
              <w:noProof/>
            </w:rPr>
          </w:pPr>
          <w:hyperlink w:anchor="_Toc51338024" w:history="1">
            <w:r w:rsidRPr="005034C9">
              <w:rPr>
                <w:rStyle w:val="Hyperlink"/>
                <w:noProof/>
              </w:rPr>
              <w:t>Out of Scope</w:t>
            </w:r>
            <w:r>
              <w:rPr>
                <w:noProof/>
                <w:webHidden/>
              </w:rPr>
              <w:tab/>
            </w:r>
            <w:r>
              <w:rPr>
                <w:noProof/>
                <w:webHidden/>
              </w:rPr>
              <w:fldChar w:fldCharType="begin"/>
            </w:r>
            <w:r>
              <w:rPr>
                <w:noProof/>
                <w:webHidden/>
              </w:rPr>
              <w:instrText xml:space="preserve"> PAGEREF _Toc51338024 \h </w:instrText>
            </w:r>
            <w:r>
              <w:rPr>
                <w:noProof/>
                <w:webHidden/>
              </w:rPr>
            </w:r>
            <w:r>
              <w:rPr>
                <w:noProof/>
                <w:webHidden/>
              </w:rPr>
              <w:fldChar w:fldCharType="separate"/>
            </w:r>
            <w:r>
              <w:rPr>
                <w:noProof/>
                <w:webHidden/>
              </w:rPr>
              <w:t>12</w:t>
            </w:r>
            <w:r>
              <w:rPr>
                <w:noProof/>
                <w:webHidden/>
              </w:rPr>
              <w:fldChar w:fldCharType="end"/>
            </w:r>
          </w:hyperlink>
        </w:p>
        <w:p w14:paraId="3CA23E21" w14:textId="232390FA" w:rsidR="001D5AAC" w:rsidRDefault="001D5AAC">
          <w:pPr>
            <w:pStyle w:val="TOC2"/>
            <w:tabs>
              <w:tab w:val="left" w:pos="660"/>
              <w:tab w:val="right" w:leader="dot" w:pos="9350"/>
            </w:tabs>
            <w:rPr>
              <w:rFonts w:cstheme="minorBidi"/>
              <w:noProof/>
            </w:rPr>
          </w:pPr>
          <w:hyperlink w:anchor="_Toc51338025" w:history="1">
            <w:r w:rsidRPr="005034C9">
              <w:rPr>
                <w:rStyle w:val="Hyperlink"/>
                <w:rFonts w:ascii="Symbol" w:hAnsi="Symbol"/>
                <w:noProof/>
              </w:rPr>
              <w:t></w:t>
            </w:r>
            <w:r>
              <w:rPr>
                <w:rFonts w:cstheme="minorBidi"/>
                <w:noProof/>
              </w:rPr>
              <w:tab/>
            </w:r>
            <w:r w:rsidRPr="005034C9">
              <w:rPr>
                <w:rStyle w:val="Hyperlink"/>
                <w:noProof/>
              </w:rPr>
              <w:t>Third Party API SLA’s</w:t>
            </w:r>
            <w:r>
              <w:rPr>
                <w:noProof/>
                <w:webHidden/>
              </w:rPr>
              <w:tab/>
            </w:r>
            <w:r>
              <w:rPr>
                <w:noProof/>
                <w:webHidden/>
              </w:rPr>
              <w:fldChar w:fldCharType="begin"/>
            </w:r>
            <w:r>
              <w:rPr>
                <w:noProof/>
                <w:webHidden/>
              </w:rPr>
              <w:instrText xml:space="preserve"> PAGEREF _Toc51338025 \h </w:instrText>
            </w:r>
            <w:r>
              <w:rPr>
                <w:noProof/>
                <w:webHidden/>
              </w:rPr>
            </w:r>
            <w:r>
              <w:rPr>
                <w:noProof/>
                <w:webHidden/>
              </w:rPr>
              <w:fldChar w:fldCharType="separate"/>
            </w:r>
            <w:r>
              <w:rPr>
                <w:noProof/>
                <w:webHidden/>
              </w:rPr>
              <w:t>13</w:t>
            </w:r>
            <w:r>
              <w:rPr>
                <w:noProof/>
                <w:webHidden/>
              </w:rPr>
              <w:fldChar w:fldCharType="end"/>
            </w:r>
          </w:hyperlink>
        </w:p>
        <w:p w14:paraId="37363BA6" w14:textId="7BC35794" w:rsidR="001D5AAC" w:rsidRDefault="001D5AAC">
          <w:pPr>
            <w:pStyle w:val="TOC2"/>
            <w:tabs>
              <w:tab w:val="left" w:pos="660"/>
              <w:tab w:val="right" w:leader="dot" w:pos="9350"/>
            </w:tabs>
            <w:rPr>
              <w:rFonts w:cstheme="minorBidi"/>
              <w:noProof/>
            </w:rPr>
          </w:pPr>
          <w:hyperlink w:anchor="_Toc51338026" w:history="1">
            <w:r w:rsidRPr="005034C9">
              <w:rPr>
                <w:rStyle w:val="Hyperlink"/>
                <w:rFonts w:ascii="Symbol" w:hAnsi="Symbol"/>
                <w:noProof/>
              </w:rPr>
              <w:t></w:t>
            </w:r>
            <w:r>
              <w:rPr>
                <w:rFonts w:cstheme="minorBidi"/>
                <w:noProof/>
              </w:rPr>
              <w:tab/>
            </w:r>
            <w:r w:rsidRPr="005034C9">
              <w:rPr>
                <w:rStyle w:val="Hyperlink"/>
                <w:noProof/>
              </w:rPr>
              <w:t>Managed Services and System Deployment</w:t>
            </w:r>
            <w:r>
              <w:rPr>
                <w:noProof/>
                <w:webHidden/>
              </w:rPr>
              <w:tab/>
            </w:r>
            <w:r>
              <w:rPr>
                <w:noProof/>
                <w:webHidden/>
              </w:rPr>
              <w:fldChar w:fldCharType="begin"/>
            </w:r>
            <w:r>
              <w:rPr>
                <w:noProof/>
                <w:webHidden/>
              </w:rPr>
              <w:instrText xml:space="preserve"> PAGEREF _Toc51338026 \h </w:instrText>
            </w:r>
            <w:r>
              <w:rPr>
                <w:noProof/>
                <w:webHidden/>
              </w:rPr>
            </w:r>
            <w:r>
              <w:rPr>
                <w:noProof/>
                <w:webHidden/>
              </w:rPr>
              <w:fldChar w:fldCharType="separate"/>
            </w:r>
            <w:r>
              <w:rPr>
                <w:noProof/>
                <w:webHidden/>
              </w:rPr>
              <w:t>13</w:t>
            </w:r>
            <w:r>
              <w:rPr>
                <w:noProof/>
                <w:webHidden/>
              </w:rPr>
              <w:fldChar w:fldCharType="end"/>
            </w:r>
          </w:hyperlink>
        </w:p>
        <w:p w14:paraId="369B29F8" w14:textId="6A4BACB8" w:rsidR="001D5AAC" w:rsidRDefault="001D5AAC">
          <w:pPr>
            <w:pStyle w:val="TOC1"/>
            <w:rPr>
              <w:rFonts w:cstheme="minorBidi"/>
              <w:noProof/>
            </w:rPr>
          </w:pPr>
          <w:hyperlink w:anchor="_Toc51338027" w:history="1">
            <w:r w:rsidRPr="005034C9">
              <w:rPr>
                <w:rStyle w:val="Hyperlink"/>
                <w:noProof/>
              </w:rPr>
              <w:t>Miscellaneous</w:t>
            </w:r>
            <w:r>
              <w:rPr>
                <w:noProof/>
                <w:webHidden/>
              </w:rPr>
              <w:tab/>
            </w:r>
            <w:r>
              <w:rPr>
                <w:noProof/>
                <w:webHidden/>
              </w:rPr>
              <w:fldChar w:fldCharType="begin"/>
            </w:r>
            <w:r>
              <w:rPr>
                <w:noProof/>
                <w:webHidden/>
              </w:rPr>
              <w:instrText xml:space="preserve"> PAGEREF _Toc51338027 \h </w:instrText>
            </w:r>
            <w:r>
              <w:rPr>
                <w:noProof/>
                <w:webHidden/>
              </w:rPr>
            </w:r>
            <w:r>
              <w:rPr>
                <w:noProof/>
                <w:webHidden/>
              </w:rPr>
              <w:fldChar w:fldCharType="separate"/>
            </w:r>
            <w:r>
              <w:rPr>
                <w:noProof/>
                <w:webHidden/>
              </w:rPr>
              <w:t>13</w:t>
            </w:r>
            <w:r>
              <w:rPr>
                <w:noProof/>
                <w:webHidden/>
              </w:rPr>
              <w:fldChar w:fldCharType="end"/>
            </w:r>
          </w:hyperlink>
        </w:p>
        <w:p w14:paraId="79A5E0B0" w14:textId="60D5C8A0" w:rsidR="001D5AAC" w:rsidRDefault="001D5AAC">
          <w:pPr>
            <w:pStyle w:val="TOC1"/>
            <w:rPr>
              <w:rFonts w:cstheme="minorBidi"/>
              <w:noProof/>
            </w:rPr>
          </w:pPr>
          <w:hyperlink w:anchor="_Toc51338028" w:history="1">
            <w:r w:rsidRPr="005034C9">
              <w:rPr>
                <w:rStyle w:val="Hyperlink"/>
                <w:noProof/>
              </w:rPr>
              <w:t>SOW Acceptance</w:t>
            </w:r>
            <w:r>
              <w:rPr>
                <w:noProof/>
                <w:webHidden/>
              </w:rPr>
              <w:tab/>
            </w:r>
            <w:r>
              <w:rPr>
                <w:noProof/>
                <w:webHidden/>
              </w:rPr>
              <w:fldChar w:fldCharType="begin"/>
            </w:r>
            <w:r>
              <w:rPr>
                <w:noProof/>
                <w:webHidden/>
              </w:rPr>
              <w:instrText xml:space="preserve"> PAGEREF _Toc51338028 \h </w:instrText>
            </w:r>
            <w:r>
              <w:rPr>
                <w:noProof/>
                <w:webHidden/>
              </w:rPr>
            </w:r>
            <w:r>
              <w:rPr>
                <w:noProof/>
                <w:webHidden/>
              </w:rPr>
              <w:fldChar w:fldCharType="separate"/>
            </w:r>
            <w:r>
              <w:rPr>
                <w:noProof/>
                <w:webHidden/>
              </w:rPr>
              <w:t>13</w:t>
            </w:r>
            <w:r>
              <w:rPr>
                <w:noProof/>
                <w:webHidden/>
              </w:rPr>
              <w:fldChar w:fldCharType="end"/>
            </w:r>
          </w:hyperlink>
        </w:p>
        <w:p w14:paraId="7526A41E" w14:textId="6BA9B8B8" w:rsidR="0019775A" w:rsidRDefault="00DC04D6" w:rsidP="00851A5E">
          <w:pPr>
            <w:pStyle w:val="TOC2"/>
            <w:tabs>
              <w:tab w:val="left" w:pos="880"/>
              <w:tab w:val="right" w:leader="dot" w:pos="9350"/>
            </w:tabs>
          </w:pPr>
          <w:r>
            <w:rPr>
              <w:rFonts w:ascii="Times New Roman" w:hAnsi="Times New Roman"/>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lastRenderedPageBreak/>
        <w:br w:type="page"/>
      </w:r>
    </w:p>
    <w:p w14:paraId="7526A45D" w14:textId="634667CD" w:rsidR="001D7D44" w:rsidRPr="00DC04D6" w:rsidRDefault="00293539" w:rsidP="00DC04D6">
      <w:pPr>
        <w:pStyle w:val="Heading1"/>
      </w:pPr>
      <w:bookmarkStart w:id="0" w:name="_Toc51338001"/>
      <w:r w:rsidRPr="00DC04D6">
        <w:lastRenderedPageBreak/>
        <w:t>Introduction</w:t>
      </w:r>
      <w:bookmarkEnd w:id="0"/>
    </w:p>
    <w:p w14:paraId="7526A45E" w14:textId="77777777" w:rsidR="00840C0D" w:rsidRPr="00446EEC" w:rsidRDefault="00840C0D" w:rsidP="00840C0D">
      <w:pPr>
        <w:spacing w:after="0"/>
        <w:rPr>
          <w:rFonts w:ascii="Times New Roman" w:hAnsi="Times New Roman" w:cs="Times New Roman"/>
          <w:sz w:val="14"/>
          <w:szCs w:val="14"/>
        </w:rPr>
      </w:pPr>
    </w:p>
    <w:p w14:paraId="7526A45F" w14:textId="3953F353" w:rsidR="00770395" w:rsidRPr="00B94CA0" w:rsidRDefault="00770395" w:rsidP="009801EE">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Th</w:t>
      </w:r>
      <w:r w:rsidR="00F058D0" w:rsidRPr="00B94CA0">
        <w:rPr>
          <w:rFonts w:ascii="Segoe UI" w:eastAsia="Times New Roman" w:hAnsi="Segoe UI" w:cs="Segoe UI"/>
          <w:color w:val="091E42"/>
          <w:sz w:val="21"/>
          <w:szCs w:val="21"/>
        </w:rPr>
        <w:t xml:space="preserve">is Statement of Work (“SOW”) is entered into as of the date of last signature (“Effective Date”) by and between Synectiks Inc., (“SYNECTIKS”), a New Jersey Corporation, located at 300 Alexander Park Drive, Suite 215, Princeton, NJ 08540, and </w:t>
      </w:r>
      <w:proofErr w:type="spellStart"/>
      <w:r w:rsidR="00F058D0" w:rsidRPr="00B94CA0">
        <w:rPr>
          <w:rFonts w:ascii="Segoe UI" w:eastAsia="Times New Roman" w:hAnsi="Segoe UI" w:cs="Segoe UI"/>
          <w:color w:val="091E42"/>
          <w:sz w:val="21"/>
          <w:szCs w:val="21"/>
        </w:rPr>
        <w:t>A</w:t>
      </w:r>
      <w:r w:rsidR="003743ED" w:rsidRPr="00B94CA0">
        <w:rPr>
          <w:rFonts w:ascii="Segoe UI" w:eastAsia="Times New Roman" w:hAnsi="Segoe UI" w:cs="Segoe UI"/>
          <w:color w:val="091E42"/>
          <w:sz w:val="21"/>
          <w:szCs w:val="21"/>
        </w:rPr>
        <w:t>cclaro</w:t>
      </w:r>
      <w:proofErr w:type="spellEnd"/>
      <w:r w:rsidR="00F058D0" w:rsidRPr="00B94CA0">
        <w:rPr>
          <w:rFonts w:ascii="Segoe UI" w:eastAsia="Times New Roman" w:hAnsi="Segoe UI" w:cs="Segoe UI"/>
          <w:color w:val="091E42"/>
          <w:sz w:val="21"/>
          <w:szCs w:val="21"/>
        </w:rPr>
        <w:t xml:space="preserve"> (“Customer”), located at </w:t>
      </w:r>
      <w:r w:rsidR="003743ED" w:rsidRPr="00B94CA0">
        <w:rPr>
          <w:rFonts w:ascii="Segoe UI" w:eastAsia="Times New Roman" w:hAnsi="Segoe UI" w:cs="Segoe UI"/>
          <w:color w:val="091E42"/>
          <w:sz w:val="21"/>
          <w:szCs w:val="21"/>
        </w:rPr>
        <w:t>1 Bridge Street, Suite 31</w:t>
      </w:r>
      <w:r w:rsidR="003743ED" w:rsidRPr="00B94CA0">
        <w:rPr>
          <w:rFonts w:ascii="Segoe UI" w:eastAsia="Times New Roman" w:hAnsi="Segoe UI" w:cs="Segoe UI"/>
          <w:color w:val="091E42"/>
          <w:sz w:val="21"/>
          <w:szCs w:val="21"/>
        </w:rPr>
        <w:br/>
        <w:t>Irvington, NY 10533</w:t>
      </w:r>
      <w:r w:rsidR="00F058D0" w:rsidRPr="00B94CA0">
        <w:rPr>
          <w:rFonts w:ascii="Segoe UI" w:eastAsia="Times New Roman" w:hAnsi="Segoe UI" w:cs="Segoe UI"/>
          <w:color w:val="091E42"/>
          <w:sz w:val="21"/>
          <w:szCs w:val="21"/>
        </w:rPr>
        <w:t>61 Broadway, 19th Floor, New York, NY 10006</w:t>
      </w:r>
      <w:r w:rsidR="006072D8" w:rsidRPr="00B94CA0">
        <w:rPr>
          <w:rFonts w:ascii="Segoe UI" w:eastAsia="Times New Roman" w:hAnsi="Segoe UI" w:cs="Segoe UI"/>
          <w:color w:val="091E42"/>
          <w:sz w:val="21"/>
          <w:szCs w:val="21"/>
        </w:rPr>
        <w:t xml:space="preserve"> </w:t>
      </w:r>
      <w:r w:rsidR="00F058D0" w:rsidRPr="00B94CA0">
        <w:rPr>
          <w:rFonts w:ascii="Segoe UI" w:eastAsia="Times New Roman" w:hAnsi="Segoe UI" w:cs="Segoe UI"/>
          <w:color w:val="091E42"/>
          <w:sz w:val="21"/>
          <w:szCs w:val="21"/>
        </w:rPr>
        <w:t>pursuant to that certain Professional Service</w:t>
      </w:r>
      <w:r w:rsidR="006072D8" w:rsidRPr="00B94CA0">
        <w:rPr>
          <w:rFonts w:ascii="Segoe UI" w:eastAsia="Times New Roman" w:hAnsi="Segoe UI" w:cs="Segoe UI"/>
          <w:color w:val="091E42"/>
          <w:sz w:val="21"/>
          <w:szCs w:val="21"/>
        </w:rPr>
        <w:t>s</w:t>
      </w:r>
      <w:r w:rsidR="00F058D0" w:rsidRPr="00B94CA0">
        <w:rPr>
          <w:rFonts w:ascii="Segoe UI" w:eastAsia="Times New Roman" w:hAnsi="Segoe UI" w:cs="Segoe UI"/>
          <w:color w:val="091E42"/>
          <w:sz w:val="21"/>
          <w:szCs w:val="21"/>
        </w:rPr>
        <w:t xml:space="preserve"> by and between the Parties and dated </w:t>
      </w:r>
      <w:r w:rsidRPr="00B94CA0">
        <w:rPr>
          <w:rFonts w:ascii="Segoe UI" w:eastAsia="Times New Roman" w:hAnsi="Segoe UI" w:cs="Segoe UI"/>
          <w:color w:val="091E42"/>
          <w:sz w:val="21"/>
          <w:szCs w:val="21"/>
        </w:rPr>
        <w:t xml:space="preserve"> </w:t>
      </w:r>
      <w:r w:rsidR="00F058D0" w:rsidRPr="00B94CA0">
        <w:rPr>
          <w:rFonts w:ascii="Segoe UI" w:eastAsia="Times New Roman" w:hAnsi="Segoe UI" w:cs="Segoe UI"/>
          <w:color w:val="091E42"/>
          <w:sz w:val="21"/>
          <w:szCs w:val="21"/>
        </w:rPr>
        <w:fldChar w:fldCharType="begin"/>
      </w:r>
      <w:r w:rsidR="00F058D0" w:rsidRPr="00B94CA0">
        <w:rPr>
          <w:rFonts w:ascii="Segoe UI" w:eastAsia="Times New Roman" w:hAnsi="Segoe UI" w:cs="Segoe UI"/>
          <w:color w:val="091E42"/>
          <w:sz w:val="21"/>
          <w:szCs w:val="21"/>
        </w:rPr>
        <w:instrText xml:space="preserve"> DATE \@ "MMMM d, yyyy" </w:instrText>
      </w:r>
      <w:r w:rsidR="00F058D0" w:rsidRPr="00B94CA0">
        <w:rPr>
          <w:rFonts w:ascii="Segoe UI" w:eastAsia="Times New Roman" w:hAnsi="Segoe UI" w:cs="Segoe UI"/>
          <w:color w:val="091E42"/>
          <w:sz w:val="21"/>
          <w:szCs w:val="21"/>
        </w:rPr>
        <w:fldChar w:fldCharType="separate"/>
      </w:r>
      <w:r w:rsidR="00B84823">
        <w:rPr>
          <w:rFonts w:ascii="Segoe UI" w:eastAsia="Times New Roman" w:hAnsi="Segoe UI" w:cs="Segoe UI"/>
          <w:noProof/>
          <w:color w:val="091E42"/>
          <w:sz w:val="21"/>
          <w:szCs w:val="21"/>
        </w:rPr>
        <w:t>September 18, 2020</w:t>
      </w:r>
      <w:r w:rsidR="00F058D0" w:rsidRPr="00B94CA0">
        <w:rPr>
          <w:rFonts w:ascii="Segoe UI" w:eastAsia="Times New Roman" w:hAnsi="Segoe UI" w:cs="Segoe UI"/>
          <w:color w:val="091E42"/>
          <w:sz w:val="21"/>
          <w:szCs w:val="21"/>
        </w:rPr>
        <w:fldChar w:fldCharType="end"/>
      </w:r>
      <w:r w:rsidR="00F058D0" w:rsidRPr="00B94CA0">
        <w:rPr>
          <w:rFonts w:ascii="Segoe UI" w:eastAsia="Times New Roman" w:hAnsi="Segoe UI" w:cs="Segoe UI"/>
          <w:color w:val="091E42"/>
          <w:sz w:val="21"/>
          <w:szCs w:val="21"/>
        </w:rPr>
        <w:t>.</w:t>
      </w:r>
    </w:p>
    <w:p w14:paraId="55EF3B99" w14:textId="73D5CCEA" w:rsidR="00F058D0" w:rsidRPr="00B94CA0" w:rsidRDefault="00F058D0" w:rsidP="009801EE">
      <w:pPr>
        <w:pStyle w:val="NoSpacing"/>
        <w:jc w:val="both"/>
        <w:rPr>
          <w:rFonts w:ascii="Segoe UI" w:eastAsia="Times New Roman" w:hAnsi="Segoe UI" w:cs="Segoe UI"/>
          <w:color w:val="091E42"/>
          <w:sz w:val="21"/>
          <w:szCs w:val="21"/>
        </w:rPr>
      </w:pPr>
    </w:p>
    <w:p w14:paraId="6C231109" w14:textId="16D512CA" w:rsidR="00F058D0" w:rsidRPr="00B94CA0" w:rsidRDefault="00F058D0" w:rsidP="009801EE">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To the extent there are any conflicts or inconsistencies </w:t>
      </w:r>
      <w:r w:rsidR="006072D8" w:rsidRPr="00B94CA0">
        <w:rPr>
          <w:rFonts w:ascii="Segoe UI" w:eastAsia="Times New Roman" w:hAnsi="Segoe UI" w:cs="Segoe UI"/>
          <w:color w:val="091E42"/>
          <w:sz w:val="21"/>
          <w:szCs w:val="21"/>
        </w:rPr>
        <w:t>be</w:t>
      </w:r>
      <w:r w:rsidRPr="00B94CA0">
        <w:rPr>
          <w:rFonts w:ascii="Segoe UI" w:eastAsia="Times New Roman" w:hAnsi="Segoe UI" w:cs="Segoe UI"/>
          <w:color w:val="091E42"/>
          <w:sz w:val="21"/>
          <w:szCs w:val="21"/>
        </w:rPr>
        <w:t xml:space="preserve">tween this SOW and the requirements of Argus Research, </w:t>
      </w:r>
      <w:r w:rsidR="006072D8" w:rsidRPr="00B94CA0">
        <w:rPr>
          <w:rFonts w:ascii="Segoe UI" w:eastAsia="Times New Roman" w:hAnsi="Segoe UI" w:cs="Segoe UI"/>
          <w:color w:val="091E42"/>
          <w:sz w:val="21"/>
          <w:szCs w:val="21"/>
        </w:rPr>
        <w:t xml:space="preserve">both the parties </w:t>
      </w:r>
      <w:r w:rsidRPr="00B94CA0">
        <w:rPr>
          <w:rFonts w:ascii="Segoe UI" w:eastAsia="Times New Roman" w:hAnsi="Segoe UI" w:cs="Segoe UI"/>
          <w:color w:val="091E42"/>
          <w:sz w:val="21"/>
          <w:szCs w:val="21"/>
        </w:rPr>
        <w:t>will negotiate in good faith to resolve the differences</w:t>
      </w:r>
      <w:r w:rsidR="006072D8" w:rsidRPr="00B94CA0">
        <w:rPr>
          <w:rFonts w:ascii="Segoe UI" w:eastAsia="Times New Roman" w:hAnsi="Segoe UI" w:cs="Segoe UI"/>
          <w:color w:val="091E42"/>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DC04D6">
      <w:pPr>
        <w:pStyle w:val="Heading1"/>
      </w:pPr>
      <w:bookmarkStart w:id="1" w:name="_Toc51338002"/>
      <w:r>
        <w:t>Engagement Overview</w:t>
      </w:r>
      <w:bookmarkEnd w:id="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19B074EA" w:rsidR="006072D8" w:rsidRPr="00B94CA0" w:rsidRDefault="00894F06" w:rsidP="006072D8">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The SYNECTIKS </w:t>
      </w:r>
      <w:r w:rsidR="00F2195C" w:rsidRPr="00B94CA0">
        <w:rPr>
          <w:rFonts w:ascii="Segoe UI" w:eastAsia="Times New Roman" w:hAnsi="Segoe UI" w:cs="Segoe UI"/>
          <w:color w:val="091E42"/>
          <w:sz w:val="21"/>
          <w:szCs w:val="21"/>
        </w:rPr>
        <w:t>custom solution</w:t>
      </w:r>
      <w:r w:rsidRPr="00B94CA0">
        <w:rPr>
          <w:rFonts w:ascii="Segoe UI" w:eastAsia="Times New Roman" w:hAnsi="Segoe UI" w:cs="Segoe UI"/>
          <w:color w:val="091E42"/>
          <w:sz w:val="21"/>
          <w:szCs w:val="21"/>
        </w:rPr>
        <w:t xml:space="preserve"> service is designed to </w:t>
      </w:r>
      <w:r w:rsidR="00F2195C" w:rsidRPr="00B94CA0">
        <w:rPr>
          <w:rFonts w:ascii="Segoe UI" w:eastAsia="Times New Roman" w:hAnsi="Segoe UI" w:cs="Segoe UI"/>
          <w:color w:val="091E42"/>
          <w:sz w:val="21"/>
          <w:szCs w:val="21"/>
        </w:rPr>
        <w:t>deliver purpose-built solutions based on Synectiks open products and framework</w:t>
      </w:r>
      <w:r w:rsidRPr="00B94CA0">
        <w:rPr>
          <w:rFonts w:ascii="Segoe UI" w:eastAsia="Times New Roman" w:hAnsi="Segoe UI" w:cs="Segoe UI"/>
          <w:color w:val="091E42"/>
          <w:sz w:val="21"/>
          <w:szCs w:val="21"/>
        </w:rPr>
        <w:t xml:space="preserve">. Synectiks will work in conjunction with Customer to </w:t>
      </w:r>
      <w:r w:rsidR="00F2195C" w:rsidRPr="00B94CA0">
        <w:rPr>
          <w:rFonts w:ascii="Segoe UI" w:eastAsia="Times New Roman" w:hAnsi="Segoe UI" w:cs="Segoe UI"/>
          <w:color w:val="091E42"/>
          <w:sz w:val="21"/>
          <w:szCs w:val="21"/>
        </w:rPr>
        <w:t>draft</w:t>
      </w:r>
      <w:r w:rsidRPr="00B94CA0">
        <w:rPr>
          <w:rFonts w:ascii="Segoe UI" w:eastAsia="Times New Roman" w:hAnsi="Segoe UI" w:cs="Segoe UI"/>
          <w:color w:val="091E42"/>
          <w:sz w:val="21"/>
          <w:szCs w:val="21"/>
        </w:rPr>
        <w:t xml:space="preserve"> a </w:t>
      </w:r>
      <w:r w:rsidR="00F2195C" w:rsidRPr="00B94CA0">
        <w:rPr>
          <w:rFonts w:ascii="Segoe UI" w:eastAsia="Times New Roman" w:hAnsi="Segoe UI" w:cs="Segoe UI"/>
          <w:color w:val="091E42"/>
          <w:sz w:val="21"/>
          <w:szCs w:val="21"/>
        </w:rPr>
        <w:t>development</w:t>
      </w:r>
      <w:r w:rsidRPr="00B94CA0">
        <w:rPr>
          <w:rFonts w:ascii="Segoe UI" w:eastAsia="Times New Roman" w:hAnsi="Segoe UI" w:cs="Segoe UI"/>
          <w:color w:val="091E42"/>
          <w:sz w:val="21"/>
          <w:szCs w:val="21"/>
        </w:rPr>
        <w:t xml:space="preserve"> plan for the identified </w:t>
      </w:r>
      <w:r w:rsidR="00F2195C" w:rsidRPr="00B94CA0">
        <w:rPr>
          <w:rFonts w:ascii="Segoe UI" w:eastAsia="Times New Roman" w:hAnsi="Segoe UI" w:cs="Segoe UI"/>
          <w:color w:val="091E42"/>
          <w:sz w:val="21"/>
          <w:szCs w:val="21"/>
        </w:rPr>
        <w:t>requirements</w:t>
      </w:r>
      <w:r w:rsidRPr="00B94CA0">
        <w:rPr>
          <w:rFonts w:ascii="Segoe UI" w:eastAsia="Times New Roman" w:hAnsi="Segoe UI" w:cs="Segoe UI"/>
          <w:color w:val="091E42"/>
          <w:sz w:val="21"/>
          <w:szCs w:val="21"/>
        </w:rPr>
        <w:t xml:space="preserve">, </w:t>
      </w:r>
      <w:r w:rsidR="00F2195C" w:rsidRPr="00B94CA0">
        <w:rPr>
          <w:rFonts w:ascii="Segoe UI" w:eastAsia="Times New Roman" w:hAnsi="Segoe UI" w:cs="Segoe UI"/>
          <w:color w:val="091E42"/>
          <w:sz w:val="21"/>
          <w:szCs w:val="21"/>
        </w:rPr>
        <w:t xml:space="preserve">develop and deploy the solution in any cloud and maintain the operation lifecycle. </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7A264701" w:rsidR="006072D8" w:rsidRPr="00CD60F1" w:rsidRDefault="00E54469" w:rsidP="00DC04D6">
      <w:pPr>
        <w:pStyle w:val="Heading1"/>
      </w:pPr>
      <w:bookmarkStart w:id="2" w:name="_Toc51338003"/>
      <w:r>
        <w:t xml:space="preserve">SYNECTIKS </w:t>
      </w:r>
      <w:r w:rsidR="006D7C49">
        <w:t>Custom Solutioning</w:t>
      </w:r>
      <w:r>
        <w:t xml:space="preserve"> Service</w:t>
      </w:r>
      <w:bookmarkEnd w:id="2"/>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3FEA3B13" w14:textId="53CD2311" w:rsidR="00BD5027" w:rsidRPr="00B94CA0" w:rsidRDefault="00E54469" w:rsidP="00BD5027">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The SYNECTIKS Cloud Migration</w:t>
      </w:r>
      <w:r w:rsidR="00442FFE" w:rsidRPr="00B94CA0">
        <w:rPr>
          <w:rFonts w:ascii="Segoe UI" w:eastAsia="Times New Roman" w:hAnsi="Segoe UI" w:cs="Segoe UI"/>
          <w:color w:val="091E42"/>
          <w:sz w:val="21"/>
          <w:szCs w:val="21"/>
        </w:rPr>
        <w:t xml:space="preserve"> </w:t>
      </w:r>
      <w:r w:rsidRPr="00B94CA0">
        <w:rPr>
          <w:rFonts w:ascii="Segoe UI" w:eastAsia="Times New Roman" w:hAnsi="Segoe UI" w:cs="Segoe UI"/>
          <w:color w:val="091E42"/>
          <w:sz w:val="21"/>
          <w:szCs w:val="21"/>
        </w:rPr>
        <w:t xml:space="preserve">Service </w:t>
      </w:r>
      <w:r w:rsidR="00BD5027" w:rsidRPr="00B94CA0">
        <w:rPr>
          <w:rFonts w:ascii="Segoe UI" w:eastAsia="Times New Roman" w:hAnsi="Segoe UI" w:cs="Segoe UI"/>
          <w:color w:val="091E42"/>
          <w:sz w:val="21"/>
          <w:szCs w:val="21"/>
        </w:rPr>
        <w:t>help</w:t>
      </w:r>
      <w:r w:rsidRPr="00B94CA0">
        <w:rPr>
          <w:rFonts w:ascii="Segoe UI" w:eastAsia="Times New Roman" w:hAnsi="Segoe UI" w:cs="Segoe UI"/>
          <w:color w:val="091E42"/>
          <w:sz w:val="21"/>
          <w:szCs w:val="21"/>
        </w:rPr>
        <w:t xml:space="preserve"> companies </w:t>
      </w:r>
      <w:r w:rsidR="00BD5027" w:rsidRPr="00B94CA0">
        <w:rPr>
          <w:rFonts w:ascii="Segoe UI" w:eastAsia="Times New Roman" w:hAnsi="Segoe UI" w:cs="Segoe UI"/>
          <w:color w:val="091E42"/>
          <w:sz w:val="21"/>
          <w:szCs w:val="21"/>
        </w:rPr>
        <w:t>to rapidly build microservices based business application in predictable and deterministic way. Synectiks uses building blocks technology ( App</w:t>
      </w:r>
      <w:r w:rsidR="00BE7A3E" w:rsidRPr="00B94CA0">
        <w:rPr>
          <w:rFonts w:ascii="Segoe UI" w:eastAsia="Times New Roman" w:hAnsi="Segoe UI" w:cs="Segoe UI"/>
          <w:color w:val="091E42"/>
          <w:sz w:val="21"/>
          <w:szCs w:val="21"/>
        </w:rPr>
        <w:t xml:space="preserve">lication </w:t>
      </w:r>
      <w:r w:rsidR="00BD5027" w:rsidRPr="00B94CA0">
        <w:rPr>
          <w:rFonts w:ascii="Segoe UI" w:eastAsia="Times New Roman" w:hAnsi="Segoe UI" w:cs="Segoe UI"/>
          <w:color w:val="091E42"/>
          <w:sz w:val="21"/>
          <w:szCs w:val="21"/>
        </w:rPr>
        <w:t>/ Infra / Automation blocks) that helps customers to adopt cloud native services in a fast and secure way and develop purpose built Business and Fast Data Application</w:t>
      </w:r>
      <w:r w:rsidR="00BE7A3E" w:rsidRPr="00B94CA0">
        <w:rPr>
          <w:rFonts w:ascii="Segoe UI" w:eastAsia="Times New Roman" w:hAnsi="Segoe UI" w:cs="Segoe UI"/>
          <w:color w:val="091E42"/>
          <w:sz w:val="21"/>
          <w:szCs w:val="21"/>
        </w:rPr>
        <w:t xml:space="preserve"> to meet business SLA’s.</w:t>
      </w:r>
    </w:p>
    <w:p w14:paraId="7FC71FA2" w14:textId="15158F9A" w:rsidR="008440CE" w:rsidRPr="00B94CA0" w:rsidRDefault="008440CE" w:rsidP="00BD5027">
      <w:pPr>
        <w:pStyle w:val="NoSpacing"/>
        <w:jc w:val="both"/>
        <w:rPr>
          <w:rFonts w:ascii="Segoe UI" w:eastAsia="Times New Roman" w:hAnsi="Segoe UI" w:cs="Segoe UI"/>
          <w:color w:val="091E42"/>
          <w:sz w:val="21"/>
          <w:szCs w:val="21"/>
        </w:rPr>
      </w:pPr>
    </w:p>
    <w:p w14:paraId="7732C342" w14:textId="629C7BA9" w:rsidR="008440CE" w:rsidRDefault="008440CE" w:rsidP="00BD5027">
      <w:pPr>
        <w:pStyle w:val="NoSpacing"/>
        <w:jc w:val="both"/>
        <w:rPr>
          <w:rFonts w:ascii="Times New Roman" w:hAnsi="Times New Roman" w:cs="Times New Roman"/>
          <w:sz w:val="21"/>
          <w:szCs w:val="21"/>
        </w:rPr>
      </w:pPr>
      <w:r>
        <w:rPr>
          <w:noProof/>
        </w:rPr>
        <w:drawing>
          <wp:inline distT="0" distB="0" distL="0" distR="0" wp14:anchorId="2840F8C8" wp14:editId="4537369D">
            <wp:extent cx="5943600" cy="1155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5700"/>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17A6B93C" w:rsidR="006072D8" w:rsidRPr="00CD60F1" w:rsidRDefault="00442FFE" w:rsidP="00DC04D6">
      <w:pPr>
        <w:pStyle w:val="Heading1"/>
      </w:pPr>
      <w:bookmarkStart w:id="3" w:name="_Toc51338004"/>
      <w:r>
        <w:t>Scope of Work</w:t>
      </w:r>
      <w:bookmarkEnd w:id="3"/>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6104AA42" w:rsidR="006072D8" w:rsidRPr="00B94CA0" w:rsidRDefault="00894F06" w:rsidP="006072D8">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SYNECTIKS will provide its c</w:t>
      </w:r>
      <w:r w:rsidR="0098210A" w:rsidRPr="00B94CA0">
        <w:rPr>
          <w:rFonts w:ascii="Segoe UI" w:eastAsia="Times New Roman" w:hAnsi="Segoe UI" w:cs="Segoe UI"/>
          <w:color w:val="091E42"/>
          <w:sz w:val="21"/>
          <w:szCs w:val="21"/>
        </w:rPr>
        <w:t>ustom solutioning</w:t>
      </w:r>
      <w:r w:rsidR="004B53BF" w:rsidRPr="00B94CA0">
        <w:rPr>
          <w:rFonts w:ascii="Segoe UI" w:eastAsia="Times New Roman" w:hAnsi="Segoe UI" w:cs="Segoe UI"/>
          <w:color w:val="091E42"/>
          <w:sz w:val="21"/>
          <w:szCs w:val="21"/>
        </w:rPr>
        <w:t xml:space="preserve"> and management</w:t>
      </w:r>
      <w:r w:rsidRPr="00B94CA0">
        <w:rPr>
          <w:rFonts w:ascii="Segoe UI" w:eastAsia="Times New Roman" w:hAnsi="Segoe UI" w:cs="Segoe UI"/>
          <w:color w:val="091E42"/>
          <w:sz w:val="21"/>
          <w:szCs w:val="21"/>
        </w:rPr>
        <w:t xml:space="preserve"> services to the Customer. The SYNECTIKS </w:t>
      </w:r>
      <w:r w:rsidR="0098210A" w:rsidRPr="00B94CA0">
        <w:rPr>
          <w:rFonts w:ascii="Segoe UI" w:eastAsia="Times New Roman" w:hAnsi="Segoe UI" w:cs="Segoe UI"/>
          <w:color w:val="091E42"/>
          <w:sz w:val="21"/>
          <w:szCs w:val="21"/>
        </w:rPr>
        <w:t>custom solutioning</w:t>
      </w:r>
      <w:r w:rsidRPr="00B94CA0">
        <w:rPr>
          <w:rFonts w:ascii="Segoe UI" w:eastAsia="Times New Roman" w:hAnsi="Segoe UI" w:cs="Segoe UI"/>
          <w:color w:val="091E42"/>
          <w:sz w:val="21"/>
          <w:szCs w:val="21"/>
        </w:rPr>
        <w:t xml:space="preserve"> </w:t>
      </w:r>
      <w:r w:rsidR="0098210A" w:rsidRPr="00B94CA0">
        <w:rPr>
          <w:rFonts w:ascii="Segoe UI" w:eastAsia="Times New Roman" w:hAnsi="Segoe UI" w:cs="Segoe UI"/>
          <w:color w:val="091E42"/>
          <w:sz w:val="21"/>
          <w:szCs w:val="21"/>
        </w:rPr>
        <w:t>s</w:t>
      </w:r>
      <w:r w:rsidRPr="00B94CA0">
        <w:rPr>
          <w:rFonts w:ascii="Segoe UI" w:eastAsia="Times New Roman" w:hAnsi="Segoe UI" w:cs="Segoe UI"/>
          <w:color w:val="091E42"/>
          <w:sz w:val="21"/>
          <w:szCs w:val="21"/>
        </w:rPr>
        <w:t xml:space="preserve">ervices will be executed based upon information provided by the Customer, including detailed information of the </w:t>
      </w:r>
      <w:r w:rsidR="0098210A" w:rsidRPr="00B94CA0">
        <w:rPr>
          <w:rFonts w:ascii="Segoe UI" w:eastAsia="Times New Roman" w:hAnsi="Segoe UI" w:cs="Segoe UI"/>
          <w:color w:val="091E42"/>
          <w:sz w:val="21"/>
          <w:szCs w:val="21"/>
        </w:rPr>
        <w:t>solution to be developed and deployed</w:t>
      </w:r>
      <w:r w:rsidR="00442FFE" w:rsidRPr="00B94CA0">
        <w:rPr>
          <w:rFonts w:ascii="Segoe UI" w:eastAsia="Times New Roman" w:hAnsi="Segoe UI" w:cs="Segoe UI"/>
          <w:color w:val="091E42"/>
          <w:sz w:val="21"/>
          <w:szCs w:val="21"/>
        </w:rPr>
        <w:t>.</w:t>
      </w:r>
    </w:p>
    <w:p w14:paraId="4D8D5FDA" w14:textId="43A30FD4" w:rsidR="00442FFE" w:rsidRPr="00B94CA0" w:rsidRDefault="00442FFE" w:rsidP="006072D8">
      <w:pPr>
        <w:pStyle w:val="NoSpacing"/>
        <w:jc w:val="both"/>
        <w:rPr>
          <w:rFonts w:ascii="Segoe UI" w:eastAsia="Times New Roman" w:hAnsi="Segoe UI" w:cs="Segoe UI"/>
          <w:color w:val="091E42"/>
          <w:sz w:val="21"/>
          <w:szCs w:val="21"/>
        </w:rPr>
      </w:pPr>
    </w:p>
    <w:p w14:paraId="61A3057D" w14:textId="311779C8" w:rsidR="00442FFE" w:rsidRPr="00B94CA0" w:rsidRDefault="0098210A" w:rsidP="006072D8">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Solution</w:t>
      </w:r>
      <w:r w:rsidR="004B53BF" w:rsidRPr="00B94CA0">
        <w:rPr>
          <w:rFonts w:ascii="Segoe UI" w:eastAsia="Times New Roman" w:hAnsi="Segoe UI" w:cs="Segoe UI"/>
          <w:color w:val="091E42"/>
          <w:sz w:val="21"/>
          <w:szCs w:val="21"/>
        </w:rPr>
        <w:t xml:space="preserve"> Services</w:t>
      </w:r>
      <w:r w:rsidR="00442FFE" w:rsidRPr="00B94CA0">
        <w:rPr>
          <w:rFonts w:ascii="Segoe UI" w:eastAsia="Times New Roman" w:hAnsi="Segoe UI" w:cs="Segoe UI"/>
          <w:color w:val="091E42"/>
          <w:sz w:val="21"/>
          <w:szCs w:val="21"/>
        </w:rPr>
        <w:t xml:space="preserve"> Outline</w:t>
      </w:r>
    </w:p>
    <w:p w14:paraId="5CD75D9C" w14:textId="4D2F01B6" w:rsidR="00442FFE" w:rsidRPr="00B94CA0" w:rsidRDefault="00442FFE" w:rsidP="006072D8">
      <w:pPr>
        <w:pStyle w:val="NoSpacing"/>
        <w:jc w:val="both"/>
        <w:rPr>
          <w:rFonts w:ascii="Segoe UI" w:eastAsia="Times New Roman" w:hAnsi="Segoe UI" w:cs="Segoe UI"/>
          <w:color w:val="091E42"/>
          <w:sz w:val="21"/>
          <w:szCs w:val="21"/>
        </w:rPr>
      </w:pPr>
    </w:p>
    <w:p w14:paraId="1F618D5E" w14:textId="30C172D9" w:rsidR="00442FFE" w:rsidRPr="00B94CA0" w:rsidRDefault="00442FFE"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Work with Customer to identify </w:t>
      </w:r>
      <w:r w:rsidR="00AC14CC" w:rsidRPr="00B94CA0">
        <w:rPr>
          <w:rFonts w:ascii="Segoe UI" w:eastAsia="Times New Roman" w:hAnsi="Segoe UI" w:cs="Segoe UI"/>
          <w:color w:val="091E42"/>
          <w:sz w:val="21"/>
          <w:szCs w:val="21"/>
        </w:rPr>
        <w:t>custom solution requirements.</w:t>
      </w:r>
    </w:p>
    <w:p w14:paraId="5C79732C" w14:textId="4B42E127" w:rsidR="00442FFE" w:rsidRPr="00B94CA0" w:rsidRDefault="00AC14CC"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lastRenderedPageBreak/>
        <w:t>Draft</w:t>
      </w:r>
      <w:r w:rsidR="00442FFE" w:rsidRPr="00B94CA0">
        <w:rPr>
          <w:rFonts w:ascii="Segoe UI" w:eastAsia="Times New Roman" w:hAnsi="Segoe UI" w:cs="Segoe UI"/>
          <w:color w:val="091E42"/>
          <w:sz w:val="21"/>
          <w:szCs w:val="21"/>
        </w:rPr>
        <w:t xml:space="preserve"> a </w:t>
      </w:r>
      <w:r w:rsidRPr="00B94CA0">
        <w:rPr>
          <w:rFonts w:ascii="Segoe UI" w:eastAsia="Times New Roman" w:hAnsi="Segoe UI" w:cs="Segoe UI"/>
          <w:color w:val="091E42"/>
          <w:sz w:val="21"/>
          <w:szCs w:val="21"/>
        </w:rPr>
        <w:t>release plan and</w:t>
      </w:r>
      <w:r w:rsidR="00442FFE" w:rsidRPr="00B94CA0">
        <w:rPr>
          <w:rFonts w:ascii="Segoe UI" w:eastAsia="Times New Roman" w:hAnsi="Segoe UI" w:cs="Segoe UI"/>
          <w:color w:val="091E42"/>
          <w:sz w:val="21"/>
          <w:szCs w:val="21"/>
        </w:rPr>
        <w:t xml:space="preserve"> </w:t>
      </w:r>
      <w:r w:rsidRPr="00B94CA0">
        <w:rPr>
          <w:rFonts w:ascii="Segoe UI" w:eastAsia="Times New Roman" w:hAnsi="Segoe UI" w:cs="Segoe UI"/>
          <w:color w:val="091E42"/>
          <w:sz w:val="21"/>
          <w:szCs w:val="21"/>
        </w:rPr>
        <w:t>v</w:t>
      </w:r>
      <w:r w:rsidR="00894F06" w:rsidRPr="00B94CA0">
        <w:rPr>
          <w:rFonts w:ascii="Segoe UI" w:eastAsia="Times New Roman" w:hAnsi="Segoe UI" w:cs="Segoe UI"/>
          <w:color w:val="091E42"/>
          <w:sz w:val="21"/>
          <w:szCs w:val="21"/>
        </w:rPr>
        <w:t>erification</w:t>
      </w:r>
      <w:r w:rsidR="00442FFE" w:rsidRPr="00B94CA0">
        <w:rPr>
          <w:rFonts w:ascii="Segoe UI" w:eastAsia="Times New Roman" w:hAnsi="Segoe UI" w:cs="Segoe UI"/>
          <w:color w:val="091E42"/>
          <w:sz w:val="21"/>
          <w:szCs w:val="21"/>
        </w:rPr>
        <w:t xml:space="preserve"> strategy in conjunction with Customer</w:t>
      </w:r>
    </w:p>
    <w:p w14:paraId="3AC2059C" w14:textId="44790339" w:rsidR="00442FFE" w:rsidRPr="00B94CA0" w:rsidRDefault="00AC14CC"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Develop the business modules and deploy in any cloud. </w:t>
      </w:r>
    </w:p>
    <w:p w14:paraId="1A85FE1D" w14:textId="4676AFBD" w:rsidR="00442FFE" w:rsidRPr="00B94CA0" w:rsidRDefault="00AC14CC"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Participate in acceptance testing and change management process.</w:t>
      </w:r>
    </w:p>
    <w:p w14:paraId="68E521BC" w14:textId="7B29D40D" w:rsidR="00442FFE" w:rsidRPr="00B94CA0" w:rsidRDefault="00442FFE"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Assist the Customer </w:t>
      </w:r>
      <w:r w:rsidR="0054185B" w:rsidRPr="00B94CA0">
        <w:rPr>
          <w:rFonts w:ascii="Segoe UI" w:eastAsia="Times New Roman" w:hAnsi="Segoe UI" w:cs="Segoe UI"/>
          <w:color w:val="091E42"/>
          <w:sz w:val="21"/>
          <w:szCs w:val="21"/>
        </w:rPr>
        <w:t xml:space="preserve">with </w:t>
      </w:r>
      <w:r w:rsidR="00AC14CC" w:rsidRPr="00B94CA0">
        <w:rPr>
          <w:rFonts w:ascii="Segoe UI" w:eastAsia="Times New Roman" w:hAnsi="Segoe UI" w:cs="Segoe UI"/>
          <w:color w:val="091E42"/>
          <w:sz w:val="21"/>
          <w:szCs w:val="21"/>
        </w:rPr>
        <w:t>final deployment in production and operation management lifecycle.</w:t>
      </w:r>
    </w:p>
    <w:p w14:paraId="45B9D728" w14:textId="5B6857B7" w:rsidR="0054185B" w:rsidRPr="00B94CA0" w:rsidRDefault="0054185B"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Review </w:t>
      </w:r>
      <w:r w:rsidR="00894F06" w:rsidRPr="00B94CA0">
        <w:rPr>
          <w:rFonts w:ascii="Segoe UI" w:eastAsia="Times New Roman" w:hAnsi="Segoe UI" w:cs="Segoe UI"/>
          <w:color w:val="091E42"/>
          <w:sz w:val="21"/>
          <w:szCs w:val="21"/>
        </w:rPr>
        <w:t xml:space="preserve">and Transition the </w:t>
      </w:r>
      <w:r w:rsidRPr="00B94CA0">
        <w:rPr>
          <w:rFonts w:ascii="Segoe UI" w:eastAsia="Times New Roman" w:hAnsi="Segoe UI" w:cs="Segoe UI"/>
          <w:color w:val="091E42"/>
          <w:sz w:val="21"/>
          <w:szCs w:val="21"/>
        </w:rPr>
        <w:t>completed project</w:t>
      </w:r>
    </w:p>
    <w:p w14:paraId="004E86C6" w14:textId="634E8789" w:rsidR="006072D8" w:rsidRPr="00B94CA0" w:rsidRDefault="006072D8" w:rsidP="00B94CA0">
      <w:pPr>
        <w:pStyle w:val="NoSpacing"/>
        <w:jc w:val="both"/>
        <w:rPr>
          <w:rFonts w:ascii="Segoe UI" w:eastAsia="Times New Roman" w:hAnsi="Segoe UI" w:cs="Segoe UI"/>
          <w:color w:val="091E42"/>
          <w:sz w:val="21"/>
          <w:szCs w:val="21"/>
        </w:rPr>
      </w:pPr>
    </w:p>
    <w:p w14:paraId="4B65626E" w14:textId="1C4512EF" w:rsidR="0054185B" w:rsidRPr="00B94CA0" w:rsidRDefault="0054185B" w:rsidP="00B94CA0">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Customer has provided the below Scope of Work to SYNECTIKS during initial conversations.</w:t>
      </w:r>
    </w:p>
    <w:p w14:paraId="6D82C54F" w14:textId="30BCFE42" w:rsidR="0054185B" w:rsidRPr="00B94CA0" w:rsidRDefault="0054185B" w:rsidP="00B94CA0">
      <w:pPr>
        <w:pStyle w:val="NoSpacing"/>
        <w:jc w:val="both"/>
        <w:rPr>
          <w:rFonts w:ascii="Segoe UI" w:eastAsia="Times New Roman" w:hAnsi="Segoe UI" w:cs="Segoe UI"/>
          <w:color w:val="091E42"/>
          <w:sz w:val="21"/>
          <w:szCs w:val="21"/>
        </w:rPr>
      </w:pPr>
    </w:p>
    <w:p w14:paraId="059D620A" w14:textId="77777777" w:rsidR="002F42A4" w:rsidRPr="00B94CA0" w:rsidRDefault="002F42A4" w:rsidP="00B94CA0">
      <w:pPr>
        <w:pStyle w:val="NoSpacing"/>
        <w:jc w:val="both"/>
        <w:rPr>
          <w:rFonts w:ascii="Segoe UI" w:eastAsia="Times New Roman" w:hAnsi="Segoe UI" w:cs="Segoe UI"/>
          <w:color w:val="091E42"/>
          <w:sz w:val="21"/>
          <w:szCs w:val="21"/>
        </w:rPr>
      </w:pPr>
    </w:p>
    <w:p w14:paraId="0CC7B8C0" w14:textId="4C882DCF" w:rsidR="003553DB" w:rsidRDefault="002F42A4" w:rsidP="00B94CA0">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Manage </w:t>
      </w:r>
      <w:r w:rsidR="008522DE">
        <w:rPr>
          <w:rFonts w:ascii="Segoe UI" w:eastAsia="Times New Roman" w:hAnsi="Segoe UI" w:cs="Segoe UI"/>
          <w:color w:val="091E42"/>
          <w:sz w:val="21"/>
          <w:szCs w:val="21"/>
        </w:rPr>
        <w:t xml:space="preserve">the </w:t>
      </w:r>
      <w:r w:rsidRPr="00B94CA0">
        <w:rPr>
          <w:rFonts w:ascii="Segoe UI" w:eastAsia="Times New Roman" w:hAnsi="Segoe UI" w:cs="Segoe UI"/>
          <w:color w:val="091E42"/>
          <w:sz w:val="21"/>
          <w:szCs w:val="21"/>
        </w:rPr>
        <w:t>lifecycle of Netflix assigned jobs at task level with the tools and process that will support the following minimal requirements more efficiently.</w:t>
      </w:r>
    </w:p>
    <w:p w14:paraId="64240C31" w14:textId="77777777" w:rsidR="008522DE" w:rsidRPr="008522DE" w:rsidRDefault="008522DE" w:rsidP="008522DE">
      <w:pPr>
        <w:numPr>
          <w:ilvl w:val="0"/>
          <w:numId w:val="13"/>
        </w:numPr>
        <w:spacing w:after="0" w:line="240" w:lineRule="auto"/>
        <w:ind w:left="540"/>
        <w:textAlignment w:val="center"/>
        <w:rPr>
          <w:rFonts w:ascii="Segoe UI" w:eastAsia="Times New Roman" w:hAnsi="Segoe UI" w:cs="Segoe UI"/>
          <w:color w:val="091E42"/>
          <w:sz w:val="21"/>
          <w:szCs w:val="21"/>
        </w:rPr>
      </w:pPr>
      <w:r w:rsidRPr="008522DE">
        <w:rPr>
          <w:rFonts w:ascii="Segoe UI" w:eastAsia="Times New Roman" w:hAnsi="Segoe UI" w:cs="Segoe UI"/>
          <w:color w:val="091E42"/>
          <w:sz w:val="21"/>
          <w:szCs w:val="21"/>
        </w:rPr>
        <w:t>Automate the collection and processing of the Leverage report information into the Master Tracker format</w:t>
      </w:r>
    </w:p>
    <w:p w14:paraId="55F4B2A7" w14:textId="77777777" w:rsidR="008522DE" w:rsidRPr="008522DE" w:rsidRDefault="008522DE" w:rsidP="008522DE">
      <w:pPr>
        <w:numPr>
          <w:ilvl w:val="0"/>
          <w:numId w:val="13"/>
        </w:numPr>
        <w:spacing w:after="0" w:line="240" w:lineRule="auto"/>
        <w:ind w:left="540"/>
        <w:textAlignment w:val="center"/>
        <w:rPr>
          <w:rFonts w:ascii="Segoe UI" w:eastAsia="Times New Roman" w:hAnsi="Segoe UI" w:cs="Segoe UI"/>
          <w:color w:val="091E42"/>
          <w:sz w:val="21"/>
          <w:szCs w:val="21"/>
        </w:rPr>
      </w:pPr>
      <w:r w:rsidRPr="008522DE">
        <w:rPr>
          <w:rFonts w:ascii="Segoe UI" w:eastAsia="Times New Roman" w:hAnsi="Segoe UI" w:cs="Segoe UI"/>
          <w:color w:val="091E42"/>
          <w:sz w:val="21"/>
          <w:szCs w:val="21"/>
        </w:rPr>
        <w:t xml:space="preserve">Automate the collection and processing of the Teamwork information into Master Tracker format </w:t>
      </w:r>
    </w:p>
    <w:p w14:paraId="27769E5D" w14:textId="77777777" w:rsidR="008522DE" w:rsidRPr="008522DE" w:rsidRDefault="008522DE" w:rsidP="008522DE">
      <w:pPr>
        <w:numPr>
          <w:ilvl w:val="0"/>
          <w:numId w:val="13"/>
        </w:numPr>
        <w:spacing w:after="0" w:line="240" w:lineRule="auto"/>
        <w:ind w:left="540"/>
        <w:textAlignment w:val="center"/>
        <w:rPr>
          <w:rFonts w:ascii="Segoe UI" w:eastAsia="Times New Roman" w:hAnsi="Segoe UI" w:cs="Segoe UI"/>
          <w:color w:val="091E42"/>
          <w:sz w:val="21"/>
          <w:szCs w:val="21"/>
        </w:rPr>
      </w:pPr>
      <w:r w:rsidRPr="008522DE">
        <w:rPr>
          <w:rFonts w:ascii="Segoe UI" w:eastAsia="Times New Roman" w:hAnsi="Segoe UI" w:cs="Segoe UI"/>
          <w:color w:val="091E42"/>
          <w:sz w:val="21"/>
          <w:szCs w:val="21"/>
        </w:rPr>
        <w:t>Create front-end for manual information key-in of project data into Master Tracker format. Need driven by:</w:t>
      </w:r>
    </w:p>
    <w:p w14:paraId="0CA62CA1" w14:textId="77777777" w:rsidR="008522DE" w:rsidRPr="008522DE" w:rsidRDefault="008522DE" w:rsidP="008522DE">
      <w:pPr>
        <w:numPr>
          <w:ilvl w:val="1"/>
          <w:numId w:val="13"/>
        </w:numPr>
        <w:spacing w:after="0" w:line="240" w:lineRule="auto"/>
        <w:ind w:left="1080"/>
        <w:textAlignment w:val="center"/>
        <w:rPr>
          <w:rFonts w:ascii="Segoe UI" w:eastAsia="Times New Roman" w:hAnsi="Segoe UI" w:cs="Segoe UI"/>
          <w:color w:val="091E42"/>
          <w:sz w:val="21"/>
          <w:szCs w:val="21"/>
        </w:rPr>
      </w:pPr>
      <w:r w:rsidRPr="008522DE">
        <w:rPr>
          <w:rFonts w:ascii="Segoe UI" w:eastAsia="Times New Roman" w:hAnsi="Segoe UI" w:cs="Segoe UI"/>
          <w:color w:val="091E42"/>
          <w:sz w:val="21"/>
          <w:szCs w:val="21"/>
        </w:rPr>
        <w:t>Timing gap in data availability from Leverage report (PMs sometimes have to launch project before report data is available which means they manually enter tracking data)</w:t>
      </w:r>
    </w:p>
    <w:p w14:paraId="5E0AE3F8" w14:textId="77777777" w:rsidR="008522DE" w:rsidRPr="008522DE" w:rsidRDefault="008522DE" w:rsidP="008522DE">
      <w:pPr>
        <w:numPr>
          <w:ilvl w:val="1"/>
          <w:numId w:val="13"/>
        </w:numPr>
        <w:spacing w:after="0" w:line="240" w:lineRule="auto"/>
        <w:ind w:left="1080"/>
        <w:textAlignment w:val="center"/>
        <w:rPr>
          <w:rFonts w:ascii="Segoe UI" w:eastAsia="Times New Roman" w:hAnsi="Segoe UI" w:cs="Segoe UI"/>
          <w:color w:val="091E42"/>
          <w:sz w:val="21"/>
          <w:szCs w:val="21"/>
        </w:rPr>
      </w:pPr>
      <w:r w:rsidRPr="008522DE">
        <w:rPr>
          <w:rFonts w:ascii="Segoe UI" w:eastAsia="Times New Roman" w:hAnsi="Segoe UI" w:cs="Segoe UI"/>
          <w:color w:val="091E42"/>
          <w:sz w:val="21"/>
          <w:szCs w:val="21"/>
        </w:rPr>
        <w:t>Project data not part of Leverage or Teamwork report required for tracking</w:t>
      </w:r>
    </w:p>
    <w:p w14:paraId="62D885DF" w14:textId="71A1A8B1" w:rsidR="008522DE" w:rsidRPr="008522DE" w:rsidRDefault="008522DE" w:rsidP="008522DE">
      <w:pPr>
        <w:numPr>
          <w:ilvl w:val="0"/>
          <w:numId w:val="13"/>
        </w:numPr>
        <w:spacing w:after="0" w:line="240" w:lineRule="auto"/>
        <w:ind w:left="540"/>
        <w:textAlignment w:val="center"/>
        <w:rPr>
          <w:rFonts w:ascii="Segoe UI" w:eastAsia="Times New Roman" w:hAnsi="Segoe UI" w:cs="Segoe UI"/>
          <w:color w:val="091E42"/>
          <w:sz w:val="21"/>
          <w:szCs w:val="21"/>
        </w:rPr>
      </w:pPr>
      <w:r w:rsidRPr="008522DE">
        <w:rPr>
          <w:rFonts w:ascii="Segoe UI" w:eastAsia="Times New Roman" w:hAnsi="Segoe UI" w:cs="Segoe UI"/>
          <w:color w:val="091E42"/>
          <w:sz w:val="21"/>
          <w:szCs w:val="21"/>
        </w:rPr>
        <w:t>Ability to produce both automated and on-demand reporting</w:t>
      </w:r>
    </w:p>
    <w:p w14:paraId="61D1709B" w14:textId="3AD9D023" w:rsidR="008522DE" w:rsidRDefault="008522DE" w:rsidP="008522DE">
      <w:pPr>
        <w:spacing w:after="0" w:line="240" w:lineRule="auto"/>
        <w:textAlignment w:val="center"/>
      </w:pPr>
    </w:p>
    <w:p w14:paraId="52FBCB37" w14:textId="5D5CCF43" w:rsidR="008522DE" w:rsidRPr="008522DE" w:rsidRDefault="008522DE" w:rsidP="008522DE">
      <w:pPr>
        <w:spacing w:before="180" w:after="0" w:line="240" w:lineRule="auto"/>
        <w:textAlignment w:val="center"/>
        <w:rPr>
          <w:rFonts w:ascii="Segoe UI" w:eastAsia="Times New Roman" w:hAnsi="Segoe UI" w:cs="Segoe UI"/>
          <w:color w:val="091E42"/>
          <w:sz w:val="21"/>
          <w:szCs w:val="21"/>
        </w:rPr>
      </w:pPr>
      <w:r>
        <w:t xml:space="preserve">Note : - </w:t>
      </w:r>
      <w:r w:rsidRPr="008522DE">
        <w:rPr>
          <w:rFonts w:ascii="Segoe UI" w:eastAsia="Times New Roman" w:hAnsi="Segoe UI" w:cs="Segoe UI"/>
          <w:color w:val="091E42"/>
          <w:sz w:val="21"/>
          <w:szCs w:val="21"/>
        </w:rPr>
        <w:t>The solution must be designed in a flexible and expandable manner, with the ability to add new categories of information and increase reporting granularity</w:t>
      </w:r>
      <w:r>
        <w:rPr>
          <w:rFonts w:ascii="Segoe UI" w:eastAsia="Times New Roman" w:hAnsi="Segoe UI" w:cs="Segoe UI"/>
          <w:color w:val="091E42"/>
          <w:sz w:val="21"/>
          <w:szCs w:val="21"/>
        </w:rPr>
        <w:t>.</w:t>
      </w:r>
    </w:p>
    <w:p w14:paraId="657D5EFE" w14:textId="77777777" w:rsidR="008522DE" w:rsidRPr="00B94CA0" w:rsidRDefault="008522DE" w:rsidP="00B94CA0">
      <w:pPr>
        <w:pStyle w:val="NoSpacing"/>
        <w:jc w:val="both"/>
        <w:rPr>
          <w:rFonts w:ascii="Segoe UI" w:eastAsia="Times New Roman" w:hAnsi="Segoe UI" w:cs="Segoe UI"/>
          <w:color w:val="091E42"/>
          <w:sz w:val="21"/>
          <w:szCs w:val="21"/>
        </w:rPr>
      </w:pPr>
    </w:p>
    <w:p w14:paraId="7C641418" w14:textId="052C8639" w:rsidR="00214CA1" w:rsidRDefault="00214CA1" w:rsidP="00DC04D6">
      <w:pPr>
        <w:pStyle w:val="Heading1"/>
      </w:pPr>
      <w:bookmarkStart w:id="4" w:name="_Toc51338005"/>
      <w:r>
        <w:t>Solution Details</w:t>
      </w:r>
      <w:bookmarkEnd w:id="4"/>
    </w:p>
    <w:p w14:paraId="2A9BF5DD" w14:textId="77777777" w:rsidR="00214CA1" w:rsidRPr="00214CA1" w:rsidRDefault="00214CA1" w:rsidP="00214CA1">
      <w:pPr>
        <w:pStyle w:val="NoSpacing"/>
        <w:rPr>
          <w:rFonts w:ascii="Times New Roman" w:hAnsi="Times New Roman" w:cs="Times New Roman"/>
          <w:sz w:val="14"/>
          <w:szCs w:val="14"/>
        </w:rPr>
      </w:pPr>
    </w:p>
    <w:p w14:paraId="1740A6CA" w14:textId="3D538E51" w:rsidR="00214CA1" w:rsidRDefault="00214CA1" w:rsidP="00214CA1">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The </w:t>
      </w:r>
      <w:r w:rsidR="00326014" w:rsidRPr="00B94CA0">
        <w:rPr>
          <w:rFonts w:ascii="Segoe UI" w:eastAsia="Times New Roman" w:hAnsi="Segoe UI" w:cs="Segoe UI"/>
          <w:color w:val="091E42"/>
          <w:sz w:val="21"/>
          <w:szCs w:val="21"/>
        </w:rPr>
        <w:t>purpose build workflow management</w:t>
      </w:r>
      <w:r w:rsidRPr="00B94CA0">
        <w:rPr>
          <w:rFonts w:ascii="Segoe UI" w:eastAsia="Times New Roman" w:hAnsi="Segoe UI" w:cs="Segoe UI"/>
          <w:color w:val="091E42"/>
          <w:sz w:val="21"/>
          <w:szCs w:val="21"/>
        </w:rPr>
        <w:t xml:space="preserve"> solution provides fine-grained control over the </w:t>
      </w:r>
      <w:r w:rsidR="00326014" w:rsidRPr="00B94CA0">
        <w:rPr>
          <w:rFonts w:ascii="Segoe UI" w:eastAsia="Times New Roman" w:hAnsi="Segoe UI" w:cs="Segoe UI"/>
          <w:color w:val="091E42"/>
          <w:sz w:val="21"/>
          <w:szCs w:val="21"/>
        </w:rPr>
        <w:t>task management, task assignment and business insights.</w:t>
      </w:r>
      <w:r w:rsidRPr="00B94CA0">
        <w:rPr>
          <w:rFonts w:ascii="Segoe UI" w:eastAsia="Times New Roman" w:hAnsi="Segoe UI" w:cs="Segoe UI"/>
          <w:color w:val="091E42"/>
          <w:sz w:val="21"/>
          <w:szCs w:val="21"/>
        </w:rPr>
        <w:t xml:space="preserve"> </w:t>
      </w:r>
    </w:p>
    <w:p w14:paraId="3A94FFC8" w14:textId="26D967F0" w:rsidR="005C13B5" w:rsidRDefault="005C13B5" w:rsidP="00214CA1">
      <w:pPr>
        <w:pStyle w:val="NoSpacing"/>
        <w:jc w:val="both"/>
        <w:rPr>
          <w:rFonts w:ascii="Segoe UI" w:eastAsia="Times New Roman" w:hAnsi="Segoe UI" w:cs="Segoe UI"/>
          <w:color w:val="091E42"/>
          <w:sz w:val="21"/>
          <w:szCs w:val="21"/>
        </w:rPr>
      </w:pPr>
    </w:p>
    <w:p w14:paraId="15A7F8FD" w14:textId="77777777" w:rsidR="005C13B5" w:rsidRDefault="005C13B5" w:rsidP="005C13B5">
      <w:pPr>
        <w:pStyle w:val="Heading2"/>
      </w:pPr>
      <w:bookmarkStart w:id="5" w:name="_Toc51338006"/>
      <w:r>
        <w:t>Functional Modules</w:t>
      </w:r>
      <w:bookmarkEnd w:id="5"/>
    </w:p>
    <w:p w14:paraId="6807C75E" w14:textId="77777777" w:rsidR="005C13B5" w:rsidRDefault="005C13B5" w:rsidP="005C13B5">
      <w:pPr>
        <w:pStyle w:val="NoSpacing"/>
        <w:jc w:val="both"/>
        <w:rPr>
          <w:rFonts w:ascii="Segoe UI" w:eastAsia="Times New Roman" w:hAnsi="Segoe UI" w:cs="Segoe UI"/>
          <w:color w:val="091E42"/>
          <w:sz w:val="21"/>
          <w:szCs w:val="21"/>
        </w:rPr>
      </w:pPr>
    </w:p>
    <w:p w14:paraId="0D78499A" w14:textId="7468DDC7" w:rsidR="005C13B5" w:rsidRDefault="005C13B5" w:rsidP="005C13B5">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The following functional modules need to be developed as depicted in the below table:</w:t>
      </w:r>
    </w:p>
    <w:p w14:paraId="76110769" w14:textId="77777777" w:rsidR="005C13B5" w:rsidRPr="00B94CA0" w:rsidRDefault="005C13B5" w:rsidP="005C13B5">
      <w:pPr>
        <w:pStyle w:val="NoSpacing"/>
        <w:jc w:val="both"/>
        <w:rPr>
          <w:rFonts w:ascii="Segoe UI" w:eastAsia="Times New Roman" w:hAnsi="Segoe UI" w:cs="Segoe UI"/>
          <w:color w:val="091E42"/>
          <w:sz w:val="21"/>
          <w:szCs w:val="21"/>
        </w:rPr>
      </w:pPr>
    </w:p>
    <w:tbl>
      <w:tblPr>
        <w:tblStyle w:val="TableGrid"/>
        <w:tblW w:w="9918" w:type="dxa"/>
        <w:tblLook w:val="04A0" w:firstRow="1" w:lastRow="0" w:firstColumn="1" w:lastColumn="0" w:noHBand="0" w:noVBand="1"/>
      </w:tblPr>
      <w:tblGrid>
        <w:gridCol w:w="3454"/>
        <w:gridCol w:w="6464"/>
      </w:tblGrid>
      <w:tr w:rsidR="005C13B5" w:rsidRPr="00B94CA0" w14:paraId="21DC4F34" w14:textId="77777777" w:rsidTr="005C13B5">
        <w:tc>
          <w:tcPr>
            <w:tcW w:w="3454" w:type="dxa"/>
          </w:tcPr>
          <w:p w14:paraId="5AAC545D" w14:textId="77777777" w:rsidR="005C13B5" w:rsidRPr="00B94CA0" w:rsidRDefault="005C13B5" w:rsidP="003030A0">
            <w:pPr>
              <w:pStyle w:val="NoSpacing"/>
              <w:ind w:left="720"/>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Name</w:t>
            </w:r>
          </w:p>
        </w:tc>
        <w:tc>
          <w:tcPr>
            <w:tcW w:w="6464" w:type="dxa"/>
          </w:tcPr>
          <w:p w14:paraId="202D4F33" w14:textId="77777777" w:rsidR="005C13B5" w:rsidRPr="00B94CA0" w:rsidRDefault="005C13B5" w:rsidP="00B16E81">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Description</w:t>
            </w:r>
          </w:p>
        </w:tc>
      </w:tr>
      <w:tr w:rsidR="005C13B5" w:rsidRPr="00B94CA0" w14:paraId="0C25601E" w14:textId="77777777" w:rsidTr="005C13B5">
        <w:tc>
          <w:tcPr>
            <w:tcW w:w="3454" w:type="dxa"/>
          </w:tcPr>
          <w:p w14:paraId="1BD753FC" w14:textId="6AD3ACFF" w:rsidR="005C13B5" w:rsidRPr="00D75972" w:rsidRDefault="005C13B5" w:rsidP="003030A0">
            <w:pPr>
              <w:pStyle w:val="NoSpacing"/>
              <w:numPr>
                <w:ilvl w:val="0"/>
                <w:numId w:val="14"/>
              </w:numPr>
              <w:jc w:val="both"/>
              <w:rPr>
                <w:rFonts w:ascii="Segoe UI" w:eastAsia="Times New Roman" w:hAnsi="Segoe UI" w:cs="Segoe UI"/>
                <w:b/>
                <w:bCs/>
                <w:color w:val="091E42"/>
                <w:sz w:val="21"/>
                <w:szCs w:val="21"/>
              </w:rPr>
            </w:pPr>
            <w:r w:rsidRPr="00D75972">
              <w:rPr>
                <w:rFonts w:ascii="Segoe UI" w:eastAsia="Times New Roman" w:hAnsi="Segoe UI" w:cs="Segoe UI"/>
                <w:b/>
                <w:bCs/>
                <w:color w:val="091E42"/>
                <w:sz w:val="21"/>
                <w:szCs w:val="21"/>
              </w:rPr>
              <w:t>Automated Leverage</w:t>
            </w:r>
            <w:r>
              <w:rPr>
                <w:rFonts w:ascii="Segoe UI" w:eastAsia="Times New Roman" w:hAnsi="Segoe UI" w:cs="Segoe UI"/>
                <w:b/>
                <w:bCs/>
                <w:color w:val="091E42"/>
                <w:sz w:val="21"/>
                <w:szCs w:val="21"/>
              </w:rPr>
              <w:t>/</w:t>
            </w:r>
            <w:proofErr w:type="spellStart"/>
            <w:r>
              <w:rPr>
                <w:rFonts w:ascii="Segoe UI" w:eastAsia="Times New Roman" w:hAnsi="Segoe UI" w:cs="Segoe UI"/>
                <w:b/>
                <w:bCs/>
                <w:color w:val="091E42"/>
                <w:sz w:val="21"/>
                <w:szCs w:val="21"/>
              </w:rPr>
              <w:t>TeamWork</w:t>
            </w:r>
            <w:proofErr w:type="spellEnd"/>
            <w:r w:rsidRPr="00D75972">
              <w:rPr>
                <w:rFonts w:ascii="Segoe UI" w:eastAsia="Times New Roman" w:hAnsi="Segoe UI" w:cs="Segoe UI"/>
                <w:b/>
                <w:bCs/>
                <w:color w:val="091E42"/>
                <w:sz w:val="21"/>
                <w:szCs w:val="21"/>
              </w:rPr>
              <w:t xml:space="preserve"> Data Collection</w:t>
            </w:r>
          </w:p>
        </w:tc>
        <w:tc>
          <w:tcPr>
            <w:tcW w:w="6464" w:type="dxa"/>
          </w:tcPr>
          <w:p w14:paraId="2EBDB913" w14:textId="77777777" w:rsidR="005C13B5" w:rsidRPr="00D75972" w:rsidRDefault="005C13B5" w:rsidP="00B16E81">
            <w:pPr>
              <w:pStyle w:val="NoSpacing"/>
              <w:jc w:val="both"/>
              <w:rPr>
                <w:rFonts w:ascii="Segoe UI" w:eastAsia="Times New Roman" w:hAnsi="Segoe UI" w:cs="Segoe UI"/>
                <w:color w:val="091E42"/>
                <w:sz w:val="21"/>
                <w:szCs w:val="21"/>
              </w:rPr>
            </w:pPr>
            <w:r w:rsidRPr="00D75972">
              <w:rPr>
                <w:rFonts w:ascii="Segoe UI" w:eastAsia="Times New Roman" w:hAnsi="Segoe UI" w:cs="Segoe UI"/>
                <w:color w:val="091E42"/>
                <w:sz w:val="21"/>
                <w:szCs w:val="21"/>
              </w:rPr>
              <w:t>Automated jobs to periodically collect the leverage data and populate the database so that task management system can operate on that.</w:t>
            </w:r>
          </w:p>
        </w:tc>
      </w:tr>
      <w:tr w:rsidR="005C13B5" w:rsidRPr="00B94CA0" w14:paraId="3E1D4E97" w14:textId="77777777" w:rsidTr="005C13B5">
        <w:tc>
          <w:tcPr>
            <w:tcW w:w="3454" w:type="dxa"/>
          </w:tcPr>
          <w:p w14:paraId="10E51AEB" w14:textId="7DBBBF93" w:rsidR="005C13B5" w:rsidRPr="00D75972" w:rsidRDefault="005C13B5"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Front end for manual information key-in of project data</w:t>
            </w:r>
          </w:p>
        </w:tc>
        <w:tc>
          <w:tcPr>
            <w:tcW w:w="6464" w:type="dxa"/>
          </w:tcPr>
          <w:p w14:paraId="40466FCE" w14:textId="0B2EAC5E" w:rsidR="005C13B5" w:rsidRPr="00D75972" w:rsidRDefault="005C13B5" w:rsidP="00B16E81">
            <w:pPr>
              <w:pStyle w:val="NoSpacing"/>
              <w:jc w:val="both"/>
              <w:rPr>
                <w:rFonts w:ascii="Segoe UI" w:eastAsia="Times New Roman" w:hAnsi="Segoe UI" w:cs="Segoe UI"/>
                <w:color w:val="091E42"/>
                <w:sz w:val="21"/>
                <w:szCs w:val="21"/>
              </w:rPr>
            </w:pPr>
            <w:r w:rsidRPr="00D75972">
              <w:rPr>
                <w:rFonts w:ascii="Segoe UI" w:eastAsia="Times New Roman" w:hAnsi="Segoe UI" w:cs="Segoe UI"/>
                <w:color w:val="091E42"/>
                <w:sz w:val="21"/>
                <w:szCs w:val="21"/>
              </w:rPr>
              <w:t>Tracking and updating leverage data in database via some user interface so that Admin / PM can update the data</w:t>
            </w:r>
            <w:r>
              <w:rPr>
                <w:rFonts w:ascii="Segoe UI" w:eastAsia="Times New Roman" w:hAnsi="Segoe UI" w:cs="Segoe UI"/>
                <w:color w:val="091E42"/>
                <w:sz w:val="21"/>
                <w:szCs w:val="21"/>
              </w:rPr>
              <w:t xml:space="preserve"> with project information</w:t>
            </w:r>
            <w:r w:rsidRPr="00D75972">
              <w:rPr>
                <w:rFonts w:ascii="Segoe UI" w:eastAsia="Times New Roman" w:hAnsi="Segoe UI" w:cs="Segoe UI"/>
                <w:color w:val="091E42"/>
                <w:sz w:val="21"/>
                <w:szCs w:val="21"/>
              </w:rPr>
              <w:t xml:space="preserve">. </w:t>
            </w:r>
          </w:p>
        </w:tc>
      </w:tr>
      <w:tr w:rsidR="005C13B5" w:rsidRPr="00B94CA0" w14:paraId="6A615083" w14:textId="77777777" w:rsidTr="005C13B5">
        <w:tc>
          <w:tcPr>
            <w:tcW w:w="3454" w:type="dxa"/>
          </w:tcPr>
          <w:p w14:paraId="055CD724" w14:textId="5EC1AA2E" w:rsidR="005C13B5" w:rsidRPr="00B94CA0" w:rsidRDefault="005C13B5" w:rsidP="003030A0">
            <w:pPr>
              <w:pStyle w:val="NoSpacing"/>
              <w:numPr>
                <w:ilvl w:val="0"/>
                <w:numId w:val="14"/>
              </w:numPr>
              <w:jc w:val="both"/>
              <w:rPr>
                <w:rFonts w:ascii="Segoe UI" w:eastAsia="Times New Roman" w:hAnsi="Segoe UI" w:cs="Segoe UI"/>
                <w:color w:val="091E42"/>
                <w:sz w:val="21"/>
                <w:szCs w:val="21"/>
              </w:rPr>
            </w:pPr>
            <w:r w:rsidRPr="005C13B5">
              <w:rPr>
                <w:rFonts w:ascii="Segoe UI" w:eastAsia="Times New Roman" w:hAnsi="Segoe UI" w:cs="Segoe UI"/>
                <w:b/>
                <w:bCs/>
                <w:color w:val="091E42"/>
                <w:sz w:val="21"/>
                <w:szCs w:val="21"/>
              </w:rPr>
              <w:t xml:space="preserve">Automated and </w:t>
            </w:r>
            <w:proofErr w:type="spellStart"/>
            <w:r w:rsidRPr="005C13B5">
              <w:rPr>
                <w:rFonts w:ascii="Segoe UI" w:eastAsia="Times New Roman" w:hAnsi="Segoe UI" w:cs="Segoe UI"/>
                <w:b/>
                <w:bCs/>
                <w:color w:val="091E42"/>
                <w:sz w:val="21"/>
                <w:szCs w:val="21"/>
              </w:rPr>
              <w:t>Ondemand</w:t>
            </w:r>
            <w:proofErr w:type="spellEnd"/>
            <w:r w:rsidRPr="005C13B5">
              <w:rPr>
                <w:rFonts w:ascii="Segoe UI" w:eastAsia="Times New Roman" w:hAnsi="Segoe UI" w:cs="Segoe UI"/>
                <w:b/>
                <w:bCs/>
                <w:color w:val="091E42"/>
                <w:sz w:val="21"/>
                <w:szCs w:val="21"/>
              </w:rPr>
              <w:t xml:space="preserve"> reporting.</w:t>
            </w:r>
          </w:p>
        </w:tc>
        <w:tc>
          <w:tcPr>
            <w:tcW w:w="6464" w:type="dxa"/>
          </w:tcPr>
          <w:p w14:paraId="55B64336" w14:textId="5EC218A9" w:rsidR="005C13B5" w:rsidRPr="00B94CA0" w:rsidRDefault="000F28D4" w:rsidP="00B16E81">
            <w:pPr>
              <w:pStyle w:val="NoSpacing"/>
              <w:jc w:val="both"/>
              <w:rPr>
                <w:rFonts w:ascii="Segoe UI" w:eastAsia="Times New Roman" w:hAnsi="Segoe UI" w:cs="Segoe UI"/>
                <w:color w:val="091E42"/>
                <w:sz w:val="21"/>
                <w:szCs w:val="21"/>
              </w:rPr>
            </w:pPr>
            <w:r>
              <w:rPr>
                <w:rFonts w:ascii="Segoe UI" w:eastAsia="Times New Roman" w:hAnsi="Segoe UI" w:cs="Segoe UI"/>
                <w:color w:val="091E42"/>
                <w:sz w:val="21"/>
                <w:szCs w:val="21"/>
              </w:rPr>
              <w:t>E</w:t>
            </w:r>
            <w:r w:rsidRPr="00D75972">
              <w:rPr>
                <w:rFonts w:ascii="Segoe UI" w:eastAsia="Times New Roman" w:hAnsi="Segoe UI" w:cs="Segoe UI"/>
                <w:color w:val="091E42"/>
                <w:sz w:val="21"/>
                <w:szCs w:val="21"/>
              </w:rPr>
              <w:t xml:space="preserve">xport </w:t>
            </w:r>
            <w:r>
              <w:rPr>
                <w:rFonts w:ascii="Segoe UI" w:eastAsia="Times New Roman" w:hAnsi="Segoe UI" w:cs="Segoe UI"/>
                <w:color w:val="091E42"/>
                <w:sz w:val="21"/>
                <w:szCs w:val="21"/>
              </w:rPr>
              <w:t xml:space="preserve">Master tracker </w:t>
            </w:r>
            <w:r w:rsidRPr="00D75972">
              <w:rPr>
                <w:rFonts w:ascii="Segoe UI" w:eastAsia="Times New Roman" w:hAnsi="Segoe UI" w:cs="Segoe UI"/>
                <w:color w:val="091E42"/>
                <w:sz w:val="21"/>
                <w:szCs w:val="21"/>
              </w:rPr>
              <w:t xml:space="preserve">data </w:t>
            </w:r>
            <w:r>
              <w:rPr>
                <w:rFonts w:ascii="Segoe UI" w:eastAsia="Times New Roman" w:hAnsi="Segoe UI" w:cs="Segoe UI"/>
                <w:color w:val="091E42"/>
                <w:sz w:val="21"/>
                <w:szCs w:val="21"/>
              </w:rPr>
              <w:t xml:space="preserve">in specific format so that they can be feed into </w:t>
            </w:r>
            <w:r w:rsidRPr="00D75972">
              <w:rPr>
                <w:rFonts w:ascii="Segoe UI" w:eastAsia="Times New Roman" w:hAnsi="Segoe UI" w:cs="Segoe UI"/>
                <w:color w:val="091E42"/>
                <w:sz w:val="21"/>
                <w:szCs w:val="21"/>
              </w:rPr>
              <w:t xml:space="preserve"> </w:t>
            </w:r>
            <w:proofErr w:type="spellStart"/>
            <w:r w:rsidRPr="00D75972">
              <w:rPr>
                <w:rFonts w:ascii="Segoe UI" w:eastAsia="Times New Roman" w:hAnsi="Segoe UI" w:cs="Segoe UI"/>
                <w:color w:val="091E42"/>
                <w:sz w:val="21"/>
                <w:szCs w:val="21"/>
              </w:rPr>
              <w:t>plunnet</w:t>
            </w:r>
            <w:proofErr w:type="spellEnd"/>
            <w:r w:rsidRPr="00D75972">
              <w:rPr>
                <w:rFonts w:ascii="Segoe UI" w:eastAsia="Times New Roman" w:hAnsi="Segoe UI" w:cs="Segoe UI"/>
                <w:color w:val="091E42"/>
                <w:sz w:val="21"/>
                <w:szCs w:val="21"/>
              </w:rPr>
              <w:t xml:space="preserve"> tool </w:t>
            </w:r>
            <w:r>
              <w:rPr>
                <w:rFonts w:ascii="Segoe UI" w:eastAsia="Times New Roman" w:hAnsi="Segoe UI" w:cs="Segoe UI"/>
                <w:color w:val="091E42"/>
                <w:sz w:val="21"/>
                <w:szCs w:val="21"/>
              </w:rPr>
              <w:t xml:space="preserve">and </w:t>
            </w:r>
            <w:r w:rsidRPr="00D75972">
              <w:rPr>
                <w:rFonts w:ascii="Segoe UI" w:eastAsia="Times New Roman" w:hAnsi="Segoe UI" w:cs="Segoe UI"/>
                <w:color w:val="091E42"/>
                <w:sz w:val="21"/>
                <w:szCs w:val="21"/>
              </w:rPr>
              <w:t xml:space="preserve">bills get generated in </w:t>
            </w:r>
            <w:proofErr w:type="spellStart"/>
            <w:r w:rsidRPr="00D75972">
              <w:rPr>
                <w:rFonts w:ascii="Segoe UI" w:eastAsia="Times New Roman" w:hAnsi="Segoe UI" w:cs="Segoe UI"/>
                <w:color w:val="091E42"/>
                <w:sz w:val="21"/>
                <w:szCs w:val="21"/>
              </w:rPr>
              <w:t>plunnet</w:t>
            </w:r>
            <w:proofErr w:type="spellEnd"/>
            <w:r w:rsidRPr="00D75972">
              <w:rPr>
                <w:rFonts w:ascii="Segoe UI" w:eastAsia="Times New Roman" w:hAnsi="Segoe UI" w:cs="Segoe UI"/>
                <w:color w:val="091E42"/>
                <w:sz w:val="21"/>
                <w:szCs w:val="21"/>
              </w:rPr>
              <w:t>.</w:t>
            </w:r>
          </w:p>
        </w:tc>
      </w:tr>
      <w:tr w:rsidR="00124E51" w:rsidRPr="00B94CA0" w14:paraId="10A5BE6D" w14:textId="77777777" w:rsidTr="005C13B5">
        <w:tc>
          <w:tcPr>
            <w:tcW w:w="3454" w:type="dxa"/>
          </w:tcPr>
          <w:p w14:paraId="66A826CE" w14:textId="17964CC7" w:rsidR="00124E51" w:rsidRPr="005C13B5" w:rsidRDefault="00124E51"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Transfer Master Tracker Information to plunet</w:t>
            </w:r>
          </w:p>
        </w:tc>
        <w:tc>
          <w:tcPr>
            <w:tcW w:w="6464" w:type="dxa"/>
          </w:tcPr>
          <w:p w14:paraId="5BE58ED7" w14:textId="3E106F9A" w:rsidR="00124E51" w:rsidRDefault="00124E51" w:rsidP="00B16E81">
            <w:pPr>
              <w:pStyle w:val="NoSpacing"/>
              <w:jc w:val="both"/>
              <w:rPr>
                <w:rFonts w:ascii="Segoe UI" w:eastAsia="Times New Roman" w:hAnsi="Segoe UI" w:cs="Segoe UI"/>
                <w:color w:val="091E42"/>
                <w:sz w:val="21"/>
                <w:szCs w:val="21"/>
              </w:rPr>
            </w:pPr>
            <w:r w:rsidRPr="00D75972">
              <w:rPr>
                <w:rFonts w:ascii="Segoe UI" w:eastAsia="Times New Roman" w:hAnsi="Segoe UI" w:cs="Segoe UI"/>
                <w:color w:val="091E42"/>
                <w:sz w:val="21"/>
                <w:szCs w:val="21"/>
              </w:rPr>
              <w:t>Automated jobs to</w:t>
            </w:r>
            <w:r>
              <w:rPr>
                <w:rFonts w:ascii="Segoe UI" w:eastAsia="Times New Roman" w:hAnsi="Segoe UI" w:cs="Segoe UI"/>
                <w:color w:val="091E42"/>
                <w:sz w:val="21"/>
                <w:szCs w:val="21"/>
              </w:rPr>
              <w:t xml:space="preserve"> exported data and feed into the plunet tools via plunet API or directly ingest into plunet database. </w:t>
            </w:r>
          </w:p>
        </w:tc>
      </w:tr>
      <w:tr w:rsidR="00124E51" w:rsidRPr="00B94CA0" w14:paraId="4ADAA5E1" w14:textId="77777777" w:rsidTr="005C13B5">
        <w:tc>
          <w:tcPr>
            <w:tcW w:w="3454" w:type="dxa"/>
          </w:tcPr>
          <w:p w14:paraId="1016A80C" w14:textId="21254D08" w:rsidR="00124E51" w:rsidRDefault="00124E51"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lastRenderedPageBreak/>
              <w:t xml:space="preserve">Automated Reconciliation </w:t>
            </w:r>
          </w:p>
        </w:tc>
        <w:tc>
          <w:tcPr>
            <w:tcW w:w="6464" w:type="dxa"/>
          </w:tcPr>
          <w:p w14:paraId="50398CC8" w14:textId="046C74B6" w:rsidR="00124E51" w:rsidRPr="00D75972" w:rsidRDefault="003030A0" w:rsidP="00B16E81">
            <w:pPr>
              <w:pStyle w:val="NoSpacing"/>
              <w:jc w:val="both"/>
              <w:rPr>
                <w:rFonts w:ascii="Segoe UI" w:eastAsia="Times New Roman" w:hAnsi="Segoe UI" w:cs="Segoe UI"/>
                <w:color w:val="091E42"/>
                <w:sz w:val="21"/>
                <w:szCs w:val="21"/>
              </w:rPr>
            </w:pPr>
            <w:r w:rsidRPr="00D75972">
              <w:rPr>
                <w:rFonts w:ascii="Segoe UI" w:eastAsia="Times New Roman" w:hAnsi="Segoe UI" w:cs="Segoe UI"/>
                <w:color w:val="091E42"/>
                <w:sz w:val="21"/>
                <w:szCs w:val="21"/>
              </w:rPr>
              <w:t>Automated jobs to</w:t>
            </w:r>
            <w:r>
              <w:rPr>
                <w:rFonts w:ascii="Segoe UI" w:eastAsia="Times New Roman" w:hAnsi="Segoe UI" w:cs="Segoe UI"/>
                <w:color w:val="091E42"/>
                <w:sz w:val="21"/>
                <w:szCs w:val="21"/>
              </w:rPr>
              <w:t xml:space="preserve"> verify that </w:t>
            </w:r>
            <w:r>
              <w:t>information</w:t>
            </w:r>
            <w:r w:rsidRPr="003030A0">
              <w:rPr>
                <w:rFonts w:ascii="Segoe UI" w:eastAsia="Times New Roman" w:hAnsi="Segoe UI" w:cs="Segoe UI"/>
                <w:color w:val="091E42"/>
                <w:sz w:val="21"/>
                <w:szCs w:val="21"/>
              </w:rPr>
              <w:t xml:space="preserve"> is accurate and reconciled between Leverage report information, the Master Tracker and Plunet invoicing information</w:t>
            </w:r>
          </w:p>
        </w:tc>
      </w:tr>
      <w:tr w:rsidR="000F28D4" w:rsidRPr="00B94CA0" w14:paraId="01385166" w14:textId="77777777" w:rsidTr="00AC32F8">
        <w:tc>
          <w:tcPr>
            <w:tcW w:w="9918" w:type="dxa"/>
            <w:gridSpan w:val="2"/>
          </w:tcPr>
          <w:p w14:paraId="5AE25BBF" w14:textId="7BFA5DF3" w:rsidR="000F28D4" w:rsidRPr="00B94CA0" w:rsidRDefault="000F28D4" w:rsidP="003030A0">
            <w:pPr>
              <w:pStyle w:val="NoSpacing"/>
              <w:ind w:left="720"/>
              <w:jc w:val="center"/>
              <w:rPr>
                <w:rFonts w:ascii="Segoe UI" w:eastAsia="Times New Roman" w:hAnsi="Segoe UI" w:cs="Segoe UI"/>
                <w:color w:val="091E42"/>
                <w:sz w:val="21"/>
                <w:szCs w:val="21"/>
              </w:rPr>
            </w:pPr>
            <w:r w:rsidRPr="000F28D4">
              <w:rPr>
                <w:rFonts w:ascii="Segoe UI" w:eastAsia="Times New Roman" w:hAnsi="Segoe UI" w:cs="Segoe UI"/>
                <w:b/>
                <w:bCs/>
                <w:color w:val="091E42"/>
                <w:sz w:val="21"/>
                <w:szCs w:val="21"/>
              </w:rPr>
              <w:t xml:space="preserve">Common Modules ( </w:t>
            </w:r>
            <w:r w:rsidR="003030A0">
              <w:rPr>
                <w:rFonts w:ascii="Segoe UI" w:eastAsia="Times New Roman" w:hAnsi="Segoe UI" w:cs="Segoe UI"/>
                <w:b/>
                <w:bCs/>
                <w:color w:val="091E42"/>
                <w:sz w:val="21"/>
                <w:szCs w:val="21"/>
              </w:rPr>
              <w:t>M</w:t>
            </w:r>
            <w:r w:rsidRPr="000F28D4">
              <w:rPr>
                <w:rFonts w:ascii="Segoe UI" w:eastAsia="Times New Roman" w:hAnsi="Segoe UI" w:cs="Segoe UI"/>
                <w:b/>
                <w:bCs/>
                <w:color w:val="091E42"/>
                <w:sz w:val="21"/>
                <w:szCs w:val="21"/>
              </w:rPr>
              <w:t>inimal features for all apps)</w:t>
            </w:r>
          </w:p>
        </w:tc>
      </w:tr>
      <w:tr w:rsidR="000F28D4" w:rsidRPr="00B94CA0" w14:paraId="3EB95651" w14:textId="77777777" w:rsidTr="005C13B5">
        <w:tc>
          <w:tcPr>
            <w:tcW w:w="3454" w:type="dxa"/>
          </w:tcPr>
          <w:p w14:paraId="26A66110" w14:textId="7EFDCD63" w:rsidR="000F28D4" w:rsidRPr="00B94CA0" w:rsidRDefault="000F28D4" w:rsidP="003030A0">
            <w:pPr>
              <w:pStyle w:val="NoSpacing"/>
              <w:numPr>
                <w:ilvl w:val="0"/>
                <w:numId w:val="14"/>
              </w:numPr>
              <w:jc w:val="both"/>
              <w:rPr>
                <w:rFonts w:ascii="Segoe UI" w:eastAsia="Times New Roman" w:hAnsi="Segoe UI" w:cs="Segoe UI"/>
                <w:color w:val="091E42"/>
                <w:sz w:val="21"/>
                <w:szCs w:val="21"/>
              </w:rPr>
            </w:pPr>
            <w:r w:rsidRPr="000F28D4">
              <w:rPr>
                <w:rFonts w:ascii="Segoe UI" w:eastAsia="Times New Roman" w:hAnsi="Segoe UI" w:cs="Segoe UI"/>
                <w:b/>
                <w:bCs/>
                <w:color w:val="091E42"/>
                <w:sz w:val="21"/>
                <w:szCs w:val="21"/>
              </w:rPr>
              <w:t>User and Role Based Access Control</w:t>
            </w:r>
          </w:p>
        </w:tc>
        <w:tc>
          <w:tcPr>
            <w:tcW w:w="6464" w:type="dxa"/>
          </w:tcPr>
          <w:p w14:paraId="57E6723C" w14:textId="7F88D179" w:rsidR="000F28D4" w:rsidRPr="00B94CA0" w:rsidRDefault="00D63294" w:rsidP="00B16E81">
            <w:pPr>
              <w:pStyle w:val="NoSpacing"/>
              <w:jc w:val="both"/>
              <w:rPr>
                <w:rFonts w:ascii="Segoe UI" w:eastAsia="Times New Roman" w:hAnsi="Segoe UI" w:cs="Segoe UI"/>
                <w:color w:val="091E42"/>
                <w:sz w:val="21"/>
                <w:szCs w:val="21"/>
              </w:rPr>
            </w:pPr>
            <w:r>
              <w:rPr>
                <w:rFonts w:ascii="Segoe UI" w:eastAsia="Times New Roman" w:hAnsi="Segoe UI" w:cs="Segoe UI"/>
                <w:color w:val="091E42"/>
                <w:sz w:val="21"/>
                <w:szCs w:val="21"/>
              </w:rPr>
              <w:t>Manage Admin / PM / Linguist authentication and authorization and deliver different access and views for different users.</w:t>
            </w:r>
          </w:p>
        </w:tc>
      </w:tr>
      <w:tr w:rsidR="005C13B5" w:rsidRPr="00B94CA0" w14:paraId="04422312" w14:textId="77777777" w:rsidTr="005C13B5">
        <w:tc>
          <w:tcPr>
            <w:tcW w:w="3454" w:type="dxa"/>
          </w:tcPr>
          <w:p w14:paraId="2B1FDD88" w14:textId="77777777" w:rsidR="005C13B5" w:rsidRPr="00D63294" w:rsidRDefault="005C13B5" w:rsidP="003030A0">
            <w:pPr>
              <w:pStyle w:val="NoSpacing"/>
              <w:numPr>
                <w:ilvl w:val="0"/>
                <w:numId w:val="14"/>
              </w:numPr>
              <w:jc w:val="both"/>
              <w:rPr>
                <w:rFonts w:ascii="Segoe UI" w:eastAsia="Times New Roman" w:hAnsi="Segoe UI" w:cs="Segoe UI"/>
                <w:b/>
                <w:bCs/>
                <w:color w:val="091E42"/>
                <w:sz w:val="21"/>
                <w:szCs w:val="21"/>
              </w:rPr>
            </w:pPr>
            <w:r w:rsidRPr="00D63294">
              <w:rPr>
                <w:rFonts w:ascii="Segoe UI" w:eastAsia="Times New Roman" w:hAnsi="Segoe UI" w:cs="Segoe UI"/>
                <w:b/>
                <w:bCs/>
                <w:color w:val="091E42"/>
                <w:sz w:val="21"/>
                <w:szCs w:val="21"/>
              </w:rPr>
              <w:t>Preference &amp; Setting Management</w:t>
            </w:r>
          </w:p>
        </w:tc>
        <w:tc>
          <w:tcPr>
            <w:tcW w:w="6464" w:type="dxa"/>
          </w:tcPr>
          <w:p w14:paraId="008273FD" w14:textId="77777777" w:rsidR="005C13B5" w:rsidRPr="00B94CA0" w:rsidRDefault="005C13B5" w:rsidP="00B16E81">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User specific preference management </w:t>
            </w:r>
          </w:p>
        </w:tc>
      </w:tr>
    </w:tbl>
    <w:p w14:paraId="4999EB6D" w14:textId="77777777" w:rsidR="004C3417" w:rsidRPr="004C3417" w:rsidRDefault="004C3417" w:rsidP="00996E72">
      <w:pPr>
        <w:rPr>
          <w:rFonts w:ascii="Segoe UI" w:eastAsia="Times New Roman" w:hAnsi="Segoe UI" w:cs="Segoe UI"/>
          <w:color w:val="091E42"/>
          <w:sz w:val="21"/>
          <w:szCs w:val="21"/>
        </w:rPr>
      </w:pPr>
    </w:p>
    <w:p w14:paraId="49959CF4" w14:textId="23551D53" w:rsidR="006072D8" w:rsidRDefault="0054185B" w:rsidP="00DC04D6">
      <w:pPr>
        <w:pStyle w:val="Heading1"/>
      </w:pPr>
      <w:bookmarkStart w:id="6" w:name="_Toc51338007"/>
      <w:r>
        <w:t>Pr</w:t>
      </w:r>
      <w:r w:rsidR="004C4CDC">
        <w:t xml:space="preserve">ocesses </w:t>
      </w:r>
      <w:r w:rsidR="00996E72">
        <w:t>and</w:t>
      </w:r>
      <w:r w:rsidR="004C4CDC">
        <w:t xml:space="preserve"> Approaches</w:t>
      </w:r>
      <w:bookmarkEnd w:id="6"/>
    </w:p>
    <w:p w14:paraId="3580E449" w14:textId="77777777" w:rsidR="004C4CDC" w:rsidRDefault="004C4CDC" w:rsidP="004C4CDC"/>
    <w:p w14:paraId="377B2947" w14:textId="26E63810" w:rsidR="004C4CDC" w:rsidRPr="00B94CA0" w:rsidRDefault="004C4CDC" w:rsidP="00B94CA0">
      <w:pPr>
        <w:shd w:val="clear" w:color="auto" w:fill="FFFFFF"/>
        <w:spacing w:before="150" w:after="150" w:line="240" w:lineRule="auto"/>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When recommending an Agile execution approach, Synectiks considers the following core activities and concepts to be the most critical to the success of project execution. While we are willing to be flexible on our execution approach, we believe that eliminating these activities reduces the effectiveness of the agile approach.</w:t>
      </w:r>
    </w:p>
    <w:p w14:paraId="69017302" w14:textId="389C1964" w:rsidR="004C4CDC" w:rsidRDefault="004C4CDC" w:rsidP="004C4CDC">
      <w:pPr>
        <w:rPr>
          <w:rFonts w:ascii="Times New Roman" w:hAnsi="Times New Roman" w:cs="Times New Roman"/>
          <w:sz w:val="21"/>
          <w:szCs w:val="21"/>
        </w:rPr>
      </w:pPr>
      <w:r>
        <w:rPr>
          <w:noProof/>
        </w:rPr>
        <w:drawing>
          <wp:inline distT="0" distB="0" distL="0" distR="0" wp14:anchorId="5786D49D" wp14:editId="3BF420BE">
            <wp:extent cx="5943600" cy="3322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14:paraId="1635BED2" w14:textId="28A261BA" w:rsidR="004C4CDC" w:rsidRDefault="004C4CDC" w:rsidP="004C4CDC">
      <w:pPr>
        <w:rPr>
          <w:rFonts w:ascii="Times New Roman" w:hAnsi="Times New Roman" w:cs="Times New Roman"/>
          <w:sz w:val="21"/>
          <w:szCs w:val="21"/>
        </w:rPr>
      </w:pPr>
    </w:p>
    <w:p w14:paraId="788BF44F" w14:textId="4C490419" w:rsidR="004C4CDC" w:rsidRDefault="004C4CDC" w:rsidP="004C4CDC">
      <w:pPr>
        <w:rPr>
          <w:rFonts w:ascii="Times New Roman" w:hAnsi="Times New Roman" w:cs="Times New Roman"/>
          <w:sz w:val="21"/>
          <w:szCs w:val="21"/>
        </w:rPr>
      </w:pPr>
      <w:r>
        <w:rPr>
          <w:rFonts w:ascii="Times New Roman" w:hAnsi="Times New Roman" w:cs="Times New Roman"/>
          <w:sz w:val="21"/>
          <w:szCs w:val="21"/>
        </w:rPr>
        <w:t>A typical sprint cycle as follows:</w:t>
      </w:r>
    </w:p>
    <w:p w14:paraId="2647F587" w14:textId="6403872A" w:rsidR="004C4CDC" w:rsidRPr="004C4CDC" w:rsidRDefault="004C4CDC" w:rsidP="004C4CDC">
      <w:pPr>
        <w:rPr>
          <w:rFonts w:ascii="Times New Roman" w:hAnsi="Times New Roman" w:cs="Times New Roman"/>
          <w:sz w:val="21"/>
          <w:szCs w:val="21"/>
        </w:rPr>
      </w:pPr>
      <w:r>
        <w:rPr>
          <w:noProof/>
        </w:rPr>
        <w:lastRenderedPageBreak/>
        <w:drawing>
          <wp:inline distT="0" distB="0" distL="0" distR="0" wp14:anchorId="76653E7B" wp14:editId="75761AC3">
            <wp:extent cx="5943600" cy="3705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14:paraId="5AE3C012" w14:textId="79850688" w:rsidR="00DC04D6" w:rsidRDefault="00DC04D6" w:rsidP="00DC04D6"/>
    <w:p w14:paraId="7F587FF2" w14:textId="01316087" w:rsidR="00E37745" w:rsidRDefault="00E37745" w:rsidP="00DC04D6"/>
    <w:p w14:paraId="5E50C706" w14:textId="267892B3" w:rsidR="00E37745" w:rsidRPr="00DC04D6" w:rsidRDefault="00E37745" w:rsidP="00E37745">
      <w:pPr>
        <w:pStyle w:val="Heading1"/>
      </w:pPr>
      <w:bookmarkStart w:id="7" w:name="_Toc51338008"/>
      <w:r>
        <w:t>Project Management &amp; Deliverables</w:t>
      </w:r>
      <w:bookmarkEnd w:id="7"/>
    </w:p>
    <w:p w14:paraId="70A48F1E" w14:textId="77777777" w:rsidR="00966A83" w:rsidRPr="00B94CA0" w:rsidRDefault="00966A83" w:rsidP="00B94CA0">
      <w:pPr>
        <w:shd w:val="clear" w:color="auto" w:fill="FFFFFF"/>
        <w:spacing w:before="150" w:after="150" w:line="240" w:lineRule="auto"/>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A SYNECTIKS Project Manager will schedule, coordinate, and assist SYNECTIKS personnel assigned to the custom solution building Project. The Project Manager will communicate regularly with SYNECTIKS personnel and be the single point of contact with the Customer’s assigned personnel to manage the project.</w:t>
      </w:r>
    </w:p>
    <w:p w14:paraId="27669421" w14:textId="7C05243F" w:rsidR="00966A83" w:rsidRDefault="000977A7" w:rsidP="00966A83">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Team Structure</w:t>
      </w:r>
    </w:p>
    <w:p w14:paraId="6C4C6E02" w14:textId="60ADE364" w:rsidR="000977A7" w:rsidRDefault="000977A7" w:rsidP="00966A83">
      <w:pPr>
        <w:pStyle w:val="NoSpacing"/>
        <w:jc w:val="both"/>
        <w:rPr>
          <w:rFonts w:ascii="Times New Roman Bold" w:hAnsi="Times New Roman Bold" w:cs="Times New Roman"/>
          <w:b/>
          <w:smallCaps/>
          <w:sz w:val="21"/>
          <w:szCs w:val="21"/>
        </w:rPr>
      </w:pPr>
    </w:p>
    <w:p w14:paraId="09F958EF" w14:textId="3DD587FD" w:rsidR="000D4DDD" w:rsidRDefault="000D4DDD" w:rsidP="00966A83">
      <w:pPr>
        <w:pStyle w:val="NoSpacing"/>
        <w:jc w:val="both"/>
        <w:rPr>
          <w:rFonts w:ascii="Times New Roman Bold" w:hAnsi="Times New Roman Bold" w:cs="Times New Roman"/>
          <w:b/>
          <w:smallCaps/>
          <w:sz w:val="21"/>
          <w:szCs w:val="21"/>
        </w:rPr>
      </w:pPr>
    </w:p>
    <w:p w14:paraId="43CED378" w14:textId="37C1F8D8" w:rsidR="000D4DDD" w:rsidRDefault="000D4DDD" w:rsidP="00966A83">
      <w:pPr>
        <w:pStyle w:val="NoSpacing"/>
        <w:jc w:val="both"/>
        <w:rPr>
          <w:rFonts w:ascii="Times New Roman Bold" w:hAnsi="Times New Roman Bold" w:cs="Times New Roman"/>
          <w:b/>
          <w:smallCaps/>
          <w:sz w:val="21"/>
          <w:szCs w:val="21"/>
        </w:rPr>
      </w:pPr>
      <w:r>
        <w:rPr>
          <w:noProof/>
        </w:rPr>
        <w:lastRenderedPageBreak/>
        <w:drawing>
          <wp:inline distT="0" distB="0" distL="0" distR="0" wp14:anchorId="2774491E" wp14:editId="0CB20123">
            <wp:extent cx="5943600" cy="3349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9625"/>
                    </a:xfrm>
                    <a:prstGeom prst="rect">
                      <a:avLst/>
                    </a:prstGeom>
                  </pic:spPr>
                </pic:pic>
              </a:graphicData>
            </a:graphic>
          </wp:inline>
        </w:drawing>
      </w:r>
    </w:p>
    <w:p w14:paraId="0674613B" w14:textId="5CBCB8B7" w:rsidR="001D5AAC" w:rsidRDefault="001D5AAC" w:rsidP="00966A83">
      <w:pPr>
        <w:pStyle w:val="NoSpacing"/>
        <w:jc w:val="both"/>
        <w:rPr>
          <w:rFonts w:ascii="Times New Roman Bold" w:hAnsi="Times New Roman Bold" w:cs="Times New Roman"/>
          <w:b/>
          <w:smallCaps/>
          <w:sz w:val="21"/>
          <w:szCs w:val="21"/>
        </w:rPr>
      </w:pPr>
    </w:p>
    <w:p w14:paraId="4F07334C" w14:textId="23E24C45" w:rsidR="001D5AAC" w:rsidRDefault="001D5AAC" w:rsidP="00966A83">
      <w:pPr>
        <w:pStyle w:val="NoSpacing"/>
        <w:jc w:val="both"/>
        <w:rPr>
          <w:rFonts w:ascii="Times New Roman Bold" w:hAnsi="Times New Roman Bold" w:cs="Times New Roman"/>
          <w:b/>
          <w:smallCaps/>
          <w:sz w:val="21"/>
          <w:szCs w:val="21"/>
        </w:rPr>
      </w:pPr>
    </w:p>
    <w:p w14:paraId="3B94C184" w14:textId="672D2395" w:rsidR="000D4DDD" w:rsidRDefault="000D4DDD" w:rsidP="00966A83">
      <w:pPr>
        <w:pStyle w:val="NoSpacing"/>
        <w:jc w:val="both"/>
        <w:rPr>
          <w:rFonts w:ascii="Times New Roman Bold" w:hAnsi="Times New Roman Bold" w:cs="Times New Roman"/>
          <w:b/>
          <w:smallCaps/>
          <w:sz w:val="21"/>
          <w:szCs w:val="21"/>
        </w:rPr>
      </w:pPr>
      <w:r>
        <w:rPr>
          <w:noProof/>
        </w:rPr>
        <w:drawing>
          <wp:inline distT="0" distB="0" distL="0" distR="0" wp14:anchorId="49BB0543" wp14:editId="05E4670A">
            <wp:extent cx="5943600" cy="29254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25445"/>
                    </a:xfrm>
                    <a:prstGeom prst="rect">
                      <a:avLst/>
                    </a:prstGeom>
                  </pic:spPr>
                </pic:pic>
              </a:graphicData>
            </a:graphic>
          </wp:inline>
        </w:drawing>
      </w:r>
    </w:p>
    <w:p w14:paraId="30DF1747" w14:textId="798CC17A" w:rsidR="000977A7" w:rsidRDefault="000977A7" w:rsidP="00966A83">
      <w:pPr>
        <w:pStyle w:val="NoSpacing"/>
        <w:jc w:val="both"/>
        <w:rPr>
          <w:rFonts w:ascii="Times New Roman Bold" w:hAnsi="Times New Roman Bold" w:cs="Times New Roman"/>
          <w:b/>
          <w:smallCaps/>
          <w:sz w:val="21"/>
          <w:szCs w:val="21"/>
        </w:rPr>
      </w:pPr>
    </w:p>
    <w:p w14:paraId="713A6DED" w14:textId="77777777" w:rsidR="000977A7" w:rsidRDefault="000977A7" w:rsidP="000977A7">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Phases &amp; Deliverables</w:t>
      </w:r>
    </w:p>
    <w:p w14:paraId="27E7587D" w14:textId="77777777" w:rsidR="000977A7" w:rsidRDefault="000977A7" w:rsidP="00966A83">
      <w:pPr>
        <w:pStyle w:val="NoSpacing"/>
        <w:jc w:val="both"/>
        <w:rPr>
          <w:rFonts w:ascii="Times New Roman Bold" w:hAnsi="Times New Roman Bold" w:cs="Times New Roman"/>
          <w:b/>
          <w:smallCaps/>
          <w:sz w:val="21"/>
          <w:szCs w:val="21"/>
        </w:rPr>
      </w:pPr>
    </w:p>
    <w:p w14:paraId="254D8770" w14:textId="77777777" w:rsidR="00966A83" w:rsidRDefault="00966A83" w:rsidP="00966A83">
      <w:pPr>
        <w:pStyle w:val="NoSpacing"/>
        <w:ind w:left="720"/>
        <w:jc w:val="both"/>
        <w:rPr>
          <w:rFonts w:ascii="Times New Roman" w:hAnsi="Times New Roman" w:cs="Times New Roman"/>
          <w:b/>
          <w:sz w:val="21"/>
          <w:szCs w:val="21"/>
        </w:rPr>
      </w:pPr>
    </w:p>
    <w:p w14:paraId="2A51982C" w14:textId="77777777" w:rsidR="00966A83" w:rsidRDefault="00966A83" w:rsidP="00966A83">
      <w:pPr>
        <w:pStyle w:val="NoSpacing"/>
        <w:ind w:left="720"/>
        <w:jc w:val="both"/>
        <w:rPr>
          <w:rFonts w:ascii="Times New Roman" w:hAnsi="Times New Roman" w:cs="Times New Roman"/>
          <w:b/>
          <w:sz w:val="21"/>
          <w:szCs w:val="21"/>
        </w:rPr>
      </w:pPr>
      <w:r>
        <w:rPr>
          <w:noProof/>
        </w:rPr>
        <w:lastRenderedPageBreak/>
        <w:drawing>
          <wp:inline distT="0" distB="0" distL="0" distR="0" wp14:anchorId="33679408" wp14:editId="5BC2B8CC">
            <wp:extent cx="59436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1747AA93" w14:textId="77777777" w:rsidR="00966A83" w:rsidRDefault="00966A83" w:rsidP="00966A83">
      <w:pPr>
        <w:pStyle w:val="NoSpacing"/>
        <w:ind w:left="720"/>
        <w:jc w:val="both"/>
        <w:rPr>
          <w:rFonts w:ascii="Times New Roman Bold" w:hAnsi="Times New Roman Bold" w:cs="Times New Roman"/>
          <w:b/>
          <w:smallCaps/>
          <w:sz w:val="21"/>
          <w:szCs w:val="21"/>
        </w:rPr>
      </w:pPr>
    </w:p>
    <w:p w14:paraId="55BDE26F" w14:textId="77777777" w:rsidR="00966A83" w:rsidRPr="00966A83" w:rsidRDefault="00966A83" w:rsidP="00966A83"/>
    <w:p w14:paraId="39DD2747" w14:textId="1E0F7C2D" w:rsidR="007E512D" w:rsidRDefault="00E2329C" w:rsidP="007A5C8E">
      <w:pPr>
        <w:pStyle w:val="Heading1"/>
      </w:pPr>
      <w:bookmarkStart w:id="8" w:name="_Toc51338009"/>
      <w:r>
        <w:t>Estimated Costs</w:t>
      </w:r>
      <w:bookmarkEnd w:id="8"/>
    </w:p>
    <w:p w14:paraId="5C7594F1" w14:textId="77777777" w:rsidR="00966A83" w:rsidRDefault="00966A83" w:rsidP="00966A83">
      <w:pPr>
        <w:pStyle w:val="NoSpacing"/>
        <w:jc w:val="both"/>
        <w:rPr>
          <w:rFonts w:ascii="Times New Roman" w:hAnsi="Times New Roman" w:cs="Times New Roman"/>
          <w:sz w:val="21"/>
          <w:szCs w:val="21"/>
        </w:rPr>
      </w:pPr>
    </w:p>
    <w:p w14:paraId="59E49E83" w14:textId="14693107" w:rsidR="00E37745" w:rsidRPr="00C51115" w:rsidRDefault="00966A83" w:rsidP="00C51115">
      <w:pPr>
        <w:shd w:val="clear" w:color="auto" w:fill="FFFFFF"/>
        <w:spacing w:before="150" w:after="150" w:line="240" w:lineRule="auto"/>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The Services under this SOW will be performed on a time and materials basis. SYNECTIKS initial estimate of effort and professional fees is identified in the following table. The </w:t>
      </w:r>
      <w:proofErr w:type="spellStart"/>
      <w:r w:rsidRPr="00B94CA0">
        <w:rPr>
          <w:rFonts w:ascii="Segoe UI" w:eastAsia="Times New Roman" w:hAnsi="Segoe UI" w:cs="Segoe UI"/>
          <w:color w:val="091E42"/>
          <w:sz w:val="21"/>
          <w:szCs w:val="21"/>
        </w:rPr>
        <w:t>LoE</w:t>
      </w:r>
      <w:proofErr w:type="spellEnd"/>
      <w:r w:rsidRPr="00B94CA0">
        <w:rPr>
          <w:rFonts w:ascii="Segoe UI" w:eastAsia="Times New Roman" w:hAnsi="Segoe UI" w:cs="Segoe UI"/>
          <w:color w:val="091E42"/>
          <w:sz w:val="21"/>
          <w:szCs w:val="21"/>
        </w:rPr>
        <w:t xml:space="preserve"> to perform is an estimate only, and is subject to change after SYNECTIKS receives the completed questionnaire sent to Customer along with this SOW.</w:t>
      </w:r>
    </w:p>
    <w:p w14:paraId="08CD7991" w14:textId="1A44EF91" w:rsidR="00E37745" w:rsidRDefault="00E37745" w:rsidP="00E37745">
      <w:pPr>
        <w:pStyle w:val="Heading2"/>
      </w:pPr>
      <w:bookmarkStart w:id="9" w:name="_Toc51338010"/>
      <w:r>
        <w:t>Tasks &amp; Estimates</w:t>
      </w:r>
      <w:bookmarkEnd w:id="9"/>
    </w:p>
    <w:p w14:paraId="20F6C435" w14:textId="39212963" w:rsidR="00EA4282" w:rsidRDefault="00EA4282" w:rsidP="00EA4282">
      <w:pPr>
        <w:pStyle w:val="Heading3"/>
      </w:pPr>
      <w:bookmarkStart w:id="10" w:name="_Toc51338011"/>
      <w:r>
        <w:t>Estimates Guideline</w:t>
      </w:r>
      <w:bookmarkEnd w:id="10"/>
    </w:p>
    <w:p w14:paraId="483D8C56" w14:textId="77777777" w:rsidR="00EA4282" w:rsidRPr="00EA4282" w:rsidRDefault="00EA4282" w:rsidP="00EA4282"/>
    <w:p w14:paraId="50FBFA64" w14:textId="1D7F03B7" w:rsidR="00E2329C" w:rsidRDefault="00E2329C" w:rsidP="000A0154">
      <w:pPr>
        <w:pStyle w:val="NoSpacing"/>
        <w:jc w:val="both"/>
        <w:rPr>
          <w:rFonts w:ascii="Times New Roman" w:hAnsi="Times New Roman" w:cs="Times New Roman"/>
          <w:sz w:val="21"/>
          <w:szCs w:val="21"/>
        </w:rPr>
      </w:pPr>
      <w:r>
        <w:rPr>
          <w:rFonts w:ascii="Times New Roman" w:hAnsi="Times New Roman" w:cs="Times New Roman"/>
          <w:sz w:val="21"/>
          <w:szCs w:val="21"/>
        </w:rPr>
        <w:t>A typical midsize module development effort is depicted below:</w:t>
      </w:r>
    </w:p>
    <w:p w14:paraId="2CBE51B6" w14:textId="7C05B21B" w:rsidR="00966A83" w:rsidRDefault="00966A83" w:rsidP="000A0154">
      <w:pPr>
        <w:pStyle w:val="NoSpacing"/>
        <w:jc w:val="both"/>
        <w:rPr>
          <w:rFonts w:ascii="Times New Roman Bold" w:hAnsi="Times New Roman Bold" w:cs="Times New Roman"/>
          <w:b/>
          <w:smallCaps/>
          <w:sz w:val="21"/>
          <w:szCs w:val="21"/>
        </w:rPr>
      </w:pPr>
    </w:p>
    <w:p w14:paraId="018EBCE9" w14:textId="5BF1D6F0" w:rsidR="00932A28" w:rsidRDefault="00932A28" w:rsidP="000A0154">
      <w:pPr>
        <w:pStyle w:val="NoSpacing"/>
        <w:jc w:val="both"/>
        <w:rPr>
          <w:rFonts w:ascii="Times New Roman Bold" w:hAnsi="Times New Roman Bold" w:cs="Times New Roman"/>
          <w:b/>
          <w:smallCaps/>
          <w:sz w:val="21"/>
          <w:szCs w:val="21"/>
        </w:rPr>
      </w:pPr>
    </w:p>
    <w:p w14:paraId="69916D52" w14:textId="5E751CFA" w:rsidR="00966A83" w:rsidRDefault="00966A83" w:rsidP="00F70CE2">
      <w:pPr>
        <w:pStyle w:val="Heading4"/>
      </w:pPr>
      <w:bookmarkStart w:id="11" w:name="_Toc51338012"/>
      <w:r>
        <w:t>Estimated Cost of</w:t>
      </w:r>
      <w:r w:rsidR="007A5C8E">
        <w:t xml:space="preserve"> </w:t>
      </w:r>
      <w:r w:rsidR="00CF0642">
        <w:t>Midsized -</w:t>
      </w:r>
      <w:r w:rsidR="007A5C8E">
        <w:t>Individual</w:t>
      </w:r>
      <w:r>
        <w:t xml:space="preserve"> Module</w:t>
      </w:r>
      <w:bookmarkEnd w:id="11"/>
    </w:p>
    <w:tbl>
      <w:tblPr>
        <w:tblW w:w="9360" w:type="dxa"/>
        <w:tblLook w:val="04A0" w:firstRow="1" w:lastRow="0" w:firstColumn="1" w:lastColumn="0" w:noHBand="0" w:noVBand="1"/>
      </w:tblPr>
      <w:tblGrid>
        <w:gridCol w:w="2789"/>
        <w:gridCol w:w="2251"/>
        <w:gridCol w:w="2430"/>
        <w:gridCol w:w="1890"/>
      </w:tblGrid>
      <w:tr w:rsidR="00932A28" w:rsidRPr="00932A28" w14:paraId="633A6B29" w14:textId="77777777" w:rsidTr="00F256D5">
        <w:trPr>
          <w:trHeight w:val="290"/>
        </w:trPr>
        <w:tc>
          <w:tcPr>
            <w:tcW w:w="2789" w:type="dxa"/>
            <w:tcBorders>
              <w:top w:val="nil"/>
              <w:left w:val="nil"/>
              <w:bottom w:val="nil"/>
              <w:right w:val="nil"/>
            </w:tcBorders>
            <w:shd w:val="clear" w:color="auto" w:fill="auto"/>
            <w:noWrap/>
            <w:vAlign w:val="bottom"/>
            <w:hideMark/>
          </w:tcPr>
          <w:p w14:paraId="3318162C" w14:textId="241E7B15" w:rsidR="00932A28" w:rsidRPr="00932A28" w:rsidRDefault="00932A28" w:rsidP="00932A28">
            <w:pPr>
              <w:spacing w:after="0" w:line="240" w:lineRule="auto"/>
              <w:rPr>
                <w:rFonts w:ascii="Calibri" w:eastAsia="Times New Roman" w:hAnsi="Calibri" w:cs="Calibri"/>
                <w:color w:val="000000"/>
              </w:rPr>
            </w:pPr>
          </w:p>
        </w:tc>
        <w:tc>
          <w:tcPr>
            <w:tcW w:w="2251" w:type="dxa"/>
            <w:tcBorders>
              <w:top w:val="nil"/>
              <w:left w:val="nil"/>
              <w:bottom w:val="nil"/>
              <w:right w:val="nil"/>
            </w:tcBorders>
            <w:shd w:val="clear" w:color="auto" w:fill="auto"/>
            <w:noWrap/>
            <w:vAlign w:val="bottom"/>
            <w:hideMark/>
          </w:tcPr>
          <w:p w14:paraId="3E175B4B" w14:textId="77777777" w:rsidR="00932A28" w:rsidRPr="00932A28" w:rsidRDefault="00932A28" w:rsidP="00932A28">
            <w:pPr>
              <w:spacing w:after="0" w:line="240" w:lineRule="auto"/>
              <w:rPr>
                <w:rFonts w:ascii="Calibri" w:eastAsia="Times New Roman" w:hAnsi="Calibri" w:cs="Calibri"/>
                <w:color w:val="000000"/>
              </w:rPr>
            </w:pPr>
          </w:p>
        </w:tc>
        <w:tc>
          <w:tcPr>
            <w:tcW w:w="2430" w:type="dxa"/>
            <w:tcBorders>
              <w:top w:val="nil"/>
              <w:left w:val="nil"/>
              <w:bottom w:val="nil"/>
              <w:right w:val="nil"/>
            </w:tcBorders>
            <w:shd w:val="clear" w:color="auto" w:fill="auto"/>
            <w:noWrap/>
            <w:vAlign w:val="bottom"/>
            <w:hideMark/>
          </w:tcPr>
          <w:p w14:paraId="211626C3"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bottom"/>
            <w:hideMark/>
          </w:tcPr>
          <w:p w14:paraId="69D9CA7F" w14:textId="77777777" w:rsidR="00932A28" w:rsidRPr="00932A28" w:rsidRDefault="00932A28" w:rsidP="00932A28">
            <w:pPr>
              <w:spacing w:after="0" w:line="240" w:lineRule="auto"/>
              <w:rPr>
                <w:rFonts w:ascii="Times New Roman" w:eastAsia="Times New Roman" w:hAnsi="Times New Roman" w:cs="Times New Roman"/>
                <w:sz w:val="20"/>
                <w:szCs w:val="20"/>
              </w:rPr>
            </w:pPr>
          </w:p>
        </w:tc>
      </w:tr>
      <w:tr w:rsidR="00932A28" w:rsidRPr="00932A28" w14:paraId="1B0F2B85" w14:textId="77777777" w:rsidTr="00F256D5">
        <w:trPr>
          <w:trHeight w:val="290"/>
        </w:trPr>
        <w:tc>
          <w:tcPr>
            <w:tcW w:w="2789" w:type="dxa"/>
            <w:tcBorders>
              <w:top w:val="nil"/>
              <w:left w:val="nil"/>
              <w:bottom w:val="nil"/>
              <w:right w:val="nil"/>
            </w:tcBorders>
            <w:shd w:val="clear" w:color="auto" w:fill="auto"/>
            <w:noWrap/>
            <w:vAlign w:val="bottom"/>
            <w:hideMark/>
          </w:tcPr>
          <w:p w14:paraId="532DFBDB"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2251" w:type="dxa"/>
            <w:tcBorders>
              <w:top w:val="nil"/>
              <w:left w:val="nil"/>
              <w:bottom w:val="nil"/>
              <w:right w:val="nil"/>
            </w:tcBorders>
            <w:shd w:val="clear" w:color="auto" w:fill="auto"/>
            <w:noWrap/>
            <w:vAlign w:val="bottom"/>
            <w:hideMark/>
          </w:tcPr>
          <w:p w14:paraId="2623D2FB"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2430" w:type="dxa"/>
            <w:tcBorders>
              <w:top w:val="nil"/>
              <w:left w:val="nil"/>
              <w:bottom w:val="nil"/>
              <w:right w:val="nil"/>
            </w:tcBorders>
            <w:shd w:val="clear" w:color="auto" w:fill="auto"/>
            <w:noWrap/>
            <w:vAlign w:val="bottom"/>
            <w:hideMark/>
          </w:tcPr>
          <w:p w14:paraId="4761B988"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bottom"/>
            <w:hideMark/>
          </w:tcPr>
          <w:p w14:paraId="0B1761CA" w14:textId="77777777" w:rsidR="00932A28" w:rsidRPr="00932A28" w:rsidRDefault="00932A28" w:rsidP="00932A28">
            <w:pPr>
              <w:spacing w:after="0" w:line="240" w:lineRule="auto"/>
              <w:rPr>
                <w:rFonts w:ascii="Times New Roman" w:eastAsia="Times New Roman" w:hAnsi="Times New Roman" w:cs="Times New Roman"/>
                <w:sz w:val="20"/>
                <w:szCs w:val="20"/>
              </w:rPr>
            </w:pPr>
          </w:p>
        </w:tc>
      </w:tr>
      <w:tr w:rsidR="00F256D5" w:rsidRPr="00932A28" w14:paraId="06665097" w14:textId="77777777" w:rsidTr="00F256D5">
        <w:trPr>
          <w:trHeight w:val="290"/>
        </w:trPr>
        <w:tc>
          <w:tcPr>
            <w:tcW w:w="278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0055C71"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Role</w:t>
            </w:r>
          </w:p>
        </w:tc>
        <w:tc>
          <w:tcPr>
            <w:tcW w:w="2251" w:type="dxa"/>
            <w:tcBorders>
              <w:top w:val="single" w:sz="4" w:space="0" w:color="auto"/>
              <w:left w:val="nil"/>
              <w:bottom w:val="single" w:sz="4" w:space="0" w:color="auto"/>
              <w:right w:val="single" w:sz="4" w:space="0" w:color="auto"/>
            </w:tcBorders>
            <w:shd w:val="clear" w:color="000000" w:fill="FFFF00"/>
            <w:noWrap/>
            <w:vAlign w:val="bottom"/>
            <w:hideMark/>
          </w:tcPr>
          <w:p w14:paraId="58B82DB2"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Hourly Rate (USD)</w:t>
            </w:r>
          </w:p>
        </w:tc>
        <w:tc>
          <w:tcPr>
            <w:tcW w:w="2430" w:type="dxa"/>
            <w:tcBorders>
              <w:top w:val="single" w:sz="4" w:space="0" w:color="auto"/>
              <w:left w:val="nil"/>
              <w:bottom w:val="single" w:sz="4" w:space="0" w:color="auto"/>
              <w:right w:val="single" w:sz="4" w:space="0" w:color="auto"/>
            </w:tcBorders>
            <w:shd w:val="clear" w:color="000000" w:fill="FFFF00"/>
            <w:noWrap/>
            <w:vAlign w:val="bottom"/>
            <w:hideMark/>
          </w:tcPr>
          <w:p w14:paraId="2CBDECEB"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 xml:space="preserve">Estimated </w:t>
            </w:r>
            <w:proofErr w:type="spellStart"/>
            <w:r w:rsidRPr="00932A28">
              <w:rPr>
                <w:rFonts w:ascii="Calibri" w:eastAsia="Times New Roman" w:hAnsi="Calibri" w:cs="Calibri"/>
                <w:b/>
                <w:bCs/>
                <w:color w:val="000000"/>
              </w:rPr>
              <w:t>LoE</w:t>
            </w:r>
            <w:proofErr w:type="spellEnd"/>
            <w:r w:rsidRPr="00932A28">
              <w:rPr>
                <w:rFonts w:ascii="Calibri" w:eastAsia="Times New Roman" w:hAnsi="Calibri" w:cs="Calibri"/>
                <w:b/>
                <w:bCs/>
                <w:color w:val="000000"/>
              </w:rPr>
              <w:t xml:space="preserve"> (Hours)</w:t>
            </w:r>
          </w:p>
        </w:tc>
        <w:tc>
          <w:tcPr>
            <w:tcW w:w="1890" w:type="dxa"/>
            <w:tcBorders>
              <w:top w:val="single" w:sz="4" w:space="0" w:color="auto"/>
              <w:left w:val="nil"/>
              <w:bottom w:val="single" w:sz="4" w:space="0" w:color="auto"/>
              <w:right w:val="single" w:sz="4" w:space="0" w:color="auto"/>
            </w:tcBorders>
            <w:shd w:val="clear" w:color="000000" w:fill="FFFF00"/>
            <w:noWrap/>
            <w:vAlign w:val="bottom"/>
            <w:hideMark/>
          </w:tcPr>
          <w:p w14:paraId="0D36B264"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Sub-Total</w:t>
            </w:r>
          </w:p>
        </w:tc>
      </w:tr>
      <w:tr w:rsidR="00932A28" w:rsidRPr="00932A28" w14:paraId="02F51B19"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E2E756B"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Product Manager</w:t>
            </w:r>
          </w:p>
        </w:tc>
        <w:tc>
          <w:tcPr>
            <w:tcW w:w="2251" w:type="dxa"/>
            <w:tcBorders>
              <w:top w:val="nil"/>
              <w:left w:val="nil"/>
              <w:bottom w:val="single" w:sz="4" w:space="0" w:color="auto"/>
              <w:right w:val="single" w:sz="4" w:space="0" w:color="auto"/>
            </w:tcBorders>
            <w:shd w:val="clear" w:color="auto" w:fill="auto"/>
            <w:noWrap/>
            <w:vAlign w:val="bottom"/>
            <w:hideMark/>
          </w:tcPr>
          <w:p w14:paraId="775B4510"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$50 </w:t>
            </w:r>
          </w:p>
        </w:tc>
        <w:tc>
          <w:tcPr>
            <w:tcW w:w="2430" w:type="dxa"/>
            <w:tcBorders>
              <w:top w:val="nil"/>
              <w:left w:val="nil"/>
              <w:bottom w:val="single" w:sz="4" w:space="0" w:color="auto"/>
              <w:right w:val="single" w:sz="4" w:space="0" w:color="auto"/>
            </w:tcBorders>
            <w:shd w:val="clear" w:color="auto" w:fill="auto"/>
            <w:noWrap/>
            <w:vAlign w:val="bottom"/>
            <w:hideMark/>
          </w:tcPr>
          <w:p w14:paraId="037563B0"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32</w:t>
            </w:r>
          </w:p>
        </w:tc>
        <w:tc>
          <w:tcPr>
            <w:tcW w:w="1890" w:type="dxa"/>
            <w:tcBorders>
              <w:top w:val="nil"/>
              <w:left w:val="nil"/>
              <w:bottom w:val="single" w:sz="4" w:space="0" w:color="auto"/>
              <w:right w:val="single" w:sz="4" w:space="0" w:color="auto"/>
            </w:tcBorders>
            <w:shd w:val="clear" w:color="auto" w:fill="auto"/>
            <w:noWrap/>
            <w:vAlign w:val="bottom"/>
            <w:hideMark/>
          </w:tcPr>
          <w:p w14:paraId="497E0791"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$1,600.00 </w:t>
            </w:r>
          </w:p>
        </w:tc>
      </w:tr>
      <w:tr w:rsidR="00932A28" w:rsidRPr="00932A28" w14:paraId="1C06A32A"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01D4442"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Architect</w:t>
            </w:r>
          </w:p>
        </w:tc>
        <w:tc>
          <w:tcPr>
            <w:tcW w:w="2251" w:type="dxa"/>
            <w:tcBorders>
              <w:top w:val="nil"/>
              <w:left w:val="nil"/>
              <w:bottom w:val="single" w:sz="4" w:space="0" w:color="auto"/>
              <w:right w:val="single" w:sz="4" w:space="0" w:color="auto"/>
            </w:tcBorders>
            <w:shd w:val="clear" w:color="auto" w:fill="auto"/>
            <w:noWrap/>
            <w:vAlign w:val="bottom"/>
            <w:hideMark/>
          </w:tcPr>
          <w:p w14:paraId="4DD057F8"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$110 </w:t>
            </w:r>
          </w:p>
        </w:tc>
        <w:tc>
          <w:tcPr>
            <w:tcW w:w="2430" w:type="dxa"/>
            <w:tcBorders>
              <w:top w:val="nil"/>
              <w:left w:val="nil"/>
              <w:bottom w:val="single" w:sz="4" w:space="0" w:color="auto"/>
              <w:right w:val="single" w:sz="4" w:space="0" w:color="auto"/>
            </w:tcBorders>
            <w:shd w:val="clear" w:color="auto" w:fill="auto"/>
            <w:noWrap/>
            <w:vAlign w:val="bottom"/>
            <w:hideMark/>
          </w:tcPr>
          <w:p w14:paraId="4CCB9438"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16</w:t>
            </w:r>
          </w:p>
        </w:tc>
        <w:tc>
          <w:tcPr>
            <w:tcW w:w="1890" w:type="dxa"/>
            <w:tcBorders>
              <w:top w:val="nil"/>
              <w:left w:val="nil"/>
              <w:bottom w:val="single" w:sz="4" w:space="0" w:color="auto"/>
              <w:right w:val="single" w:sz="4" w:space="0" w:color="auto"/>
            </w:tcBorders>
            <w:shd w:val="clear" w:color="auto" w:fill="auto"/>
            <w:noWrap/>
            <w:vAlign w:val="bottom"/>
            <w:hideMark/>
          </w:tcPr>
          <w:p w14:paraId="3901FAFE"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$1,760.00 </w:t>
            </w:r>
          </w:p>
        </w:tc>
      </w:tr>
      <w:tr w:rsidR="00932A28" w:rsidRPr="00932A28" w14:paraId="4D6E6002"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45AE4146"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UX Designer</w:t>
            </w:r>
          </w:p>
        </w:tc>
        <w:tc>
          <w:tcPr>
            <w:tcW w:w="2251" w:type="dxa"/>
            <w:tcBorders>
              <w:top w:val="nil"/>
              <w:left w:val="nil"/>
              <w:bottom w:val="single" w:sz="4" w:space="0" w:color="auto"/>
              <w:right w:val="single" w:sz="4" w:space="0" w:color="auto"/>
            </w:tcBorders>
            <w:shd w:val="clear" w:color="auto" w:fill="auto"/>
            <w:noWrap/>
            <w:vAlign w:val="bottom"/>
            <w:hideMark/>
          </w:tcPr>
          <w:p w14:paraId="490AEB0D"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$65 </w:t>
            </w:r>
          </w:p>
        </w:tc>
        <w:tc>
          <w:tcPr>
            <w:tcW w:w="2430" w:type="dxa"/>
            <w:tcBorders>
              <w:top w:val="nil"/>
              <w:left w:val="nil"/>
              <w:bottom w:val="single" w:sz="4" w:space="0" w:color="auto"/>
              <w:right w:val="single" w:sz="4" w:space="0" w:color="auto"/>
            </w:tcBorders>
            <w:shd w:val="clear" w:color="auto" w:fill="auto"/>
            <w:noWrap/>
            <w:vAlign w:val="bottom"/>
            <w:hideMark/>
          </w:tcPr>
          <w:p w14:paraId="42E83CA5"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32</w:t>
            </w:r>
          </w:p>
        </w:tc>
        <w:tc>
          <w:tcPr>
            <w:tcW w:w="1890" w:type="dxa"/>
            <w:tcBorders>
              <w:top w:val="nil"/>
              <w:left w:val="nil"/>
              <w:bottom w:val="single" w:sz="4" w:space="0" w:color="auto"/>
              <w:right w:val="single" w:sz="4" w:space="0" w:color="auto"/>
            </w:tcBorders>
            <w:shd w:val="clear" w:color="auto" w:fill="auto"/>
            <w:noWrap/>
            <w:vAlign w:val="bottom"/>
            <w:hideMark/>
          </w:tcPr>
          <w:p w14:paraId="626B677F"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$2,080.00 </w:t>
            </w:r>
          </w:p>
        </w:tc>
      </w:tr>
      <w:tr w:rsidR="00932A28" w:rsidRPr="00932A28" w14:paraId="2E6332C3"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E6603A5"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UI Developer</w:t>
            </w:r>
          </w:p>
        </w:tc>
        <w:tc>
          <w:tcPr>
            <w:tcW w:w="2251" w:type="dxa"/>
            <w:tcBorders>
              <w:top w:val="nil"/>
              <w:left w:val="nil"/>
              <w:bottom w:val="single" w:sz="4" w:space="0" w:color="auto"/>
              <w:right w:val="single" w:sz="4" w:space="0" w:color="auto"/>
            </w:tcBorders>
            <w:shd w:val="clear" w:color="auto" w:fill="auto"/>
            <w:noWrap/>
            <w:vAlign w:val="bottom"/>
            <w:hideMark/>
          </w:tcPr>
          <w:p w14:paraId="4AA69F64"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$60 </w:t>
            </w:r>
          </w:p>
        </w:tc>
        <w:tc>
          <w:tcPr>
            <w:tcW w:w="2430" w:type="dxa"/>
            <w:tcBorders>
              <w:top w:val="nil"/>
              <w:left w:val="nil"/>
              <w:bottom w:val="single" w:sz="4" w:space="0" w:color="auto"/>
              <w:right w:val="single" w:sz="4" w:space="0" w:color="auto"/>
            </w:tcBorders>
            <w:shd w:val="clear" w:color="auto" w:fill="auto"/>
            <w:noWrap/>
            <w:vAlign w:val="bottom"/>
            <w:hideMark/>
          </w:tcPr>
          <w:p w14:paraId="753D9FFC"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40</w:t>
            </w:r>
          </w:p>
        </w:tc>
        <w:tc>
          <w:tcPr>
            <w:tcW w:w="1890" w:type="dxa"/>
            <w:tcBorders>
              <w:top w:val="nil"/>
              <w:left w:val="nil"/>
              <w:bottom w:val="single" w:sz="4" w:space="0" w:color="auto"/>
              <w:right w:val="single" w:sz="4" w:space="0" w:color="auto"/>
            </w:tcBorders>
            <w:shd w:val="clear" w:color="auto" w:fill="auto"/>
            <w:noWrap/>
            <w:vAlign w:val="bottom"/>
            <w:hideMark/>
          </w:tcPr>
          <w:p w14:paraId="582F6C86"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$2,400.00 </w:t>
            </w:r>
          </w:p>
        </w:tc>
      </w:tr>
      <w:tr w:rsidR="00932A28" w:rsidRPr="00932A28" w14:paraId="69BABDD7"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2E9F33C4"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DevOps</w:t>
            </w:r>
          </w:p>
        </w:tc>
        <w:tc>
          <w:tcPr>
            <w:tcW w:w="2251" w:type="dxa"/>
            <w:tcBorders>
              <w:top w:val="nil"/>
              <w:left w:val="nil"/>
              <w:bottom w:val="single" w:sz="4" w:space="0" w:color="auto"/>
              <w:right w:val="single" w:sz="4" w:space="0" w:color="auto"/>
            </w:tcBorders>
            <w:shd w:val="clear" w:color="auto" w:fill="auto"/>
            <w:noWrap/>
            <w:vAlign w:val="bottom"/>
            <w:hideMark/>
          </w:tcPr>
          <w:p w14:paraId="2C91A046"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$70 </w:t>
            </w:r>
          </w:p>
        </w:tc>
        <w:tc>
          <w:tcPr>
            <w:tcW w:w="2430" w:type="dxa"/>
            <w:tcBorders>
              <w:top w:val="nil"/>
              <w:left w:val="nil"/>
              <w:bottom w:val="single" w:sz="4" w:space="0" w:color="auto"/>
              <w:right w:val="single" w:sz="4" w:space="0" w:color="auto"/>
            </w:tcBorders>
            <w:shd w:val="clear" w:color="auto" w:fill="auto"/>
            <w:noWrap/>
            <w:vAlign w:val="bottom"/>
            <w:hideMark/>
          </w:tcPr>
          <w:p w14:paraId="69BE6E80"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96</w:t>
            </w:r>
          </w:p>
        </w:tc>
        <w:tc>
          <w:tcPr>
            <w:tcW w:w="1890" w:type="dxa"/>
            <w:tcBorders>
              <w:top w:val="nil"/>
              <w:left w:val="nil"/>
              <w:bottom w:val="single" w:sz="4" w:space="0" w:color="auto"/>
              <w:right w:val="single" w:sz="4" w:space="0" w:color="auto"/>
            </w:tcBorders>
            <w:shd w:val="clear" w:color="auto" w:fill="auto"/>
            <w:noWrap/>
            <w:vAlign w:val="bottom"/>
            <w:hideMark/>
          </w:tcPr>
          <w:p w14:paraId="49A212DE" w14:textId="7777777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 xml:space="preserve">$6,720.00 </w:t>
            </w:r>
          </w:p>
        </w:tc>
      </w:tr>
      <w:tr w:rsidR="00932A28" w:rsidRPr="00932A28" w14:paraId="2EB43910"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3C11D03A"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Total</w:t>
            </w:r>
          </w:p>
        </w:tc>
        <w:tc>
          <w:tcPr>
            <w:tcW w:w="2251" w:type="dxa"/>
            <w:tcBorders>
              <w:top w:val="nil"/>
              <w:left w:val="nil"/>
              <w:bottom w:val="single" w:sz="4" w:space="0" w:color="auto"/>
              <w:right w:val="single" w:sz="4" w:space="0" w:color="auto"/>
            </w:tcBorders>
            <w:shd w:val="clear" w:color="auto" w:fill="auto"/>
            <w:noWrap/>
            <w:vAlign w:val="bottom"/>
            <w:hideMark/>
          </w:tcPr>
          <w:p w14:paraId="126E02DC"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 </w:t>
            </w:r>
          </w:p>
        </w:tc>
        <w:tc>
          <w:tcPr>
            <w:tcW w:w="2430" w:type="dxa"/>
            <w:tcBorders>
              <w:top w:val="nil"/>
              <w:left w:val="nil"/>
              <w:bottom w:val="single" w:sz="4" w:space="0" w:color="auto"/>
              <w:right w:val="single" w:sz="4" w:space="0" w:color="auto"/>
            </w:tcBorders>
            <w:shd w:val="clear" w:color="auto" w:fill="auto"/>
            <w:noWrap/>
            <w:vAlign w:val="bottom"/>
            <w:hideMark/>
          </w:tcPr>
          <w:p w14:paraId="217077D5"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 </w:t>
            </w:r>
          </w:p>
        </w:tc>
        <w:tc>
          <w:tcPr>
            <w:tcW w:w="1890" w:type="dxa"/>
            <w:tcBorders>
              <w:top w:val="nil"/>
              <w:left w:val="nil"/>
              <w:bottom w:val="single" w:sz="4" w:space="0" w:color="auto"/>
              <w:right w:val="single" w:sz="4" w:space="0" w:color="auto"/>
            </w:tcBorders>
            <w:shd w:val="clear" w:color="auto" w:fill="auto"/>
            <w:noWrap/>
            <w:vAlign w:val="bottom"/>
            <w:hideMark/>
          </w:tcPr>
          <w:p w14:paraId="72B1EBE9" w14:textId="77777777" w:rsidR="00932A28" w:rsidRPr="00932A28" w:rsidRDefault="00932A28" w:rsidP="00932A28">
            <w:pPr>
              <w:spacing w:after="0" w:line="240" w:lineRule="auto"/>
              <w:jc w:val="right"/>
              <w:rPr>
                <w:rFonts w:ascii="Calibri" w:eastAsia="Times New Roman" w:hAnsi="Calibri" w:cs="Calibri"/>
                <w:b/>
                <w:bCs/>
                <w:color w:val="000000"/>
              </w:rPr>
            </w:pPr>
            <w:r w:rsidRPr="00932A28">
              <w:rPr>
                <w:rFonts w:ascii="Calibri" w:eastAsia="Times New Roman" w:hAnsi="Calibri" w:cs="Calibri"/>
                <w:b/>
                <w:bCs/>
                <w:color w:val="000000"/>
              </w:rPr>
              <w:t xml:space="preserve">$14,560.00 </w:t>
            </w:r>
          </w:p>
        </w:tc>
      </w:tr>
      <w:tr w:rsidR="00932A28" w:rsidRPr="00932A28" w14:paraId="7826DB18" w14:textId="77777777" w:rsidTr="00F256D5">
        <w:trPr>
          <w:trHeight w:val="290"/>
        </w:trPr>
        <w:tc>
          <w:tcPr>
            <w:tcW w:w="2789" w:type="dxa"/>
            <w:tcBorders>
              <w:top w:val="nil"/>
              <w:left w:val="nil"/>
              <w:bottom w:val="nil"/>
              <w:right w:val="nil"/>
            </w:tcBorders>
            <w:shd w:val="clear" w:color="auto" w:fill="auto"/>
            <w:noWrap/>
            <w:vAlign w:val="bottom"/>
            <w:hideMark/>
          </w:tcPr>
          <w:p w14:paraId="52FDF88C" w14:textId="77777777" w:rsidR="00932A28" w:rsidRPr="00932A28" w:rsidRDefault="00932A28" w:rsidP="00932A28">
            <w:pPr>
              <w:spacing w:after="0" w:line="240" w:lineRule="auto"/>
              <w:jc w:val="right"/>
              <w:rPr>
                <w:rFonts w:ascii="Calibri" w:eastAsia="Times New Roman" w:hAnsi="Calibri" w:cs="Calibri"/>
                <w:color w:val="000000"/>
              </w:rPr>
            </w:pPr>
          </w:p>
        </w:tc>
        <w:tc>
          <w:tcPr>
            <w:tcW w:w="2251" w:type="dxa"/>
            <w:tcBorders>
              <w:top w:val="nil"/>
              <w:left w:val="nil"/>
              <w:bottom w:val="nil"/>
              <w:right w:val="nil"/>
            </w:tcBorders>
            <w:shd w:val="clear" w:color="auto" w:fill="auto"/>
            <w:noWrap/>
            <w:vAlign w:val="bottom"/>
            <w:hideMark/>
          </w:tcPr>
          <w:p w14:paraId="7434F59D"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2430" w:type="dxa"/>
            <w:tcBorders>
              <w:top w:val="nil"/>
              <w:left w:val="nil"/>
              <w:bottom w:val="nil"/>
              <w:right w:val="nil"/>
            </w:tcBorders>
            <w:shd w:val="clear" w:color="auto" w:fill="auto"/>
            <w:noWrap/>
            <w:vAlign w:val="bottom"/>
            <w:hideMark/>
          </w:tcPr>
          <w:p w14:paraId="2EBF7150"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bottom"/>
            <w:hideMark/>
          </w:tcPr>
          <w:p w14:paraId="016AC57C" w14:textId="77777777" w:rsidR="00932A28" w:rsidRPr="00932A28" w:rsidRDefault="00932A28" w:rsidP="00932A28">
            <w:pPr>
              <w:spacing w:after="0" w:line="240" w:lineRule="auto"/>
              <w:rPr>
                <w:rFonts w:ascii="Times New Roman" w:eastAsia="Times New Roman" w:hAnsi="Times New Roman" w:cs="Times New Roman"/>
                <w:sz w:val="20"/>
                <w:szCs w:val="20"/>
              </w:rPr>
            </w:pPr>
          </w:p>
        </w:tc>
      </w:tr>
      <w:tr w:rsidR="00932A28" w:rsidRPr="00932A28" w14:paraId="4FAE0067" w14:textId="77777777" w:rsidTr="00932A28">
        <w:trPr>
          <w:trHeight w:val="290"/>
        </w:trPr>
        <w:tc>
          <w:tcPr>
            <w:tcW w:w="9360" w:type="dxa"/>
            <w:gridSpan w:val="4"/>
            <w:tcBorders>
              <w:top w:val="nil"/>
              <w:left w:val="nil"/>
              <w:bottom w:val="nil"/>
              <w:right w:val="nil"/>
            </w:tcBorders>
            <w:shd w:val="clear" w:color="auto" w:fill="auto"/>
            <w:noWrap/>
            <w:vAlign w:val="bottom"/>
            <w:hideMark/>
          </w:tcPr>
          <w:p w14:paraId="05B018A4"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b/>
                <w:bCs/>
                <w:color w:val="000000"/>
              </w:rPr>
              <w:t>NOTE</w:t>
            </w:r>
            <w:r w:rsidRPr="00932A28">
              <w:rPr>
                <w:rFonts w:ascii="Calibri" w:eastAsia="Times New Roman" w:hAnsi="Calibri" w:cs="Calibri"/>
                <w:color w:val="000000"/>
              </w:rPr>
              <w:t>: THIS IS AN ESTIMATE ONLY. THE ACTUAL ESTIMATE WILL DEPEND UPON THE SIZE OF THE MODULE.</w:t>
            </w:r>
          </w:p>
        </w:tc>
      </w:tr>
    </w:tbl>
    <w:p w14:paraId="1F55D5BA" w14:textId="6577615C" w:rsidR="00E2329C" w:rsidRDefault="00E2329C" w:rsidP="00E2329C">
      <w:pPr>
        <w:pStyle w:val="NoSpacing"/>
        <w:rPr>
          <w:rFonts w:ascii="Times New Roman" w:hAnsi="Times New Roman" w:cs="Times New Roman"/>
          <w:sz w:val="21"/>
          <w:szCs w:val="21"/>
        </w:rPr>
      </w:pPr>
    </w:p>
    <w:p w14:paraId="6D24312B" w14:textId="207F281F" w:rsidR="00E37745" w:rsidRDefault="00E37745" w:rsidP="00E2329C">
      <w:pPr>
        <w:pStyle w:val="NoSpacing"/>
        <w:rPr>
          <w:rFonts w:ascii="Times New Roman" w:hAnsi="Times New Roman" w:cs="Times New Roman"/>
          <w:sz w:val="21"/>
          <w:szCs w:val="21"/>
        </w:rPr>
      </w:pPr>
    </w:p>
    <w:p w14:paraId="4932FD82" w14:textId="77777777" w:rsidR="00E37745" w:rsidRPr="00022A63" w:rsidRDefault="00E37745" w:rsidP="00E2329C">
      <w:pPr>
        <w:pStyle w:val="NoSpacing"/>
        <w:rPr>
          <w:rFonts w:ascii="Times New Roman" w:hAnsi="Times New Roman" w:cs="Times New Roman"/>
          <w:sz w:val="21"/>
          <w:szCs w:val="21"/>
        </w:rPr>
      </w:pPr>
    </w:p>
    <w:p w14:paraId="35B3109A" w14:textId="0892F6A4" w:rsidR="00C855B9" w:rsidRDefault="00654BB7" w:rsidP="00C855B9">
      <w:pPr>
        <w:pStyle w:val="Heading3"/>
      </w:pPr>
      <w:bookmarkStart w:id="12" w:name="_Toc51338013"/>
      <w:r>
        <w:t xml:space="preserve"> </w:t>
      </w:r>
      <w:r w:rsidR="00C855B9">
        <w:t>Module-wise</w:t>
      </w:r>
      <w:r w:rsidR="00D37978">
        <w:t xml:space="preserve"> Cost</w:t>
      </w:r>
      <w:r w:rsidR="00C855B9">
        <w:t xml:space="preserve"> Estimates</w:t>
      </w:r>
      <w:bookmarkEnd w:id="12"/>
      <w:r w:rsidR="00C855B9">
        <w:t xml:space="preserve"> </w:t>
      </w:r>
    </w:p>
    <w:p w14:paraId="3782C5DD" w14:textId="70E5A889" w:rsidR="00654BB7" w:rsidRPr="00654BB7" w:rsidRDefault="00654BB7" w:rsidP="00654BB7">
      <w:r>
        <w:t xml:space="preserve">Note – A midsized module cost around </w:t>
      </w:r>
      <w:r w:rsidR="00D37978">
        <w:t>1</w:t>
      </w:r>
      <w:r w:rsidR="00E37745">
        <w:t>4</w:t>
      </w:r>
      <w:r w:rsidR="00D37978">
        <w:t>0</w:t>
      </w:r>
      <w:r>
        <w:t>00</w:t>
      </w:r>
      <w:r w:rsidR="00D37978">
        <w:t>$,</w:t>
      </w:r>
      <w:r>
        <w:t xml:space="preserve"> assume that sizing index mean is 1. Any big sized </w:t>
      </w:r>
      <w:r w:rsidR="00BB7185">
        <w:t>module,</w:t>
      </w:r>
      <w:r>
        <w:t xml:space="preserve"> the sizing index is &gt;1 and small size module sizing index is &lt;1. 0&lt; SI &lt; 2</w:t>
      </w:r>
      <w:r w:rsidR="00D37978">
        <w:t>. We will give you detail function point estimates once the use cases and UX-design screen are clearly documented in requirement gathering phase.</w:t>
      </w:r>
    </w:p>
    <w:tbl>
      <w:tblPr>
        <w:tblW w:w="8580" w:type="dxa"/>
        <w:tblLook w:val="04A0" w:firstRow="1" w:lastRow="0" w:firstColumn="1" w:lastColumn="0" w:noHBand="0" w:noVBand="1"/>
      </w:tblPr>
      <w:tblGrid>
        <w:gridCol w:w="2442"/>
        <w:gridCol w:w="3360"/>
        <w:gridCol w:w="804"/>
        <w:gridCol w:w="976"/>
        <w:gridCol w:w="998"/>
      </w:tblGrid>
      <w:tr w:rsidR="00C11BBA" w:rsidRPr="00C11BBA" w14:paraId="1AD9ED88" w14:textId="77777777" w:rsidTr="000D4DDD">
        <w:trPr>
          <w:trHeight w:val="350"/>
        </w:trPr>
        <w:tc>
          <w:tcPr>
            <w:tcW w:w="244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B2DC3C" w14:textId="77777777" w:rsidR="00C11BBA" w:rsidRPr="00C11BBA" w:rsidRDefault="00C11BBA" w:rsidP="00C11BBA">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Name</w:t>
            </w:r>
          </w:p>
        </w:tc>
        <w:tc>
          <w:tcPr>
            <w:tcW w:w="3360" w:type="dxa"/>
            <w:tcBorders>
              <w:top w:val="single" w:sz="8" w:space="0" w:color="auto"/>
              <w:left w:val="nil"/>
              <w:bottom w:val="single" w:sz="8" w:space="0" w:color="auto"/>
              <w:right w:val="single" w:sz="8" w:space="0" w:color="auto"/>
            </w:tcBorders>
            <w:shd w:val="clear" w:color="auto" w:fill="auto"/>
            <w:vAlign w:val="center"/>
            <w:hideMark/>
          </w:tcPr>
          <w:p w14:paraId="61B7CCED" w14:textId="77777777" w:rsidR="00C11BBA" w:rsidRPr="00C11BBA" w:rsidRDefault="00C11BBA" w:rsidP="00C11BBA">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Description</w:t>
            </w:r>
          </w:p>
        </w:tc>
        <w:tc>
          <w:tcPr>
            <w:tcW w:w="804" w:type="dxa"/>
            <w:tcBorders>
              <w:top w:val="single" w:sz="8" w:space="0" w:color="auto"/>
              <w:left w:val="nil"/>
              <w:bottom w:val="single" w:sz="8" w:space="0" w:color="auto"/>
              <w:right w:val="single" w:sz="8" w:space="0" w:color="auto"/>
            </w:tcBorders>
            <w:shd w:val="clear" w:color="auto" w:fill="auto"/>
            <w:vAlign w:val="center"/>
            <w:hideMark/>
          </w:tcPr>
          <w:p w14:paraId="633D85D9" w14:textId="77777777" w:rsidR="00C11BBA" w:rsidRPr="00C11BBA" w:rsidRDefault="00C11BBA" w:rsidP="00C11BBA">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Sizing Index</w:t>
            </w:r>
          </w:p>
        </w:tc>
        <w:tc>
          <w:tcPr>
            <w:tcW w:w="976" w:type="dxa"/>
            <w:tcBorders>
              <w:top w:val="single" w:sz="8" w:space="0" w:color="auto"/>
              <w:left w:val="nil"/>
              <w:bottom w:val="single" w:sz="8" w:space="0" w:color="auto"/>
              <w:right w:val="single" w:sz="8" w:space="0" w:color="auto"/>
            </w:tcBorders>
            <w:shd w:val="clear" w:color="auto" w:fill="auto"/>
            <w:vAlign w:val="center"/>
            <w:hideMark/>
          </w:tcPr>
          <w:p w14:paraId="4A44C94C" w14:textId="77777777" w:rsidR="00C11BBA" w:rsidRPr="00C11BBA" w:rsidRDefault="00C11BBA" w:rsidP="00C11BBA">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Unit Price</w:t>
            </w:r>
          </w:p>
        </w:tc>
        <w:tc>
          <w:tcPr>
            <w:tcW w:w="998" w:type="dxa"/>
            <w:tcBorders>
              <w:top w:val="single" w:sz="8" w:space="0" w:color="auto"/>
              <w:left w:val="nil"/>
              <w:bottom w:val="single" w:sz="8" w:space="0" w:color="auto"/>
              <w:right w:val="single" w:sz="8" w:space="0" w:color="auto"/>
            </w:tcBorders>
            <w:shd w:val="clear" w:color="auto" w:fill="auto"/>
            <w:vAlign w:val="center"/>
            <w:hideMark/>
          </w:tcPr>
          <w:p w14:paraId="4BEB3EED" w14:textId="77777777" w:rsidR="00C11BBA" w:rsidRPr="00C11BBA" w:rsidRDefault="00C11BBA" w:rsidP="00C11BBA">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Total</w:t>
            </w:r>
          </w:p>
        </w:tc>
      </w:tr>
      <w:tr w:rsidR="0013068B" w:rsidRPr="00C11BBA" w14:paraId="738FA359" w14:textId="77777777" w:rsidTr="000D4DDD">
        <w:trPr>
          <w:trHeight w:val="1030"/>
        </w:trPr>
        <w:tc>
          <w:tcPr>
            <w:tcW w:w="2442" w:type="dxa"/>
            <w:tcBorders>
              <w:top w:val="nil"/>
              <w:left w:val="single" w:sz="8" w:space="0" w:color="auto"/>
              <w:bottom w:val="single" w:sz="8" w:space="0" w:color="auto"/>
              <w:right w:val="single" w:sz="8" w:space="0" w:color="auto"/>
            </w:tcBorders>
            <w:shd w:val="clear" w:color="auto" w:fill="auto"/>
            <w:vAlign w:val="center"/>
          </w:tcPr>
          <w:p w14:paraId="6B57C967" w14:textId="3EC8C49B" w:rsidR="0013068B" w:rsidRPr="000D4DDD" w:rsidRDefault="0013068B" w:rsidP="0013068B">
            <w:pPr>
              <w:spacing w:after="0" w:line="240" w:lineRule="auto"/>
              <w:rPr>
                <w:rFonts w:ascii="Segoe UI" w:eastAsia="Times New Roman" w:hAnsi="Segoe UI" w:cs="Segoe UI"/>
                <w:b/>
                <w:bCs/>
                <w:color w:val="091E42"/>
                <w:sz w:val="21"/>
                <w:szCs w:val="21"/>
              </w:rPr>
            </w:pPr>
            <w:r w:rsidRPr="000D4DDD">
              <w:rPr>
                <w:rFonts w:ascii="Segoe UI" w:eastAsia="Times New Roman" w:hAnsi="Segoe UI" w:cs="Segoe UI"/>
                <w:b/>
                <w:bCs/>
                <w:color w:val="091E42"/>
                <w:sz w:val="21"/>
                <w:szCs w:val="21"/>
              </w:rPr>
              <w:t>Automated Leverage</w:t>
            </w:r>
            <w:r w:rsidR="000D4DDD" w:rsidRPr="000D4DDD">
              <w:rPr>
                <w:rFonts w:ascii="Segoe UI" w:eastAsia="Times New Roman" w:hAnsi="Segoe UI" w:cs="Segoe UI"/>
                <w:b/>
                <w:bCs/>
                <w:color w:val="091E42"/>
                <w:sz w:val="21"/>
                <w:szCs w:val="21"/>
              </w:rPr>
              <w:t>/ Teamwork Data</w:t>
            </w:r>
            <w:r w:rsidRPr="000D4DDD">
              <w:rPr>
                <w:rFonts w:ascii="Segoe UI" w:eastAsia="Times New Roman" w:hAnsi="Segoe UI" w:cs="Segoe UI"/>
                <w:b/>
                <w:bCs/>
                <w:color w:val="091E42"/>
                <w:sz w:val="21"/>
                <w:szCs w:val="21"/>
              </w:rPr>
              <w:t xml:space="preserve"> Collection</w:t>
            </w:r>
            <w:r w:rsidR="000D4DDD" w:rsidRPr="000D4DDD">
              <w:rPr>
                <w:rFonts w:ascii="Segoe UI" w:eastAsia="Times New Roman" w:hAnsi="Segoe UI" w:cs="Segoe UI"/>
                <w:b/>
                <w:bCs/>
                <w:color w:val="091E42"/>
                <w:sz w:val="21"/>
                <w:szCs w:val="21"/>
              </w:rPr>
              <w:t xml:space="preserve"> and store</w:t>
            </w:r>
          </w:p>
        </w:tc>
        <w:tc>
          <w:tcPr>
            <w:tcW w:w="3360" w:type="dxa"/>
            <w:tcBorders>
              <w:top w:val="nil"/>
              <w:left w:val="nil"/>
              <w:bottom w:val="single" w:sz="8" w:space="0" w:color="auto"/>
              <w:right w:val="single" w:sz="8" w:space="0" w:color="auto"/>
            </w:tcBorders>
            <w:shd w:val="clear" w:color="auto" w:fill="auto"/>
            <w:vAlign w:val="center"/>
          </w:tcPr>
          <w:p w14:paraId="21D653A7" w14:textId="20BE2CA4" w:rsidR="0013068B" w:rsidRPr="00C11BBA" w:rsidRDefault="0013068B" w:rsidP="0013068B">
            <w:pPr>
              <w:spacing w:after="0" w:line="240" w:lineRule="auto"/>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Automated jobs to periodically collect the leverage data and populate the database so that task management system can operate on that.</w:t>
            </w:r>
          </w:p>
        </w:tc>
        <w:tc>
          <w:tcPr>
            <w:tcW w:w="804" w:type="dxa"/>
            <w:tcBorders>
              <w:top w:val="nil"/>
              <w:left w:val="nil"/>
              <w:bottom w:val="single" w:sz="8" w:space="0" w:color="auto"/>
              <w:right w:val="single" w:sz="8" w:space="0" w:color="auto"/>
            </w:tcBorders>
            <w:shd w:val="clear" w:color="auto" w:fill="auto"/>
            <w:vAlign w:val="center"/>
          </w:tcPr>
          <w:p w14:paraId="3654026A" w14:textId="3AC3406F" w:rsidR="0013068B" w:rsidRPr="00C11BBA" w:rsidRDefault="0013068B" w:rsidP="0013068B">
            <w:pPr>
              <w:spacing w:after="0" w:line="240" w:lineRule="auto"/>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0.75</w:t>
            </w:r>
          </w:p>
        </w:tc>
        <w:tc>
          <w:tcPr>
            <w:tcW w:w="976" w:type="dxa"/>
            <w:tcBorders>
              <w:top w:val="nil"/>
              <w:left w:val="nil"/>
              <w:bottom w:val="single" w:sz="8" w:space="0" w:color="auto"/>
              <w:right w:val="single" w:sz="8" w:space="0" w:color="auto"/>
            </w:tcBorders>
            <w:shd w:val="clear" w:color="auto" w:fill="auto"/>
            <w:vAlign w:val="center"/>
          </w:tcPr>
          <w:p w14:paraId="4FED60B1" w14:textId="6F8BA648" w:rsidR="0013068B" w:rsidRPr="00C11BBA" w:rsidRDefault="0013068B" w:rsidP="0013068B">
            <w:pPr>
              <w:spacing w:after="0" w:line="240" w:lineRule="auto"/>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14000</w:t>
            </w:r>
          </w:p>
        </w:tc>
        <w:tc>
          <w:tcPr>
            <w:tcW w:w="998" w:type="dxa"/>
            <w:tcBorders>
              <w:top w:val="nil"/>
              <w:left w:val="nil"/>
              <w:bottom w:val="single" w:sz="8" w:space="0" w:color="auto"/>
              <w:right w:val="single" w:sz="8" w:space="0" w:color="auto"/>
            </w:tcBorders>
            <w:shd w:val="clear" w:color="auto" w:fill="auto"/>
            <w:vAlign w:val="center"/>
          </w:tcPr>
          <w:p w14:paraId="60A34B61" w14:textId="5B770EB1" w:rsidR="0013068B" w:rsidRPr="00C11BBA" w:rsidRDefault="0013068B" w:rsidP="0013068B">
            <w:pPr>
              <w:spacing w:after="0" w:line="240" w:lineRule="auto"/>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10500</w:t>
            </w:r>
          </w:p>
        </w:tc>
      </w:tr>
      <w:tr w:rsidR="000D4DDD" w:rsidRPr="00C11BBA" w14:paraId="199D2B40" w14:textId="77777777" w:rsidTr="000D4DDD">
        <w:trPr>
          <w:trHeight w:val="1030"/>
        </w:trPr>
        <w:tc>
          <w:tcPr>
            <w:tcW w:w="2442" w:type="dxa"/>
            <w:tcBorders>
              <w:top w:val="nil"/>
              <w:left w:val="single" w:sz="8" w:space="0" w:color="auto"/>
              <w:bottom w:val="single" w:sz="8" w:space="0" w:color="auto"/>
              <w:right w:val="single" w:sz="8" w:space="0" w:color="auto"/>
            </w:tcBorders>
            <w:shd w:val="clear" w:color="auto" w:fill="auto"/>
          </w:tcPr>
          <w:p w14:paraId="0B9984C4" w14:textId="77777777" w:rsidR="000D4DDD" w:rsidRDefault="000D4DDD" w:rsidP="000D4DDD">
            <w:pPr>
              <w:spacing w:after="0" w:line="240" w:lineRule="auto"/>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Front end for manual information key-in of project data</w:t>
            </w:r>
          </w:p>
          <w:p w14:paraId="272C0678" w14:textId="77777777" w:rsidR="000D4DDD" w:rsidRDefault="000D4DDD" w:rsidP="000D4DDD">
            <w:pPr>
              <w:spacing w:after="0" w:line="240" w:lineRule="auto"/>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w:t>
            </w:r>
            <w:r w:rsidRPr="005C13B5">
              <w:rPr>
                <w:rFonts w:ascii="Segoe UI" w:eastAsia="Times New Roman" w:hAnsi="Segoe UI" w:cs="Segoe UI"/>
                <w:b/>
                <w:bCs/>
                <w:color w:val="091E42"/>
                <w:sz w:val="21"/>
                <w:szCs w:val="21"/>
              </w:rPr>
              <w:t xml:space="preserve"> </w:t>
            </w:r>
          </w:p>
          <w:p w14:paraId="43106077" w14:textId="77777777" w:rsidR="000D4DDD" w:rsidRDefault="000D4DDD" w:rsidP="000D4DDD">
            <w:pPr>
              <w:spacing w:after="0" w:line="240" w:lineRule="auto"/>
              <w:rPr>
                <w:rFonts w:ascii="Segoe UI" w:eastAsia="Times New Roman" w:hAnsi="Segoe UI" w:cs="Segoe UI"/>
                <w:b/>
                <w:bCs/>
                <w:color w:val="091E42"/>
                <w:sz w:val="21"/>
                <w:szCs w:val="21"/>
              </w:rPr>
            </w:pPr>
            <w:r w:rsidRPr="005C13B5">
              <w:rPr>
                <w:rFonts w:ascii="Segoe UI" w:eastAsia="Times New Roman" w:hAnsi="Segoe UI" w:cs="Segoe UI"/>
                <w:b/>
                <w:bCs/>
                <w:color w:val="091E42"/>
                <w:sz w:val="21"/>
                <w:szCs w:val="21"/>
              </w:rPr>
              <w:t xml:space="preserve">Automated and </w:t>
            </w:r>
            <w:proofErr w:type="spellStart"/>
            <w:r w:rsidRPr="005C13B5">
              <w:rPr>
                <w:rFonts w:ascii="Segoe UI" w:eastAsia="Times New Roman" w:hAnsi="Segoe UI" w:cs="Segoe UI"/>
                <w:b/>
                <w:bCs/>
                <w:color w:val="091E42"/>
                <w:sz w:val="21"/>
                <w:szCs w:val="21"/>
              </w:rPr>
              <w:t>Ondemand</w:t>
            </w:r>
            <w:proofErr w:type="spellEnd"/>
            <w:r w:rsidRPr="005C13B5">
              <w:rPr>
                <w:rFonts w:ascii="Segoe UI" w:eastAsia="Times New Roman" w:hAnsi="Segoe UI" w:cs="Segoe UI"/>
                <w:b/>
                <w:bCs/>
                <w:color w:val="091E42"/>
                <w:sz w:val="21"/>
                <w:szCs w:val="21"/>
              </w:rPr>
              <w:t xml:space="preserve"> reporting</w:t>
            </w:r>
            <w:r>
              <w:rPr>
                <w:rFonts w:ascii="Segoe UI" w:eastAsia="Times New Roman" w:hAnsi="Segoe UI" w:cs="Segoe UI"/>
                <w:b/>
                <w:bCs/>
                <w:color w:val="091E42"/>
                <w:sz w:val="21"/>
                <w:szCs w:val="21"/>
              </w:rPr>
              <w:t xml:space="preserve"> + </w:t>
            </w:r>
          </w:p>
          <w:p w14:paraId="60E2031B" w14:textId="77777777" w:rsidR="000D4DDD" w:rsidRDefault="000D4DDD" w:rsidP="000D4DDD">
            <w:pPr>
              <w:spacing w:after="0" w:line="240" w:lineRule="auto"/>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Transfer Master Tracker Information to plunet</w:t>
            </w:r>
          </w:p>
          <w:p w14:paraId="21F4444D" w14:textId="77777777" w:rsidR="000D4DDD" w:rsidRDefault="000D4DDD" w:rsidP="000D4DDD">
            <w:pPr>
              <w:spacing w:after="0" w:line="240" w:lineRule="auto"/>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 xml:space="preserve">+ </w:t>
            </w:r>
          </w:p>
          <w:p w14:paraId="3DD88841" w14:textId="599E1E10" w:rsidR="000D4DDD" w:rsidRPr="0013068B" w:rsidRDefault="000D4DDD" w:rsidP="000D4DDD">
            <w:pPr>
              <w:spacing w:after="0" w:line="240" w:lineRule="auto"/>
              <w:rPr>
                <w:rFonts w:ascii="Segoe UI" w:eastAsia="Times New Roman" w:hAnsi="Segoe UI" w:cs="Segoe UI"/>
                <w:color w:val="091E42"/>
                <w:sz w:val="21"/>
                <w:szCs w:val="21"/>
              </w:rPr>
            </w:pPr>
            <w:r>
              <w:rPr>
                <w:rFonts w:ascii="Segoe UI" w:eastAsia="Times New Roman" w:hAnsi="Segoe UI" w:cs="Segoe UI"/>
                <w:b/>
                <w:bCs/>
                <w:color w:val="091E42"/>
                <w:sz w:val="21"/>
                <w:szCs w:val="21"/>
              </w:rPr>
              <w:t>Automated Reconciliation</w:t>
            </w:r>
          </w:p>
        </w:tc>
        <w:tc>
          <w:tcPr>
            <w:tcW w:w="3360" w:type="dxa"/>
            <w:tcBorders>
              <w:top w:val="nil"/>
              <w:left w:val="nil"/>
              <w:bottom w:val="single" w:sz="8" w:space="0" w:color="auto"/>
              <w:right w:val="single" w:sz="8" w:space="0" w:color="auto"/>
            </w:tcBorders>
            <w:shd w:val="clear" w:color="auto" w:fill="auto"/>
            <w:vAlign w:val="center"/>
          </w:tcPr>
          <w:p w14:paraId="36F003E0" w14:textId="5A5AA208" w:rsidR="000D4DDD" w:rsidRPr="00C11BBA" w:rsidRDefault="000D4DDD" w:rsidP="000D4DDD">
            <w:pPr>
              <w:spacing w:after="0" w:line="240" w:lineRule="auto"/>
              <w:rPr>
                <w:rFonts w:ascii="Segoe UI" w:eastAsia="Times New Roman" w:hAnsi="Segoe UI" w:cs="Segoe UI"/>
                <w:color w:val="091E42"/>
                <w:sz w:val="21"/>
                <w:szCs w:val="21"/>
              </w:rPr>
            </w:pPr>
            <w:r w:rsidRPr="00D75972">
              <w:rPr>
                <w:rFonts w:ascii="Segoe UI" w:eastAsia="Times New Roman" w:hAnsi="Segoe UI" w:cs="Segoe UI"/>
                <w:color w:val="091E42"/>
                <w:sz w:val="21"/>
                <w:szCs w:val="21"/>
              </w:rPr>
              <w:t>Tracking and updating leverage data in database via some user interface so that Admin / PM can update the data.</w:t>
            </w:r>
            <w:r>
              <w:rPr>
                <w:rFonts w:ascii="Segoe UI" w:eastAsia="Times New Roman" w:hAnsi="Segoe UI" w:cs="Segoe UI"/>
                <w:color w:val="091E42"/>
                <w:sz w:val="21"/>
                <w:szCs w:val="21"/>
              </w:rPr>
              <w:t xml:space="preserve"> Also e</w:t>
            </w:r>
            <w:r w:rsidRPr="00D75972">
              <w:rPr>
                <w:rFonts w:ascii="Segoe UI" w:eastAsia="Times New Roman" w:hAnsi="Segoe UI" w:cs="Segoe UI"/>
                <w:color w:val="091E42"/>
                <w:sz w:val="21"/>
                <w:szCs w:val="21"/>
              </w:rPr>
              <w:t>xport monthly leverage data for plunnet tool so that bills get generated in plunnet.</w:t>
            </w:r>
          </w:p>
        </w:tc>
        <w:tc>
          <w:tcPr>
            <w:tcW w:w="804" w:type="dxa"/>
            <w:tcBorders>
              <w:top w:val="nil"/>
              <w:left w:val="nil"/>
              <w:bottom w:val="single" w:sz="8" w:space="0" w:color="auto"/>
              <w:right w:val="single" w:sz="8" w:space="0" w:color="auto"/>
            </w:tcBorders>
            <w:shd w:val="clear" w:color="auto" w:fill="auto"/>
            <w:vAlign w:val="center"/>
          </w:tcPr>
          <w:p w14:paraId="30D16F2F" w14:textId="48F70593" w:rsidR="000D4DDD" w:rsidRPr="00C11BBA" w:rsidRDefault="000D4DDD" w:rsidP="000D4DDD">
            <w:pPr>
              <w:spacing w:after="0" w:line="240" w:lineRule="auto"/>
              <w:rPr>
                <w:rFonts w:ascii="Segoe UI" w:eastAsia="Times New Roman" w:hAnsi="Segoe UI" w:cs="Segoe UI"/>
                <w:color w:val="091E42"/>
                <w:sz w:val="21"/>
                <w:szCs w:val="21"/>
              </w:rPr>
            </w:pPr>
            <w:r>
              <w:rPr>
                <w:rFonts w:ascii="Segoe UI" w:eastAsia="Times New Roman" w:hAnsi="Segoe UI" w:cs="Segoe UI"/>
                <w:color w:val="091E42"/>
                <w:sz w:val="21"/>
                <w:szCs w:val="21"/>
              </w:rPr>
              <w:t>1</w:t>
            </w:r>
          </w:p>
        </w:tc>
        <w:tc>
          <w:tcPr>
            <w:tcW w:w="976" w:type="dxa"/>
            <w:tcBorders>
              <w:top w:val="nil"/>
              <w:left w:val="nil"/>
              <w:bottom w:val="single" w:sz="8" w:space="0" w:color="auto"/>
              <w:right w:val="single" w:sz="8" w:space="0" w:color="auto"/>
            </w:tcBorders>
            <w:shd w:val="clear" w:color="auto" w:fill="auto"/>
            <w:vAlign w:val="center"/>
          </w:tcPr>
          <w:p w14:paraId="6DA32A80" w14:textId="440A94C8" w:rsidR="000D4DDD" w:rsidRPr="00C11BBA" w:rsidRDefault="000D4DDD" w:rsidP="000D4DDD">
            <w:pPr>
              <w:spacing w:after="0" w:line="240" w:lineRule="auto"/>
              <w:rPr>
                <w:rFonts w:ascii="Segoe UI" w:eastAsia="Times New Roman" w:hAnsi="Segoe UI" w:cs="Segoe UI"/>
                <w:color w:val="091E42"/>
                <w:sz w:val="21"/>
                <w:szCs w:val="21"/>
              </w:rPr>
            </w:pPr>
            <w:r>
              <w:rPr>
                <w:rFonts w:ascii="Segoe UI" w:eastAsia="Times New Roman" w:hAnsi="Segoe UI" w:cs="Segoe UI"/>
                <w:color w:val="091E42"/>
                <w:sz w:val="21"/>
                <w:szCs w:val="21"/>
              </w:rPr>
              <w:t>14000</w:t>
            </w:r>
          </w:p>
        </w:tc>
        <w:tc>
          <w:tcPr>
            <w:tcW w:w="998" w:type="dxa"/>
            <w:tcBorders>
              <w:top w:val="nil"/>
              <w:left w:val="nil"/>
              <w:bottom w:val="single" w:sz="8" w:space="0" w:color="auto"/>
              <w:right w:val="single" w:sz="8" w:space="0" w:color="auto"/>
            </w:tcBorders>
            <w:shd w:val="clear" w:color="auto" w:fill="auto"/>
            <w:vAlign w:val="center"/>
          </w:tcPr>
          <w:p w14:paraId="27A254D5" w14:textId="2BFF9666" w:rsidR="000D4DDD" w:rsidRPr="00C11BBA" w:rsidRDefault="000D4DDD" w:rsidP="000D4DDD">
            <w:pPr>
              <w:spacing w:after="0" w:line="240" w:lineRule="auto"/>
              <w:rPr>
                <w:rFonts w:ascii="Segoe UI" w:eastAsia="Times New Roman" w:hAnsi="Segoe UI" w:cs="Segoe UI"/>
                <w:color w:val="091E42"/>
                <w:sz w:val="21"/>
                <w:szCs w:val="21"/>
              </w:rPr>
            </w:pPr>
            <w:r>
              <w:rPr>
                <w:rFonts w:ascii="Segoe UI" w:eastAsia="Times New Roman" w:hAnsi="Segoe UI" w:cs="Segoe UI"/>
                <w:color w:val="091E42"/>
                <w:sz w:val="21"/>
                <w:szCs w:val="21"/>
              </w:rPr>
              <w:t>14000</w:t>
            </w:r>
          </w:p>
        </w:tc>
      </w:tr>
      <w:tr w:rsidR="000D4DDD" w:rsidRPr="00C11BBA" w14:paraId="4E9D207C" w14:textId="77777777" w:rsidTr="000D4DDD">
        <w:trPr>
          <w:trHeight w:val="350"/>
        </w:trPr>
        <w:tc>
          <w:tcPr>
            <w:tcW w:w="2442" w:type="dxa"/>
            <w:tcBorders>
              <w:top w:val="nil"/>
              <w:left w:val="single" w:sz="8" w:space="0" w:color="auto"/>
              <w:bottom w:val="single" w:sz="8" w:space="0" w:color="auto"/>
              <w:right w:val="single" w:sz="8" w:space="0" w:color="auto"/>
            </w:tcBorders>
            <w:shd w:val="clear" w:color="auto" w:fill="auto"/>
            <w:hideMark/>
          </w:tcPr>
          <w:p w14:paraId="5F2AB76E" w14:textId="6FD125FF" w:rsidR="000D4DDD" w:rsidRPr="00C11BBA" w:rsidRDefault="000D4DDD" w:rsidP="000D4DDD">
            <w:pPr>
              <w:spacing w:after="0" w:line="240" w:lineRule="auto"/>
              <w:jc w:val="both"/>
              <w:rPr>
                <w:rFonts w:ascii="Segoe UI" w:eastAsia="Times New Roman" w:hAnsi="Segoe UI" w:cs="Segoe UI"/>
                <w:b/>
                <w:bCs/>
                <w:color w:val="091E42"/>
                <w:sz w:val="21"/>
                <w:szCs w:val="21"/>
              </w:rPr>
            </w:pPr>
          </w:p>
        </w:tc>
        <w:tc>
          <w:tcPr>
            <w:tcW w:w="3360" w:type="dxa"/>
            <w:tcBorders>
              <w:top w:val="nil"/>
              <w:left w:val="nil"/>
              <w:bottom w:val="single" w:sz="8" w:space="0" w:color="auto"/>
              <w:right w:val="single" w:sz="8" w:space="0" w:color="auto"/>
            </w:tcBorders>
            <w:shd w:val="clear" w:color="auto" w:fill="auto"/>
            <w:vAlign w:val="center"/>
            <w:hideMark/>
          </w:tcPr>
          <w:p w14:paraId="04CBCE08" w14:textId="77777777" w:rsidR="000D4DDD" w:rsidRPr="00C11BBA" w:rsidRDefault="000D4DDD" w:rsidP="000D4DDD">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 </w:t>
            </w:r>
          </w:p>
        </w:tc>
        <w:tc>
          <w:tcPr>
            <w:tcW w:w="804" w:type="dxa"/>
            <w:tcBorders>
              <w:top w:val="nil"/>
              <w:left w:val="nil"/>
              <w:bottom w:val="single" w:sz="8" w:space="0" w:color="auto"/>
              <w:right w:val="single" w:sz="8" w:space="0" w:color="auto"/>
            </w:tcBorders>
            <w:shd w:val="clear" w:color="auto" w:fill="auto"/>
            <w:vAlign w:val="center"/>
            <w:hideMark/>
          </w:tcPr>
          <w:p w14:paraId="19ABBEEF" w14:textId="77777777" w:rsidR="000D4DDD" w:rsidRPr="00C11BBA" w:rsidRDefault="000D4DDD" w:rsidP="000D4DDD">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 </w:t>
            </w:r>
          </w:p>
        </w:tc>
        <w:tc>
          <w:tcPr>
            <w:tcW w:w="976" w:type="dxa"/>
            <w:tcBorders>
              <w:top w:val="nil"/>
              <w:left w:val="nil"/>
              <w:bottom w:val="single" w:sz="8" w:space="0" w:color="auto"/>
              <w:right w:val="single" w:sz="8" w:space="0" w:color="auto"/>
            </w:tcBorders>
            <w:shd w:val="clear" w:color="auto" w:fill="auto"/>
            <w:vAlign w:val="center"/>
            <w:hideMark/>
          </w:tcPr>
          <w:p w14:paraId="6CC888E0" w14:textId="77777777" w:rsidR="000D4DDD" w:rsidRPr="00C11BBA" w:rsidRDefault="000D4DDD" w:rsidP="000D4DDD">
            <w:pPr>
              <w:spacing w:after="0" w:line="240" w:lineRule="auto"/>
              <w:jc w:val="both"/>
              <w:rPr>
                <w:rFonts w:ascii="Segoe UI" w:eastAsia="Times New Roman" w:hAnsi="Segoe UI" w:cs="Segoe UI"/>
                <w:color w:val="091E42"/>
                <w:sz w:val="21"/>
                <w:szCs w:val="21"/>
              </w:rPr>
            </w:pPr>
            <w:r w:rsidRPr="00C11BBA">
              <w:rPr>
                <w:rFonts w:ascii="Segoe UI" w:eastAsia="Times New Roman" w:hAnsi="Segoe UI" w:cs="Segoe UI"/>
                <w:color w:val="091E42"/>
                <w:sz w:val="21"/>
                <w:szCs w:val="21"/>
              </w:rPr>
              <w:t> </w:t>
            </w:r>
          </w:p>
        </w:tc>
        <w:tc>
          <w:tcPr>
            <w:tcW w:w="998" w:type="dxa"/>
            <w:tcBorders>
              <w:top w:val="nil"/>
              <w:left w:val="nil"/>
              <w:bottom w:val="single" w:sz="8" w:space="0" w:color="auto"/>
              <w:right w:val="single" w:sz="8" w:space="0" w:color="auto"/>
            </w:tcBorders>
            <w:shd w:val="clear" w:color="auto" w:fill="auto"/>
            <w:vAlign w:val="center"/>
            <w:hideMark/>
          </w:tcPr>
          <w:p w14:paraId="6437E01A" w14:textId="7F2A8214" w:rsidR="000D4DDD" w:rsidRPr="00C11BBA" w:rsidRDefault="000D4DDD" w:rsidP="000D4DDD">
            <w:pPr>
              <w:spacing w:after="0" w:line="240" w:lineRule="auto"/>
              <w:jc w:val="both"/>
              <w:rPr>
                <w:rFonts w:ascii="Segoe UI" w:eastAsia="Times New Roman" w:hAnsi="Segoe UI" w:cs="Segoe UI"/>
                <w:b/>
                <w:bCs/>
                <w:color w:val="091E42"/>
                <w:sz w:val="21"/>
                <w:szCs w:val="21"/>
              </w:rPr>
            </w:pPr>
            <w:r w:rsidRPr="00C11BBA">
              <w:rPr>
                <w:rFonts w:ascii="Segoe UI" w:eastAsia="Times New Roman" w:hAnsi="Segoe UI" w:cs="Segoe UI"/>
                <w:b/>
                <w:bCs/>
                <w:color w:val="091E42"/>
                <w:sz w:val="21"/>
                <w:szCs w:val="21"/>
              </w:rPr>
              <w:t>$</w:t>
            </w:r>
            <w:r>
              <w:rPr>
                <w:rFonts w:ascii="Segoe UI" w:eastAsia="Times New Roman" w:hAnsi="Segoe UI" w:cs="Segoe UI"/>
                <w:b/>
                <w:bCs/>
                <w:color w:val="091E42"/>
                <w:sz w:val="21"/>
                <w:szCs w:val="21"/>
              </w:rPr>
              <w:t>24</w:t>
            </w:r>
            <w:r w:rsidRPr="00C11BBA">
              <w:rPr>
                <w:rFonts w:ascii="Segoe UI" w:eastAsia="Times New Roman" w:hAnsi="Segoe UI" w:cs="Segoe UI"/>
                <w:b/>
                <w:bCs/>
                <w:color w:val="091E42"/>
                <w:sz w:val="21"/>
                <w:szCs w:val="21"/>
              </w:rPr>
              <w:t xml:space="preserve">,500 </w:t>
            </w:r>
          </w:p>
        </w:tc>
      </w:tr>
    </w:tbl>
    <w:p w14:paraId="176EB059" w14:textId="0C70098C" w:rsidR="00654BB7" w:rsidRDefault="00654BB7" w:rsidP="00654BB7"/>
    <w:p w14:paraId="618202A7" w14:textId="1F47D08B" w:rsidR="000B3C0E" w:rsidRDefault="000B3C0E" w:rsidP="000B3C0E">
      <w:pPr>
        <w:pStyle w:val="Heading3"/>
      </w:pPr>
      <w:bookmarkStart w:id="13" w:name="_Toc51338014"/>
      <w:r>
        <w:t>Milestone-wise schedule Estimates</w:t>
      </w:r>
      <w:bookmarkEnd w:id="13"/>
      <w:r>
        <w:t xml:space="preserve"> </w:t>
      </w:r>
    </w:p>
    <w:p w14:paraId="5A5BF3BA" w14:textId="14A2050F" w:rsidR="000B3C0E" w:rsidRDefault="000B3C0E" w:rsidP="000B3C0E"/>
    <w:tbl>
      <w:tblPr>
        <w:tblStyle w:val="TableGrid"/>
        <w:tblW w:w="0" w:type="auto"/>
        <w:tblLook w:val="04A0" w:firstRow="1" w:lastRow="0" w:firstColumn="1" w:lastColumn="0" w:noHBand="0" w:noVBand="1"/>
      </w:tblPr>
      <w:tblGrid>
        <w:gridCol w:w="3116"/>
        <w:gridCol w:w="3117"/>
      </w:tblGrid>
      <w:tr w:rsidR="005468C4" w14:paraId="7867D509" w14:textId="77777777" w:rsidTr="005468C4">
        <w:tc>
          <w:tcPr>
            <w:tcW w:w="3116" w:type="dxa"/>
          </w:tcPr>
          <w:p w14:paraId="4A97652F" w14:textId="7F82EBA9"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Milestone</w:t>
            </w:r>
          </w:p>
        </w:tc>
        <w:tc>
          <w:tcPr>
            <w:tcW w:w="3117" w:type="dxa"/>
          </w:tcPr>
          <w:p w14:paraId="2D119A69" w14:textId="0FA6AC1A"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Estimated Time</w:t>
            </w:r>
          </w:p>
        </w:tc>
      </w:tr>
      <w:tr w:rsidR="005468C4" w14:paraId="0FC7D55E" w14:textId="77777777" w:rsidTr="005468C4">
        <w:tc>
          <w:tcPr>
            <w:tcW w:w="3116" w:type="dxa"/>
          </w:tcPr>
          <w:p w14:paraId="4264C556" w14:textId="137CEBDD"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Requirement Gathering</w:t>
            </w:r>
          </w:p>
        </w:tc>
        <w:tc>
          <w:tcPr>
            <w:tcW w:w="3117" w:type="dxa"/>
          </w:tcPr>
          <w:p w14:paraId="2EF352E1" w14:textId="434B2073"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1</w:t>
            </w:r>
            <w:r w:rsidR="00D93A6D">
              <w:rPr>
                <w:rFonts w:ascii="Segoe UI" w:eastAsia="Times New Roman" w:hAnsi="Segoe UI" w:cs="Segoe UI"/>
                <w:color w:val="091E42"/>
                <w:sz w:val="21"/>
                <w:szCs w:val="21"/>
              </w:rPr>
              <w:t>5 Days</w:t>
            </w:r>
          </w:p>
        </w:tc>
      </w:tr>
      <w:tr w:rsidR="005468C4" w14:paraId="031FD092" w14:textId="77777777" w:rsidTr="005468C4">
        <w:tc>
          <w:tcPr>
            <w:tcW w:w="3116" w:type="dxa"/>
          </w:tcPr>
          <w:p w14:paraId="005136FE" w14:textId="005287ED"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Phase1 – Modules Development</w:t>
            </w:r>
          </w:p>
        </w:tc>
        <w:tc>
          <w:tcPr>
            <w:tcW w:w="3117" w:type="dxa"/>
          </w:tcPr>
          <w:p w14:paraId="46B75875" w14:textId="2C44C0E9" w:rsidR="005468C4" w:rsidRPr="005468C4" w:rsidRDefault="00D93A6D" w:rsidP="000B3C0E">
            <w:pPr>
              <w:rPr>
                <w:rFonts w:ascii="Segoe UI" w:eastAsia="Times New Roman" w:hAnsi="Segoe UI" w:cs="Segoe UI"/>
                <w:color w:val="091E42"/>
                <w:sz w:val="21"/>
                <w:szCs w:val="21"/>
              </w:rPr>
            </w:pPr>
            <w:r>
              <w:rPr>
                <w:rFonts w:ascii="Segoe UI" w:eastAsia="Times New Roman" w:hAnsi="Segoe UI" w:cs="Segoe UI"/>
                <w:color w:val="091E42"/>
                <w:sz w:val="21"/>
                <w:szCs w:val="21"/>
              </w:rPr>
              <w:t>1 Month</w:t>
            </w:r>
          </w:p>
        </w:tc>
      </w:tr>
      <w:tr w:rsidR="005468C4" w14:paraId="6E0DD345" w14:textId="77777777" w:rsidTr="005468C4">
        <w:tc>
          <w:tcPr>
            <w:tcW w:w="3116" w:type="dxa"/>
          </w:tcPr>
          <w:p w14:paraId="76913260" w14:textId="76AD672B"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 xml:space="preserve">Production movement / Training / Transition </w:t>
            </w:r>
          </w:p>
        </w:tc>
        <w:tc>
          <w:tcPr>
            <w:tcW w:w="3117" w:type="dxa"/>
          </w:tcPr>
          <w:p w14:paraId="3B468CB3" w14:textId="526352C9" w:rsidR="005468C4" w:rsidRPr="005468C4" w:rsidRDefault="00D93A6D" w:rsidP="000B3C0E">
            <w:pPr>
              <w:rPr>
                <w:rFonts w:ascii="Segoe UI" w:eastAsia="Times New Roman" w:hAnsi="Segoe UI" w:cs="Segoe UI"/>
                <w:color w:val="091E42"/>
                <w:sz w:val="21"/>
                <w:szCs w:val="21"/>
              </w:rPr>
            </w:pPr>
            <w:r>
              <w:rPr>
                <w:rFonts w:ascii="Segoe UI" w:eastAsia="Times New Roman" w:hAnsi="Segoe UI" w:cs="Segoe UI"/>
                <w:color w:val="091E42"/>
                <w:sz w:val="21"/>
                <w:szCs w:val="21"/>
              </w:rPr>
              <w:t>15</w:t>
            </w:r>
            <w:r w:rsidR="005468C4" w:rsidRPr="005468C4">
              <w:rPr>
                <w:rFonts w:ascii="Segoe UI" w:eastAsia="Times New Roman" w:hAnsi="Segoe UI" w:cs="Segoe UI"/>
                <w:color w:val="091E42"/>
                <w:sz w:val="21"/>
                <w:szCs w:val="21"/>
              </w:rPr>
              <w:t xml:space="preserve"> </w:t>
            </w:r>
            <w:r>
              <w:rPr>
                <w:rFonts w:ascii="Segoe UI" w:eastAsia="Times New Roman" w:hAnsi="Segoe UI" w:cs="Segoe UI"/>
                <w:color w:val="091E42"/>
                <w:sz w:val="21"/>
                <w:szCs w:val="21"/>
              </w:rPr>
              <w:t>Days</w:t>
            </w:r>
          </w:p>
        </w:tc>
      </w:tr>
      <w:tr w:rsidR="005468C4" w14:paraId="7621C5B9" w14:textId="77777777" w:rsidTr="005468C4">
        <w:tc>
          <w:tcPr>
            <w:tcW w:w="3116" w:type="dxa"/>
          </w:tcPr>
          <w:p w14:paraId="236EE6E5" w14:textId="77777777" w:rsidR="005468C4" w:rsidRPr="005468C4" w:rsidRDefault="005468C4" w:rsidP="000B3C0E">
            <w:pPr>
              <w:rPr>
                <w:rFonts w:ascii="Segoe UI" w:eastAsia="Times New Roman" w:hAnsi="Segoe UI" w:cs="Segoe UI"/>
                <w:color w:val="091E42"/>
                <w:sz w:val="21"/>
                <w:szCs w:val="21"/>
              </w:rPr>
            </w:pPr>
          </w:p>
        </w:tc>
        <w:tc>
          <w:tcPr>
            <w:tcW w:w="3117" w:type="dxa"/>
          </w:tcPr>
          <w:p w14:paraId="709C9729" w14:textId="77777777" w:rsidR="005468C4" w:rsidRPr="005468C4" w:rsidRDefault="005468C4" w:rsidP="000B3C0E">
            <w:pPr>
              <w:rPr>
                <w:rFonts w:ascii="Segoe UI" w:eastAsia="Times New Roman" w:hAnsi="Segoe UI" w:cs="Segoe UI"/>
                <w:color w:val="091E42"/>
                <w:sz w:val="21"/>
                <w:szCs w:val="21"/>
              </w:rPr>
            </w:pPr>
          </w:p>
        </w:tc>
      </w:tr>
      <w:tr w:rsidR="005468C4" w14:paraId="1BCAD6BC" w14:textId="77777777" w:rsidTr="005468C4">
        <w:tc>
          <w:tcPr>
            <w:tcW w:w="3116" w:type="dxa"/>
          </w:tcPr>
          <w:p w14:paraId="08AB3CDA" w14:textId="0B3A3928" w:rsidR="005468C4" w:rsidRPr="005468C4" w:rsidRDefault="005468C4" w:rsidP="000B3C0E">
            <w:pPr>
              <w:rPr>
                <w:rFonts w:ascii="Segoe UI" w:eastAsia="Times New Roman" w:hAnsi="Segoe UI" w:cs="Segoe UI"/>
                <w:b/>
                <w:bCs/>
                <w:color w:val="091E42"/>
                <w:sz w:val="21"/>
                <w:szCs w:val="21"/>
              </w:rPr>
            </w:pPr>
            <w:r w:rsidRPr="005468C4">
              <w:rPr>
                <w:rFonts w:ascii="Segoe UI" w:eastAsia="Times New Roman" w:hAnsi="Segoe UI" w:cs="Segoe UI"/>
                <w:b/>
                <w:bCs/>
                <w:color w:val="091E42"/>
                <w:sz w:val="21"/>
                <w:szCs w:val="21"/>
              </w:rPr>
              <w:t>Total</w:t>
            </w:r>
          </w:p>
        </w:tc>
        <w:tc>
          <w:tcPr>
            <w:tcW w:w="3117" w:type="dxa"/>
          </w:tcPr>
          <w:p w14:paraId="2C4A2760" w14:textId="5139152C" w:rsidR="005468C4" w:rsidRPr="005468C4" w:rsidRDefault="00D93A6D" w:rsidP="000B3C0E">
            <w:pPr>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2</w:t>
            </w:r>
            <w:r w:rsidR="005468C4" w:rsidRPr="005468C4">
              <w:rPr>
                <w:rFonts w:ascii="Segoe UI" w:eastAsia="Times New Roman" w:hAnsi="Segoe UI" w:cs="Segoe UI"/>
                <w:b/>
                <w:bCs/>
                <w:color w:val="091E42"/>
                <w:sz w:val="21"/>
                <w:szCs w:val="21"/>
              </w:rPr>
              <w:t xml:space="preserve"> Months</w:t>
            </w:r>
          </w:p>
        </w:tc>
      </w:tr>
    </w:tbl>
    <w:p w14:paraId="26A8C5CD" w14:textId="77777777" w:rsidR="000B3C0E" w:rsidRPr="000B3C0E" w:rsidRDefault="000B3C0E" w:rsidP="000B3C0E"/>
    <w:p w14:paraId="383072DB" w14:textId="4F3B6FE3" w:rsidR="00C855B9" w:rsidRDefault="004C24B6" w:rsidP="00262C14">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lastRenderedPageBreak/>
        <w:t>Note :</w:t>
      </w:r>
    </w:p>
    <w:p w14:paraId="36402431" w14:textId="55B945A4" w:rsidR="004C24B6" w:rsidRDefault="004C24B6" w:rsidP="00262C14">
      <w:pPr>
        <w:pStyle w:val="NoSpacing"/>
        <w:jc w:val="both"/>
        <w:rPr>
          <w:rFonts w:ascii="Times New Roman Bold" w:hAnsi="Times New Roman Bold" w:cs="Times New Roman"/>
          <w:b/>
          <w:smallCaps/>
          <w:sz w:val="21"/>
          <w:szCs w:val="21"/>
        </w:rPr>
      </w:pPr>
    </w:p>
    <w:p w14:paraId="3FB17640" w14:textId="7E49F285" w:rsidR="004C24B6" w:rsidRDefault="004C24B6" w:rsidP="00262C14">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 xml:space="preserve">The above Cost and Time Estimate is purely based on assumptions with a very HIGH-LEVEL view of the proposed functional module , it can very well vary from the estimated figure when we have detailed and fine grained  </w:t>
      </w:r>
      <w:r w:rsidR="0005452D">
        <w:rPr>
          <w:rFonts w:ascii="Times New Roman Bold" w:hAnsi="Times New Roman Bold" w:cs="Times New Roman"/>
          <w:b/>
          <w:smallCaps/>
          <w:sz w:val="21"/>
          <w:szCs w:val="21"/>
        </w:rPr>
        <w:t>requirement derived from the discovery phase.</w:t>
      </w:r>
    </w:p>
    <w:p w14:paraId="75E9C63C" w14:textId="77777777" w:rsidR="0005452D" w:rsidRDefault="0005452D" w:rsidP="00262C14">
      <w:pPr>
        <w:pStyle w:val="NoSpacing"/>
        <w:jc w:val="both"/>
        <w:rPr>
          <w:rFonts w:ascii="Times New Roman Bold" w:hAnsi="Times New Roman Bold" w:cs="Times New Roman"/>
          <w:b/>
          <w:smallCaps/>
          <w:sz w:val="21"/>
          <w:szCs w:val="21"/>
        </w:rPr>
      </w:pPr>
    </w:p>
    <w:p w14:paraId="2D0171D0" w14:textId="39DD3168" w:rsidR="00262C14" w:rsidRDefault="00262C14" w:rsidP="007A5C8E">
      <w:pPr>
        <w:pStyle w:val="Heading2"/>
      </w:pPr>
      <w:bookmarkStart w:id="14" w:name="_Toc51338015"/>
      <w:r w:rsidRPr="00FC3DBD">
        <w:t>Project Management</w:t>
      </w:r>
      <w:bookmarkEnd w:id="14"/>
    </w:p>
    <w:p w14:paraId="6024EB89" w14:textId="77777777" w:rsidR="00E2329C" w:rsidRPr="00FC3DBD" w:rsidRDefault="00E2329C" w:rsidP="00262C14">
      <w:pPr>
        <w:pStyle w:val="NoSpacing"/>
        <w:jc w:val="both"/>
        <w:rPr>
          <w:rFonts w:ascii="Times New Roman Bold" w:hAnsi="Times New Roman Bold" w:cs="Times New Roman"/>
          <w:smallCaps/>
          <w:sz w:val="21"/>
          <w:szCs w:val="21"/>
        </w:rPr>
      </w:pP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Coordinate Project Kickoff Meeting</w:t>
      </w:r>
    </w:p>
    <w:p w14:paraId="1289A21A" w14:textId="263B068F" w:rsidR="00262C14" w:rsidRPr="00B94CA0" w:rsidRDefault="00262C14" w:rsidP="008834FD">
      <w:pPr>
        <w:pStyle w:val="NoSpacing"/>
        <w:numPr>
          <w:ilvl w:val="2"/>
          <w:numId w:val="6"/>
        </w:numPr>
        <w:jc w:val="both"/>
        <w:rPr>
          <w:rFonts w:ascii="Segoe UI" w:hAnsi="Segoe UI" w:cs="Segoe UI"/>
          <w:sz w:val="21"/>
          <w:szCs w:val="21"/>
        </w:rPr>
      </w:pPr>
      <w:r w:rsidRPr="00B94CA0">
        <w:rPr>
          <w:rFonts w:ascii="Segoe UI" w:hAnsi="Segoe UI" w:cs="Segoe UI"/>
          <w:sz w:val="21"/>
          <w:szCs w:val="21"/>
        </w:rPr>
        <w:t>Review requisite documentation required for the Cloud Security</w:t>
      </w:r>
    </w:p>
    <w:p w14:paraId="340905EF" w14:textId="41775233" w:rsidR="00262C14" w:rsidRPr="00B94CA0" w:rsidRDefault="00262C14" w:rsidP="008834FD">
      <w:pPr>
        <w:pStyle w:val="NoSpacing"/>
        <w:numPr>
          <w:ilvl w:val="2"/>
          <w:numId w:val="6"/>
        </w:numPr>
        <w:jc w:val="both"/>
        <w:rPr>
          <w:rFonts w:ascii="Segoe UI" w:hAnsi="Segoe UI" w:cs="Segoe UI"/>
          <w:sz w:val="21"/>
          <w:szCs w:val="21"/>
        </w:rPr>
      </w:pPr>
      <w:r w:rsidRPr="00B94CA0">
        <w:rPr>
          <w:rFonts w:ascii="Segoe UI" w:hAnsi="Segoe UI" w:cs="Segoe UI"/>
          <w:sz w:val="21"/>
          <w:szCs w:val="21"/>
        </w:rPr>
        <w:t>Discuss objectives, and level of engagement required by various Customer business owners, IT staff and SYNECTIKS personnel</w:t>
      </w:r>
    </w:p>
    <w:p w14:paraId="0A7E9550"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Create and maintain responsibility for the Project Plan/Schedule if needed</w:t>
      </w:r>
    </w:p>
    <w:p w14:paraId="3532D46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Coordination of all SYNECTIKS resources required to complete the Project</w:t>
      </w:r>
    </w:p>
    <w:p w14:paraId="7A0AA7E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Provide Project status updates as needed</w:t>
      </w:r>
    </w:p>
    <w:p w14:paraId="05D7AC1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Schedule and conduct Project calls as needed</w:t>
      </w:r>
    </w:p>
    <w:p w14:paraId="3DF10B1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Schedule and conduct Project Closing call</w:t>
      </w:r>
    </w:p>
    <w:p w14:paraId="6A9C3028" w14:textId="77777777" w:rsidR="00262C14" w:rsidRPr="00B94CA0" w:rsidRDefault="00262C14" w:rsidP="00262C14">
      <w:pPr>
        <w:pStyle w:val="NoSpacing"/>
        <w:rPr>
          <w:rFonts w:ascii="Segoe UI" w:hAnsi="Segoe UI" w:cs="Segoe UI"/>
          <w:sz w:val="21"/>
          <w:szCs w:val="21"/>
        </w:rPr>
      </w:pPr>
    </w:p>
    <w:p w14:paraId="30FDAEE5" w14:textId="28E08C01" w:rsidR="006D009A" w:rsidRPr="006D009A" w:rsidRDefault="00293539" w:rsidP="007A5C8E">
      <w:pPr>
        <w:pStyle w:val="Heading1"/>
      </w:pPr>
      <w:bookmarkStart w:id="15" w:name="_Toc51338016"/>
      <w:r>
        <w:t>Assumptions</w:t>
      </w:r>
      <w:bookmarkEnd w:id="15"/>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834FD">
      <w:pPr>
        <w:pStyle w:val="ListParagraph"/>
        <w:numPr>
          <w:ilvl w:val="1"/>
          <w:numId w:val="2"/>
        </w:numPr>
        <w:spacing w:after="0" w:line="240" w:lineRule="auto"/>
        <w:contextualSpacing w:val="0"/>
        <w:rPr>
          <w:rFonts w:ascii="Times New Roman" w:hAnsi="Times New Roman" w:cs="Times New Roman"/>
          <w:vanish/>
          <w:sz w:val="21"/>
          <w:szCs w:val="21"/>
        </w:rPr>
      </w:pPr>
    </w:p>
    <w:p w14:paraId="512F12A6" w14:textId="22D59B13" w:rsidR="006D009A" w:rsidRPr="00B94CA0" w:rsidRDefault="006D009A" w:rsidP="0089137C">
      <w:pPr>
        <w:pStyle w:val="NoSpacing"/>
        <w:jc w:val="both"/>
        <w:rPr>
          <w:rFonts w:ascii="Segoe UI" w:hAnsi="Segoe UI" w:cs="Segoe UI"/>
          <w:sz w:val="21"/>
          <w:szCs w:val="21"/>
        </w:rPr>
      </w:pPr>
      <w:r w:rsidRPr="00B94CA0">
        <w:rPr>
          <w:rFonts w:ascii="Segoe UI" w:hAnsi="Segoe UI" w:cs="Segoe UI"/>
          <w:sz w:val="21"/>
          <w:szCs w:val="21"/>
        </w:rPr>
        <w:t>SYNECTIKS fees, project schedule, and Deliverables are contingent upon the Customer’s and SYNECTIKS performance of their respective responsibilities and the assumptions set forth below. To the extent (</w:t>
      </w:r>
      <w:proofErr w:type="spellStart"/>
      <w:r w:rsidRPr="00B94CA0">
        <w:rPr>
          <w:rFonts w:ascii="Segoe UI" w:hAnsi="Segoe UI" w:cs="Segoe UI"/>
          <w:sz w:val="21"/>
          <w:szCs w:val="21"/>
        </w:rPr>
        <w:t>i</w:t>
      </w:r>
      <w:proofErr w:type="spellEnd"/>
      <w:r w:rsidRPr="00B94CA0">
        <w:rPr>
          <w:rFonts w:ascii="Segoe UI" w:hAnsi="Segoe UI" w:cs="Segoe UI"/>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B94CA0">
        <w:rPr>
          <w:rFonts w:ascii="Segoe UI" w:hAnsi="Segoe UI" w:cs="Segoe UI"/>
          <w:sz w:val="21"/>
          <w:szCs w:val="21"/>
        </w:rPr>
        <w:t>i</w:t>
      </w:r>
      <w:proofErr w:type="spellEnd"/>
      <w:r w:rsidRPr="00B94CA0">
        <w:rPr>
          <w:rFonts w:ascii="Segoe UI" w:hAnsi="Segoe UI" w:cs="Segoe UI"/>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7A5C8E">
      <w:pPr>
        <w:pStyle w:val="Heading2"/>
      </w:pPr>
      <w:bookmarkStart w:id="16" w:name="_Toc51338017"/>
      <w:r w:rsidRPr="00441D4F">
        <w:t>General</w:t>
      </w:r>
      <w:bookmarkEnd w:id="16"/>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Pr="00B94CA0" w:rsidRDefault="0089137C" w:rsidP="008834FD">
      <w:pPr>
        <w:pStyle w:val="NoSpacing"/>
        <w:numPr>
          <w:ilvl w:val="0"/>
          <w:numId w:val="3"/>
        </w:numPr>
        <w:jc w:val="both"/>
        <w:rPr>
          <w:rFonts w:ascii="Segoe UI" w:hAnsi="Segoe UI" w:cs="Segoe UI"/>
          <w:sz w:val="21"/>
          <w:szCs w:val="21"/>
        </w:rPr>
      </w:pPr>
      <w:r w:rsidRPr="00B94CA0">
        <w:rPr>
          <w:rFonts w:ascii="Segoe UI" w:hAnsi="Segoe UI" w:cs="Segoe UI"/>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B94CA0" w:rsidRDefault="0089137C" w:rsidP="008834FD">
      <w:pPr>
        <w:pStyle w:val="NoSpacing"/>
        <w:numPr>
          <w:ilvl w:val="0"/>
          <w:numId w:val="3"/>
        </w:numPr>
        <w:jc w:val="both"/>
        <w:rPr>
          <w:rFonts w:ascii="Segoe UI" w:hAnsi="Segoe UI" w:cs="Segoe UI"/>
          <w:sz w:val="21"/>
          <w:szCs w:val="21"/>
        </w:rPr>
      </w:pPr>
      <w:r w:rsidRPr="00B94CA0">
        <w:rPr>
          <w:rFonts w:ascii="Segoe UI" w:hAnsi="Segoe UI" w:cs="Segoe UI"/>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B94CA0" w:rsidRDefault="0089137C" w:rsidP="008834FD">
      <w:pPr>
        <w:pStyle w:val="NoSpacing"/>
        <w:numPr>
          <w:ilvl w:val="0"/>
          <w:numId w:val="3"/>
        </w:numPr>
        <w:jc w:val="both"/>
        <w:rPr>
          <w:rFonts w:ascii="Segoe UI" w:hAnsi="Segoe UI" w:cs="Segoe UI"/>
          <w:sz w:val="21"/>
          <w:szCs w:val="21"/>
        </w:rPr>
      </w:pPr>
      <w:r w:rsidRPr="00B94CA0">
        <w:rPr>
          <w:rFonts w:ascii="Segoe UI" w:hAnsi="Segoe UI" w:cs="Segoe UI"/>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B94CA0" w:rsidRDefault="0089137C" w:rsidP="00441D4F">
      <w:pPr>
        <w:pStyle w:val="NoSpacing"/>
        <w:ind w:left="720"/>
        <w:jc w:val="both"/>
        <w:rPr>
          <w:rFonts w:ascii="Segoe UI" w:hAnsi="Segoe UI" w:cs="Segoe UI"/>
          <w:sz w:val="21"/>
          <w:szCs w:val="21"/>
        </w:rPr>
      </w:pPr>
      <w:r w:rsidRPr="00B94CA0">
        <w:rPr>
          <w:rFonts w:ascii="Segoe UI" w:hAnsi="Segoe UI" w:cs="Segoe UI"/>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540FC39F" w:rsidR="0089137C" w:rsidRDefault="0089137C" w:rsidP="0089137C">
      <w:pPr>
        <w:pStyle w:val="NoSpacing"/>
        <w:rPr>
          <w:rFonts w:ascii="Times New Roman" w:hAnsi="Times New Roman" w:cs="Times New Roman"/>
          <w:sz w:val="14"/>
          <w:szCs w:val="14"/>
        </w:rPr>
      </w:pPr>
    </w:p>
    <w:p w14:paraId="7BD09D8C" w14:textId="77777777" w:rsidR="000909BD" w:rsidRPr="00446EEC" w:rsidRDefault="000909BD" w:rsidP="0089137C">
      <w:pPr>
        <w:pStyle w:val="NoSpacing"/>
        <w:rPr>
          <w:rFonts w:ascii="Times New Roman" w:hAnsi="Times New Roman" w:cs="Times New Roman"/>
          <w:sz w:val="14"/>
          <w:szCs w:val="14"/>
        </w:rPr>
      </w:pPr>
    </w:p>
    <w:p w14:paraId="7AACE1B1" w14:textId="77777777" w:rsidR="00E37745" w:rsidRDefault="00E37745" w:rsidP="007A5C8E">
      <w:pPr>
        <w:pStyle w:val="Heading2"/>
      </w:pPr>
    </w:p>
    <w:p w14:paraId="25B5C62A" w14:textId="77777777" w:rsidR="00E37745" w:rsidRDefault="00E37745" w:rsidP="007A5C8E">
      <w:pPr>
        <w:pStyle w:val="Heading2"/>
      </w:pPr>
    </w:p>
    <w:p w14:paraId="0D029A8C" w14:textId="555B2C0D" w:rsidR="0089137C" w:rsidRPr="0089137C" w:rsidRDefault="0089137C" w:rsidP="007A5C8E">
      <w:pPr>
        <w:pStyle w:val="Heading2"/>
      </w:pPr>
      <w:bookmarkStart w:id="17" w:name="_Toc51338018"/>
      <w:r w:rsidRPr="00441D4F">
        <w:t>Project Specific</w:t>
      </w:r>
      <w:bookmarkEnd w:id="17"/>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B94CA0" w:rsidRDefault="0089137C" w:rsidP="008834FD">
      <w:pPr>
        <w:pStyle w:val="NoSpacing"/>
        <w:numPr>
          <w:ilvl w:val="0"/>
          <w:numId w:val="4"/>
        </w:numPr>
        <w:jc w:val="both"/>
        <w:rPr>
          <w:rFonts w:ascii="Segoe UI" w:hAnsi="Segoe UI" w:cs="Segoe UI"/>
          <w:sz w:val="21"/>
          <w:szCs w:val="21"/>
        </w:rPr>
      </w:pPr>
      <w:r w:rsidRPr="00B94CA0">
        <w:rPr>
          <w:rFonts w:ascii="Segoe UI" w:hAnsi="Segoe UI" w:cs="Segoe UI"/>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Pr="00B94CA0" w:rsidRDefault="0089137C" w:rsidP="008834FD">
      <w:pPr>
        <w:pStyle w:val="NoSpacing"/>
        <w:numPr>
          <w:ilvl w:val="0"/>
          <w:numId w:val="4"/>
        </w:numPr>
        <w:jc w:val="both"/>
        <w:rPr>
          <w:rFonts w:ascii="Segoe UI" w:hAnsi="Segoe UI" w:cs="Segoe UI"/>
          <w:sz w:val="21"/>
          <w:szCs w:val="21"/>
        </w:rPr>
      </w:pPr>
      <w:r w:rsidRPr="00B94CA0">
        <w:rPr>
          <w:rFonts w:ascii="Segoe UI" w:hAnsi="Segoe UI" w:cs="Segoe UI"/>
          <w:sz w:val="21"/>
          <w:szCs w:val="21"/>
        </w:rPr>
        <w:t>Tasks, meetings, and reviews that require the input of Customer personnel may impact delivery and costs of SYNECTIKS deliverables if not met within the scheduled timeframes.</w:t>
      </w:r>
    </w:p>
    <w:p w14:paraId="43DEB312" w14:textId="5980C3E8" w:rsidR="00441D4F" w:rsidRPr="00B94CA0" w:rsidRDefault="00441D4F" w:rsidP="008834FD">
      <w:pPr>
        <w:pStyle w:val="NoSpacing"/>
        <w:numPr>
          <w:ilvl w:val="0"/>
          <w:numId w:val="4"/>
        </w:numPr>
        <w:jc w:val="both"/>
        <w:rPr>
          <w:rFonts w:ascii="Segoe UI" w:hAnsi="Segoe UI" w:cs="Segoe UI"/>
          <w:sz w:val="21"/>
          <w:szCs w:val="21"/>
        </w:rPr>
      </w:pPr>
      <w:r w:rsidRPr="00B94CA0">
        <w:rPr>
          <w:rFonts w:ascii="Segoe UI" w:hAnsi="Segoe UI" w:cs="Segoe UI"/>
          <w:sz w:val="21"/>
          <w:szCs w:val="21"/>
        </w:rPr>
        <w:t xml:space="preserve">Unless otherwise specified above or in a project schedule agreed by the parties, </w:t>
      </w:r>
      <w:r w:rsidR="004A1E89" w:rsidRPr="00B94CA0">
        <w:rPr>
          <w:rFonts w:ascii="Segoe UI" w:hAnsi="Segoe UI" w:cs="Segoe UI"/>
          <w:sz w:val="21"/>
          <w:szCs w:val="21"/>
        </w:rPr>
        <w:t>SYNECTIKS</w:t>
      </w:r>
      <w:r w:rsidRPr="00B94CA0">
        <w:rPr>
          <w:rFonts w:ascii="Segoe UI" w:hAnsi="Segoe UI" w:cs="Segoe UI"/>
          <w:sz w:val="21"/>
          <w:szCs w:val="21"/>
        </w:rPr>
        <w:t xml:space="preserve"> consultants will work an average of forty (40) hours per week on the Project.</w:t>
      </w:r>
    </w:p>
    <w:p w14:paraId="22456B7B" w14:textId="77777777" w:rsidR="004C0ECE" w:rsidRPr="00B94CA0" w:rsidRDefault="004C0ECE" w:rsidP="0089137C">
      <w:pPr>
        <w:pStyle w:val="NoSpacing"/>
        <w:jc w:val="both"/>
        <w:rPr>
          <w:rFonts w:ascii="Segoe UI" w:hAnsi="Segoe UI" w:cs="Segoe UI"/>
          <w:sz w:val="21"/>
          <w:szCs w:val="21"/>
        </w:rPr>
      </w:pPr>
    </w:p>
    <w:p w14:paraId="18F3E608" w14:textId="753D930B" w:rsidR="00441D4F" w:rsidRPr="007A5C8E" w:rsidRDefault="00441D4F" w:rsidP="007A5C8E">
      <w:pPr>
        <w:pStyle w:val="Heading2"/>
      </w:pPr>
      <w:bookmarkStart w:id="18" w:name="_Toc51338019"/>
      <w:r w:rsidRPr="007A5C8E">
        <w:t>Responsibilities</w:t>
      </w:r>
      <w:bookmarkEnd w:id="18"/>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8834FD">
      <w:pPr>
        <w:pStyle w:val="ListParagraph"/>
        <w:numPr>
          <w:ilvl w:val="1"/>
          <w:numId w:val="2"/>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7A5C8E">
      <w:pPr>
        <w:pStyle w:val="Heading3"/>
      </w:pPr>
      <w:bookmarkStart w:id="19" w:name="_Toc51338020"/>
      <w:r w:rsidRPr="00441D4F">
        <w:t>SYNECTIKS Responsibilities</w:t>
      </w:r>
      <w:bookmarkEnd w:id="19"/>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513EF4" w:rsidRDefault="00441D4F" w:rsidP="00441D4F">
      <w:pPr>
        <w:pStyle w:val="NoSpacing"/>
        <w:jc w:val="both"/>
        <w:rPr>
          <w:rFonts w:ascii="Segoe UI" w:hAnsi="Segoe UI" w:cs="Segoe UI"/>
          <w:sz w:val="21"/>
          <w:szCs w:val="21"/>
        </w:rPr>
      </w:pPr>
      <w:r w:rsidRPr="00513EF4">
        <w:rPr>
          <w:rFonts w:ascii="Segoe UI" w:hAnsi="Segoe UI" w:cs="Segoe UI"/>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7A5C8E">
      <w:pPr>
        <w:pStyle w:val="Heading3"/>
      </w:pPr>
      <w:bookmarkStart w:id="20" w:name="_Toc51338021"/>
      <w:r w:rsidRPr="00441D4F">
        <w:t>Customer Responsibilities</w:t>
      </w:r>
      <w:bookmarkEnd w:id="20"/>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C30492" w:rsidRDefault="00441D4F" w:rsidP="00441D4F">
      <w:pPr>
        <w:pStyle w:val="NoSpacing"/>
        <w:jc w:val="both"/>
        <w:rPr>
          <w:rFonts w:ascii="Segoe UI" w:hAnsi="Segoe UI" w:cs="Segoe UI"/>
          <w:sz w:val="21"/>
          <w:szCs w:val="21"/>
        </w:rPr>
      </w:pPr>
      <w:r w:rsidRPr="00C30492">
        <w:rPr>
          <w:rFonts w:ascii="Segoe UI" w:hAnsi="Segoe UI" w:cs="Segoe UI"/>
          <w:sz w:val="21"/>
          <w:szCs w:val="21"/>
        </w:rPr>
        <w:t xml:space="preserve">Customer shall name the Customer Project Manager in Paragraph </w:t>
      </w:r>
      <w:r w:rsidR="00022A63" w:rsidRPr="00C30492">
        <w:rPr>
          <w:rFonts w:ascii="Segoe UI" w:hAnsi="Segoe UI" w:cs="Segoe UI"/>
          <w:sz w:val="21"/>
          <w:szCs w:val="21"/>
        </w:rPr>
        <w:t>1</w:t>
      </w:r>
      <w:r w:rsidR="00FC3DBD" w:rsidRPr="00C30492">
        <w:rPr>
          <w:rFonts w:ascii="Segoe UI" w:hAnsi="Segoe UI" w:cs="Segoe UI"/>
          <w:sz w:val="21"/>
          <w:szCs w:val="21"/>
        </w:rPr>
        <w:t>0</w:t>
      </w:r>
      <w:r w:rsidRPr="00C30492">
        <w:rPr>
          <w:rFonts w:ascii="Segoe UI" w:hAnsi="Segoe UI" w:cs="Segoe UI"/>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C30492" w:rsidRDefault="00441D4F" w:rsidP="00441D4F">
      <w:pPr>
        <w:pStyle w:val="NoSpacing"/>
        <w:jc w:val="both"/>
        <w:rPr>
          <w:rFonts w:ascii="Segoe UI" w:hAnsi="Segoe UI" w:cs="Segoe UI"/>
          <w:sz w:val="14"/>
          <w:szCs w:val="14"/>
        </w:rPr>
      </w:pPr>
    </w:p>
    <w:p w14:paraId="5A19558D" w14:textId="43A067DA" w:rsidR="00441D4F" w:rsidRPr="00C30492" w:rsidRDefault="00441D4F" w:rsidP="00441D4F">
      <w:pPr>
        <w:pStyle w:val="NoSpacing"/>
        <w:jc w:val="both"/>
        <w:rPr>
          <w:rFonts w:ascii="Segoe UI" w:hAnsi="Segoe UI" w:cs="Segoe UI"/>
          <w:sz w:val="21"/>
          <w:szCs w:val="21"/>
        </w:rPr>
      </w:pPr>
      <w:r w:rsidRPr="00C30492">
        <w:rPr>
          <w:rFonts w:ascii="Segoe UI" w:hAnsi="Segoe UI" w:cs="Segoe UI"/>
          <w:sz w:val="21"/>
          <w:szCs w:val="21"/>
        </w:rPr>
        <w:t>In the event that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5144196F" w14:textId="77777777" w:rsidR="00E37745" w:rsidRDefault="00E37745" w:rsidP="007A5C8E">
      <w:pPr>
        <w:pStyle w:val="Heading3"/>
      </w:pPr>
    </w:p>
    <w:p w14:paraId="1DC0995E" w14:textId="77777777" w:rsidR="00E37745" w:rsidRDefault="00E37745" w:rsidP="007A5C8E">
      <w:pPr>
        <w:pStyle w:val="Heading3"/>
      </w:pPr>
    </w:p>
    <w:p w14:paraId="6780BBB6" w14:textId="1B080550" w:rsidR="004A1E89" w:rsidRPr="004A1E89" w:rsidRDefault="004A1E89" w:rsidP="007A5C8E">
      <w:pPr>
        <w:pStyle w:val="Heading3"/>
      </w:pPr>
      <w:bookmarkStart w:id="21" w:name="_Toc51338022"/>
      <w:r w:rsidRPr="004A1E89">
        <w:t>Third-Party Software and Services</w:t>
      </w:r>
      <w:bookmarkEnd w:id="21"/>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Pr="00C30492" w:rsidRDefault="004A1E89" w:rsidP="004A1E89">
      <w:pPr>
        <w:pStyle w:val="NoSpacing"/>
        <w:jc w:val="both"/>
        <w:rPr>
          <w:rFonts w:ascii="Segoe UI" w:hAnsi="Segoe UI" w:cs="Segoe UI"/>
          <w:sz w:val="21"/>
          <w:szCs w:val="21"/>
        </w:rPr>
      </w:pPr>
      <w:r w:rsidRPr="00C30492">
        <w:rPr>
          <w:rFonts w:ascii="Segoe UI" w:hAnsi="Segoe UI" w:cs="Segoe UI"/>
          <w:sz w:val="21"/>
          <w:szCs w:val="21"/>
        </w:rPr>
        <w:t>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provider, and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C069AC">
      <w:pPr>
        <w:pStyle w:val="Heading1"/>
        <w:rPr>
          <w:sz w:val="28"/>
          <w:szCs w:val="28"/>
        </w:rPr>
      </w:pPr>
      <w:bookmarkStart w:id="22" w:name="_Toc51338023"/>
      <w:r>
        <w:t>Change Order Process</w:t>
      </w:r>
      <w:bookmarkEnd w:id="22"/>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Pr="00937936" w:rsidRDefault="0089137C" w:rsidP="0089137C">
      <w:pPr>
        <w:pStyle w:val="NoSpacing"/>
        <w:jc w:val="both"/>
        <w:rPr>
          <w:rFonts w:ascii="Segoe UI" w:hAnsi="Segoe UI" w:cs="Segoe UI"/>
          <w:sz w:val="21"/>
          <w:szCs w:val="21"/>
        </w:rPr>
      </w:pPr>
      <w:r w:rsidRPr="00937936">
        <w:rPr>
          <w:rFonts w:ascii="Segoe UI" w:hAnsi="Segoe UI" w:cs="Segoe UI"/>
          <w:sz w:val="21"/>
          <w:szCs w:val="21"/>
        </w:rPr>
        <w:t>All Material Changes made to this SOW shall be documented in a written Change Order. For purposes of this SOW, a Material Change shall mean any change arising as a result of: (</w:t>
      </w:r>
      <w:proofErr w:type="spellStart"/>
      <w:r w:rsidRPr="00937936">
        <w:rPr>
          <w:rFonts w:ascii="Segoe UI" w:hAnsi="Segoe UI" w:cs="Segoe UI"/>
          <w:sz w:val="21"/>
          <w:szCs w:val="21"/>
        </w:rPr>
        <w:t>i</w:t>
      </w:r>
      <w:proofErr w:type="spellEnd"/>
      <w:r w:rsidRPr="00937936">
        <w:rPr>
          <w:rFonts w:ascii="Segoe UI" w:hAnsi="Segoe UI" w:cs="Segoe UI"/>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13CDD6DC" w:rsidR="00AE1791" w:rsidRDefault="00AE1791" w:rsidP="00C069AC">
      <w:pPr>
        <w:pStyle w:val="Heading1"/>
      </w:pPr>
      <w:bookmarkStart w:id="23" w:name="_Toc51338024"/>
      <w:r>
        <w:t>Out of Scope</w:t>
      </w:r>
      <w:bookmarkEnd w:id="23"/>
    </w:p>
    <w:p w14:paraId="5AB872B0" w14:textId="7114AFB0" w:rsidR="00937936" w:rsidRDefault="00937936" w:rsidP="00937936"/>
    <w:p w14:paraId="6E27D3CF" w14:textId="52EEED32" w:rsidR="00937936" w:rsidRDefault="00937936" w:rsidP="008834FD">
      <w:pPr>
        <w:pStyle w:val="Heading2"/>
        <w:numPr>
          <w:ilvl w:val="0"/>
          <w:numId w:val="12"/>
        </w:numPr>
      </w:pPr>
      <w:bookmarkStart w:id="24" w:name="_Toc51338025"/>
      <w:r>
        <w:t>Third Party API SLA’s</w:t>
      </w:r>
      <w:bookmarkEnd w:id="24"/>
      <w:r>
        <w:t xml:space="preserve"> </w:t>
      </w:r>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Pr="00937936" w:rsidRDefault="00AE1791" w:rsidP="008834FD">
      <w:pPr>
        <w:pStyle w:val="NoSpacing"/>
        <w:numPr>
          <w:ilvl w:val="1"/>
          <w:numId w:val="12"/>
        </w:numPr>
        <w:jc w:val="both"/>
        <w:rPr>
          <w:rFonts w:ascii="Segoe UI" w:hAnsi="Segoe UI" w:cs="Segoe UI"/>
          <w:sz w:val="21"/>
          <w:szCs w:val="21"/>
        </w:rPr>
      </w:pPr>
      <w:r w:rsidRPr="00937936">
        <w:rPr>
          <w:rFonts w:ascii="Segoe UI" w:hAnsi="Segoe UI" w:cs="Segoe UI"/>
          <w:sz w:val="21"/>
          <w:szCs w:val="21"/>
        </w:rPr>
        <w:t>The following activities are out of scope:</w:t>
      </w:r>
    </w:p>
    <w:p w14:paraId="6AB1227A" w14:textId="77777777" w:rsidR="00AE1791" w:rsidRPr="00937936" w:rsidRDefault="00AE1791" w:rsidP="00AE1791">
      <w:pPr>
        <w:pStyle w:val="NoSpacing"/>
        <w:jc w:val="both"/>
        <w:rPr>
          <w:rFonts w:ascii="Segoe UI" w:hAnsi="Segoe UI" w:cs="Segoe UI"/>
          <w:sz w:val="14"/>
          <w:szCs w:val="14"/>
        </w:rPr>
      </w:pPr>
    </w:p>
    <w:p w14:paraId="2884A54C" w14:textId="6A7253AC" w:rsidR="00AE1791" w:rsidRPr="00937936" w:rsidRDefault="004A08AC" w:rsidP="008834FD">
      <w:pPr>
        <w:pStyle w:val="NoSpacing"/>
        <w:numPr>
          <w:ilvl w:val="1"/>
          <w:numId w:val="12"/>
        </w:numPr>
        <w:jc w:val="both"/>
        <w:rPr>
          <w:rFonts w:ascii="Segoe UI" w:hAnsi="Segoe UI" w:cs="Segoe UI"/>
          <w:sz w:val="21"/>
          <w:szCs w:val="21"/>
        </w:rPr>
      </w:pPr>
      <w:r w:rsidRPr="00937936">
        <w:rPr>
          <w:rFonts w:ascii="Segoe UI" w:hAnsi="Segoe UI" w:cs="Segoe UI"/>
          <w:sz w:val="21"/>
          <w:szCs w:val="21"/>
        </w:rPr>
        <w:t>Meet Business SLA for any third-party integration API</w:t>
      </w:r>
    </w:p>
    <w:p w14:paraId="59C216BA" w14:textId="717F07BA" w:rsidR="00262C14" w:rsidRDefault="00262C14" w:rsidP="001151B9">
      <w:pPr>
        <w:pStyle w:val="NoSpacing"/>
        <w:jc w:val="both"/>
        <w:rPr>
          <w:rFonts w:ascii="Times New Roman" w:hAnsi="Times New Roman" w:cs="Times New Roman"/>
          <w:sz w:val="21"/>
          <w:szCs w:val="21"/>
        </w:rPr>
      </w:pPr>
    </w:p>
    <w:p w14:paraId="31585FFC" w14:textId="45E84E6D" w:rsidR="00937936" w:rsidRDefault="00937936" w:rsidP="008834FD">
      <w:pPr>
        <w:pStyle w:val="Heading2"/>
        <w:numPr>
          <w:ilvl w:val="0"/>
          <w:numId w:val="12"/>
        </w:numPr>
      </w:pPr>
      <w:bookmarkStart w:id="25" w:name="_Toc51338026"/>
      <w:r>
        <w:t>Managed Services and System Deployment</w:t>
      </w:r>
      <w:bookmarkEnd w:id="25"/>
      <w:r>
        <w:t xml:space="preserve"> </w:t>
      </w:r>
    </w:p>
    <w:p w14:paraId="7C157C25" w14:textId="3B16DB3A" w:rsidR="00937936" w:rsidRPr="00937936" w:rsidRDefault="00937936" w:rsidP="00937936">
      <w:pPr>
        <w:rPr>
          <w:rFonts w:ascii="Segoe UI" w:hAnsi="Segoe UI" w:cs="Segoe UI"/>
        </w:rPr>
      </w:pPr>
      <w:r w:rsidRPr="00937936">
        <w:rPr>
          <w:rFonts w:ascii="Segoe UI" w:hAnsi="Segoe UI" w:cs="Segoe UI"/>
        </w:rPr>
        <w:t xml:space="preserve">Unless the entire system deployment model (cloud / </w:t>
      </w:r>
      <w:proofErr w:type="spellStart"/>
      <w:r w:rsidRPr="00937936">
        <w:rPr>
          <w:rFonts w:ascii="Segoe UI" w:hAnsi="Segoe UI" w:cs="Segoe UI"/>
        </w:rPr>
        <w:t>onprem</w:t>
      </w:r>
      <w:proofErr w:type="spellEnd"/>
      <w:r w:rsidRPr="00937936">
        <w:rPr>
          <w:rFonts w:ascii="Segoe UI" w:hAnsi="Segoe UI" w:cs="Segoe UI"/>
        </w:rPr>
        <w:t>??) and total architecture is defined , we have not made any assumption on operation cost like hardware’s &amp; managed services.</w:t>
      </w:r>
    </w:p>
    <w:p w14:paraId="4ED80517" w14:textId="112C6503" w:rsidR="00937936" w:rsidRDefault="00937936" w:rsidP="00937936"/>
    <w:p w14:paraId="6F2BE739" w14:textId="6C4513AE" w:rsidR="000909BD" w:rsidRDefault="000909BD" w:rsidP="00937936"/>
    <w:p w14:paraId="3110F817" w14:textId="0645398A" w:rsidR="000909BD" w:rsidRDefault="000909BD" w:rsidP="00937936"/>
    <w:p w14:paraId="26616043" w14:textId="5825B7D4" w:rsidR="001151B9" w:rsidRPr="008D6243" w:rsidRDefault="004A1E89" w:rsidP="00C069AC">
      <w:pPr>
        <w:pStyle w:val="Heading1"/>
        <w:rPr>
          <w:sz w:val="28"/>
          <w:szCs w:val="28"/>
        </w:rPr>
      </w:pPr>
      <w:bookmarkStart w:id="26" w:name="_Toc51338027"/>
      <w:r>
        <w:lastRenderedPageBreak/>
        <w:t>Miscellaneous</w:t>
      </w:r>
      <w:bookmarkEnd w:id="26"/>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1C66910E"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4A08AC">
        <w:rPr>
          <w:rFonts w:ascii="Times New Roman" w:hAnsi="Times New Roman" w:cs="Times New Roman"/>
          <w:sz w:val="21"/>
          <w:szCs w:val="21"/>
        </w:rPr>
        <w:t>…………</w:t>
      </w:r>
    </w:p>
    <w:p w14:paraId="6E607AA5" w14:textId="01490479"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4A08AC">
        <w:rPr>
          <w:rFonts w:ascii="Times New Roman" w:hAnsi="Times New Roman" w:cs="Times New Roman"/>
          <w:sz w:val="21"/>
          <w:szCs w:val="21"/>
        </w:rPr>
        <w:t>……………….</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8834FD">
      <w:pPr>
        <w:pStyle w:val="NoSpacing"/>
        <w:numPr>
          <w:ilvl w:val="0"/>
          <w:numId w:val="1"/>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C069AC">
      <w:pPr>
        <w:pStyle w:val="Heading1"/>
        <w:rPr>
          <w:sz w:val="28"/>
          <w:szCs w:val="28"/>
        </w:rPr>
      </w:pPr>
      <w:bookmarkStart w:id="27" w:name="_Toc51338028"/>
      <w:r>
        <w:t>SOW Acceptance</w:t>
      </w:r>
      <w:bookmarkEnd w:id="27"/>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450F728E" w:rsidR="00022A63" w:rsidRPr="00022A63" w:rsidRDefault="00DA1261" w:rsidP="00022A63">
            <w:pPr>
              <w:pStyle w:val="NoSpacing"/>
              <w:rPr>
                <w:rFonts w:ascii="Times New Roman" w:hAnsi="Times New Roman" w:cs="Times New Roman"/>
                <w:sz w:val="21"/>
                <w:szCs w:val="21"/>
                <w:lang w:val="fr-FR"/>
              </w:rPr>
            </w:pPr>
            <w:proofErr w:type="spellStart"/>
            <w:r>
              <w:rPr>
                <w:rFonts w:ascii="Times New Roman" w:hAnsi="Times New Roman" w:cs="Times New Roman"/>
                <w:sz w:val="21"/>
                <w:szCs w:val="21"/>
                <w:lang w:val="fr-FR"/>
              </w:rPr>
              <w:t>Acclaro</w:t>
            </w:r>
            <w:proofErr w:type="spellEnd"/>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6B86CA31" w:rsid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r w:rsidR="00022A63" w:rsidRPr="00022A63">
              <w:rPr>
                <w:rFonts w:ascii="Times New Roman" w:hAnsi="Times New Roman" w:cs="Times New Roman"/>
                <w:sz w:val="21"/>
                <w:szCs w:val="21"/>
                <w:lang w:val="fr-FR"/>
              </w:rPr>
              <w:t xml:space="preserv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44D6090C" w:rsidR="00022A63" w:rsidRP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78FC5827"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DA1261">
              <w:rPr>
                <w:rFonts w:ascii="Times New Roman" w:hAnsi="Times New Roman" w:cs="Times New Roman"/>
                <w:sz w:val="21"/>
                <w:szCs w:val="21"/>
              </w:rPr>
              <w:t>……………..</w:t>
            </w:r>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0DA89D5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DA1261">
              <w:rPr>
                <w:rFonts w:ascii="Times New Roman" w:hAnsi="Times New Roman" w:cs="Times New Roman"/>
                <w:sz w:val="21"/>
                <w:szCs w:val="21"/>
              </w:rPr>
              <w:t>……………….</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7171898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B84823">
              <w:rPr>
                <w:rFonts w:ascii="Times New Roman" w:hAnsi="Times New Roman" w:cs="Times New Roman"/>
                <w:noProof/>
                <w:sz w:val="21"/>
                <w:szCs w:val="21"/>
              </w:rPr>
              <w:t>9/18/2020</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10F17765"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B84823">
              <w:rPr>
                <w:rFonts w:ascii="Times New Roman" w:hAnsi="Times New Roman" w:cs="Times New Roman"/>
                <w:noProof/>
                <w:sz w:val="21"/>
                <w:szCs w:val="21"/>
              </w:rPr>
              <w:t>9/18/2020</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4C5F8F">
      <w:footerReference w:type="default" r:id="rId18"/>
      <w:headerReference w:type="first" r:id="rId19"/>
      <w:footerReference w:type="first" r:id="rId20"/>
      <w:pgSz w:w="12240" w:h="15840"/>
      <w:pgMar w:top="117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916BA" w14:textId="77777777" w:rsidR="00B627ED" w:rsidRDefault="00B627ED" w:rsidP="00D72A11">
      <w:pPr>
        <w:spacing w:after="0" w:line="240" w:lineRule="auto"/>
      </w:pPr>
      <w:r>
        <w:separator/>
      </w:r>
    </w:p>
  </w:endnote>
  <w:endnote w:type="continuationSeparator" w:id="0">
    <w:p w14:paraId="0505CC88" w14:textId="77777777" w:rsidR="00B627ED" w:rsidRDefault="00B627ED" w:rsidP="00D72A11">
      <w:pPr>
        <w:spacing w:after="0" w:line="240" w:lineRule="auto"/>
      </w:pPr>
      <w:r>
        <w:continuationSeparator/>
      </w:r>
    </w:p>
  </w:endnote>
  <w:endnote w:type="continuationNotice" w:id="1">
    <w:p w14:paraId="4B3D4C51" w14:textId="77777777" w:rsidR="00B627ED" w:rsidRDefault="00B627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2022042"/>
      <w:docPartObj>
        <w:docPartGallery w:val="Page Numbers (Bottom of Page)"/>
        <w:docPartUnique/>
      </w:docPartObj>
    </w:sdtPr>
    <w:sdtContent>
      <w:p w14:paraId="7526A4F7" w14:textId="77777777" w:rsidR="00B84823" w:rsidRDefault="00B8482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B84823" w:rsidRPr="000F6E03" w:rsidRDefault="00B8482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A" w14:textId="43E966DD" w:rsidR="00B84823" w:rsidRDefault="00B84823"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FA2D23" w14:textId="77777777" w:rsidR="00B627ED" w:rsidRDefault="00B627ED" w:rsidP="00D72A11">
      <w:pPr>
        <w:spacing w:after="0" w:line="240" w:lineRule="auto"/>
      </w:pPr>
      <w:r>
        <w:separator/>
      </w:r>
    </w:p>
  </w:footnote>
  <w:footnote w:type="continuationSeparator" w:id="0">
    <w:p w14:paraId="1E40B46A" w14:textId="77777777" w:rsidR="00B627ED" w:rsidRDefault="00B627ED" w:rsidP="00D72A11">
      <w:pPr>
        <w:spacing w:after="0" w:line="240" w:lineRule="auto"/>
      </w:pPr>
      <w:r>
        <w:continuationSeparator/>
      </w:r>
    </w:p>
  </w:footnote>
  <w:footnote w:type="continuationNotice" w:id="1">
    <w:p w14:paraId="0871BB89" w14:textId="77777777" w:rsidR="00B627ED" w:rsidRDefault="00B627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9" w14:textId="77777777" w:rsidR="00B84823" w:rsidRDefault="00B84823">
    <w:pPr>
      <w:pStyle w:val="Header"/>
    </w:pPr>
    <w:r>
      <w:rPr>
        <w:rFonts w:ascii="Times New Roman" w:hAnsi="Times New Roman" w:cs="Times New Roman"/>
        <w:noProof/>
        <w:sz w:val="21"/>
        <w:szCs w:val="21"/>
      </w:rPr>
      <w:drawing>
        <wp:anchor distT="0" distB="0" distL="114300" distR="114300" simplePos="0" relativeHeight="251658240"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B51FEE"/>
    <w:multiLevelType w:val="multilevel"/>
    <w:tmpl w:val="41526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460D3"/>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2C4A70"/>
    <w:multiLevelType w:val="hybridMultilevel"/>
    <w:tmpl w:val="F9864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A3305"/>
    <w:multiLevelType w:val="hybridMultilevel"/>
    <w:tmpl w:val="EFF2B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96EA6"/>
    <w:multiLevelType w:val="hybridMultilevel"/>
    <w:tmpl w:val="4862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77C31"/>
    <w:multiLevelType w:val="hybridMultilevel"/>
    <w:tmpl w:val="78CA4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B67939"/>
    <w:multiLevelType w:val="hybridMultilevel"/>
    <w:tmpl w:val="7E7A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0D5C5D"/>
    <w:multiLevelType w:val="multilevel"/>
    <w:tmpl w:val="5170D08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61CE6F79"/>
    <w:multiLevelType w:val="hybridMultilevel"/>
    <w:tmpl w:val="901E3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33EFF"/>
    <w:multiLevelType w:val="hybridMultilevel"/>
    <w:tmpl w:val="F4F4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1"/>
  </w:num>
  <w:num w:numId="4">
    <w:abstractNumId w:val="12"/>
  </w:num>
  <w:num w:numId="5">
    <w:abstractNumId w:val="9"/>
  </w:num>
  <w:num w:numId="6">
    <w:abstractNumId w:val="1"/>
  </w:num>
  <w:num w:numId="7">
    <w:abstractNumId w:val="6"/>
  </w:num>
  <w:num w:numId="8">
    <w:abstractNumId w:val="5"/>
  </w:num>
  <w:num w:numId="9">
    <w:abstractNumId w:val="8"/>
  </w:num>
  <w:num w:numId="10">
    <w:abstractNumId w:val="13"/>
  </w:num>
  <w:num w:numId="11">
    <w:abstractNumId w:val="10"/>
  </w:num>
  <w:num w:numId="12">
    <w:abstractNumId w:val="7"/>
  </w:num>
  <w:num w:numId="13">
    <w:abstractNumId w:val="0"/>
    <w:lvlOverride w:ilvl="0"/>
    <w:lvlOverride w:ilvl="1"/>
    <w:lvlOverride w:ilvl="2"/>
    <w:lvlOverride w:ilvl="3"/>
    <w:lvlOverride w:ilvl="4"/>
    <w:lvlOverride w:ilvl="5"/>
    <w:lvlOverride w:ilvl="6"/>
    <w:lvlOverride w:ilvl="7"/>
    <w:lvlOverride w:ilvl="8"/>
  </w:num>
  <w:num w:numId="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1171D"/>
    <w:rsid w:val="00013B02"/>
    <w:rsid w:val="00022A63"/>
    <w:rsid w:val="0005452D"/>
    <w:rsid w:val="00054CD5"/>
    <w:rsid w:val="000644F7"/>
    <w:rsid w:val="00065E25"/>
    <w:rsid w:val="00070414"/>
    <w:rsid w:val="000711D4"/>
    <w:rsid w:val="000739A0"/>
    <w:rsid w:val="0008639C"/>
    <w:rsid w:val="000909BD"/>
    <w:rsid w:val="00091918"/>
    <w:rsid w:val="000977A7"/>
    <w:rsid w:val="000A0154"/>
    <w:rsid w:val="000A679B"/>
    <w:rsid w:val="000A7A77"/>
    <w:rsid w:val="000B3C0E"/>
    <w:rsid w:val="000B5F8F"/>
    <w:rsid w:val="000D4DDD"/>
    <w:rsid w:val="000D77BF"/>
    <w:rsid w:val="000F11B0"/>
    <w:rsid w:val="000F21C1"/>
    <w:rsid w:val="000F28D4"/>
    <w:rsid w:val="000F6E03"/>
    <w:rsid w:val="001022F9"/>
    <w:rsid w:val="00102FD7"/>
    <w:rsid w:val="00113103"/>
    <w:rsid w:val="001151B9"/>
    <w:rsid w:val="00124E51"/>
    <w:rsid w:val="0013068B"/>
    <w:rsid w:val="00132C31"/>
    <w:rsid w:val="0015227E"/>
    <w:rsid w:val="00191AD2"/>
    <w:rsid w:val="0019775A"/>
    <w:rsid w:val="001A04E1"/>
    <w:rsid w:val="001B3D4D"/>
    <w:rsid w:val="001C2BFD"/>
    <w:rsid w:val="001D3703"/>
    <w:rsid w:val="001D5AAC"/>
    <w:rsid w:val="001D7D44"/>
    <w:rsid w:val="001E3E32"/>
    <w:rsid w:val="001E43D8"/>
    <w:rsid w:val="001F29F9"/>
    <w:rsid w:val="001F2B6F"/>
    <w:rsid w:val="001F687E"/>
    <w:rsid w:val="002000BD"/>
    <w:rsid w:val="00214CA1"/>
    <w:rsid w:val="00217094"/>
    <w:rsid w:val="00217A3A"/>
    <w:rsid w:val="00221112"/>
    <w:rsid w:val="00230501"/>
    <w:rsid w:val="00235B4D"/>
    <w:rsid w:val="00262C14"/>
    <w:rsid w:val="00265F9D"/>
    <w:rsid w:val="002806A4"/>
    <w:rsid w:val="0028117F"/>
    <w:rsid w:val="0028443B"/>
    <w:rsid w:val="0028630A"/>
    <w:rsid w:val="00293539"/>
    <w:rsid w:val="002A1DD9"/>
    <w:rsid w:val="002A71E7"/>
    <w:rsid w:val="002A7223"/>
    <w:rsid w:val="002B6D51"/>
    <w:rsid w:val="002B7665"/>
    <w:rsid w:val="002D236F"/>
    <w:rsid w:val="002F3E32"/>
    <w:rsid w:val="002F42A4"/>
    <w:rsid w:val="003030A0"/>
    <w:rsid w:val="003037C5"/>
    <w:rsid w:val="00323C40"/>
    <w:rsid w:val="00326014"/>
    <w:rsid w:val="0032716D"/>
    <w:rsid w:val="0033767F"/>
    <w:rsid w:val="003553DB"/>
    <w:rsid w:val="00356877"/>
    <w:rsid w:val="00367910"/>
    <w:rsid w:val="003743ED"/>
    <w:rsid w:val="00374A54"/>
    <w:rsid w:val="00374A78"/>
    <w:rsid w:val="00382CDC"/>
    <w:rsid w:val="00383E95"/>
    <w:rsid w:val="003959B2"/>
    <w:rsid w:val="003A3D9E"/>
    <w:rsid w:val="003A48D9"/>
    <w:rsid w:val="003A7DC4"/>
    <w:rsid w:val="003B338F"/>
    <w:rsid w:val="003C42BF"/>
    <w:rsid w:val="003D5EBF"/>
    <w:rsid w:val="003D7AAD"/>
    <w:rsid w:val="003E2340"/>
    <w:rsid w:val="003F43F4"/>
    <w:rsid w:val="003F5A26"/>
    <w:rsid w:val="003F66BE"/>
    <w:rsid w:val="0040075D"/>
    <w:rsid w:val="0040132F"/>
    <w:rsid w:val="00414675"/>
    <w:rsid w:val="00426151"/>
    <w:rsid w:val="004336B4"/>
    <w:rsid w:val="0043586F"/>
    <w:rsid w:val="00441D4F"/>
    <w:rsid w:val="00442FFE"/>
    <w:rsid w:val="00446EEC"/>
    <w:rsid w:val="004514CB"/>
    <w:rsid w:val="00457004"/>
    <w:rsid w:val="00462E6D"/>
    <w:rsid w:val="00470549"/>
    <w:rsid w:val="0047305E"/>
    <w:rsid w:val="00476DE4"/>
    <w:rsid w:val="00485DEB"/>
    <w:rsid w:val="004962B1"/>
    <w:rsid w:val="004A08AC"/>
    <w:rsid w:val="004A1E89"/>
    <w:rsid w:val="004A2B3E"/>
    <w:rsid w:val="004A4084"/>
    <w:rsid w:val="004A43E0"/>
    <w:rsid w:val="004A51D2"/>
    <w:rsid w:val="004A7B75"/>
    <w:rsid w:val="004B53BF"/>
    <w:rsid w:val="004B6066"/>
    <w:rsid w:val="004C0ECE"/>
    <w:rsid w:val="004C24B6"/>
    <w:rsid w:val="004C3417"/>
    <w:rsid w:val="004C4CDC"/>
    <w:rsid w:val="004C5F8F"/>
    <w:rsid w:val="004C78FF"/>
    <w:rsid w:val="004D1344"/>
    <w:rsid w:val="004D592C"/>
    <w:rsid w:val="004E3DD5"/>
    <w:rsid w:val="004E56DC"/>
    <w:rsid w:val="0050373A"/>
    <w:rsid w:val="00504837"/>
    <w:rsid w:val="00513A70"/>
    <w:rsid w:val="00513EF4"/>
    <w:rsid w:val="005204AC"/>
    <w:rsid w:val="005415DC"/>
    <w:rsid w:val="0054185B"/>
    <w:rsid w:val="005468C4"/>
    <w:rsid w:val="0055084C"/>
    <w:rsid w:val="00552886"/>
    <w:rsid w:val="00570D81"/>
    <w:rsid w:val="00573FF9"/>
    <w:rsid w:val="00595C5C"/>
    <w:rsid w:val="005B48CD"/>
    <w:rsid w:val="005C13B5"/>
    <w:rsid w:val="005C617A"/>
    <w:rsid w:val="005D44A0"/>
    <w:rsid w:val="005E1042"/>
    <w:rsid w:val="005E1746"/>
    <w:rsid w:val="006072D8"/>
    <w:rsid w:val="00635AF3"/>
    <w:rsid w:val="006372F1"/>
    <w:rsid w:val="00643A7A"/>
    <w:rsid w:val="00651D4B"/>
    <w:rsid w:val="00654BB7"/>
    <w:rsid w:val="00663C1B"/>
    <w:rsid w:val="006715F2"/>
    <w:rsid w:val="006747E7"/>
    <w:rsid w:val="00681CFD"/>
    <w:rsid w:val="00695FF7"/>
    <w:rsid w:val="006A4DF7"/>
    <w:rsid w:val="006A7D08"/>
    <w:rsid w:val="006B5D1C"/>
    <w:rsid w:val="006B65CA"/>
    <w:rsid w:val="006C41D4"/>
    <w:rsid w:val="006D009A"/>
    <w:rsid w:val="006D1A23"/>
    <w:rsid w:val="006D5C7B"/>
    <w:rsid w:val="006D6A5A"/>
    <w:rsid w:val="006D7C49"/>
    <w:rsid w:val="006E5BB8"/>
    <w:rsid w:val="006E5D01"/>
    <w:rsid w:val="006F3922"/>
    <w:rsid w:val="00716753"/>
    <w:rsid w:val="007174D6"/>
    <w:rsid w:val="0073155C"/>
    <w:rsid w:val="00731705"/>
    <w:rsid w:val="00744EE2"/>
    <w:rsid w:val="007515C1"/>
    <w:rsid w:val="007664CF"/>
    <w:rsid w:val="00766654"/>
    <w:rsid w:val="0076770A"/>
    <w:rsid w:val="00770395"/>
    <w:rsid w:val="00791A0E"/>
    <w:rsid w:val="00794C41"/>
    <w:rsid w:val="007A1F56"/>
    <w:rsid w:val="007A3DAE"/>
    <w:rsid w:val="007A5C8E"/>
    <w:rsid w:val="007B0AC7"/>
    <w:rsid w:val="007B2B92"/>
    <w:rsid w:val="007E018C"/>
    <w:rsid w:val="007E512D"/>
    <w:rsid w:val="007F1931"/>
    <w:rsid w:val="007F43A1"/>
    <w:rsid w:val="007F4F75"/>
    <w:rsid w:val="007F54CC"/>
    <w:rsid w:val="007F6D34"/>
    <w:rsid w:val="008001CD"/>
    <w:rsid w:val="0081027C"/>
    <w:rsid w:val="00815FA7"/>
    <w:rsid w:val="00820411"/>
    <w:rsid w:val="0082070C"/>
    <w:rsid w:val="00840C0D"/>
    <w:rsid w:val="008440CE"/>
    <w:rsid w:val="00847317"/>
    <w:rsid w:val="00851A5E"/>
    <w:rsid w:val="008522DE"/>
    <w:rsid w:val="00854155"/>
    <w:rsid w:val="0085544F"/>
    <w:rsid w:val="008571CF"/>
    <w:rsid w:val="008655BC"/>
    <w:rsid w:val="00877631"/>
    <w:rsid w:val="00880262"/>
    <w:rsid w:val="00883404"/>
    <w:rsid w:val="008834FD"/>
    <w:rsid w:val="0089137C"/>
    <w:rsid w:val="00891D4B"/>
    <w:rsid w:val="00894042"/>
    <w:rsid w:val="00894F06"/>
    <w:rsid w:val="008A1458"/>
    <w:rsid w:val="008A6275"/>
    <w:rsid w:val="008B454D"/>
    <w:rsid w:val="008D2E5D"/>
    <w:rsid w:val="008D55ED"/>
    <w:rsid w:val="008D6243"/>
    <w:rsid w:val="008D6C16"/>
    <w:rsid w:val="008E0369"/>
    <w:rsid w:val="008E2BEE"/>
    <w:rsid w:val="008E41A8"/>
    <w:rsid w:val="008F4288"/>
    <w:rsid w:val="008F7A64"/>
    <w:rsid w:val="00913093"/>
    <w:rsid w:val="00921146"/>
    <w:rsid w:val="00923FE6"/>
    <w:rsid w:val="00931030"/>
    <w:rsid w:val="00932A28"/>
    <w:rsid w:val="00935918"/>
    <w:rsid w:val="0093743A"/>
    <w:rsid w:val="00937936"/>
    <w:rsid w:val="00942A97"/>
    <w:rsid w:val="009449B5"/>
    <w:rsid w:val="00960B62"/>
    <w:rsid w:val="00966A83"/>
    <w:rsid w:val="00972B5A"/>
    <w:rsid w:val="00977CBA"/>
    <w:rsid w:val="009801EE"/>
    <w:rsid w:val="0098210A"/>
    <w:rsid w:val="00996E72"/>
    <w:rsid w:val="009A3A24"/>
    <w:rsid w:val="009B3713"/>
    <w:rsid w:val="009C0847"/>
    <w:rsid w:val="009D42B8"/>
    <w:rsid w:val="009E5DAB"/>
    <w:rsid w:val="009E6587"/>
    <w:rsid w:val="009F5FD1"/>
    <w:rsid w:val="009F7D05"/>
    <w:rsid w:val="00A02621"/>
    <w:rsid w:val="00A05FFD"/>
    <w:rsid w:val="00A14401"/>
    <w:rsid w:val="00A23566"/>
    <w:rsid w:val="00A363A1"/>
    <w:rsid w:val="00A42629"/>
    <w:rsid w:val="00A43688"/>
    <w:rsid w:val="00A51C13"/>
    <w:rsid w:val="00A57538"/>
    <w:rsid w:val="00A73DD3"/>
    <w:rsid w:val="00A94124"/>
    <w:rsid w:val="00AC14CC"/>
    <w:rsid w:val="00AC18D5"/>
    <w:rsid w:val="00AE1791"/>
    <w:rsid w:val="00AE2CE7"/>
    <w:rsid w:val="00AE37D7"/>
    <w:rsid w:val="00AE5068"/>
    <w:rsid w:val="00AF1D65"/>
    <w:rsid w:val="00AF1E3F"/>
    <w:rsid w:val="00B12D59"/>
    <w:rsid w:val="00B249E2"/>
    <w:rsid w:val="00B27155"/>
    <w:rsid w:val="00B3279F"/>
    <w:rsid w:val="00B437C2"/>
    <w:rsid w:val="00B51C4A"/>
    <w:rsid w:val="00B627ED"/>
    <w:rsid w:val="00B77843"/>
    <w:rsid w:val="00B84823"/>
    <w:rsid w:val="00B94495"/>
    <w:rsid w:val="00B94CA0"/>
    <w:rsid w:val="00B97DCB"/>
    <w:rsid w:val="00BB7185"/>
    <w:rsid w:val="00BC2F64"/>
    <w:rsid w:val="00BC545F"/>
    <w:rsid w:val="00BD1A0B"/>
    <w:rsid w:val="00BD3182"/>
    <w:rsid w:val="00BD5027"/>
    <w:rsid w:val="00BD7EDE"/>
    <w:rsid w:val="00BE4984"/>
    <w:rsid w:val="00BE7A3E"/>
    <w:rsid w:val="00BF02AC"/>
    <w:rsid w:val="00BF0E54"/>
    <w:rsid w:val="00C036D4"/>
    <w:rsid w:val="00C069AC"/>
    <w:rsid w:val="00C115C7"/>
    <w:rsid w:val="00C11B70"/>
    <w:rsid w:val="00C11BBA"/>
    <w:rsid w:val="00C30492"/>
    <w:rsid w:val="00C32357"/>
    <w:rsid w:val="00C348E9"/>
    <w:rsid w:val="00C35B49"/>
    <w:rsid w:val="00C35F6F"/>
    <w:rsid w:val="00C37C10"/>
    <w:rsid w:val="00C41DF0"/>
    <w:rsid w:val="00C51115"/>
    <w:rsid w:val="00C663E0"/>
    <w:rsid w:val="00C73EC3"/>
    <w:rsid w:val="00C7795C"/>
    <w:rsid w:val="00C80404"/>
    <w:rsid w:val="00C82FF9"/>
    <w:rsid w:val="00C8382B"/>
    <w:rsid w:val="00C839CD"/>
    <w:rsid w:val="00C855B9"/>
    <w:rsid w:val="00C9179A"/>
    <w:rsid w:val="00CA2596"/>
    <w:rsid w:val="00CA602E"/>
    <w:rsid w:val="00CA69C4"/>
    <w:rsid w:val="00CB429F"/>
    <w:rsid w:val="00CB5620"/>
    <w:rsid w:val="00CD037E"/>
    <w:rsid w:val="00CD60F1"/>
    <w:rsid w:val="00CE01CB"/>
    <w:rsid w:val="00CF0642"/>
    <w:rsid w:val="00CF618F"/>
    <w:rsid w:val="00D0007E"/>
    <w:rsid w:val="00D05F64"/>
    <w:rsid w:val="00D10082"/>
    <w:rsid w:val="00D133C4"/>
    <w:rsid w:val="00D13C2D"/>
    <w:rsid w:val="00D302B1"/>
    <w:rsid w:val="00D30EA5"/>
    <w:rsid w:val="00D30EF1"/>
    <w:rsid w:val="00D37978"/>
    <w:rsid w:val="00D5392C"/>
    <w:rsid w:val="00D63294"/>
    <w:rsid w:val="00D66AE4"/>
    <w:rsid w:val="00D67E4A"/>
    <w:rsid w:val="00D71E8E"/>
    <w:rsid w:val="00D72A11"/>
    <w:rsid w:val="00D742FF"/>
    <w:rsid w:val="00D74FE0"/>
    <w:rsid w:val="00D75972"/>
    <w:rsid w:val="00D775EA"/>
    <w:rsid w:val="00D80B4B"/>
    <w:rsid w:val="00D93403"/>
    <w:rsid w:val="00D93A6D"/>
    <w:rsid w:val="00DA071D"/>
    <w:rsid w:val="00DA1261"/>
    <w:rsid w:val="00DA228F"/>
    <w:rsid w:val="00DB2BEC"/>
    <w:rsid w:val="00DB74A4"/>
    <w:rsid w:val="00DC04D6"/>
    <w:rsid w:val="00DC4FBC"/>
    <w:rsid w:val="00DC7536"/>
    <w:rsid w:val="00DF39AB"/>
    <w:rsid w:val="00E11A62"/>
    <w:rsid w:val="00E2329C"/>
    <w:rsid w:val="00E27F2C"/>
    <w:rsid w:val="00E30C05"/>
    <w:rsid w:val="00E37745"/>
    <w:rsid w:val="00E45D7C"/>
    <w:rsid w:val="00E54469"/>
    <w:rsid w:val="00E6411A"/>
    <w:rsid w:val="00E641EF"/>
    <w:rsid w:val="00E7245F"/>
    <w:rsid w:val="00E86D87"/>
    <w:rsid w:val="00E95B5B"/>
    <w:rsid w:val="00E96547"/>
    <w:rsid w:val="00EA0E13"/>
    <w:rsid w:val="00EA4282"/>
    <w:rsid w:val="00EA7342"/>
    <w:rsid w:val="00EB4F8D"/>
    <w:rsid w:val="00ED1AC9"/>
    <w:rsid w:val="00ED3EA9"/>
    <w:rsid w:val="00EE4E6C"/>
    <w:rsid w:val="00EF15E9"/>
    <w:rsid w:val="00EF1C69"/>
    <w:rsid w:val="00F0043F"/>
    <w:rsid w:val="00F058D0"/>
    <w:rsid w:val="00F15D7B"/>
    <w:rsid w:val="00F2195C"/>
    <w:rsid w:val="00F21D58"/>
    <w:rsid w:val="00F254F6"/>
    <w:rsid w:val="00F256D5"/>
    <w:rsid w:val="00F405EF"/>
    <w:rsid w:val="00F42505"/>
    <w:rsid w:val="00F45472"/>
    <w:rsid w:val="00F56D0D"/>
    <w:rsid w:val="00F61AB2"/>
    <w:rsid w:val="00F63D3A"/>
    <w:rsid w:val="00F7075A"/>
    <w:rsid w:val="00F70CE2"/>
    <w:rsid w:val="00F7298D"/>
    <w:rsid w:val="00F858FB"/>
    <w:rsid w:val="00FC0418"/>
    <w:rsid w:val="00FC3DBD"/>
    <w:rsid w:val="00FE55BA"/>
    <w:rsid w:val="00FF7D5D"/>
    <w:rsid w:val="00FF7D68"/>
    <w:rsid w:val="05D5A905"/>
    <w:rsid w:val="08F0305A"/>
    <w:rsid w:val="1588C59E"/>
    <w:rsid w:val="18F62E11"/>
    <w:rsid w:val="1E800365"/>
    <w:rsid w:val="1EC304AC"/>
    <w:rsid w:val="2013BE4D"/>
    <w:rsid w:val="27EB9984"/>
    <w:rsid w:val="2BCE59B2"/>
    <w:rsid w:val="2D347038"/>
    <w:rsid w:val="334CEE03"/>
    <w:rsid w:val="3E5AB5A2"/>
    <w:rsid w:val="4F7E0CBD"/>
    <w:rsid w:val="6314A8DA"/>
    <w:rsid w:val="683027A1"/>
    <w:rsid w:val="72084B09"/>
    <w:rsid w:val="7C16C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2C888ACE-5FAE-4561-8DF3-3DED9C2B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3F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 w:type="paragraph" w:styleId="NormalWeb">
    <w:name w:val="Normal (Web)"/>
    <w:basedOn w:val="Normal"/>
    <w:uiPriority w:val="99"/>
    <w:semiHidden/>
    <w:unhideWhenUsed/>
    <w:rsid w:val="00F219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23FE6"/>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E7245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39893">
      <w:bodyDiv w:val="1"/>
      <w:marLeft w:val="0"/>
      <w:marRight w:val="0"/>
      <w:marTop w:val="0"/>
      <w:marBottom w:val="0"/>
      <w:divBdr>
        <w:top w:val="none" w:sz="0" w:space="0" w:color="auto"/>
        <w:left w:val="none" w:sz="0" w:space="0" w:color="auto"/>
        <w:bottom w:val="none" w:sz="0" w:space="0" w:color="auto"/>
        <w:right w:val="none" w:sz="0" w:space="0" w:color="auto"/>
      </w:divBdr>
    </w:div>
    <w:div w:id="378477321">
      <w:bodyDiv w:val="1"/>
      <w:marLeft w:val="0"/>
      <w:marRight w:val="0"/>
      <w:marTop w:val="0"/>
      <w:marBottom w:val="0"/>
      <w:divBdr>
        <w:top w:val="none" w:sz="0" w:space="0" w:color="auto"/>
        <w:left w:val="none" w:sz="0" w:space="0" w:color="auto"/>
        <w:bottom w:val="none" w:sz="0" w:space="0" w:color="auto"/>
        <w:right w:val="none" w:sz="0" w:space="0" w:color="auto"/>
      </w:divBdr>
    </w:div>
    <w:div w:id="811407029">
      <w:bodyDiv w:val="1"/>
      <w:marLeft w:val="0"/>
      <w:marRight w:val="0"/>
      <w:marTop w:val="0"/>
      <w:marBottom w:val="0"/>
      <w:divBdr>
        <w:top w:val="none" w:sz="0" w:space="0" w:color="auto"/>
        <w:left w:val="none" w:sz="0" w:space="0" w:color="auto"/>
        <w:bottom w:val="none" w:sz="0" w:space="0" w:color="auto"/>
        <w:right w:val="none" w:sz="0" w:space="0" w:color="auto"/>
      </w:divBdr>
    </w:div>
    <w:div w:id="1175732186">
      <w:bodyDiv w:val="1"/>
      <w:marLeft w:val="0"/>
      <w:marRight w:val="0"/>
      <w:marTop w:val="0"/>
      <w:marBottom w:val="0"/>
      <w:divBdr>
        <w:top w:val="none" w:sz="0" w:space="0" w:color="auto"/>
        <w:left w:val="none" w:sz="0" w:space="0" w:color="auto"/>
        <w:bottom w:val="none" w:sz="0" w:space="0" w:color="auto"/>
        <w:right w:val="none" w:sz="0" w:space="0" w:color="auto"/>
      </w:divBdr>
    </w:div>
    <w:div w:id="1323387914">
      <w:bodyDiv w:val="1"/>
      <w:marLeft w:val="0"/>
      <w:marRight w:val="0"/>
      <w:marTop w:val="0"/>
      <w:marBottom w:val="0"/>
      <w:divBdr>
        <w:top w:val="none" w:sz="0" w:space="0" w:color="auto"/>
        <w:left w:val="none" w:sz="0" w:space="0" w:color="auto"/>
        <w:bottom w:val="none" w:sz="0" w:space="0" w:color="auto"/>
        <w:right w:val="none" w:sz="0" w:space="0" w:color="auto"/>
      </w:divBdr>
    </w:div>
    <w:div w:id="1542084712">
      <w:bodyDiv w:val="1"/>
      <w:marLeft w:val="0"/>
      <w:marRight w:val="0"/>
      <w:marTop w:val="0"/>
      <w:marBottom w:val="0"/>
      <w:divBdr>
        <w:top w:val="none" w:sz="0" w:space="0" w:color="auto"/>
        <w:left w:val="none" w:sz="0" w:space="0" w:color="auto"/>
        <w:bottom w:val="none" w:sz="0" w:space="0" w:color="auto"/>
        <w:right w:val="none" w:sz="0" w:space="0" w:color="auto"/>
      </w:divBdr>
    </w:div>
    <w:div w:id="1760787016">
      <w:bodyDiv w:val="1"/>
      <w:marLeft w:val="0"/>
      <w:marRight w:val="0"/>
      <w:marTop w:val="0"/>
      <w:marBottom w:val="0"/>
      <w:divBdr>
        <w:top w:val="none" w:sz="0" w:space="0" w:color="auto"/>
        <w:left w:val="none" w:sz="0" w:space="0" w:color="auto"/>
        <w:bottom w:val="none" w:sz="0" w:space="0" w:color="auto"/>
        <w:right w:val="none" w:sz="0" w:space="0" w:color="auto"/>
      </w:divBdr>
    </w:div>
    <w:div w:id="208726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B4F930-07EA-45C0-A9AA-CACDD94319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56B653-FCC7-40C2-9ADA-ABBBE9D2A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a88f8-a7ae-4cfc-9184-d6b131f630bb"/>
    <ds:schemaRef ds:uri="c5a4b99e-4ccc-4a5c-98e4-7ab8633fd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304656-C5A8-4162-B9A0-0D26F7711464}">
  <ds:schemaRefs>
    <ds:schemaRef ds:uri="http://schemas.openxmlformats.org/officeDocument/2006/bibliography"/>
  </ds:schemaRefs>
</ds:datastoreItem>
</file>

<file path=customXml/itemProps4.xml><?xml version="1.0" encoding="utf-8"?>
<ds:datastoreItem xmlns:ds="http://schemas.openxmlformats.org/officeDocument/2006/customXml" ds:itemID="{9C8D09E0-0773-4131-A283-8647E5ECC7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14</Pages>
  <Words>2956</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19767</CharactersWithSpaces>
  <SharedDoc>false</SharedDoc>
  <HLinks>
    <vt:vector size="294" baseType="variant">
      <vt:variant>
        <vt:i4>1245242</vt:i4>
      </vt:variant>
      <vt:variant>
        <vt:i4>293</vt:i4>
      </vt:variant>
      <vt:variant>
        <vt:i4>0</vt:i4>
      </vt:variant>
      <vt:variant>
        <vt:i4>5</vt:i4>
      </vt:variant>
      <vt:variant>
        <vt:lpwstr/>
      </vt:variant>
      <vt:variant>
        <vt:lpwstr>_Toc49883653</vt:lpwstr>
      </vt:variant>
      <vt:variant>
        <vt:i4>1179706</vt:i4>
      </vt:variant>
      <vt:variant>
        <vt:i4>287</vt:i4>
      </vt:variant>
      <vt:variant>
        <vt:i4>0</vt:i4>
      </vt:variant>
      <vt:variant>
        <vt:i4>5</vt:i4>
      </vt:variant>
      <vt:variant>
        <vt:lpwstr/>
      </vt:variant>
      <vt:variant>
        <vt:lpwstr>_Toc49883652</vt:lpwstr>
      </vt:variant>
      <vt:variant>
        <vt:i4>1114170</vt:i4>
      </vt:variant>
      <vt:variant>
        <vt:i4>281</vt:i4>
      </vt:variant>
      <vt:variant>
        <vt:i4>0</vt:i4>
      </vt:variant>
      <vt:variant>
        <vt:i4>5</vt:i4>
      </vt:variant>
      <vt:variant>
        <vt:lpwstr/>
      </vt:variant>
      <vt:variant>
        <vt:lpwstr>_Toc49883651</vt:lpwstr>
      </vt:variant>
      <vt:variant>
        <vt:i4>1048634</vt:i4>
      </vt:variant>
      <vt:variant>
        <vt:i4>275</vt:i4>
      </vt:variant>
      <vt:variant>
        <vt:i4>0</vt:i4>
      </vt:variant>
      <vt:variant>
        <vt:i4>5</vt:i4>
      </vt:variant>
      <vt:variant>
        <vt:lpwstr/>
      </vt:variant>
      <vt:variant>
        <vt:lpwstr>_Toc49883650</vt:lpwstr>
      </vt:variant>
      <vt:variant>
        <vt:i4>1638459</vt:i4>
      </vt:variant>
      <vt:variant>
        <vt:i4>269</vt:i4>
      </vt:variant>
      <vt:variant>
        <vt:i4>0</vt:i4>
      </vt:variant>
      <vt:variant>
        <vt:i4>5</vt:i4>
      </vt:variant>
      <vt:variant>
        <vt:lpwstr/>
      </vt:variant>
      <vt:variant>
        <vt:lpwstr>_Toc49883649</vt:lpwstr>
      </vt:variant>
      <vt:variant>
        <vt:i4>1572923</vt:i4>
      </vt:variant>
      <vt:variant>
        <vt:i4>263</vt:i4>
      </vt:variant>
      <vt:variant>
        <vt:i4>0</vt:i4>
      </vt:variant>
      <vt:variant>
        <vt:i4>5</vt:i4>
      </vt:variant>
      <vt:variant>
        <vt:lpwstr/>
      </vt:variant>
      <vt:variant>
        <vt:lpwstr>_Toc49883648</vt:lpwstr>
      </vt:variant>
      <vt:variant>
        <vt:i4>1507387</vt:i4>
      </vt:variant>
      <vt:variant>
        <vt:i4>257</vt:i4>
      </vt:variant>
      <vt:variant>
        <vt:i4>0</vt:i4>
      </vt:variant>
      <vt:variant>
        <vt:i4>5</vt:i4>
      </vt:variant>
      <vt:variant>
        <vt:lpwstr/>
      </vt:variant>
      <vt:variant>
        <vt:lpwstr>_Toc49883647</vt:lpwstr>
      </vt:variant>
      <vt:variant>
        <vt:i4>1441851</vt:i4>
      </vt:variant>
      <vt:variant>
        <vt:i4>251</vt:i4>
      </vt:variant>
      <vt:variant>
        <vt:i4>0</vt:i4>
      </vt:variant>
      <vt:variant>
        <vt:i4>5</vt:i4>
      </vt:variant>
      <vt:variant>
        <vt:lpwstr/>
      </vt:variant>
      <vt:variant>
        <vt:lpwstr>_Toc49883646</vt:lpwstr>
      </vt:variant>
      <vt:variant>
        <vt:i4>1376315</vt:i4>
      </vt:variant>
      <vt:variant>
        <vt:i4>245</vt:i4>
      </vt:variant>
      <vt:variant>
        <vt:i4>0</vt:i4>
      </vt:variant>
      <vt:variant>
        <vt:i4>5</vt:i4>
      </vt:variant>
      <vt:variant>
        <vt:lpwstr/>
      </vt:variant>
      <vt:variant>
        <vt:lpwstr>_Toc49883645</vt:lpwstr>
      </vt:variant>
      <vt:variant>
        <vt:i4>1310779</vt:i4>
      </vt:variant>
      <vt:variant>
        <vt:i4>239</vt:i4>
      </vt:variant>
      <vt:variant>
        <vt:i4>0</vt:i4>
      </vt:variant>
      <vt:variant>
        <vt:i4>5</vt:i4>
      </vt:variant>
      <vt:variant>
        <vt:lpwstr/>
      </vt:variant>
      <vt:variant>
        <vt:lpwstr>_Toc49883644</vt:lpwstr>
      </vt:variant>
      <vt:variant>
        <vt:i4>1245243</vt:i4>
      </vt:variant>
      <vt:variant>
        <vt:i4>233</vt:i4>
      </vt:variant>
      <vt:variant>
        <vt:i4>0</vt:i4>
      </vt:variant>
      <vt:variant>
        <vt:i4>5</vt:i4>
      </vt:variant>
      <vt:variant>
        <vt:lpwstr/>
      </vt:variant>
      <vt:variant>
        <vt:lpwstr>_Toc49883643</vt:lpwstr>
      </vt:variant>
      <vt:variant>
        <vt:i4>1179707</vt:i4>
      </vt:variant>
      <vt:variant>
        <vt:i4>227</vt:i4>
      </vt:variant>
      <vt:variant>
        <vt:i4>0</vt:i4>
      </vt:variant>
      <vt:variant>
        <vt:i4>5</vt:i4>
      </vt:variant>
      <vt:variant>
        <vt:lpwstr/>
      </vt:variant>
      <vt:variant>
        <vt:lpwstr>_Toc49883642</vt:lpwstr>
      </vt:variant>
      <vt:variant>
        <vt:i4>1114171</vt:i4>
      </vt:variant>
      <vt:variant>
        <vt:i4>221</vt:i4>
      </vt:variant>
      <vt:variant>
        <vt:i4>0</vt:i4>
      </vt:variant>
      <vt:variant>
        <vt:i4>5</vt:i4>
      </vt:variant>
      <vt:variant>
        <vt:lpwstr/>
      </vt:variant>
      <vt:variant>
        <vt:lpwstr>_Toc49883641</vt:lpwstr>
      </vt:variant>
      <vt:variant>
        <vt:i4>1048635</vt:i4>
      </vt:variant>
      <vt:variant>
        <vt:i4>215</vt:i4>
      </vt:variant>
      <vt:variant>
        <vt:i4>0</vt:i4>
      </vt:variant>
      <vt:variant>
        <vt:i4>5</vt:i4>
      </vt:variant>
      <vt:variant>
        <vt:lpwstr/>
      </vt:variant>
      <vt:variant>
        <vt:lpwstr>_Toc49883640</vt:lpwstr>
      </vt:variant>
      <vt:variant>
        <vt:i4>1638460</vt:i4>
      </vt:variant>
      <vt:variant>
        <vt:i4>209</vt:i4>
      </vt:variant>
      <vt:variant>
        <vt:i4>0</vt:i4>
      </vt:variant>
      <vt:variant>
        <vt:i4>5</vt:i4>
      </vt:variant>
      <vt:variant>
        <vt:lpwstr/>
      </vt:variant>
      <vt:variant>
        <vt:lpwstr>_Toc49883639</vt:lpwstr>
      </vt:variant>
      <vt:variant>
        <vt:i4>1572924</vt:i4>
      </vt:variant>
      <vt:variant>
        <vt:i4>203</vt:i4>
      </vt:variant>
      <vt:variant>
        <vt:i4>0</vt:i4>
      </vt:variant>
      <vt:variant>
        <vt:i4>5</vt:i4>
      </vt:variant>
      <vt:variant>
        <vt:lpwstr/>
      </vt:variant>
      <vt:variant>
        <vt:lpwstr>_Toc49883638</vt:lpwstr>
      </vt:variant>
      <vt:variant>
        <vt:i4>1507388</vt:i4>
      </vt:variant>
      <vt:variant>
        <vt:i4>197</vt:i4>
      </vt:variant>
      <vt:variant>
        <vt:i4>0</vt:i4>
      </vt:variant>
      <vt:variant>
        <vt:i4>5</vt:i4>
      </vt:variant>
      <vt:variant>
        <vt:lpwstr/>
      </vt:variant>
      <vt:variant>
        <vt:lpwstr>_Toc49883637</vt:lpwstr>
      </vt:variant>
      <vt:variant>
        <vt:i4>1441852</vt:i4>
      </vt:variant>
      <vt:variant>
        <vt:i4>191</vt:i4>
      </vt:variant>
      <vt:variant>
        <vt:i4>0</vt:i4>
      </vt:variant>
      <vt:variant>
        <vt:i4>5</vt:i4>
      </vt:variant>
      <vt:variant>
        <vt:lpwstr/>
      </vt:variant>
      <vt:variant>
        <vt:lpwstr>_Toc49883636</vt:lpwstr>
      </vt:variant>
      <vt:variant>
        <vt:i4>1376316</vt:i4>
      </vt:variant>
      <vt:variant>
        <vt:i4>185</vt:i4>
      </vt:variant>
      <vt:variant>
        <vt:i4>0</vt:i4>
      </vt:variant>
      <vt:variant>
        <vt:i4>5</vt:i4>
      </vt:variant>
      <vt:variant>
        <vt:lpwstr/>
      </vt:variant>
      <vt:variant>
        <vt:lpwstr>_Toc49883635</vt:lpwstr>
      </vt:variant>
      <vt:variant>
        <vt:i4>1310780</vt:i4>
      </vt:variant>
      <vt:variant>
        <vt:i4>179</vt:i4>
      </vt:variant>
      <vt:variant>
        <vt:i4>0</vt:i4>
      </vt:variant>
      <vt:variant>
        <vt:i4>5</vt:i4>
      </vt:variant>
      <vt:variant>
        <vt:lpwstr/>
      </vt:variant>
      <vt:variant>
        <vt:lpwstr>_Toc49883634</vt:lpwstr>
      </vt:variant>
      <vt:variant>
        <vt:i4>1245244</vt:i4>
      </vt:variant>
      <vt:variant>
        <vt:i4>173</vt:i4>
      </vt:variant>
      <vt:variant>
        <vt:i4>0</vt:i4>
      </vt:variant>
      <vt:variant>
        <vt:i4>5</vt:i4>
      </vt:variant>
      <vt:variant>
        <vt:lpwstr/>
      </vt:variant>
      <vt:variant>
        <vt:lpwstr>_Toc49883633</vt:lpwstr>
      </vt:variant>
      <vt:variant>
        <vt:i4>1179708</vt:i4>
      </vt:variant>
      <vt:variant>
        <vt:i4>167</vt:i4>
      </vt:variant>
      <vt:variant>
        <vt:i4>0</vt:i4>
      </vt:variant>
      <vt:variant>
        <vt:i4>5</vt:i4>
      </vt:variant>
      <vt:variant>
        <vt:lpwstr/>
      </vt:variant>
      <vt:variant>
        <vt:lpwstr>_Toc49883632</vt:lpwstr>
      </vt:variant>
      <vt:variant>
        <vt:i4>1114172</vt:i4>
      </vt:variant>
      <vt:variant>
        <vt:i4>161</vt:i4>
      </vt:variant>
      <vt:variant>
        <vt:i4>0</vt:i4>
      </vt:variant>
      <vt:variant>
        <vt:i4>5</vt:i4>
      </vt:variant>
      <vt:variant>
        <vt:lpwstr/>
      </vt:variant>
      <vt:variant>
        <vt:lpwstr>_Toc49883631</vt:lpwstr>
      </vt:variant>
      <vt:variant>
        <vt:i4>1048636</vt:i4>
      </vt:variant>
      <vt:variant>
        <vt:i4>155</vt:i4>
      </vt:variant>
      <vt:variant>
        <vt:i4>0</vt:i4>
      </vt:variant>
      <vt:variant>
        <vt:i4>5</vt:i4>
      </vt:variant>
      <vt:variant>
        <vt:lpwstr/>
      </vt:variant>
      <vt:variant>
        <vt:lpwstr>_Toc49883630</vt:lpwstr>
      </vt:variant>
      <vt:variant>
        <vt:i4>1638461</vt:i4>
      </vt:variant>
      <vt:variant>
        <vt:i4>149</vt:i4>
      </vt:variant>
      <vt:variant>
        <vt:i4>0</vt:i4>
      </vt:variant>
      <vt:variant>
        <vt:i4>5</vt:i4>
      </vt:variant>
      <vt:variant>
        <vt:lpwstr/>
      </vt:variant>
      <vt:variant>
        <vt:lpwstr>_Toc49883629</vt:lpwstr>
      </vt:variant>
      <vt:variant>
        <vt:i4>1572925</vt:i4>
      </vt:variant>
      <vt:variant>
        <vt:i4>143</vt:i4>
      </vt:variant>
      <vt:variant>
        <vt:i4>0</vt:i4>
      </vt:variant>
      <vt:variant>
        <vt:i4>5</vt:i4>
      </vt:variant>
      <vt:variant>
        <vt:lpwstr/>
      </vt:variant>
      <vt:variant>
        <vt:lpwstr>_Toc49883628</vt:lpwstr>
      </vt:variant>
      <vt:variant>
        <vt:i4>1507389</vt:i4>
      </vt:variant>
      <vt:variant>
        <vt:i4>137</vt:i4>
      </vt:variant>
      <vt:variant>
        <vt:i4>0</vt:i4>
      </vt:variant>
      <vt:variant>
        <vt:i4>5</vt:i4>
      </vt:variant>
      <vt:variant>
        <vt:lpwstr/>
      </vt:variant>
      <vt:variant>
        <vt:lpwstr>_Toc49883627</vt:lpwstr>
      </vt:variant>
      <vt:variant>
        <vt:i4>1441853</vt:i4>
      </vt:variant>
      <vt:variant>
        <vt:i4>131</vt:i4>
      </vt:variant>
      <vt:variant>
        <vt:i4>0</vt:i4>
      </vt:variant>
      <vt:variant>
        <vt:i4>5</vt:i4>
      </vt:variant>
      <vt:variant>
        <vt:lpwstr/>
      </vt:variant>
      <vt:variant>
        <vt:lpwstr>_Toc49883626</vt:lpwstr>
      </vt:variant>
      <vt:variant>
        <vt:i4>1376317</vt:i4>
      </vt:variant>
      <vt:variant>
        <vt:i4>125</vt:i4>
      </vt:variant>
      <vt:variant>
        <vt:i4>0</vt:i4>
      </vt:variant>
      <vt:variant>
        <vt:i4>5</vt:i4>
      </vt:variant>
      <vt:variant>
        <vt:lpwstr/>
      </vt:variant>
      <vt:variant>
        <vt:lpwstr>_Toc49883625</vt:lpwstr>
      </vt:variant>
      <vt:variant>
        <vt:i4>1310781</vt:i4>
      </vt:variant>
      <vt:variant>
        <vt:i4>119</vt:i4>
      </vt:variant>
      <vt:variant>
        <vt:i4>0</vt:i4>
      </vt:variant>
      <vt:variant>
        <vt:i4>5</vt:i4>
      </vt:variant>
      <vt:variant>
        <vt:lpwstr/>
      </vt:variant>
      <vt:variant>
        <vt:lpwstr>_Toc49883624</vt:lpwstr>
      </vt:variant>
      <vt:variant>
        <vt:i4>1245245</vt:i4>
      </vt:variant>
      <vt:variant>
        <vt:i4>113</vt:i4>
      </vt:variant>
      <vt:variant>
        <vt:i4>0</vt:i4>
      </vt:variant>
      <vt:variant>
        <vt:i4>5</vt:i4>
      </vt:variant>
      <vt:variant>
        <vt:lpwstr/>
      </vt:variant>
      <vt:variant>
        <vt:lpwstr>_Toc49883623</vt:lpwstr>
      </vt:variant>
      <vt:variant>
        <vt:i4>1179709</vt:i4>
      </vt:variant>
      <vt:variant>
        <vt:i4>107</vt:i4>
      </vt:variant>
      <vt:variant>
        <vt:i4>0</vt:i4>
      </vt:variant>
      <vt:variant>
        <vt:i4>5</vt:i4>
      </vt:variant>
      <vt:variant>
        <vt:lpwstr/>
      </vt:variant>
      <vt:variant>
        <vt:lpwstr>_Toc49883622</vt:lpwstr>
      </vt:variant>
      <vt:variant>
        <vt:i4>1114173</vt:i4>
      </vt:variant>
      <vt:variant>
        <vt:i4>101</vt:i4>
      </vt:variant>
      <vt:variant>
        <vt:i4>0</vt:i4>
      </vt:variant>
      <vt:variant>
        <vt:i4>5</vt:i4>
      </vt:variant>
      <vt:variant>
        <vt:lpwstr/>
      </vt:variant>
      <vt:variant>
        <vt:lpwstr>_Toc49883621</vt:lpwstr>
      </vt:variant>
      <vt:variant>
        <vt:i4>1048637</vt:i4>
      </vt:variant>
      <vt:variant>
        <vt:i4>95</vt:i4>
      </vt:variant>
      <vt:variant>
        <vt:i4>0</vt:i4>
      </vt:variant>
      <vt:variant>
        <vt:i4>5</vt:i4>
      </vt:variant>
      <vt:variant>
        <vt:lpwstr/>
      </vt:variant>
      <vt:variant>
        <vt:lpwstr>_Toc49883620</vt:lpwstr>
      </vt:variant>
      <vt:variant>
        <vt:i4>1638462</vt:i4>
      </vt:variant>
      <vt:variant>
        <vt:i4>89</vt:i4>
      </vt:variant>
      <vt:variant>
        <vt:i4>0</vt:i4>
      </vt:variant>
      <vt:variant>
        <vt:i4>5</vt:i4>
      </vt:variant>
      <vt:variant>
        <vt:lpwstr/>
      </vt:variant>
      <vt:variant>
        <vt:lpwstr>_Toc49883619</vt:lpwstr>
      </vt:variant>
      <vt:variant>
        <vt:i4>1572926</vt:i4>
      </vt:variant>
      <vt:variant>
        <vt:i4>83</vt:i4>
      </vt:variant>
      <vt:variant>
        <vt:i4>0</vt:i4>
      </vt:variant>
      <vt:variant>
        <vt:i4>5</vt:i4>
      </vt:variant>
      <vt:variant>
        <vt:lpwstr/>
      </vt:variant>
      <vt:variant>
        <vt:lpwstr>_Toc49883618</vt:lpwstr>
      </vt:variant>
      <vt:variant>
        <vt:i4>1507390</vt:i4>
      </vt:variant>
      <vt:variant>
        <vt:i4>77</vt:i4>
      </vt:variant>
      <vt:variant>
        <vt:i4>0</vt:i4>
      </vt:variant>
      <vt:variant>
        <vt:i4>5</vt:i4>
      </vt:variant>
      <vt:variant>
        <vt:lpwstr/>
      </vt:variant>
      <vt:variant>
        <vt:lpwstr>_Toc49883617</vt:lpwstr>
      </vt:variant>
      <vt:variant>
        <vt:i4>1441854</vt:i4>
      </vt:variant>
      <vt:variant>
        <vt:i4>71</vt:i4>
      </vt:variant>
      <vt:variant>
        <vt:i4>0</vt:i4>
      </vt:variant>
      <vt:variant>
        <vt:i4>5</vt:i4>
      </vt:variant>
      <vt:variant>
        <vt:lpwstr/>
      </vt:variant>
      <vt:variant>
        <vt:lpwstr>_Toc49883616</vt:lpwstr>
      </vt:variant>
      <vt:variant>
        <vt:i4>1376318</vt:i4>
      </vt:variant>
      <vt:variant>
        <vt:i4>65</vt:i4>
      </vt:variant>
      <vt:variant>
        <vt:i4>0</vt:i4>
      </vt:variant>
      <vt:variant>
        <vt:i4>5</vt:i4>
      </vt:variant>
      <vt:variant>
        <vt:lpwstr/>
      </vt:variant>
      <vt:variant>
        <vt:lpwstr>_Toc49883615</vt:lpwstr>
      </vt:variant>
      <vt:variant>
        <vt:i4>1310782</vt:i4>
      </vt:variant>
      <vt:variant>
        <vt:i4>59</vt:i4>
      </vt:variant>
      <vt:variant>
        <vt:i4>0</vt:i4>
      </vt:variant>
      <vt:variant>
        <vt:i4>5</vt:i4>
      </vt:variant>
      <vt:variant>
        <vt:lpwstr/>
      </vt:variant>
      <vt:variant>
        <vt:lpwstr>_Toc49883614</vt:lpwstr>
      </vt:variant>
      <vt:variant>
        <vt:i4>1245246</vt:i4>
      </vt:variant>
      <vt:variant>
        <vt:i4>53</vt:i4>
      </vt:variant>
      <vt:variant>
        <vt:i4>0</vt:i4>
      </vt:variant>
      <vt:variant>
        <vt:i4>5</vt:i4>
      </vt:variant>
      <vt:variant>
        <vt:lpwstr/>
      </vt:variant>
      <vt:variant>
        <vt:lpwstr>_Toc49883613</vt:lpwstr>
      </vt:variant>
      <vt:variant>
        <vt:i4>1179710</vt:i4>
      </vt:variant>
      <vt:variant>
        <vt:i4>47</vt:i4>
      </vt:variant>
      <vt:variant>
        <vt:i4>0</vt:i4>
      </vt:variant>
      <vt:variant>
        <vt:i4>5</vt:i4>
      </vt:variant>
      <vt:variant>
        <vt:lpwstr/>
      </vt:variant>
      <vt:variant>
        <vt:lpwstr>_Toc49883612</vt:lpwstr>
      </vt:variant>
      <vt:variant>
        <vt:i4>1114174</vt:i4>
      </vt:variant>
      <vt:variant>
        <vt:i4>41</vt:i4>
      </vt:variant>
      <vt:variant>
        <vt:i4>0</vt:i4>
      </vt:variant>
      <vt:variant>
        <vt:i4>5</vt:i4>
      </vt:variant>
      <vt:variant>
        <vt:lpwstr/>
      </vt:variant>
      <vt:variant>
        <vt:lpwstr>_Toc49883611</vt:lpwstr>
      </vt:variant>
      <vt:variant>
        <vt:i4>1048638</vt:i4>
      </vt:variant>
      <vt:variant>
        <vt:i4>35</vt:i4>
      </vt:variant>
      <vt:variant>
        <vt:i4>0</vt:i4>
      </vt:variant>
      <vt:variant>
        <vt:i4>5</vt:i4>
      </vt:variant>
      <vt:variant>
        <vt:lpwstr/>
      </vt:variant>
      <vt:variant>
        <vt:lpwstr>_Toc49883610</vt:lpwstr>
      </vt:variant>
      <vt:variant>
        <vt:i4>1638463</vt:i4>
      </vt:variant>
      <vt:variant>
        <vt:i4>29</vt:i4>
      </vt:variant>
      <vt:variant>
        <vt:i4>0</vt:i4>
      </vt:variant>
      <vt:variant>
        <vt:i4>5</vt:i4>
      </vt:variant>
      <vt:variant>
        <vt:lpwstr/>
      </vt:variant>
      <vt:variant>
        <vt:lpwstr>_Toc49883609</vt:lpwstr>
      </vt:variant>
      <vt:variant>
        <vt:i4>1572927</vt:i4>
      </vt:variant>
      <vt:variant>
        <vt:i4>23</vt:i4>
      </vt:variant>
      <vt:variant>
        <vt:i4>0</vt:i4>
      </vt:variant>
      <vt:variant>
        <vt:i4>5</vt:i4>
      </vt:variant>
      <vt:variant>
        <vt:lpwstr/>
      </vt:variant>
      <vt:variant>
        <vt:lpwstr>_Toc49883608</vt:lpwstr>
      </vt:variant>
      <vt:variant>
        <vt:i4>1507391</vt:i4>
      </vt:variant>
      <vt:variant>
        <vt:i4>17</vt:i4>
      </vt:variant>
      <vt:variant>
        <vt:i4>0</vt:i4>
      </vt:variant>
      <vt:variant>
        <vt:i4>5</vt:i4>
      </vt:variant>
      <vt:variant>
        <vt:lpwstr/>
      </vt:variant>
      <vt:variant>
        <vt:lpwstr>_Toc49883607</vt:lpwstr>
      </vt:variant>
      <vt:variant>
        <vt:i4>1441855</vt:i4>
      </vt:variant>
      <vt:variant>
        <vt:i4>11</vt:i4>
      </vt:variant>
      <vt:variant>
        <vt:i4>0</vt:i4>
      </vt:variant>
      <vt:variant>
        <vt:i4>5</vt:i4>
      </vt:variant>
      <vt:variant>
        <vt:lpwstr/>
      </vt:variant>
      <vt:variant>
        <vt:lpwstr>_Toc49883606</vt:lpwstr>
      </vt:variant>
      <vt:variant>
        <vt:i4>1376319</vt:i4>
      </vt:variant>
      <vt:variant>
        <vt:i4>5</vt:i4>
      </vt:variant>
      <vt:variant>
        <vt:i4>0</vt:i4>
      </vt:variant>
      <vt:variant>
        <vt:i4>5</vt:i4>
      </vt:variant>
      <vt:variant>
        <vt:lpwstr/>
      </vt:variant>
      <vt:variant>
        <vt:lpwstr>_Toc49883605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11</cp:revision>
  <dcterms:created xsi:type="dcterms:W3CDTF">2020-09-18T09:08:00Z</dcterms:created>
  <dcterms:modified xsi:type="dcterms:W3CDTF">2020-09-18T11:15:00Z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