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1C0AAF">
      <w:pPr>
        <w:pStyle w:val="2"/>
        <w:bidi w:val="0"/>
        <w:jc w:val="center"/>
        <w:rPr>
          <w:rFonts w:hint="eastAsia"/>
        </w:rPr>
      </w:pPr>
      <w:r>
        <w:rPr>
          <w:rFonts w:hint="eastAsia"/>
        </w:rPr>
        <w:t>手势识别与 ROI 跟踪系统小报告</w:t>
      </w:r>
    </w:p>
    <w:p w14:paraId="52EF81DB">
      <w:pPr>
        <w:pStyle w:val="3"/>
        <w:bidi w:val="0"/>
        <w:rPr>
          <w:rFonts w:hint="eastAsia"/>
        </w:rPr>
      </w:pPr>
      <w:r>
        <w:rPr>
          <w:rFonts w:hint="eastAsia"/>
        </w:rPr>
        <w:t>1. 项目背景</w:t>
      </w:r>
    </w:p>
    <w:p w14:paraId="5EE509E8">
      <w:pPr>
        <w:rPr>
          <w:rFonts w:hint="eastAsia"/>
        </w:rPr>
      </w:pPr>
      <w:r>
        <w:rPr>
          <w:rFonts w:hint="eastAsia"/>
        </w:rPr>
        <w:t xml:space="preserve">   本实验实现了一个实时手势识别与 ROI 跟踪系统，通过摄像头捕捉手部动作，识别常用手势，并提取手部区域保存图像，用于后续分析。系统使用 Python、MediaPipe Hands、OpenCV 和 PySimpleGUI 实现跨平台运行。</w:t>
      </w:r>
    </w:p>
    <w:p w14:paraId="5D891233">
      <w:pPr>
        <w:pStyle w:val="3"/>
        <w:bidi w:val="0"/>
        <w:rPr>
          <w:rFonts w:hint="eastAsia"/>
          <w:b/>
        </w:rPr>
      </w:pPr>
      <w:r>
        <w:rPr>
          <w:rFonts w:hint="eastAsia"/>
          <w:b/>
        </w:rPr>
        <w:t>2. 系统方法与架构</w:t>
      </w:r>
    </w:p>
    <w:p w14:paraId="61ED70D8">
      <w:pPr>
        <w:rPr>
          <w:rFonts w:hint="eastAsia"/>
        </w:rPr>
      </w:pPr>
      <w:r>
        <w:rPr>
          <w:rFonts w:hint="eastAsia"/>
        </w:rPr>
        <w:t xml:space="preserve">   整体流程：摄像头视频流 -&gt; MediaPipe Hands -&gt; 手部关键点提取 -&gt; 手势识别 -&gt; ROI 提取 -&gt; GUI显示</w:t>
      </w:r>
    </w:p>
    <w:p w14:paraId="70DB26D0">
      <w:pPr>
        <w:jc w:val="center"/>
        <w:rPr>
          <w:rFonts w:hint="eastAsia"/>
        </w:rPr>
      </w:pPr>
      <w:r>
        <w:drawing>
          <wp:inline distT="0" distB="0" distL="114300" distR="114300">
            <wp:extent cx="2291080" cy="2325370"/>
            <wp:effectExtent l="0" t="0" r="444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2291080" cy="2325370"/>
                    </a:xfrm>
                    <a:prstGeom prst="rect">
                      <a:avLst/>
                    </a:prstGeom>
                    <a:noFill/>
                    <a:ln>
                      <a:noFill/>
                    </a:ln>
                  </pic:spPr>
                </pic:pic>
              </a:graphicData>
            </a:graphic>
          </wp:inline>
        </w:drawing>
      </w:r>
      <w:r>
        <w:drawing>
          <wp:inline distT="0" distB="0" distL="114300" distR="114300">
            <wp:extent cx="2272030" cy="230251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2272030" cy="2302510"/>
                    </a:xfrm>
                    <a:prstGeom prst="rect">
                      <a:avLst/>
                    </a:prstGeom>
                    <a:noFill/>
                    <a:ln>
                      <a:noFill/>
                    </a:ln>
                  </pic:spPr>
                </pic:pic>
              </a:graphicData>
            </a:graphic>
          </wp:inline>
        </w:drawing>
      </w:r>
      <w:r>
        <w:drawing>
          <wp:inline distT="0" distB="0" distL="114300" distR="114300">
            <wp:extent cx="2088515" cy="2115820"/>
            <wp:effectExtent l="0" t="0" r="698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2088515" cy="2115820"/>
                    </a:xfrm>
                    <a:prstGeom prst="rect">
                      <a:avLst/>
                    </a:prstGeom>
                    <a:noFill/>
                    <a:ln>
                      <a:noFill/>
                    </a:ln>
                  </pic:spPr>
                </pic:pic>
              </a:graphicData>
            </a:graphic>
          </wp:inline>
        </w:drawing>
      </w:r>
    </w:p>
    <w:p w14:paraId="1AE47AEF">
      <w:pPr>
        <w:pStyle w:val="3"/>
        <w:bidi w:val="0"/>
        <w:rPr>
          <w:rFonts w:hint="eastAsia"/>
          <w:b/>
        </w:rPr>
      </w:pPr>
      <w:r>
        <w:rPr>
          <w:rFonts w:hint="eastAsia"/>
          <w:b/>
        </w:rPr>
        <w:t>2.1 手势检测与关键点提取</w:t>
      </w:r>
    </w:p>
    <w:p w14:paraId="185B99A9">
      <w:pPr>
        <w:rPr>
          <w:rFonts w:hint="eastAsia"/>
        </w:rPr>
      </w:pPr>
      <w:r>
        <w:rPr>
          <w:rFonts w:hint="eastAsia"/>
        </w:rPr>
        <w:t>使用 MediaPipe Hands 预测手部 21 个关键点 (x, y, z)，x、y 为归一化坐标，z 为相对深度。Detector 阶段使用轻量卷积神经网络快速检测手部区域，输出 bounding box。Landmark 阶段在 ROI 内通过热力图回归预测关键点位置，z 坐标通过卷积回归获得。</w:t>
      </w:r>
    </w:p>
    <w:p w14:paraId="6AEA0D79">
      <w:pPr>
        <w:rPr>
          <w:rFonts w:hint="eastAsia" w:eastAsiaTheme="minorEastAsia"/>
          <w:lang w:eastAsia="zh-CN"/>
        </w:rPr>
      </w:pPr>
      <w:r>
        <w:rPr>
          <w:rFonts w:hint="eastAsia" w:eastAsiaTheme="minorEastAsia"/>
          <w:lang w:eastAsia="zh-CN"/>
        </w:rPr>
        <w:drawing>
          <wp:inline distT="0" distB="0" distL="114300" distR="114300">
            <wp:extent cx="5273040" cy="2574290"/>
            <wp:effectExtent l="0" t="0" r="3810" b="6985"/>
            <wp:docPr id="2" name="图片 2" descr="5626bcc1306971b7e70af004ef8fb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626bcc1306971b7e70af004ef8fb0b"/>
                    <pic:cNvPicPr>
                      <a:picLocks noChangeAspect="1"/>
                    </pic:cNvPicPr>
                  </pic:nvPicPr>
                  <pic:blipFill>
                    <a:blip r:embed="rId7"/>
                    <a:stretch>
                      <a:fillRect/>
                    </a:stretch>
                  </pic:blipFill>
                  <pic:spPr>
                    <a:xfrm>
                      <a:off x="0" y="0"/>
                      <a:ext cx="5273040" cy="2574290"/>
                    </a:xfrm>
                    <a:prstGeom prst="rect">
                      <a:avLst/>
                    </a:prstGeom>
                  </pic:spPr>
                </pic:pic>
              </a:graphicData>
            </a:graphic>
          </wp:inline>
        </w:drawing>
      </w:r>
    </w:p>
    <w:p w14:paraId="7C65096D">
      <w:pPr>
        <w:pStyle w:val="3"/>
        <w:bidi w:val="0"/>
        <w:rPr>
          <w:rFonts w:hint="eastAsia"/>
          <w:b/>
        </w:rPr>
      </w:pPr>
      <w:r>
        <w:rPr>
          <w:rFonts w:hint="eastAsia"/>
          <w:b/>
        </w:rPr>
        <w:t>2.2 手势识别逻辑</w:t>
      </w:r>
    </w:p>
    <w:p w14:paraId="6CA28294">
      <w:pPr>
        <w:rPr>
          <w:rFonts w:hint="eastAsia"/>
        </w:rPr>
      </w:pPr>
      <w:r>
        <w:rPr>
          <w:rFonts w:hint="eastAsia"/>
        </w:rPr>
        <w:t>根据关键点判断手指伸直/弯曲状态。拇指根据左右手镜像逻辑判断，其他四指通过 TIP 和 PIP y 坐标判断。支持握拳、张开手掌、食指指向、胜利手势、竖大拇指等。</w:t>
      </w:r>
    </w:p>
    <w:p w14:paraId="23436834">
      <w:pPr>
        <w:jc w:val="center"/>
        <w:rPr>
          <w:rFonts w:hint="eastAsia"/>
        </w:rPr>
      </w:pPr>
      <w:r>
        <w:drawing>
          <wp:inline distT="0" distB="0" distL="114300" distR="114300">
            <wp:extent cx="2088515" cy="2115820"/>
            <wp:effectExtent l="0" t="0" r="6985"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2088515" cy="2115820"/>
                    </a:xfrm>
                    <a:prstGeom prst="rect">
                      <a:avLst/>
                    </a:prstGeom>
                    <a:noFill/>
                    <a:ln>
                      <a:noFill/>
                    </a:ln>
                  </pic:spPr>
                </pic:pic>
              </a:graphicData>
            </a:graphic>
          </wp:inline>
        </w:drawing>
      </w:r>
    </w:p>
    <w:p w14:paraId="2211DDC3">
      <w:pPr>
        <w:pStyle w:val="3"/>
        <w:bidi w:val="0"/>
        <w:rPr>
          <w:rFonts w:hint="eastAsia"/>
          <w:b/>
        </w:rPr>
      </w:pPr>
      <w:r>
        <w:rPr>
          <w:rFonts w:hint="eastAsia"/>
          <w:b/>
        </w:rPr>
        <w:t>2.3 ROI 跟踪与图像保存</w:t>
      </w:r>
    </w:p>
    <w:p w14:paraId="53100DE6">
      <w:pPr>
        <w:rPr>
          <w:rFonts w:hint="eastAsia"/>
        </w:rPr>
      </w:pPr>
      <w:r>
        <w:rPr>
          <w:rFonts w:hint="eastAsia"/>
        </w:rPr>
        <w:t>提取伸直手指尖坐标构成 ROI，使用 IOU 跟踪器连续跟踪 ROI，多帧稳定后保存图像，避免抖动或快速移动造成的重复保存。</w:t>
      </w:r>
    </w:p>
    <w:p w14:paraId="27BAA5ED">
      <w:pPr>
        <w:jc w:val="center"/>
        <w:rPr>
          <w:rFonts w:hint="eastAsia" w:eastAsiaTheme="minorEastAsia"/>
          <w:lang w:eastAsia="zh-CN"/>
        </w:rPr>
      </w:pPr>
      <w:r>
        <w:rPr>
          <w:rFonts w:hint="eastAsia" w:eastAsiaTheme="minorEastAsia"/>
          <w:lang w:eastAsia="zh-CN"/>
        </w:rPr>
        <w:drawing>
          <wp:inline distT="0" distB="0" distL="114300" distR="114300">
            <wp:extent cx="2505710" cy="1262380"/>
            <wp:effectExtent l="0" t="0" r="8890" b="4445"/>
            <wp:docPr id="9" name="图片 9" descr="hand_roi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and_roi_005"/>
                    <pic:cNvPicPr>
                      <a:picLocks noChangeAspect="1"/>
                    </pic:cNvPicPr>
                  </pic:nvPicPr>
                  <pic:blipFill>
                    <a:blip r:embed="rId8"/>
                    <a:stretch>
                      <a:fillRect/>
                    </a:stretch>
                  </pic:blipFill>
                  <pic:spPr>
                    <a:xfrm>
                      <a:off x="0" y="0"/>
                      <a:ext cx="2505710" cy="1262380"/>
                    </a:xfrm>
                    <a:prstGeom prst="rect">
                      <a:avLst/>
                    </a:prstGeom>
                  </pic:spPr>
                </pic:pic>
              </a:graphicData>
            </a:graphic>
          </wp:inline>
        </w:drawing>
      </w:r>
      <w:r>
        <w:drawing>
          <wp:inline distT="0" distB="0" distL="114300" distR="114300">
            <wp:extent cx="2602230" cy="1254125"/>
            <wp:effectExtent l="0" t="0" r="7620"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2602230" cy="1254125"/>
                    </a:xfrm>
                    <a:prstGeom prst="rect">
                      <a:avLst/>
                    </a:prstGeom>
                    <a:noFill/>
                    <a:ln>
                      <a:noFill/>
                    </a:ln>
                  </pic:spPr>
                </pic:pic>
              </a:graphicData>
            </a:graphic>
          </wp:inline>
        </w:drawing>
      </w:r>
    </w:p>
    <w:p w14:paraId="43707725">
      <w:pPr>
        <w:jc w:val="center"/>
        <w:rPr>
          <w:rFonts w:hint="eastAsia"/>
          <w:lang w:eastAsia="zh-CN"/>
        </w:rPr>
      </w:pPr>
    </w:p>
    <w:p w14:paraId="003F4908">
      <w:pPr>
        <w:pStyle w:val="3"/>
        <w:bidi w:val="0"/>
        <w:rPr>
          <w:rFonts w:hint="eastAsia"/>
          <w:b/>
        </w:rPr>
      </w:pPr>
      <w:r>
        <w:rPr>
          <w:rFonts w:hint="eastAsia"/>
          <w:b/>
        </w:rPr>
        <w:t>2.4 GUI 与实时显示</w:t>
      </w:r>
    </w:p>
    <w:p w14:paraId="76B8C26A">
      <w:pPr>
        <w:rPr>
          <w:rFonts w:hint="eastAsia"/>
        </w:rPr>
      </w:pPr>
      <w:r>
        <w:rPr>
          <w:rFonts w:hint="eastAsia"/>
        </w:rPr>
        <w:t>使用 PySimpleGUI 构建界面，显示视频流和实时手势识别结果，提供“开始/停止”和“退出”控制。</w:t>
      </w:r>
    </w:p>
    <w:p w14:paraId="52D34946">
      <w:pPr>
        <w:jc w:val="center"/>
        <w:rPr>
          <w:rFonts w:hint="eastAsia"/>
          <w:lang w:eastAsia="zh-CN"/>
        </w:rPr>
      </w:pPr>
      <w:r>
        <w:drawing>
          <wp:inline distT="0" distB="0" distL="114300" distR="114300">
            <wp:extent cx="2677160" cy="2689860"/>
            <wp:effectExtent l="0" t="0" r="889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2677160" cy="2689860"/>
                    </a:xfrm>
                    <a:prstGeom prst="rect">
                      <a:avLst/>
                    </a:prstGeom>
                    <a:noFill/>
                    <a:ln>
                      <a:noFill/>
                    </a:ln>
                  </pic:spPr>
                </pic:pic>
              </a:graphicData>
            </a:graphic>
          </wp:inline>
        </w:drawing>
      </w:r>
    </w:p>
    <w:p w14:paraId="3B1913EE">
      <w:pPr>
        <w:pStyle w:val="3"/>
        <w:bidi w:val="0"/>
        <w:rPr>
          <w:rFonts w:hint="eastAsia"/>
          <w:b/>
        </w:rPr>
      </w:pPr>
      <w:r>
        <w:rPr>
          <w:rFonts w:hint="eastAsia"/>
          <w:b/>
        </w:rPr>
        <w:t>3. MediaPipe Hands 算法原理</w:t>
      </w:r>
    </w:p>
    <w:p w14:paraId="13540EDD">
      <w:pPr>
        <w:rPr>
          <w:rFonts w:hint="eastAsia"/>
        </w:rPr>
      </w:pPr>
      <w:r>
        <w:rPr>
          <w:rFonts w:hint="eastAsia"/>
        </w:rPr>
        <w:t xml:space="preserve">   手部检测使用轻量卷积神经网络提取图像特征，快速回归手部 bounding box，并支持多手检测。关键点预测在 ROI 内生成 21 个关键点热力图，通过 soft-argmax 或最大值定位坐标，z 坐标通过卷积回归获得。局部预测和特征增强保证实时性和精度，多手预测支持左右手分类。</w:t>
      </w:r>
    </w:p>
    <w:p w14:paraId="7AA9208D">
      <w:pPr>
        <w:rPr>
          <w:rFonts w:hint="eastAsia"/>
        </w:rPr>
      </w:pPr>
      <w:r>
        <w:rPr>
          <w:rFonts w:hint="eastAsia"/>
        </w:rPr>
        <w:t>MediaPipe Hands 手部检测阶段详细原理</w:t>
      </w:r>
    </w:p>
    <w:p w14:paraId="0E122049">
      <w:pPr>
        <w:jc w:val="center"/>
        <w:rPr>
          <w:rFonts w:hint="eastAsia"/>
        </w:rPr>
      </w:pPr>
      <w:bookmarkStart w:id="0" w:name="_GoBack"/>
      <w:r>
        <w:drawing>
          <wp:inline distT="0" distB="0" distL="114300" distR="114300">
            <wp:extent cx="2202180" cy="2830830"/>
            <wp:effectExtent l="0" t="0" r="7620" b="7620"/>
            <wp:docPr id="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11"/>
                    <a:stretch>
                      <a:fillRect/>
                    </a:stretch>
                  </pic:blipFill>
                  <pic:spPr>
                    <a:xfrm>
                      <a:off x="0" y="0"/>
                      <a:ext cx="2202180" cy="2830830"/>
                    </a:xfrm>
                    <a:prstGeom prst="rect">
                      <a:avLst/>
                    </a:prstGeom>
                    <a:noFill/>
                    <a:ln>
                      <a:noFill/>
                    </a:ln>
                  </pic:spPr>
                </pic:pic>
              </a:graphicData>
            </a:graphic>
          </wp:inline>
        </w:drawing>
      </w:r>
      <w:bookmarkEnd w:id="0"/>
    </w:p>
    <w:p w14:paraId="26A926B0">
      <w:pPr>
        <w:rPr>
          <w:rFonts w:hint="eastAsia"/>
        </w:rPr>
      </w:pPr>
      <w:r>
        <w:rPr>
          <w:rFonts w:hint="eastAsia"/>
          <w:lang w:val="en-US" w:eastAsia="zh-CN"/>
        </w:rPr>
        <w:t>1、</w:t>
      </w:r>
      <w:r>
        <w:rPr>
          <w:rFonts w:hint="eastAsia"/>
        </w:rPr>
        <w:t>卷积神经网络特征提取</w:t>
      </w:r>
    </w:p>
    <w:p w14:paraId="007F2E86">
      <w:pPr>
        <w:ind w:firstLine="420" w:firstLineChars="0"/>
        <w:rPr>
          <w:rFonts w:hint="eastAsia"/>
        </w:rPr>
      </w:pPr>
      <w:r>
        <w:rPr>
          <w:rFonts w:hint="eastAsia"/>
        </w:rPr>
        <w:t>手部检测阶段（Detector）使用轻量级卷积神经网络（CNN）对输入图像进行特征提取。输入为整张 RGB 图像（通常为 256x256 或 320x320 分辨率）。卷积层初步提取低级特征（边缘、纹理、颜色等），后续卷积和池化层提取更抽象的手部形状和结构特征。多尺度特征融合通过不同分辨率的特征图使网络同时感知大手和小手区域。网络使用激活函数（如 ReLU 或 swish）和归一化（BatchNorm 或 LayerNorm）稳定训练和加速收敛。卷积神经网络的核心作用是将图像的空间信息编码为特征图，为候选手部位置预测提供基础。</w:t>
      </w:r>
    </w:p>
    <w:p w14:paraId="2D3B7ACD">
      <w:pPr>
        <w:rPr>
          <w:rFonts w:hint="eastAsia"/>
        </w:rPr>
      </w:pPr>
      <w:r>
        <w:rPr>
          <w:rFonts w:hint="eastAsia"/>
          <w:lang w:val="en-US" w:eastAsia="zh-CN"/>
        </w:rPr>
        <w:t>2、</w:t>
      </w:r>
      <w:r>
        <w:rPr>
          <w:rFonts w:hint="eastAsia"/>
        </w:rPr>
        <w:t>候选手部 ROI 生成</w:t>
      </w:r>
    </w:p>
    <w:p w14:paraId="73CB9C2A">
      <w:pPr>
        <w:ind w:firstLine="420" w:firstLineChars="0"/>
        <w:rPr>
          <w:rFonts w:hint="eastAsia"/>
        </w:rPr>
      </w:pPr>
      <w:r>
        <w:rPr>
          <w:rFonts w:hint="eastAsia"/>
        </w:rPr>
        <w:t>在 CNN 特征图上，Detector 会生成多个候选手部区域（bounding box）。可以使用 anchor-based 或 anchor-free 方法。Anchor-based 方法在特征图上预定义不同尺寸和长宽比的 anchor 框，每个 anchor 框预测手部存在概率和偏移量。Anchor-free 方法直接回归特征图每个像素点的中心坐标和宽高。网络输出每个候选框的中心坐标、宽度和高度，同时预测手部存在概率。训练时使用 smooth L1 loss、IoU loss 或 focal loss 提高小手和复杂背景下的检测鲁棒性。</w:t>
      </w:r>
    </w:p>
    <w:p w14:paraId="540893E4">
      <w:pPr>
        <w:rPr>
          <w:rFonts w:hint="eastAsia"/>
        </w:rPr>
      </w:pPr>
      <w:r>
        <w:rPr>
          <w:rFonts w:hint="eastAsia"/>
          <w:lang w:val="en-US" w:eastAsia="zh-CN"/>
        </w:rPr>
        <w:t>3、</w:t>
      </w:r>
      <w:r>
        <w:rPr>
          <w:rFonts w:hint="eastAsia"/>
        </w:rPr>
        <w:t>非极大值抑制 NMS</w:t>
      </w:r>
    </w:p>
    <w:p w14:paraId="15B05610">
      <w:pPr>
        <w:ind w:firstLine="420" w:firstLineChars="0"/>
        <w:rPr>
          <w:rFonts w:hint="eastAsia"/>
        </w:rPr>
      </w:pPr>
      <w:r>
        <w:rPr>
          <w:rFonts w:hint="eastAsia"/>
        </w:rPr>
        <w:t>为了去掉重复候选框，对所有候选框按置信度排序，依次选择置信度最高的框，并去掉与其 IoU 超过阈值的其他框，最终得到不重叠的 hand ROI，每个 ROI 对应一只手。输出包括每只手的 ROI 坐标和手部置信度 score。</w:t>
      </w:r>
    </w:p>
    <w:p w14:paraId="7763CC80">
      <w:pPr>
        <w:rPr>
          <w:rFonts w:hint="eastAsia"/>
        </w:rPr>
      </w:pPr>
      <w:r>
        <w:rPr>
          <w:rFonts w:hint="eastAsia"/>
          <w:lang w:val="en-US" w:eastAsia="zh-CN"/>
        </w:rPr>
        <w:t>4、</w:t>
      </w:r>
      <w:r>
        <w:rPr>
          <w:rFonts w:hint="eastAsia"/>
        </w:rPr>
        <w:t>ROI 的作用</w:t>
      </w:r>
    </w:p>
    <w:p w14:paraId="184162EA">
      <w:pPr>
        <w:ind w:firstLine="420" w:firstLineChars="0"/>
        <w:rPr>
          <w:rFonts w:hint="eastAsia"/>
        </w:rPr>
      </w:pPr>
      <w:r>
        <w:rPr>
          <w:rFonts w:hint="eastAsia"/>
        </w:rPr>
        <w:t>ROI 缩小图像范围，提高关键点预测效率，保证 Landmark Model 输入的图像只包含手部，减少背景干扰，提高关键点预测精度和鲁棒性。</w:t>
      </w:r>
    </w:p>
    <w:p w14:paraId="72473E8C">
      <w:pPr>
        <w:rPr>
          <w:rFonts w:hint="eastAsia"/>
        </w:rPr>
      </w:pPr>
      <w:r>
        <w:rPr>
          <w:rFonts w:hint="eastAsia"/>
          <w:lang w:val="en-US" w:eastAsia="zh-CN"/>
        </w:rPr>
        <w:t>5、</w:t>
      </w:r>
      <w:r>
        <w:rPr>
          <w:rFonts w:hint="eastAsia"/>
        </w:rPr>
        <w:t>热力图回归与 ROI</w:t>
      </w:r>
    </w:p>
    <w:p w14:paraId="0C23EDA5">
      <w:pPr>
        <w:ind w:firstLine="420" w:firstLineChars="0"/>
        <w:rPr>
          <w:rFonts w:hint="eastAsia"/>
        </w:rPr>
      </w:pPr>
      <w:r>
        <w:rPr>
          <w:rFonts w:hint="eastAsia"/>
        </w:rPr>
        <w:t>虽然 ROI 是由 Detector 回归的 bounding box 得到的，但关键点预测阶段的卷积网络会在 ROI 内使用热力图回归。输入为裁剪并归一化到固定尺寸的 ROI 图像（如 224x224）。CNN 提取手部关节细节特征，每个关键点生成二维热力图，每个像素值表示该像素是关键点的概率。关键点坐标通过取热力图最大值或 soft-argmax 获得亚像素精度。z 坐标通过小型全连接网络或全局池化卷积层回归。</w:t>
      </w:r>
    </w:p>
    <w:p w14:paraId="130EFD70">
      <w:pPr>
        <w:rPr>
          <w:rFonts w:hint="eastAsia"/>
        </w:rPr>
      </w:pPr>
      <w:r>
        <w:rPr>
          <w:rFonts w:hint="eastAsia"/>
          <w:lang w:val="en-US" w:eastAsia="zh-CN"/>
        </w:rPr>
        <w:t>6、</w:t>
      </w:r>
      <w:r>
        <w:rPr>
          <w:rFonts w:hint="eastAsia"/>
        </w:rPr>
        <w:t>总结 Detector 阶段原理</w:t>
      </w:r>
    </w:p>
    <w:p w14:paraId="32089D5D">
      <w:pPr>
        <w:ind w:firstLine="420" w:firstLineChars="0"/>
        <w:rPr>
          <w:rFonts w:hint="eastAsia"/>
        </w:rPr>
      </w:pPr>
      <w:r>
        <w:rPr>
          <w:rFonts w:hint="eastAsia"/>
        </w:rPr>
        <w:t>输入整图 → CNN 特征提取 → 候选框生成 → NMS → ROI 输出。ROI 提供局部化输入，为热力图回归阶段的关键点预测提供高精度、低干扰的输入。网络特点包括轻量级、实时性高、多尺度感知、鲁棒性强，可在 CPU 或移动端实现 30~60 FPS。</w:t>
      </w:r>
    </w:p>
    <w:p w14:paraId="1852CD2A">
      <w:pPr>
        <w:pStyle w:val="3"/>
        <w:bidi w:val="0"/>
        <w:rPr>
          <w:rFonts w:hint="eastAsia"/>
          <w:b/>
        </w:rPr>
      </w:pPr>
      <w:r>
        <w:rPr>
          <w:rFonts w:hint="eastAsia"/>
          <w:b/>
          <w:lang w:val="en-US" w:eastAsia="zh-CN"/>
        </w:rPr>
        <w:t>4</w:t>
      </w:r>
      <w:r>
        <w:rPr>
          <w:rFonts w:hint="eastAsia"/>
          <w:b/>
        </w:rPr>
        <w:t>. 总结</w:t>
      </w:r>
    </w:p>
    <w:p w14:paraId="6A832BA6">
      <w:pPr>
        <w:rPr>
          <w:rFonts w:hint="eastAsia"/>
        </w:rPr>
      </w:pPr>
      <w:r>
        <w:rPr>
          <w:rFonts w:hint="eastAsia"/>
        </w:rPr>
        <w:t xml:space="preserve">   本系统实现了基于 MediaPipe Hands 的实时手势识别与 ROI 跟踪，通过卷积神经网络提取手部关键点，判断手指状态，实现多种手势识别，并稳定提取手部区域保存图像，界面简洁直观，具有良好实时性和可扩展性。</w:t>
      </w:r>
    </w:p>
    <w:p w14:paraId="72969130">
      <w:pPr>
        <w:pStyle w:val="2"/>
        <w:bidi w:val="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0115A15"/>
    <w:rsid w:val="66E96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楷体"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楷体"/>
      <w:b/>
      <w:sz w:val="30"/>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1512</Words>
  <Characters>1951</Characters>
  <Lines>0</Lines>
  <Paragraphs>0</Paragraphs>
  <TotalTime>63</TotalTime>
  <ScaleCrop>false</ScaleCrop>
  <LinksUpToDate>false</LinksUpToDate>
  <CharactersWithSpaces>2132</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2025-09-05T06:48:00Z</dcterms:created>
  <dc:creator>luclu</dc:creator>
  <cp:lastModifiedBy>晚安</cp:lastModifiedBy>
  <dcterms:modified xsi:type="dcterms:W3CDTF">2025-09-05T08:29:37Z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eyJoZGlkIjoiYzVlMGNhOGVhYmJkNjI3YWM1MWYxZTY4OTAzZTFiMzgiLCJ1c2VySWQiOiI2NDA2NzgxNjQifQ==</vt:lpwstr>
  </property>
  <property fmtid="{D5CDD505-2E9C-101B-9397-08002B2CF9AE}" pid="4" name="ICV">
    <vt:lpwstr>8E23546715D1488C88E3D24CBF3A9CAD_12</vt:lpwstr>
  </property>
</Properties>
</file>