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319B6" w14:textId="77777777" w:rsidR="00F16399" w:rsidRDefault="00BC7CAE" w:rsidP="00C95BBB">
      <w:pPr>
        <w:pStyle w:val="APANameBlock"/>
        <w:spacing w:line="240" w:lineRule="auto"/>
        <w:jc w:val="left"/>
      </w:pPr>
      <w:r>
        <w:t xml:space="preserve">Miguel Padilla </w:t>
      </w:r>
      <w:r w:rsidRPr="00BE6210">
        <w:t>&amp; Diego Acosta</w:t>
      </w:r>
    </w:p>
    <w:p w14:paraId="531A03A2" w14:textId="2A7F90F2" w:rsidR="00964B77" w:rsidRPr="00BE6210" w:rsidRDefault="00F16399" w:rsidP="00C95BBB">
      <w:pPr>
        <w:pStyle w:val="APANameBlock"/>
        <w:spacing w:line="240" w:lineRule="auto"/>
        <w:jc w:val="left"/>
      </w:pPr>
      <w:r>
        <w:t>May 6</w:t>
      </w:r>
      <w:r w:rsidR="00BC7CAE" w:rsidRPr="00BE6210">
        <w:t>, 2025</w:t>
      </w:r>
    </w:p>
    <w:p w14:paraId="2EAD88F1" w14:textId="318E9509" w:rsidR="00964B77" w:rsidRPr="00BE6210" w:rsidRDefault="00BC7CAE" w:rsidP="00C95BBB">
      <w:pPr>
        <w:pStyle w:val="APANameBlock"/>
        <w:spacing w:line="240" w:lineRule="auto"/>
        <w:jc w:val="left"/>
      </w:pPr>
      <w:r w:rsidRPr="00BE6210">
        <w:t>CS 3331-Advanced Object-Oriented Programming-Spring 2025</w:t>
      </w:r>
    </w:p>
    <w:p w14:paraId="3B3A1D45" w14:textId="718E64B6" w:rsidR="00BC7CAE" w:rsidRPr="00BE6210" w:rsidRDefault="00BC7CAE" w:rsidP="00C95BBB">
      <w:pPr>
        <w:pStyle w:val="APANameBlock"/>
        <w:spacing w:line="240" w:lineRule="auto"/>
        <w:jc w:val="left"/>
      </w:pPr>
      <w:r w:rsidRPr="00BE6210">
        <w:t>Dr. Gurijala</w:t>
      </w:r>
    </w:p>
    <w:p w14:paraId="526B6250" w14:textId="400B3AC4" w:rsidR="00964B77" w:rsidRPr="00BE6210" w:rsidRDefault="00BC7CAE" w:rsidP="00C95BBB">
      <w:pPr>
        <w:pStyle w:val="APANameBlock"/>
        <w:spacing w:line="240" w:lineRule="auto"/>
        <w:jc w:val="left"/>
      </w:pPr>
      <w:r w:rsidRPr="00BE6210">
        <w:t xml:space="preserve">Project Part </w:t>
      </w:r>
      <w:r w:rsidR="00F16399">
        <w:t>2</w:t>
      </w:r>
    </w:p>
    <w:p w14:paraId="15769177" w14:textId="77777777" w:rsidR="00C95BBB" w:rsidRPr="00BE6210" w:rsidRDefault="00C95BBB" w:rsidP="00C95BBB">
      <w:pPr>
        <w:pStyle w:val="APANameBlock"/>
        <w:spacing w:line="240" w:lineRule="auto"/>
        <w:jc w:val="left"/>
      </w:pPr>
    </w:p>
    <w:p w14:paraId="24D87077" w14:textId="29CE543B" w:rsidR="00F44E04" w:rsidRPr="00BE6210" w:rsidRDefault="00BC7CAE" w:rsidP="00BC7CAE">
      <w:r w:rsidRPr="00BE6210">
        <w:rPr>
          <w:rFonts w:eastAsiaTheme="minorHAnsi" w:cs="Times New Roman"/>
          <w:color w:val="000000" w:themeColor="text1"/>
          <w:szCs w:val="24"/>
        </w:rPr>
        <w:t>This work was done individually/as a team and completely on our own. we did not share, reproduce, or alter any part of this assignment for any purpose. I/we did not share code, upload this assignment online in any form, or view/received/modified code written from anyone else. All deliverables were produced entirely on my/our own. This assignment is part of an academic course at The University of Texas at El Paso and a grade will be assigned for the work we produced.</w:t>
      </w:r>
      <w:r w:rsidR="0028512C" w:rsidRPr="00BE6210">
        <w:t xml:space="preserve"> </w:t>
      </w:r>
    </w:p>
    <w:p w14:paraId="798B1AE8" w14:textId="77777777" w:rsidR="00BC7CAE" w:rsidRPr="00BE6210" w:rsidRDefault="00BC7CAE" w:rsidP="00BC7CAE"/>
    <w:p w14:paraId="166022CD" w14:textId="267A7730" w:rsidR="00BC7CAE" w:rsidRPr="00BE6210" w:rsidRDefault="00BC7CAE" w:rsidP="00BC7CAE">
      <w:pPr>
        <w:rPr>
          <w:rFonts w:eastAsiaTheme="minorHAnsi"/>
          <w:color w:val="000000" w:themeColor="text1"/>
        </w:rPr>
      </w:pPr>
      <w:r w:rsidRPr="00BE6210">
        <w:rPr>
          <w:rFonts w:eastAsiaTheme="minorHAnsi"/>
          <w:color w:val="000000" w:themeColor="text1"/>
        </w:rPr>
        <w:t>Program Explanation</w:t>
      </w:r>
    </w:p>
    <w:p w14:paraId="381C2327" w14:textId="77D8CABE" w:rsidR="00BC7CAE" w:rsidRPr="00BE6210" w:rsidRDefault="00BC7CAE" w:rsidP="00BC7CAE">
      <w:pPr>
        <w:rPr>
          <w:rFonts w:eastAsiaTheme="minorHAnsi"/>
          <w:color w:val="000000" w:themeColor="text1"/>
        </w:rPr>
      </w:pPr>
    </w:p>
    <w:p w14:paraId="7C94DBE7" w14:textId="08841B0A" w:rsidR="00BC7CAE" w:rsidRPr="00BE6210" w:rsidRDefault="00BC7CAE" w:rsidP="00BC7CAE">
      <w:pPr>
        <w:rPr>
          <w:rFonts w:eastAsiaTheme="minorHAnsi"/>
          <w:color w:val="000000" w:themeColor="text1"/>
        </w:rPr>
      </w:pPr>
      <w:r w:rsidRPr="00BE6210">
        <w:rPr>
          <w:rFonts w:eastAsiaTheme="minorHAnsi"/>
          <w:color w:val="000000" w:themeColor="text1"/>
        </w:rPr>
        <w:t xml:space="preserve">This project had us implement a debris analysis system that simulates the function of space agency control center. It reads a csv file that contains the debris and satellites, and allows different users such as Scientist, Space Agency Rep, Policy maker, and Administrator. This also allows the Scientist to perform the following tasks, perform space-tracking tasks such as filtering objects, assessing orbit status, calculating orbital risk, and generating debris density reports. </w:t>
      </w:r>
    </w:p>
    <w:p w14:paraId="498BF3F9" w14:textId="4C2F89C8" w:rsidR="00BC7CAE" w:rsidRPr="00BE6210" w:rsidRDefault="00BC7CAE" w:rsidP="00BC7CAE">
      <w:pPr>
        <w:rPr>
          <w:rFonts w:eastAsiaTheme="minorHAnsi"/>
          <w:color w:val="000000" w:themeColor="text1"/>
        </w:rPr>
      </w:pPr>
    </w:p>
    <w:p w14:paraId="7693A652" w14:textId="77A6E463" w:rsidR="00BC7CAE" w:rsidRPr="00BE6210" w:rsidRDefault="00BC7CAE" w:rsidP="00BC7CAE">
      <w:pPr>
        <w:rPr>
          <w:rFonts w:eastAsiaTheme="minorHAnsi"/>
          <w:color w:val="000000" w:themeColor="text1"/>
        </w:rPr>
      </w:pPr>
      <w:r w:rsidRPr="00BE6210">
        <w:rPr>
          <w:rFonts w:eastAsiaTheme="minorHAnsi"/>
          <w:color w:val="000000" w:themeColor="text1"/>
        </w:rPr>
        <w:t>To perform this assignment, we first created a rough draft of the UML Diagram, and Level 2 UML use case diagram. For the UML Diagram we decided to use the following classes, Debr</w:t>
      </w:r>
      <w:r w:rsidR="00BC7579">
        <w:rPr>
          <w:rFonts w:eastAsiaTheme="minorHAnsi"/>
          <w:color w:val="000000" w:themeColor="text1"/>
        </w:rPr>
        <w:t>is</w:t>
      </w:r>
      <w:r w:rsidRPr="00BE6210">
        <w:rPr>
          <w:rFonts w:eastAsiaTheme="minorHAnsi"/>
          <w:color w:val="000000" w:themeColor="text1"/>
        </w:rPr>
        <w:t>,</w:t>
      </w:r>
      <w:r w:rsidR="00BC7579">
        <w:rPr>
          <w:rFonts w:eastAsiaTheme="minorHAnsi"/>
          <w:color w:val="000000" w:themeColor="text1"/>
        </w:rPr>
        <w:t xml:space="preserve"> Logger,</w:t>
      </w:r>
      <w:r w:rsidRPr="00BE6210">
        <w:rPr>
          <w:rFonts w:eastAsiaTheme="minorHAnsi"/>
          <w:color w:val="000000" w:themeColor="text1"/>
        </w:rPr>
        <w:t xml:space="preserve"> </w:t>
      </w:r>
      <w:proofErr w:type="spellStart"/>
      <w:r w:rsidRPr="00BE6210">
        <w:rPr>
          <w:rFonts w:eastAsiaTheme="minorHAnsi"/>
          <w:color w:val="000000" w:themeColor="text1"/>
        </w:rPr>
        <w:t>Filereader</w:t>
      </w:r>
      <w:proofErr w:type="spellEnd"/>
      <w:r w:rsidRPr="00BE6210">
        <w:rPr>
          <w:rFonts w:eastAsiaTheme="minorHAnsi"/>
          <w:color w:val="000000" w:themeColor="text1"/>
        </w:rPr>
        <w:t xml:space="preserve">, </w:t>
      </w:r>
      <w:r w:rsidR="00BC7579">
        <w:rPr>
          <w:rFonts w:eastAsiaTheme="minorHAnsi"/>
          <w:color w:val="000000" w:themeColor="text1"/>
        </w:rPr>
        <w:t>User</w:t>
      </w:r>
      <w:r w:rsidRPr="00BE6210">
        <w:rPr>
          <w:rFonts w:eastAsiaTheme="minorHAnsi"/>
          <w:color w:val="000000" w:themeColor="text1"/>
        </w:rPr>
        <w:t xml:space="preserve">, </w:t>
      </w:r>
      <w:r w:rsidR="00BC7579">
        <w:rPr>
          <w:rFonts w:eastAsiaTheme="minorHAnsi"/>
          <w:color w:val="000000" w:themeColor="text1"/>
        </w:rPr>
        <w:t xml:space="preserve">Administrator, </w:t>
      </w:r>
      <w:proofErr w:type="spellStart"/>
      <w:r w:rsidR="00BC7579">
        <w:rPr>
          <w:rFonts w:eastAsiaTheme="minorHAnsi"/>
          <w:color w:val="000000" w:themeColor="text1"/>
        </w:rPr>
        <w:t>SpaceAgencyRep</w:t>
      </w:r>
      <w:proofErr w:type="spellEnd"/>
      <w:r w:rsidR="00BC7579">
        <w:rPr>
          <w:rFonts w:eastAsiaTheme="minorHAnsi"/>
          <w:color w:val="000000" w:themeColor="text1"/>
        </w:rPr>
        <w:t>, Scientist</w:t>
      </w:r>
      <w:r w:rsidRPr="00BE6210">
        <w:rPr>
          <w:rFonts w:eastAsiaTheme="minorHAnsi"/>
          <w:color w:val="000000" w:themeColor="text1"/>
        </w:rPr>
        <w:t xml:space="preserve">, </w:t>
      </w:r>
      <w:proofErr w:type="spellStart"/>
      <w:r w:rsidRPr="00BE6210">
        <w:rPr>
          <w:rFonts w:eastAsiaTheme="minorHAnsi"/>
          <w:color w:val="000000" w:themeColor="text1"/>
        </w:rPr>
        <w:t>RunSimulation</w:t>
      </w:r>
      <w:proofErr w:type="spellEnd"/>
      <w:r w:rsidRPr="00BE6210">
        <w:rPr>
          <w:rFonts w:eastAsiaTheme="minorHAnsi"/>
          <w:color w:val="000000" w:themeColor="text1"/>
        </w:rPr>
        <w:t xml:space="preserve">, SpaceObject, </w:t>
      </w:r>
      <w:r w:rsidR="00BC7579">
        <w:rPr>
          <w:rFonts w:eastAsiaTheme="minorHAnsi"/>
          <w:color w:val="000000" w:themeColor="text1"/>
        </w:rPr>
        <w:t xml:space="preserve">and </w:t>
      </w:r>
      <w:r w:rsidRPr="00BE6210">
        <w:rPr>
          <w:rFonts w:eastAsiaTheme="minorHAnsi"/>
          <w:color w:val="000000" w:themeColor="text1"/>
        </w:rPr>
        <w:t xml:space="preserve">UI (Mission Control). This allowed use to break down the problem to smaller more manageable tasks. With the Use case Diagram we created, it allowed us to see a high-level overview of how the program can function. We also used inheritance and encapsulation to ensure that we can properly strengthen our program to run with minimal errors, this allowed us to further breakdown the problem to be </w:t>
      </w:r>
      <w:r w:rsidR="00662964" w:rsidRPr="00BE6210">
        <w:rPr>
          <w:rFonts w:eastAsiaTheme="minorHAnsi"/>
          <w:color w:val="000000" w:themeColor="text1"/>
        </w:rPr>
        <w:t>smaller and</w:t>
      </w:r>
      <w:r w:rsidRPr="00BE6210">
        <w:rPr>
          <w:rFonts w:eastAsiaTheme="minorHAnsi"/>
          <w:color w:val="000000" w:themeColor="text1"/>
        </w:rPr>
        <w:t xml:space="preserve"> allowed us to check each class and method along the way of creating the project.</w:t>
      </w:r>
      <w:r w:rsidR="0031794E">
        <w:rPr>
          <w:rFonts w:eastAsiaTheme="minorHAnsi"/>
          <w:color w:val="000000" w:themeColor="text1"/>
        </w:rPr>
        <w:t xml:space="preserve"> We also have exception handling and Junit testing in the program as well, to make sure the file runs as intended.</w:t>
      </w:r>
    </w:p>
    <w:p w14:paraId="036139DB" w14:textId="77777777" w:rsidR="00BC7CAE" w:rsidRPr="00BE6210" w:rsidRDefault="00BC7CAE" w:rsidP="00BC7CAE">
      <w:pPr>
        <w:rPr>
          <w:rFonts w:eastAsiaTheme="minorHAnsi"/>
          <w:color w:val="000000" w:themeColor="text1"/>
        </w:rPr>
      </w:pPr>
    </w:p>
    <w:p w14:paraId="335E2A52" w14:textId="1E6EE784" w:rsidR="00BC7CAE" w:rsidRPr="00BE6210" w:rsidRDefault="00BC7CAE" w:rsidP="00BC7CAE">
      <w:pPr>
        <w:rPr>
          <w:rFonts w:eastAsiaTheme="minorHAnsi"/>
          <w:color w:val="000000" w:themeColor="text1"/>
        </w:rPr>
      </w:pPr>
      <w:r w:rsidRPr="00BE6210">
        <w:rPr>
          <w:rFonts w:eastAsiaTheme="minorHAnsi"/>
          <w:color w:val="000000" w:themeColor="text1"/>
        </w:rPr>
        <w:t>What did I learn?</w:t>
      </w:r>
    </w:p>
    <w:p w14:paraId="60321891" w14:textId="0610DA78" w:rsidR="00BC7CAE" w:rsidRPr="00BE6210" w:rsidRDefault="00BC7CAE" w:rsidP="00BC7CAE">
      <w:pPr>
        <w:rPr>
          <w:rFonts w:eastAsiaTheme="minorHAnsi"/>
          <w:color w:val="000000" w:themeColor="text1"/>
        </w:rPr>
      </w:pPr>
    </w:p>
    <w:p w14:paraId="5FD4A4C2" w14:textId="15397028" w:rsidR="00BC7CAE" w:rsidRPr="00BE6210" w:rsidRDefault="001F3E2F" w:rsidP="00BC7CAE">
      <w:pPr>
        <w:rPr>
          <w:rFonts w:eastAsiaTheme="minorHAnsi"/>
          <w:color w:val="000000" w:themeColor="text1"/>
        </w:rPr>
      </w:pPr>
      <w:r w:rsidRPr="00BE6210">
        <w:rPr>
          <w:rFonts w:eastAsiaTheme="minorHAnsi"/>
          <w:color w:val="000000" w:themeColor="text1"/>
        </w:rPr>
        <w:t xml:space="preserve">What we have learned is how to practically </w:t>
      </w:r>
      <w:r w:rsidR="00662964" w:rsidRPr="00BE6210">
        <w:rPr>
          <w:rFonts w:eastAsiaTheme="minorHAnsi"/>
          <w:color w:val="000000" w:themeColor="text1"/>
        </w:rPr>
        <w:t>use</w:t>
      </w:r>
      <w:r w:rsidRPr="00BE6210">
        <w:rPr>
          <w:rFonts w:eastAsiaTheme="minorHAnsi"/>
          <w:color w:val="000000" w:themeColor="text1"/>
        </w:rPr>
        <w:t xml:space="preserve"> UML use cases, and class diagrams</w:t>
      </w:r>
      <w:r w:rsidR="00662964" w:rsidRPr="00BE6210">
        <w:rPr>
          <w:rFonts w:eastAsiaTheme="minorHAnsi"/>
          <w:color w:val="000000" w:themeColor="text1"/>
        </w:rPr>
        <w:t xml:space="preserve"> and have it translated into the function of the program, we also learned how UML diagrams have allowed us to break down a problem to be smaller and allow us to transform a high-level overview problem to a </w:t>
      </w:r>
      <w:proofErr w:type="gramStart"/>
      <w:r w:rsidR="00662964" w:rsidRPr="00BE6210">
        <w:rPr>
          <w:rFonts w:eastAsiaTheme="minorHAnsi"/>
          <w:color w:val="000000" w:themeColor="text1"/>
        </w:rPr>
        <w:t>low level</w:t>
      </w:r>
      <w:proofErr w:type="gramEnd"/>
      <w:r w:rsidR="00662964" w:rsidRPr="00BE6210">
        <w:rPr>
          <w:rFonts w:eastAsiaTheme="minorHAnsi"/>
          <w:color w:val="000000" w:themeColor="text1"/>
        </w:rPr>
        <w:t xml:space="preserve"> overview of the proble</w:t>
      </w:r>
      <w:r w:rsidR="00BC7579">
        <w:rPr>
          <w:rFonts w:eastAsiaTheme="minorHAnsi"/>
          <w:color w:val="000000" w:themeColor="text1"/>
        </w:rPr>
        <w:t>m.</w:t>
      </w:r>
      <w:r w:rsidRPr="00BE6210">
        <w:rPr>
          <w:rFonts w:eastAsiaTheme="minorHAnsi"/>
          <w:color w:val="000000" w:themeColor="text1"/>
        </w:rPr>
        <w:t xml:space="preserve"> </w:t>
      </w:r>
      <w:r w:rsidR="00BC7579">
        <w:rPr>
          <w:rFonts w:eastAsiaTheme="minorHAnsi"/>
          <w:color w:val="000000" w:themeColor="text1"/>
        </w:rPr>
        <w:t xml:space="preserve">We also have learned how going through a state diagram and check how the user can go through the program. </w:t>
      </w:r>
      <w:r w:rsidRPr="00BE6210">
        <w:rPr>
          <w:rFonts w:eastAsiaTheme="minorHAnsi"/>
          <w:color w:val="000000" w:themeColor="text1"/>
        </w:rPr>
        <w:t>Some classes</w:t>
      </w:r>
      <w:r w:rsidR="00BC7CAE" w:rsidRPr="00BE6210">
        <w:rPr>
          <w:rFonts w:eastAsiaTheme="minorHAnsi"/>
          <w:color w:val="000000" w:themeColor="text1"/>
        </w:rPr>
        <w:t xml:space="preserve"> could have been one space object and not creating a lot of different class files for them</w:t>
      </w:r>
      <w:r w:rsidRPr="00BE6210">
        <w:rPr>
          <w:rFonts w:eastAsiaTheme="minorHAnsi"/>
          <w:color w:val="000000" w:themeColor="text1"/>
        </w:rPr>
        <w:t xml:space="preserve">, such as </w:t>
      </w:r>
      <w:r w:rsidR="00662964" w:rsidRPr="00BE6210">
        <w:rPr>
          <w:rFonts w:eastAsiaTheme="minorHAnsi"/>
          <w:color w:val="000000" w:themeColor="text1"/>
        </w:rPr>
        <w:t>Unknown</w:t>
      </w:r>
      <w:r w:rsidRPr="00BE6210">
        <w:rPr>
          <w:rFonts w:eastAsiaTheme="minorHAnsi"/>
          <w:color w:val="000000" w:themeColor="text1"/>
        </w:rPr>
        <w:t xml:space="preserve">, Satellite, </w:t>
      </w:r>
      <w:proofErr w:type="spellStart"/>
      <w:r w:rsidRPr="00BE6210">
        <w:rPr>
          <w:rFonts w:eastAsiaTheme="minorHAnsi"/>
          <w:color w:val="000000" w:themeColor="text1"/>
        </w:rPr>
        <w:t>Rocketbody</w:t>
      </w:r>
      <w:proofErr w:type="spellEnd"/>
      <w:r w:rsidRPr="00BE6210">
        <w:rPr>
          <w:rFonts w:eastAsiaTheme="minorHAnsi"/>
          <w:color w:val="000000" w:themeColor="text1"/>
        </w:rPr>
        <w:t xml:space="preserve">, </w:t>
      </w:r>
      <w:r w:rsidR="00BC7579">
        <w:rPr>
          <w:rFonts w:eastAsiaTheme="minorHAnsi"/>
          <w:color w:val="000000" w:themeColor="text1"/>
        </w:rPr>
        <w:t xml:space="preserve">which we did do, and we then abstracted the User and have the Administrator, Scientist, and </w:t>
      </w:r>
      <w:proofErr w:type="spellStart"/>
      <w:r w:rsidR="00BC7579">
        <w:rPr>
          <w:rFonts w:eastAsiaTheme="minorHAnsi"/>
          <w:color w:val="000000" w:themeColor="text1"/>
        </w:rPr>
        <w:t>SpaceAgencyRep</w:t>
      </w:r>
      <w:proofErr w:type="spellEnd"/>
      <w:r w:rsidR="00BC7579">
        <w:rPr>
          <w:rFonts w:eastAsiaTheme="minorHAnsi"/>
          <w:color w:val="000000" w:themeColor="text1"/>
        </w:rPr>
        <w:t xml:space="preserve"> inherit User class.</w:t>
      </w:r>
      <w:r w:rsidRPr="00BE6210">
        <w:rPr>
          <w:rFonts w:eastAsiaTheme="minorHAnsi"/>
          <w:color w:val="000000" w:themeColor="text1"/>
        </w:rPr>
        <w:t xml:space="preserve"> Th</w:t>
      </w:r>
      <w:r w:rsidR="00BC7579">
        <w:rPr>
          <w:rFonts w:eastAsiaTheme="minorHAnsi"/>
          <w:color w:val="000000" w:themeColor="text1"/>
        </w:rPr>
        <w:t>ese were</w:t>
      </w:r>
      <w:r w:rsidRPr="00BE6210">
        <w:rPr>
          <w:rFonts w:eastAsiaTheme="minorHAnsi"/>
          <w:color w:val="000000" w:themeColor="text1"/>
        </w:rPr>
        <w:t xml:space="preserve"> one of the ways we have improved the </w:t>
      </w:r>
      <w:r w:rsidR="00662964" w:rsidRPr="00BE6210">
        <w:rPr>
          <w:rFonts w:eastAsiaTheme="minorHAnsi"/>
          <w:color w:val="000000" w:themeColor="text1"/>
        </w:rPr>
        <w:t>code and reduce the classes and points of failure</w:t>
      </w:r>
      <w:r w:rsidR="00BC7579">
        <w:rPr>
          <w:rFonts w:eastAsiaTheme="minorHAnsi"/>
          <w:color w:val="000000" w:themeColor="text1"/>
        </w:rPr>
        <w:t>s, as well as, implementing exception handling</w:t>
      </w:r>
      <w:r w:rsidR="00662964" w:rsidRPr="00BE6210">
        <w:rPr>
          <w:rFonts w:eastAsiaTheme="minorHAnsi"/>
          <w:color w:val="000000" w:themeColor="text1"/>
        </w:rPr>
        <w:t xml:space="preserve">. We assumed that the problem could have been a bit </w:t>
      </w:r>
      <w:proofErr w:type="spellStart"/>
      <w:r w:rsidR="00662964" w:rsidRPr="00BE6210">
        <w:rPr>
          <w:rFonts w:eastAsiaTheme="minorHAnsi"/>
          <w:color w:val="000000" w:themeColor="text1"/>
        </w:rPr>
        <w:t>to</w:t>
      </w:r>
      <w:proofErr w:type="spellEnd"/>
      <w:r w:rsidR="00662964" w:rsidRPr="00BE6210">
        <w:rPr>
          <w:rFonts w:eastAsiaTheme="minorHAnsi"/>
          <w:color w:val="000000" w:themeColor="text1"/>
        </w:rPr>
        <w:t xml:space="preserve"> daunting given the time frame, but as we slowly broke down the problem into smaller parts and implemented and </w:t>
      </w:r>
      <w:r w:rsidR="00662964" w:rsidRPr="00BE6210">
        <w:rPr>
          <w:rFonts w:eastAsiaTheme="minorHAnsi"/>
          <w:color w:val="000000" w:themeColor="text1"/>
        </w:rPr>
        <w:lastRenderedPageBreak/>
        <w:t>tested the problem along the way, we found it to be doable.</w:t>
      </w:r>
      <w:r w:rsidR="00BC7579">
        <w:rPr>
          <w:rFonts w:eastAsiaTheme="minorHAnsi"/>
          <w:color w:val="000000" w:themeColor="text1"/>
        </w:rPr>
        <w:t xml:space="preserve"> We have also assumed that there is </w:t>
      </w:r>
      <w:r w:rsidR="0031794E">
        <w:rPr>
          <w:rFonts w:eastAsiaTheme="minorHAnsi"/>
          <w:color w:val="000000" w:themeColor="text1"/>
        </w:rPr>
        <w:t>already,</w:t>
      </w:r>
      <w:r w:rsidR="00BC7579">
        <w:rPr>
          <w:rFonts w:eastAsiaTheme="minorHAnsi"/>
          <w:color w:val="000000" w:themeColor="text1"/>
        </w:rPr>
        <w:t xml:space="preserve"> and Administrator created.</w:t>
      </w:r>
    </w:p>
    <w:p w14:paraId="4744BF45" w14:textId="77777777" w:rsidR="00662964" w:rsidRPr="00BE6210" w:rsidRDefault="00662964" w:rsidP="00BC7CAE">
      <w:pPr>
        <w:rPr>
          <w:rFonts w:eastAsiaTheme="minorHAnsi"/>
          <w:color w:val="000000" w:themeColor="text1"/>
        </w:rPr>
      </w:pPr>
    </w:p>
    <w:p w14:paraId="60AC1282" w14:textId="157355CE" w:rsidR="00BE6210" w:rsidRPr="00BE6210" w:rsidRDefault="00662964" w:rsidP="00BE6210">
      <w:pPr>
        <w:rPr>
          <w:rFonts w:eastAsiaTheme="minorHAnsi"/>
          <w:color w:val="000000" w:themeColor="text1"/>
        </w:rPr>
      </w:pPr>
      <w:r w:rsidRPr="00BE6210">
        <w:rPr>
          <w:rFonts w:eastAsiaTheme="minorHAnsi"/>
          <w:color w:val="000000" w:themeColor="text1"/>
        </w:rPr>
        <w:t>Solution Design</w:t>
      </w:r>
    </w:p>
    <w:p w14:paraId="4A2E2D03" w14:textId="2B0ACE18" w:rsidR="007A4E2B" w:rsidRDefault="0031794E" w:rsidP="007A4E2B">
      <w:pPr>
        <w:pStyle w:val="NormalWeb"/>
        <w:rPr>
          <w:color w:val="000000"/>
        </w:rPr>
      </w:pPr>
      <w:r w:rsidRPr="0031794E">
        <w:rPr>
          <w:color w:val="000000"/>
        </w:rPr>
        <w:t xml:space="preserve">The system design focuses on modularity, separation of concerns, and efficient data handling. To store and retrieve orbital object data, we used a HashMap&lt;String, SpaceObject&gt; to allow constant-time lookup of individual records using their unique </w:t>
      </w:r>
      <w:proofErr w:type="spellStart"/>
      <w:r w:rsidRPr="0031794E">
        <w:rPr>
          <w:color w:val="000000"/>
        </w:rPr>
        <w:t>recordId</w:t>
      </w:r>
      <w:proofErr w:type="spellEnd"/>
      <w:r w:rsidRPr="0031794E">
        <w:rPr>
          <w:color w:val="000000"/>
        </w:rPr>
        <w:t xml:space="preserve">. This approach was chosen over ArrayList to support more efficient filtering and classification based on object properties. Subclasses like Debris, Payload, and Unknown inherit from SpaceObject, and polymorphism allows us to store them uniformly in the map while invoking their overridden methods where appropriate. The system applies object-oriented design principles such as abstraction, inheritance, and encapsulation, reinforced by helper classes like Logger for interaction tracking and </w:t>
      </w:r>
      <w:proofErr w:type="spellStart"/>
      <w:r w:rsidRPr="0031794E">
        <w:rPr>
          <w:color w:val="000000"/>
        </w:rPr>
        <w:t>Filereader</w:t>
      </w:r>
      <w:proofErr w:type="spellEnd"/>
      <w:r w:rsidRPr="0031794E">
        <w:rPr>
          <w:color w:val="000000"/>
        </w:rPr>
        <w:t xml:space="preserve"> for input management.</w:t>
      </w:r>
      <w:r>
        <w:rPr>
          <w:color w:val="000000"/>
        </w:rPr>
        <w:t xml:space="preserve"> We changed from ArrayList, since HashMap allowed us to handle the jumbled </w:t>
      </w:r>
      <w:proofErr w:type="spellStart"/>
      <w:r>
        <w:rPr>
          <w:color w:val="000000"/>
        </w:rPr>
        <w:t>rso</w:t>
      </w:r>
      <w:proofErr w:type="spellEnd"/>
      <w:r>
        <w:rPr>
          <w:color w:val="000000"/>
        </w:rPr>
        <w:t xml:space="preserve"> file.</w:t>
      </w:r>
    </w:p>
    <w:p w14:paraId="1D31E9D0" w14:textId="45179EA5" w:rsidR="0031794E" w:rsidRDefault="0031794E" w:rsidP="007A4E2B">
      <w:pPr>
        <w:pStyle w:val="NormalWeb"/>
        <w:rPr>
          <w:color w:val="000000"/>
        </w:rPr>
      </w:pPr>
      <w:r>
        <w:rPr>
          <w:color w:val="000000"/>
        </w:rPr>
        <w:t xml:space="preserve">We have also implemented inheritance as mentioned earlier by having Administrator, </w:t>
      </w:r>
      <w:proofErr w:type="spellStart"/>
      <w:r>
        <w:rPr>
          <w:color w:val="000000"/>
        </w:rPr>
        <w:t>SpaceAgencyRep</w:t>
      </w:r>
      <w:proofErr w:type="spellEnd"/>
      <w:r>
        <w:rPr>
          <w:color w:val="000000"/>
        </w:rPr>
        <w:t xml:space="preserve">, and Scientist inherit from User. We also applied the Interface Segregation Principle, and single-responsibility principle by having Logger, </w:t>
      </w:r>
      <w:proofErr w:type="spellStart"/>
      <w:r>
        <w:rPr>
          <w:color w:val="000000"/>
        </w:rPr>
        <w:t>FileReader</w:t>
      </w:r>
      <w:proofErr w:type="spellEnd"/>
      <w:r>
        <w:rPr>
          <w:color w:val="000000"/>
        </w:rPr>
        <w:t xml:space="preserve">, and </w:t>
      </w:r>
      <w:proofErr w:type="spellStart"/>
      <w:r>
        <w:rPr>
          <w:color w:val="000000"/>
        </w:rPr>
        <w:t>RunSimulation</w:t>
      </w:r>
      <w:proofErr w:type="spellEnd"/>
      <w:r>
        <w:rPr>
          <w:color w:val="000000"/>
        </w:rPr>
        <w:t xml:space="preserve">, with each other own distinct role. </w:t>
      </w:r>
      <w:r w:rsidRPr="0031794E">
        <w:rPr>
          <w:color w:val="000000"/>
        </w:rPr>
        <w:t xml:space="preserve">Additionally, exception handling is encapsulated via custom exceptions like </w:t>
      </w:r>
      <w:proofErr w:type="spellStart"/>
      <w:r w:rsidRPr="0031794E">
        <w:rPr>
          <w:color w:val="000000"/>
        </w:rPr>
        <w:t>UnauthorizedAccessException</w:t>
      </w:r>
      <w:proofErr w:type="spellEnd"/>
      <w:r w:rsidRPr="0031794E">
        <w:rPr>
          <w:color w:val="000000"/>
        </w:rPr>
        <w:t>, demonstrating clean separation of error logic. This structured use of object-oriented design promotes maintainability, readability, and scalability across the project.</w:t>
      </w:r>
    </w:p>
    <w:p w14:paraId="581DCD2E" w14:textId="023A0920" w:rsidR="0031794E" w:rsidRPr="007A4E2B" w:rsidRDefault="009D0094" w:rsidP="007A4E2B">
      <w:pPr>
        <w:pStyle w:val="NormalWeb"/>
        <w:rPr>
          <w:color w:val="000000"/>
        </w:rPr>
      </w:pPr>
      <w:r w:rsidRPr="009D0094">
        <w:rPr>
          <w:color w:val="000000"/>
        </w:rPr>
        <w:t>Additionally, we introduced a Factory Creational Design Pattern to streamline object creation. Instead of relying on multiple constructors scattered across the program, we centralized object instantiation using a factory method that returns the correct type of User</w:t>
      </w:r>
      <w:r>
        <w:rPr>
          <w:color w:val="000000"/>
        </w:rPr>
        <w:t xml:space="preserve"> </w:t>
      </w:r>
      <w:r w:rsidRPr="009D0094">
        <w:rPr>
          <w:color w:val="000000"/>
        </w:rPr>
        <w:t>or SpaceObject based on input data. This approach increases flexibility, enhances maintainability, and ensures that new user types or object types can be added with minimal code changes. Overall, the system design promotes extensibility and clean abstraction.</w:t>
      </w:r>
    </w:p>
    <w:p w14:paraId="15156D7E" w14:textId="72164A7F" w:rsidR="007A4E2B" w:rsidRDefault="007A4E2B" w:rsidP="007A4E2B">
      <w:pPr>
        <w:pStyle w:val="NormalWeb"/>
        <w:rPr>
          <w:b/>
          <w:bCs/>
          <w:color w:val="000000"/>
        </w:rPr>
      </w:pPr>
      <w:r w:rsidRPr="007A4E2B">
        <w:rPr>
          <w:b/>
          <w:bCs/>
          <w:color w:val="000000"/>
        </w:rPr>
        <w:t>Testing</w:t>
      </w:r>
    </w:p>
    <w:p w14:paraId="750FE7A4" w14:textId="2FF50148" w:rsidR="007A4E2B" w:rsidRDefault="0031794E" w:rsidP="007A4E2B">
      <w:pPr>
        <w:pStyle w:val="NormalWeb"/>
        <w:rPr>
          <w:color w:val="000000"/>
        </w:rPr>
      </w:pPr>
      <w:r w:rsidRPr="0031794E">
        <w:rPr>
          <w:color w:val="000000"/>
        </w:rPr>
        <w:t xml:space="preserve">We created a JUnit 5 test class `SysFuncTest.java` to verify the behavior of our custom exceptions. The test </w:t>
      </w:r>
      <w:proofErr w:type="spellStart"/>
      <w:proofErr w:type="gramStart"/>
      <w:r w:rsidRPr="0031794E">
        <w:rPr>
          <w:color w:val="000000"/>
        </w:rPr>
        <w:t>testInvalidMenuOptionException</w:t>
      </w:r>
      <w:proofErr w:type="spellEnd"/>
      <w:r w:rsidRPr="0031794E">
        <w:rPr>
          <w:color w:val="000000"/>
        </w:rPr>
        <w:t>(</w:t>
      </w:r>
      <w:proofErr w:type="gramEnd"/>
      <w:r w:rsidRPr="0031794E">
        <w:rPr>
          <w:color w:val="000000"/>
        </w:rPr>
        <w:t xml:space="preserve">) checks that improper menu selections correctly trigger the </w:t>
      </w:r>
      <w:proofErr w:type="spellStart"/>
      <w:r w:rsidRPr="0031794E">
        <w:rPr>
          <w:color w:val="000000"/>
        </w:rPr>
        <w:t>InvalidMenuOptionException</w:t>
      </w:r>
      <w:proofErr w:type="spellEnd"/>
      <w:r w:rsidRPr="0031794E">
        <w:rPr>
          <w:color w:val="000000"/>
        </w:rPr>
        <w:t xml:space="preserve">. This ensures the system’s role-based logic is enforced and that invalid operations don’t crash the system. </w:t>
      </w:r>
      <w:r w:rsidR="00E75B18" w:rsidRPr="00E75B18">
        <w:rPr>
          <w:color w:val="000000"/>
        </w:rPr>
        <w:t xml:space="preserve">We also have tests for the Logger Functionality, debris risk level calculation, and file reader with the jumble </w:t>
      </w:r>
      <w:proofErr w:type="spellStart"/>
      <w:r w:rsidR="00E75B18" w:rsidRPr="00E75B18">
        <w:rPr>
          <w:color w:val="000000"/>
        </w:rPr>
        <w:t>rso</w:t>
      </w:r>
      <w:proofErr w:type="spellEnd"/>
      <w:r w:rsidR="00E75B18" w:rsidRPr="00E75B18">
        <w:rPr>
          <w:color w:val="000000"/>
        </w:rPr>
        <w:t xml:space="preserve"> or columns.</w:t>
      </w:r>
      <w:r w:rsidR="00E75B18">
        <w:rPr>
          <w:color w:val="000000"/>
        </w:rPr>
        <w:t xml:space="preserve"> We also have conducted tests throughout the whole project, but those were more in general checks if the code can compile, we also did test runs on the whole project, and menu exception handling.</w:t>
      </w:r>
    </w:p>
    <w:p w14:paraId="5F5EBBB3" w14:textId="311E910D" w:rsidR="0079229A" w:rsidRDefault="0079229A" w:rsidP="007A4E2B">
      <w:pPr>
        <w:pStyle w:val="NormalWeb"/>
        <w:rPr>
          <w:b/>
          <w:bCs/>
          <w:color w:val="000000"/>
        </w:rPr>
      </w:pPr>
      <w:r>
        <w:rPr>
          <w:b/>
          <w:bCs/>
          <w:color w:val="000000"/>
        </w:rPr>
        <w:t>Test Results</w:t>
      </w:r>
    </w:p>
    <w:p w14:paraId="733BF675" w14:textId="4D0DD5EF" w:rsidR="00CC60CE" w:rsidRDefault="00CC60CE" w:rsidP="007A4E2B">
      <w:pPr>
        <w:pStyle w:val="NormalWeb"/>
        <w:rPr>
          <w:color w:val="000000"/>
        </w:rPr>
      </w:pPr>
      <w:r>
        <w:rPr>
          <w:color w:val="000000"/>
        </w:rPr>
        <w:t>Here we have the report of the debris:</w:t>
      </w:r>
      <w:r>
        <w:rPr>
          <w:color w:val="000000"/>
        </w:rPr>
        <w:br/>
      </w:r>
      <w:r>
        <w:rPr>
          <w:noProof/>
          <w:color w:val="000000"/>
        </w:rPr>
        <w:drawing>
          <wp:inline distT="0" distB="0" distL="0" distR="0" wp14:anchorId="26D51781" wp14:editId="5D7926C9">
            <wp:extent cx="5943600" cy="492760"/>
            <wp:effectExtent l="0" t="0" r="0" b="2540"/>
            <wp:docPr id="149413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34590" name="Picture 1494134590"/>
                    <pic:cNvPicPr/>
                  </pic:nvPicPr>
                  <pic:blipFill>
                    <a:blip r:embed="rId5">
                      <a:extLst>
                        <a:ext uri="{28A0092B-C50C-407E-A947-70E740481C1C}">
                          <a14:useLocalDpi xmlns:a14="http://schemas.microsoft.com/office/drawing/2010/main" val="0"/>
                        </a:ext>
                      </a:extLst>
                    </a:blip>
                    <a:stretch>
                      <a:fillRect/>
                    </a:stretch>
                  </pic:blipFill>
                  <pic:spPr>
                    <a:xfrm>
                      <a:off x="0" y="0"/>
                      <a:ext cx="5943600" cy="492760"/>
                    </a:xfrm>
                    <a:prstGeom prst="rect">
                      <a:avLst/>
                    </a:prstGeom>
                  </pic:spPr>
                </pic:pic>
              </a:graphicData>
            </a:graphic>
          </wp:inline>
        </w:drawing>
      </w:r>
    </w:p>
    <w:p w14:paraId="0E3BE441" w14:textId="784A07E0" w:rsidR="00CC60CE" w:rsidRPr="00CC60CE" w:rsidRDefault="00CC60CE" w:rsidP="007A4E2B">
      <w:pPr>
        <w:pStyle w:val="NormalWeb"/>
        <w:rPr>
          <w:color w:val="000000"/>
        </w:rPr>
      </w:pPr>
      <w:r>
        <w:rPr>
          <w:color w:val="000000"/>
        </w:rPr>
        <w:lastRenderedPageBreak/>
        <w:t>Here we also have the test result of the Logger:</w:t>
      </w:r>
      <w:r>
        <w:rPr>
          <w:color w:val="000000"/>
        </w:rPr>
        <w:br/>
      </w:r>
      <w:r>
        <w:rPr>
          <w:noProof/>
          <w:color w:val="000000"/>
        </w:rPr>
        <w:drawing>
          <wp:inline distT="0" distB="0" distL="0" distR="0" wp14:anchorId="4B1D06B3" wp14:editId="59EED7FB">
            <wp:extent cx="5943600" cy="975995"/>
            <wp:effectExtent l="0" t="0" r="0" b="1905"/>
            <wp:docPr id="1437870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870757" name="Picture 1437870757"/>
                    <pic:cNvPicPr/>
                  </pic:nvPicPr>
                  <pic:blipFill>
                    <a:blip r:embed="rId6">
                      <a:extLst>
                        <a:ext uri="{28A0092B-C50C-407E-A947-70E740481C1C}">
                          <a14:useLocalDpi xmlns:a14="http://schemas.microsoft.com/office/drawing/2010/main" val="0"/>
                        </a:ext>
                      </a:extLst>
                    </a:blip>
                    <a:stretch>
                      <a:fillRect/>
                    </a:stretch>
                  </pic:blipFill>
                  <pic:spPr>
                    <a:xfrm>
                      <a:off x="0" y="0"/>
                      <a:ext cx="5943600" cy="975995"/>
                    </a:xfrm>
                    <a:prstGeom prst="rect">
                      <a:avLst/>
                    </a:prstGeom>
                  </pic:spPr>
                </pic:pic>
              </a:graphicData>
            </a:graphic>
          </wp:inline>
        </w:drawing>
      </w:r>
    </w:p>
    <w:p w14:paraId="2E56AD17" w14:textId="1591FDCE" w:rsidR="00537AE6" w:rsidRPr="00AA1E73" w:rsidRDefault="0079229A" w:rsidP="00AA1E73">
      <w:pPr>
        <w:pStyle w:val="NormalWeb"/>
        <w:rPr>
          <w:b/>
          <w:bCs/>
          <w:color w:val="000000"/>
        </w:rPr>
      </w:pPr>
      <w:r w:rsidRPr="0079229A">
        <w:rPr>
          <w:b/>
          <w:bCs/>
          <w:color w:val="000000"/>
        </w:rPr>
        <w:t>Code Review</w:t>
      </w:r>
    </w:p>
    <w:p w14:paraId="5D8B480F" w14:textId="49657AD6" w:rsidR="00AA1E73" w:rsidRPr="00AA1E73" w:rsidRDefault="00AA1E73" w:rsidP="00AA1E73">
      <w:pPr>
        <w:pStyle w:val="NormalWeb"/>
        <w:rPr>
          <w:color w:val="000000"/>
        </w:rPr>
      </w:pPr>
      <w:r w:rsidRPr="00AA1E73">
        <w:rPr>
          <w:color w:val="000000"/>
        </w:rPr>
        <w:t xml:space="preserve">Our team conducted a detailed code review using the provided checklist to ensure the project followed sound object-oriented design practices. The review confirmed that encapsulation was consistently </w:t>
      </w:r>
      <w:proofErr w:type="gramStart"/>
      <w:r w:rsidRPr="00AA1E73">
        <w:rPr>
          <w:color w:val="000000"/>
        </w:rPr>
        <w:t>applied—attributes</w:t>
      </w:r>
      <w:proofErr w:type="gramEnd"/>
      <w:r w:rsidRPr="00AA1E73">
        <w:rPr>
          <w:color w:val="000000"/>
        </w:rPr>
        <w:t xml:space="preserve"> were private with public accessors where needed. Each class maintained a clear single responsibility, and naming conventions followed Java standards for clarity and consistency.</w:t>
      </w:r>
    </w:p>
    <w:p w14:paraId="4E33E7F9" w14:textId="3EA13470" w:rsidR="00AA1E73" w:rsidRPr="00AA1E73" w:rsidRDefault="00AA1E73" w:rsidP="00AA1E73">
      <w:pPr>
        <w:pStyle w:val="NormalWeb"/>
        <w:rPr>
          <w:color w:val="000000"/>
        </w:rPr>
      </w:pPr>
      <w:r w:rsidRPr="00AA1E73">
        <w:rPr>
          <w:color w:val="000000"/>
        </w:rPr>
        <w:t>We verified that classes and methods were modular, focused, and reusable. The transition from multiple subclasses to a single SpaceObject implementation showed good use of abstraction while reducing redundancy. Additionally, the Logger class followed a centralized logging approach that enabled easy testing and verification of user activity.</w:t>
      </w:r>
      <w:r>
        <w:rPr>
          <w:color w:val="000000"/>
        </w:rPr>
        <w:t xml:space="preserve"> </w:t>
      </w:r>
      <w:r w:rsidRPr="00AA1E73">
        <w:rPr>
          <w:color w:val="000000"/>
        </w:rPr>
        <w:t>The introduction of th</w:t>
      </w:r>
      <w:r>
        <w:rPr>
          <w:color w:val="000000"/>
        </w:rPr>
        <w:t>e factory pattern</w:t>
      </w:r>
      <w:r w:rsidRPr="00AA1E73">
        <w:rPr>
          <w:color w:val="000000"/>
        </w:rPr>
        <w:t xml:space="preserve"> to instantiate user roles and future object types was seen as a positive addition to support extensibility. Exception handling was properly implemented using custom exceptions (</w:t>
      </w:r>
      <w:proofErr w:type="spellStart"/>
      <w:r w:rsidRPr="00AA1E73">
        <w:rPr>
          <w:color w:val="000000"/>
        </w:rPr>
        <w:t>UnauthorizedAccessException</w:t>
      </w:r>
      <w:proofErr w:type="spellEnd"/>
      <w:r w:rsidRPr="00AA1E73">
        <w:rPr>
          <w:color w:val="000000"/>
        </w:rPr>
        <w:t xml:space="preserve">, </w:t>
      </w:r>
      <w:proofErr w:type="spellStart"/>
      <w:r w:rsidRPr="00AA1E73">
        <w:rPr>
          <w:color w:val="000000"/>
        </w:rPr>
        <w:t>InvalidMenuOptionException</w:t>
      </w:r>
      <w:proofErr w:type="spellEnd"/>
      <w:r w:rsidRPr="00AA1E73">
        <w:rPr>
          <w:color w:val="000000"/>
        </w:rPr>
        <w:t>), and unit testing provided verification for these cases.</w:t>
      </w:r>
      <w:r>
        <w:rPr>
          <w:color w:val="000000"/>
        </w:rPr>
        <w:t xml:space="preserve"> </w:t>
      </w:r>
      <w:r w:rsidRPr="00AA1E73">
        <w:rPr>
          <w:color w:val="000000"/>
        </w:rPr>
        <w:t>Overall, the project meets the checklist criteria for readability, maintainability, reusability, and correctness, with clear comments, Javadoc documentation, and robust user role handling.</w:t>
      </w:r>
    </w:p>
    <w:p w14:paraId="0A7238B6" w14:textId="77777777" w:rsidR="00AA1E73" w:rsidRPr="007A4E2B" w:rsidRDefault="00AA1E73" w:rsidP="007A4E2B">
      <w:pPr>
        <w:pStyle w:val="NormalWeb"/>
        <w:rPr>
          <w:color w:val="000000"/>
        </w:rPr>
      </w:pPr>
    </w:p>
    <w:p w14:paraId="25015E19" w14:textId="77777777" w:rsidR="007A4E2B" w:rsidRDefault="007A4E2B" w:rsidP="007A4E2B">
      <w:pPr>
        <w:pStyle w:val="NormalWeb"/>
        <w:rPr>
          <w:b/>
          <w:bCs/>
          <w:color w:val="000000"/>
        </w:rPr>
      </w:pPr>
    </w:p>
    <w:p w14:paraId="4A2F64F3" w14:textId="77777777" w:rsidR="007A4E2B" w:rsidRDefault="007A4E2B" w:rsidP="007A4E2B">
      <w:pPr>
        <w:pStyle w:val="NormalWeb"/>
        <w:rPr>
          <w:b/>
          <w:bCs/>
          <w:color w:val="000000"/>
        </w:rPr>
      </w:pPr>
    </w:p>
    <w:p w14:paraId="70D60DFA" w14:textId="77777777" w:rsidR="007A4E2B" w:rsidRPr="007A4E2B" w:rsidRDefault="007A4E2B" w:rsidP="007A4E2B">
      <w:pPr>
        <w:pStyle w:val="NormalWeb"/>
        <w:rPr>
          <w:color w:val="000000"/>
        </w:rPr>
      </w:pPr>
    </w:p>
    <w:p w14:paraId="471D86D2" w14:textId="794B45DF" w:rsidR="00BE6210" w:rsidRPr="00BE6210" w:rsidRDefault="00BE6210" w:rsidP="00BE6210">
      <w:pPr>
        <w:rPr>
          <w:rFonts w:eastAsiaTheme="minorHAnsi"/>
          <w:color w:val="000000" w:themeColor="text1"/>
        </w:rPr>
      </w:pPr>
    </w:p>
    <w:p w14:paraId="3374458B" w14:textId="77777777" w:rsidR="00662964" w:rsidRPr="00662964" w:rsidRDefault="00662964" w:rsidP="00BC7CAE">
      <w:pPr>
        <w:rPr>
          <w:rFonts w:eastAsiaTheme="minorHAnsi"/>
          <w:color w:val="000000" w:themeColor="text1"/>
        </w:rPr>
      </w:pPr>
    </w:p>
    <w:sectPr w:rsidR="00662964" w:rsidRPr="00662964" w:rsidSect="00E87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53CD6"/>
    <w:multiLevelType w:val="hybridMultilevel"/>
    <w:tmpl w:val="8C1C80FC"/>
    <w:lvl w:ilvl="0" w:tplc="B6CC483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9068C"/>
    <w:multiLevelType w:val="multilevel"/>
    <w:tmpl w:val="94A4E2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A400C56"/>
    <w:multiLevelType w:val="hybridMultilevel"/>
    <w:tmpl w:val="3664E980"/>
    <w:lvl w:ilvl="0" w:tplc="CEFC3456">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E486A"/>
    <w:multiLevelType w:val="hybridMultilevel"/>
    <w:tmpl w:val="C3AA0096"/>
    <w:lvl w:ilvl="0" w:tplc="D29AD66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B1596A"/>
    <w:multiLevelType w:val="hybridMultilevel"/>
    <w:tmpl w:val="721C3F10"/>
    <w:lvl w:ilvl="0" w:tplc="B5CA77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F3C1C"/>
    <w:multiLevelType w:val="hybridMultilevel"/>
    <w:tmpl w:val="AC48DD0C"/>
    <w:lvl w:ilvl="0" w:tplc="93A6E77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E1F36"/>
    <w:multiLevelType w:val="multilevel"/>
    <w:tmpl w:val="F146974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5050247">
    <w:abstractNumId w:val="4"/>
  </w:num>
  <w:num w:numId="2" w16cid:durableId="1995143417">
    <w:abstractNumId w:val="5"/>
  </w:num>
  <w:num w:numId="3" w16cid:durableId="423378965">
    <w:abstractNumId w:val="1"/>
  </w:num>
  <w:num w:numId="4" w16cid:durableId="847984755">
    <w:abstractNumId w:val="3"/>
  </w:num>
  <w:num w:numId="5" w16cid:durableId="1796169478">
    <w:abstractNumId w:val="0"/>
  </w:num>
  <w:num w:numId="6" w16cid:durableId="1802730409">
    <w:abstractNumId w:val="0"/>
  </w:num>
  <w:num w:numId="7" w16cid:durableId="1192569457">
    <w:abstractNumId w:val="0"/>
  </w:num>
  <w:num w:numId="8" w16cid:durableId="1597012912">
    <w:abstractNumId w:val="6"/>
  </w:num>
  <w:num w:numId="9" w16cid:durableId="1891963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CAE"/>
    <w:rsid w:val="000233EC"/>
    <w:rsid w:val="00033B34"/>
    <w:rsid w:val="00034225"/>
    <w:rsid w:val="000B5F9A"/>
    <w:rsid w:val="000E4809"/>
    <w:rsid w:val="000E4A80"/>
    <w:rsid w:val="00112E1D"/>
    <w:rsid w:val="00114978"/>
    <w:rsid w:val="00134D0B"/>
    <w:rsid w:val="001B2AB5"/>
    <w:rsid w:val="001F3E2F"/>
    <w:rsid w:val="00211430"/>
    <w:rsid w:val="00260596"/>
    <w:rsid w:val="00274403"/>
    <w:rsid w:val="0028512C"/>
    <w:rsid w:val="0031794E"/>
    <w:rsid w:val="0033770C"/>
    <w:rsid w:val="00356C66"/>
    <w:rsid w:val="003E1B06"/>
    <w:rsid w:val="003F52F9"/>
    <w:rsid w:val="00414934"/>
    <w:rsid w:val="00432770"/>
    <w:rsid w:val="004458B5"/>
    <w:rsid w:val="00484E3B"/>
    <w:rsid w:val="004A2E68"/>
    <w:rsid w:val="00537AE6"/>
    <w:rsid w:val="005E4D0A"/>
    <w:rsid w:val="0061087B"/>
    <w:rsid w:val="00652850"/>
    <w:rsid w:val="00662964"/>
    <w:rsid w:val="00683E62"/>
    <w:rsid w:val="006C364F"/>
    <w:rsid w:val="00720786"/>
    <w:rsid w:val="0072310F"/>
    <w:rsid w:val="0073644B"/>
    <w:rsid w:val="0079229A"/>
    <w:rsid w:val="007A4E2B"/>
    <w:rsid w:val="007C43D5"/>
    <w:rsid w:val="008814A5"/>
    <w:rsid w:val="008F6E41"/>
    <w:rsid w:val="00923CDC"/>
    <w:rsid w:val="00947EB5"/>
    <w:rsid w:val="00964B77"/>
    <w:rsid w:val="009D0094"/>
    <w:rsid w:val="009E2331"/>
    <w:rsid w:val="00A10EF8"/>
    <w:rsid w:val="00A56F98"/>
    <w:rsid w:val="00A62EA3"/>
    <w:rsid w:val="00A64E96"/>
    <w:rsid w:val="00AA1E73"/>
    <w:rsid w:val="00AC5452"/>
    <w:rsid w:val="00AD2E07"/>
    <w:rsid w:val="00AD77B2"/>
    <w:rsid w:val="00AE4E15"/>
    <w:rsid w:val="00B12E9B"/>
    <w:rsid w:val="00B51795"/>
    <w:rsid w:val="00BA6212"/>
    <w:rsid w:val="00BC7579"/>
    <w:rsid w:val="00BC7CAE"/>
    <w:rsid w:val="00BE6210"/>
    <w:rsid w:val="00C528B6"/>
    <w:rsid w:val="00C5300F"/>
    <w:rsid w:val="00C95BBB"/>
    <w:rsid w:val="00CC60CE"/>
    <w:rsid w:val="00CE538B"/>
    <w:rsid w:val="00DB3EDC"/>
    <w:rsid w:val="00DD6EF1"/>
    <w:rsid w:val="00E3309A"/>
    <w:rsid w:val="00E75B18"/>
    <w:rsid w:val="00E870B9"/>
    <w:rsid w:val="00E87212"/>
    <w:rsid w:val="00E90CC8"/>
    <w:rsid w:val="00E92B72"/>
    <w:rsid w:val="00E95B1C"/>
    <w:rsid w:val="00F16399"/>
    <w:rsid w:val="00F2196E"/>
    <w:rsid w:val="00F3423F"/>
    <w:rsid w:val="00F44E04"/>
    <w:rsid w:val="00F6088B"/>
    <w:rsid w:val="00F662B1"/>
    <w:rsid w:val="00F94442"/>
    <w:rsid w:val="00FD5F20"/>
    <w:rsid w:val="00FE4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DDF08"/>
  <w14:defaultImageDpi w14:val="32767"/>
  <w15:chartTrackingRefBased/>
  <w15:docId w15:val="{459B23C1-7925-D24C-AAA3-5446FFDC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1430"/>
    <w:pPr>
      <w:spacing w:before="0" w:after="0" w:line="240" w:lineRule="auto"/>
    </w:pPr>
    <w:rPr>
      <w:rFonts w:ascii="Times New Roman" w:eastAsiaTheme="minorEastAsia" w:hAnsi="Times New Roman"/>
      <w:sz w:val="24"/>
      <w:szCs w:val="20"/>
    </w:rPr>
  </w:style>
  <w:style w:type="paragraph" w:styleId="Heading1">
    <w:name w:val="heading 1"/>
    <w:basedOn w:val="Normal"/>
    <w:next w:val="Normal"/>
    <w:link w:val="Heading1Char"/>
    <w:uiPriority w:val="9"/>
    <w:rsid w:val="00C528B6"/>
    <w:pPr>
      <w:spacing w:after="240"/>
      <w:contextualSpacing/>
      <w:jc w:val="center"/>
      <w:outlineLvl w:val="0"/>
    </w:pPr>
    <w:rPr>
      <w:b/>
      <w:bCs/>
      <w:spacing w:val="15"/>
      <w:szCs w:val="22"/>
    </w:rPr>
  </w:style>
  <w:style w:type="paragraph" w:styleId="Heading2">
    <w:name w:val="heading 2"/>
    <w:basedOn w:val="Normal"/>
    <w:next w:val="Normal"/>
    <w:link w:val="Heading2Char"/>
    <w:uiPriority w:val="9"/>
    <w:semiHidden/>
    <w:unhideWhenUsed/>
    <w:rsid w:val="008814A5"/>
    <w:pPr>
      <w:contextualSpacing/>
      <w:jc w:val="center"/>
      <w:outlineLvl w:val="1"/>
    </w:pPr>
    <w:rPr>
      <w:spacing w:val="15"/>
      <w:sz w:val="22"/>
      <w:szCs w:val="22"/>
    </w:rPr>
  </w:style>
  <w:style w:type="paragraph" w:styleId="Heading3">
    <w:name w:val="heading 3"/>
    <w:basedOn w:val="Heading1"/>
    <w:next w:val="Normal"/>
    <w:link w:val="Heading3Char"/>
    <w:uiPriority w:val="9"/>
    <w:unhideWhenUsed/>
    <w:rsid w:val="0073644B"/>
    <w:pPr>
      <w:keepNext/>
      <w:keepLines/>
      <w:spacing w:before="240"/>
      <w:contextualSpacing w:val="0"/>
      <w:jc w:val="left"/>
      <w:outlineLvl w:val="2"/>
    </w:pPr>
    <w:rPr>
      <w:rFonts w:ascii="Century Schoolbook" w:eastAsiaTheme="majorEastAsia" w:hAnsi="Century Schoolbook" w:cs="Times New Roman (Headings CS)"/>
      <w:smallCaps/>
      <w:spacing w:val="20"/>
      <w:sz w:val="22"/>
      <w:u w:val="single"/>
    </w:rPr>
  </w:style>
  <w:style w:type="paragraph" w:styleId="Heading4">
    <w:name w:val="heading 4"/>
    <w:basedOn w:val="Normal"/>
    <w:next w:val="Normal"/>
    <w:link w:val="Heading4Char"/>
    <w:uiPriority w:val="9"/>
    <w:semiHidden/>
    <w:unhideWhenUsed/>
    <w:rsid w:val="008814A5"/>
    <w:pPr>
      <w:pBdr>
        <w:top w:val="dotted" w:sz="6" w:space="2" w:color="4472C4" w:themeColor="accent1"/>
        <w:left w:val="dotted" w:sz="6" w:space="2" w:color="4472C4" w:themeColor="accent1"/>
      </w:pBdr>
      <w:spacing w:before="30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8814A5"/>
    <w:pPr>
      <w:pBdr>
        <w:bottom w:val="single" w:sz="6" w:space="1" w:color="4472C4" w:themeColor="accent1"/>
      </w:pBdr>
      <w:spacing w:before="30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8814A5"/>
    <w:pPr>
      <w:pBdr>
        <w:bottom w:val="dotted" w:sz="6" w:space="1" w:color="4472C4" w:themeColor="accent1"/>
      </w:pBdr>
      <w:spacing w:before="30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8814A5"/>
    <w:pPr>
      <w:spacing w:before="30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8814A5"/>
    <w:pPr>
      <w:spacing w:before="300"/>
      <w:outlineLvl w:val="7"/>
    </w:pPr>
    <w:rPr>
      <w:caps/>
      <w:spacing w:val="10"/>
      <w:sz w:val="18"/>
      <w:szCs w:val="18"/>
    </w:rPr>
  </w:style>
  <w:style w:type="paragraph" w:styleId="Heading9">
    <w:name w:val="heading 9"/>
    <w:basedOn w:val="Normal"/>
    <w:next w:val="Normal"/>
    <w:link w:val="Heading9Char"/>
    <w:uiPriority w:val="9"/>
    <w:semiHidden/>
    <w:unhideWhenUsed/>
    <w:qFormat/>
    <w:rsid w:val="008814A5"/>
    <w:pPr>
      <w:spacing w:before="30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8B6"/>
    <w:rPr>
      <w:rFonts w:ascii="Times New Roman" w:hAnsi="Times New Roman"/>
      <w:b/>
      <w:bCs/>
      <w:spacing w:val="15"/>
      <w:sz w:val="24"/>
    </w:rPr>
  </w:style>
  <w:style w:type="character" w:customStyle="1" w:styleId="Heading2Char">
    <w:name w:val="Heading 2 Char"/>
    <w:basedOn w:val="DefaultParagraphFont"/>
    <w:link w:val="Heading2"/>
    <w:uiPriority w:val="9"/>
    <w:semiHidden/>
    <w:rsid w:val="008814A5"/>
    <w:rPr>
      <w:rFonts w:ascii="Times New Roman" w:hAnsi="Times New Roman"/>
      <w:spacing w:val="15"/>
    </w:rPr>
  </w:style>
  <w:style w:type="character" w:customStyle="1" w:styleId="Heading3Char">
    <w:name w:val="Heading 3 Char"/>
    <w:basedOn w:val="DefaultParagraphFont"/>
    <w:link w:val="Heading3"/>
    <w:uiPriority w:val="9"/>
    <w:rsid w:val="0073644B"/>
    <w:rPr>
      <w:rFonts w:ascii="Century Schoolbook" w:eastAsiaTheme="majorEastAsia" w:hAnsi="Century Schoolbook" w:cs="Times New Roman (Headings CS)"/>
      <w:b/>
      <w:bCs/>
      <w:smallCaps/>
      <w:spacing w:val="20"/>
      <w:u w:val="single"/>
    </w:rPr>
  </w:style>
  <w:style w:type="character" w:customStyle="1" w:styleId="Heading4Char">
    <w:name w:val="Heading 4 Char"/>
    <w:basedOn w:val="DefaultParagraphFont"/>
    <w:link w:val="Heading4"/>
    <w:uiPriority w:val="9"/>
    <w:semiHidden/>
    <w:rsid w:val="008814A5"/>
    <w:rPr>
      <w:caps/>
      <w:color w:val="2F5496" w:themeColor="accent1" w:themeShade="BF"/>
      <w:spacing w:val="10"/>
    </w:rPr>
  </w:style>
  <w:style w:type="character" w:customStyle="1" w:styleId="Heading5Char">
    <w:name w:val="Heading 5 Char"/>
    <w:basedOn w:val="DefaultParagraphFont"/>
    <w:link w:val="Heading5"/>
    <w:uiPriority w:val="9"/>
    <w:semiHidden/>
    <w:rsid w:val="008814A5"/>
    <w:rPr>
      <w:caps/>
      <w:color w:val="2F5496" w:themeColor="accent1" w:themeShade="BF"/>
      <w:spacing w:val="10"/>
    </w:rPr>
  </w:style>
  <w:style w:type="character" w:customStyle="1" w:styleId="Heading6Char">
    <w:name w:val="Heading 6 Char"/>
    <w:basedOn w:val="DefaultParagraphFont"/>
    <w:link w:val="Heading6"/>
    <w:uiPriority w:val="9"/>
    <w:semiHidden/>
    <w:rsid w:val="008814A5"/>
    <w:rPr>
      <w:caps/>
      <w:color w:val="2F5496" w:themeColor="accent1" w:themeShade="BF"/>
      <w:spacing w:val="10"/>
    </w:rPr>
  </w:style>
  <w:style w:type="character" w:customStyle="1" w:styleId="Heading7Char">
    <w:name w:val="Heading 7 Char"/>
    <w:basedOn w:val="DefaultParagraphFont"/>
    <w:link w:val="Heading7"/>
    <w:uiPriority w:val="9"/>
    <w:semiHidden/>
    <w:rsid w:val="008814A5"/>
    <w:rPr>
      <w:caps/>
      <w:color w:val="2F5496" w:themeColor="accent1" w:themeShade="BF"/>
      <w:spacing w:val="10"/>
    </w:rPr>
  </w:style>
  <w:style w:type="character" w:customStyle="1" w:styleId="Heading8Char">
    <w:name w:val="Heading 8 Char"/>
    <w:basedOn w:val="DefaultParagraphFont"/>
    <w:link w:val="Heading8"/>
    <w:uiPriority w:val="9"/>
    <w:semiHidden/>
    <w:rsid w:val="008814A5"/>
    <w:rPr>
      <w:caps/>
      <w:spacing w:val="10"/>
      <w:sz w:val="18"/>
      <w:szCs w:val="18"/>
    </w:rPr>
  </w:style>
  <w:style w:type="character" w:customStyle="1" w:styleId="Heading9Char">
    <w:name w:val="Heading 9 Char"/>
    <w:basedOn w:val="DefaultParagraphFont"/>
    <w:link w:val="Heading9"/>
    <w:uiPriority w:val="9"/>
    <w:semiHidden/>
    <w:rsid w:val="008814A5"/>
    <w:rPr>
      <w:i/>
      <w:caps/>
      <w:spacing w:val="10"/>
      <w:sz w:val="18"/>
      <w:szCs w:val="18"/>
    </w:rPr>
  </w:style>
  <w:style w:type="paragraph" w:styleId="Caption">
    <w:name w:val="caption"/>
    <w:basedOn w:val="Normal"/>
    <w:next w:val="Normal"/>
    <w:uiPriority w:val="35"/>
    <w:semiHidden/>
    <w:unhideWhenUsed/>
    <w:qFormat/>
    <w:rsid w:val="008814A5"/>
    <w:rPr>
      <w:b/>
      <w:bCs/>
      <w:color w:val="2F5496" w:themeColor="accent1" w:themeShade="BF"/>
      <w:sz w:val="16"/>
      <w:szCs w:val="16"/>
    </w:rPr>
  </w:style>
  <w:style w:type="paragraph" w:styleId="ListParagraph">
    <w:name w:val="List Paragraph"/>
    <w:basedOn w:val="Normal"/>
    <w:uiPriority w:val="34"/>
    <w:rsid w:val="00A10EF8"/>
    <w:pPr>
      <w:spacing w:after="240"/>
      <w:ind w:left="720" w:hanging="720"/>
      <w:contextualSpacing/>
    </w:pPr>
    <w:rPr>
      <w:rFonts w:eastAsia="Times New Roman" w:cs="Times New Roman"/>
      <w:szCs w:val="24"/>
    </w:rPr>
  </w:style>
  <w:style w:type="paragraph" w:styleId="TOCHeading">
    <w:name w:val="TOC Heading"/>
    <w:basedOn w:val="Heading1"/>
    <w:next w:val="Normal"/>
    <w:uiPriority w:val="39"/>
    <w:semiHidden/>
    <w:unhideWhenUsed/>
    <w:qFormat/>
    <w:rsid w:val="008814A5"/>
    <w:pPr>
      <w:outlineLvl w:val="9"/>
    </w:pPr>
  </w:style>
  <w:style w:type="paragraph" w:styleId="Header">
    <w:name w:val="header"/>
    <w:basedOn w:val="Normal"/>
    <w:link w:val="HeaderChar"/>
    <w:uiPriority w:val="99"/>
    <w:unhideWhenUsed/>
    <w:rsid w:val="00E90CC8"/>
    <w:pPr>
      <w:widowControl w:val="0"/>
      <w:tabs>
        <w:tab w:val="center" w:pos="4680"/>
        <w:tab w:val="right" w:pos="9360"/>
      </w:tabs>
      <w:spacing w:before="240"/>
      <w:contextualSpacing/>
    </w:pPr>
    <w:rPr>
      <w:szCs w:val="22"/>
    </w:rPr>
  </w:style>
  <w:style w:type="character" w:customStyle="1" w:styleId="HeaderChar">
    <w:name w:val="Header Char"/>
    <w:basedOn w:val="DefaultParagraphFont"/>
    <w:link w:val="Header"/>
    <w:uiPriority w:val="99"/>
    <w:rsid w:val="00E90CC8"/>
    <w:rPr>
      <w:rFonts w:ascii="Times New Roman" w:hAnsi="Times New Roman"/>
      <w:sz w:val="24"/>
    </w:rPr>
  </w:style>
  <w:style w:type="paragraph" w:styleId="Footer">
    <w:name w:val="footer"/>
    <w:basedOn w:val="Normal"/>
    <w:link w:val="FooterChar"/>
    <w:uiPriority w:val="99"/>
    <w:unhideWhenUsed/>
    <w:rsid w:val="001B2AB5"/>
    <w:pPr>
      <w:tabs>
        <w:tab w:val="center" w:pos="4680"/>
        <w:tab w:val="right" w:pos="9360"/>
      </w:tabs>
      <w:contextualSpacing/>
    </w:pPr>
    <w:rPr>
      <w:sz w:val="22"/>
      <w:szCs w:val="22"/>
    </w:rPr>
  </w:style>
  <w:style w:type="character" w:customStyle="1" w:styleId="FooterChar">
    <w:name w:val="Footer Char"/>
    <w:basedOn w:val="DefaultParagraphFont"/>
    <w:link w:val="Footer"/>
    <w:uiPriority w:val="99"/>
    <w:rsid w:val="001B2AB5"/>
    <w:rPr>
      <w:rFonts w:ascii="Times New Roman" w:hAnsi="Times New Roman"/>
    </w:rPr>
  </w:style>
  <w:style w:type="paragraph" w:styleId="EndnoteText">
    <w:name w:val="endnote text"/>
    <w:basedOn w:val="Normal"/>
    <w:link w:val="EndnoteTextChar"/>
    <w:uiPriority w:val="99"/>
    <w:semiHidden/>
    <w:unhideWhenUsed/>
    <w:rsid w:val="00356C66"/>
    <w:pPr>
      <w:ind w:firstLine="720"/>
    </w:pPr>
  </w:style>
  <w:style w:type="character" w:customStyle="1" w:styleId="EndnoteTextChar">
    <w:name w:val="Endnote Text Char"/>
    <w:basedOn w:val="DefaultParagraphFont"/>
    <w:link w:val="EndnoteText"/>
    <w:uiPriority w:val="99"/>
    <w:semiHidden/>
    <w:rsid w:val="00356C66"/>
    <w:rPr>
      <w:rFonts w:ascii="Times New Roman" w:hAnsi="Times New Roman"/>
      <w:sz w:val="24"/>
      <w:szCs w:val="20"/>
    </w:rPr>
  </w:style>
  <w:style w:type="table" w:styleId="PlainTable1">
    <w:name w:val="Plain Table 1"/>
    <w:aliases w:val="Report Plain Table 1"/>
    <w:basedOn w:val="TableNormal"/>
    <w:uiPriority w:val="41"/>
    <w:rsid w:val="00356C66"/>
    <w:pPr>
      <w:spacing w:before="0" w:after="0" w:line="240" w:lineRule="auto"/>
    </w:pPr>
    <w:rPr>
      <w:rFonts w:ascii="Times New Roman" w:eastAsiaTheme="minorEastAsia" w:hAnsi="Times New Roman"/>
      <w:sz w:val="18"/>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964B77"/>
    <w:rPr>
      <w:color w:val="0563C1" w:themeColor="hyperlink"/>
      <w:u w:val="single"/>
    </w:rPr>
  </w:style>
  <w:style w:type="paragraph" w:customStyle="1" w:styleId="APAParagraph">
    <w:name w:val="APA Paragraph"/>
    <w:basedOn w:val="Normal"/>
    <w:qFormat/>
    <w:rsid w:val="00211430"/>
    <w:pPr>
      <w:spacing w:line="480" w:lineRule="auto"/>
      <w:ind w:firstLine="720"/>
    </w:pPr>
  </w:style>
  <w:style w:type="paragraph" w:customStyle="1" w:styleId="APAHeading1">
    <w:name w:val="APA Heading 1"/>
    <w:basedOn w:val="Normal"/>
    <w:qFormat/>
    <w:rsid w:val="00211430"/>
    <w:pPr>
      <w:spacing w:line="480" w:lineRule="auto"/>
      <w:jc w:val="center"/>
      <w:outlineLvl w:val="0"/>
    </w:pPr>
    <w:rPr>
      <w:b/>
    </w:rPr>
  </w:style>
  <w:style w:type="paragraph" w:customStyle="1" w:styleId="APANameBlock">
    <w:name w:val="APA Name Block"/>
    <w:basedOn w:val="Normal"/>
    <w:qFormat/>
    <w:rsid w:val="00211430"/>
    <w:pPr>
      <w:spacing w:line="480" w:lineRule="auto"/>
      <w:jc w:val="right"/>
    </w:pPr>
  </w:style>
  <w:style w:type="paragraph" w:customStyle="1" w:styleId="APAReference">
    <w:name w:val="APA Reference"/>
    <w:basedOn w:val="Normal"/>
    <w:qFormat/>
    <w:rsid w:val="00211430"/>
    <w:pPr>
      <w:spacing w:line="480" w:lineRule="auto"/>
      <w:ind w:left="720" w:hanging="720"/>
    </w:pPr>
  </w:style>
  <w:style w:type="paragraph" w:styleId="NormalWeb">
    <w:name w:val="Normal (Web)"/>
    <w:basedOn w:val="Normal"/>
    <w:uiPriority w:val="99"/>
    <w:unhideWhenUsed/>
    <w:rsid w:val="00BE6210"/>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BE6210"/>
  </w:style>
  <w:style w:type="character" w:styleId="HTMLCode">
    <w:name w:val="HTML Code"/>
    <w:basedOn w:val="DefaultParagraphFont"/>
    <w:uiPriority w:val="99"/>
    <w:semiHidden/>
    <w:unhideWhenUsed/>
    <w:rsid w:val="00BE62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61517">
      <w:bodyDiv w:val="1"/>
      <w:marLeft w:val="0"/>
      <w:marRight w:val="0"/>
      <w:marTop w:val="0"/>
      <w:marBottom w:val="0"/>
      <w:divBdr>
        <w:top w:val="none" w:sz="0" w:space="0" w:color="auto"/>
        <w:left w:val="none" w:sz="0" w:space="0" w:color="auto"/>
        <w:bottom w:val="none" w:sz="0" w:space="0" w:color="auto"/>
        <w:right w:val="none" w:sz="0" w:space="0" w:color="auto"/>
      </w:divBdr>
    </w:div>
    <w:div w:id="192810291">
      <w:bodyDiv w:val="1"/>
      <w:marLeft w:val="0"/>
      <w:marRight w:val="0"/>
      <w:marTop w:val="0"/>
      <w:marBottom w:val="0"/>
      <w:divBdr>
        <w:top w:val="none" w:sz="0" w:space="0" w:color="auto"/>
        <w:left w:val="none" w:sz="0" w:space="0" w:color="auto"/>
        <w:bottom w:val="none" w:sz="0" w:space="0" w:color="auto"/>
        <w:right w:val="none" w:sz="0" w:space="0" w:color="auto"/>
      </w:divBdr>
    </w:div>
    <w:div w:id="218634842">
      <w:bodyDiv w:val="1"/>
      <w:marLeft w:val="0"/>
      <w:marRight w:val="0"/>
      <w:marTop w:val="0"/>
      <w:marBottom w:val="0"/>
      <w:divBdr>
        <w:top w:val="none" w:sz="0" w:space="0" w:color="auto"/>
        <w:left w:val="none" w:sz="0" w:space="0" w:color="auto"/>
        <w:bottom w:val="none" w:sz="0" w:space="0" w:color="auto"/>
        <w:right w:val="none" w:sz="0" w:space="0" w:color="auto"/>
      </w:divBdr>
    </w:div>
    <w:div w:id="237786056">
      <w:bodyDiv w:val="1"/>
      <w:marLeft w:val="0"/>
      <w:marRight w:val="0"/>
      <w:marTop w:val="0"/>
      <w:marBottom w:val="0"/>
      <w:divBdr>
        <w:top w:val="none" w:sz="0" w:space="0" w:color="auto"/>
        <w:left w:val="none" w:sz="0" w:space="0" w:color="auto"/>
        <w:bottom w:val="none" w:sz="0" w:space="0" w:color="auto"/>
        <w:right w:val="none" w:sz="0" w:space="0" w:color="auto"/>
      </w:divBdr>
    </w:div>
    <w:div w:id="350764702">
      <w:bodyDiv w:val="1"/>
      <w:marLeft w:val="0"/>
      <w:marRight w:val="0"/>
      <w:marTop w:val="0"/>
      <w:marBottom w:val="0"/>
      <w:divBdr>
        <w:top w:val="none" w:sz="0" w:space="0" w:color="auto"/>
        <w:left w:val="none" w:sz="0" w:space="0" w:color="auto"/>
        <w:bottom w:val="none" w:sz="0" w:space="0" w:color="auto"/>
        <w:right w:val="none" w:sz="0" w:space="0" w:color="auto"/>
      </w:divBdr>
    </w:div>
    <w:div w:id="380834741">
      <w:bodyDiv w:val="1"/>
      <w:marLeft w:val="0"/>
      <w:marRight w:val="0"/>
      <w:marTop w:val="0"/>
      <w:marBottom w:val="0"/>
      <w:divBdr>
        <w:top w:val="none" w:sz="0" w:space="0" w:color="auto"/>
        <w:left w:val="none" w:sz="0" w:space="0" w:color="auto"/>
        <w:bottom w:val="none" w:sz="0" w:space="0" w:color="auto"/>
        <w:right w:val="none" w:sz="0" w:space="0" w:color="auto"/>
      </w:divBdr>
    </w:div>
    <w:div w:id="823549553">
      <w:bodyDiv w:val="1"/>
      <w:marLeft w:val="0"/>
      <w:marRight w:val="0"/>
      <w:marTop w:val="0"/>
      <w:marBottom w:val="0"/>
      <w:divBdr>
        <w:top w:val="none" w:sz="0" w:space="0" w:color="auto"/>
        <w:left w:val="none" w:sz="0" w:space="0" w:color="auto"/>
        <w:bottom w:val="none" w:sz="0" w:space="0" w:color="auto"/>
        <w:right w:val="none" w:sz="0" w:space="0" w:color="auto"/>
      </w:divBdr>
    </w:div>
    <w:div w:id="949554560">
      <w:bodyDiv w:val="1"/>
      <w:marLeft w:val="0"/>
      <w:marRight w:val="0"/>
      <w:marTop w:val="0"/>
      <w:marBottom w:val="0"/>
      <w:divBdr>
        <w:top w:val="none" w:sz="0" w:space="0" w:color="auto"/>
        <w:left w:val="none" w:sz="0" w:space="0" w:color="auto"/>
        <w:bottom w:val="none" w:sz="0" w:space="0" w:color="auto"/>
        <w:right w:val="none" w:sz="0" w:space="0" w:color="auto"/>
      </w:divBdr>
      <w:divsChild>
        <w:div w:id="1410811867">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72711183">
      <w:bodyDiv w:val="1"/>
      <w:marLeft w:val="0"/>
      <w:marRight w:val="0"/>
      <w:marTop w:val="0"/>
      <w:marBottom w:val="0"/>
      <w:divBdr>
        <w:top w:val="none" w:sz="0" w:space="0" w:color="auto"/>
        <w:left w:val="none" w:sz="0" w:space="0" w:color="auto"/>
        <w:bottom w:val="none" w:sz="0" w:space="0" w:color="auto"/>
        <w:right w:val="none" w:sz="0" w:space="0" w:color="auto"/>
      </w:divBdr>
    </w:div>
    <w:div w:id="1000501312">
      <w:bodyDiv w:val="1"/>
      <w:marLeft w:val="0"/>
      <w:marRight w:val="0"/>
      <w:marTop w:val="0"/>
      <w:marBottom w:val="0"/>
      <w:divBdr>
        <w:top w:val="none" w:sz="0" w:space="0" w:color="auto"/>
        <w:left w:val="none" w:sz="0" w:space="0" w:color="auto"/>
        <w:bottom w:val="none" w:sz="0" w:space="0" w:color="auto"/>
        <w:right w:val="none" w:sz="0" w:space="0" w:color="auto"/>
      </w:divBdr>
    </w:div>
    <w:div w:id="1162550460">
      <w:bodyDiv w:val="1"/>
      <w:marLeft w:val="0"/>
      <w:marRight w:val="0"/>
      <w:marTop w:val="0"/>
      <w:marBottom w:val="0"/>
      <w:divBdr>
        <w:top w:val="none" w:sz="0" w:space="0" w:color="auto"/>
        <w:left w:val="none" w:sz="0" w:space="0" w:color="auto"/>
        <w:bottom w:val="none" w:sz="0" w:space="0" w:color="auto"/>
        <w:right w:val="none" w:sz="0" w:space="0" w:color="auto"/>
      </w:divBdr>
    </w:div>
    <w:div w:id="1252472459">
      <w:bodyDiv w:val="1"/>
      <w:marLeft w:val="0"/>
      <w:marRight w:val="0"/>
      <w:marTop w:val="0"/>
      <w:marBottom w:val="0"/>
      <w:divBdr>
        <w:top w:val="none" w:sz="0" w:space="0" w:color="auto"/>
        <w:left w:val="none" w:sz="0" w:space="0" w:color="auto"/>
        <w:bottom w:val="none" w:sz="0" w:space="0" w:color="auto"/>
        <w:right w:val="none" w:sz="0" w:space="0" w:color="auto"/>
      </w:divBdr>
    </w:div>
    <w:div w:id="1330526386">
      <w:bodyDiv w:val="1"/>
      <w:marLeft w:val="0"/>
      <w:marRight w:val="0"/>
      <w:marTop w:val="0"/>
      <w:marBottom w:val="0"/>
      <w:divBdr>
        <w:top w:val="none" w:sz="0" w:space="0" w:color="auto"/>
        <w:left w:val="none" w:sz="0" w:space="0" w:color="auto"/>
        <w:bottom w:val="none" w:sz="0" w:space="0" w:color="auto"/>
        <w:right w:val="none" w:sz="0" w:space="0" w:color="auto"/>
      </w:divBdr>
      <w:divsChild>
        <w:div w:id="37481769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62735981">
      <w:bodyDiv w:val="1"/>
      <w:marLeft w:val="0"/>
      <w:marRight w:val="0"/>
      <w:marTop w:val="0"/>
      <w:marBottom w:val="0"/>
      <w:divBdr>
        <w:top w:val="none" w:sz="0" w:space="0" w:color="auto"/>
        <w:left w:val="none" w:sz="0" w:space="0" w:color="auto"/>
        <w:bottom w:val="none" w:sz="0" w:space="0" w:color="auto"/>
        <w:right w:val="none" w:sz="0" w:space="0" w:color="auto"/>
      </w:divBdr>
    </w:div>
    <w:div w:id="1751194553">
      <w:bodyDiv w:val="1"/>
      <w:marLeft w:val="0"/>
      <w:marRight w:val="0"/>
      <w:marTop w:val="0"/>
      <w:marBottom w:val="0"/>
      <w:divBdr>
        <w:top w:val="none" w:sz="0" w:space="0" w:color="auto"/>
        <w:left w:val="none" w:sz="0" w:space="0" w:color="auto"/>
        <w:bottom w:val="none" w:sz="0" w:space="0" w:color="auto"/>
        <w:right w:val="none" w:sz="0" w:space="0" w:color="auto"/>
      </w:divBdr>
    </w:div>
    <w:div w:id="1977830692">
      <w:bodyDiv w:val="1"/>
      <w:marLeft w:val="0"/>
      <w:marRight w:val="0"/>
      <w:marTop w:val="0"/>
      <w:marBottom w:val="0"/>
      <w:divBdr>
        <w:top w:val="none" w:sz="0" w:space="0" w:color="auto"/>
        <w:left w:val="none" w:sz="0" w:space="0" w:color="auto"/>
        <w:bottom w:val="none" w:sz="0" w:space="0" w:color="auto"/>
        <w:right w:val="none" w:sz="0" w:space="0" w:color="auto"/>
      </w:divBdr>
    </w:div>
    <w:div w:id="2048682131">
      <w:bodyDiv w:val="1"/>
      <w:marLeft w:val="0"/>
      <w:marRight w:val="0"/>
      <w:marTop w:val="0"/>
      <w:marBottom w:val="0"/>
      <w:divBdr>
        <w:top w:val="none" w:sz="0" w:space="0" w:color="auto"/>
        <w:left w:val="none" w:sz="0" w:space="0" w:color="auto"/>
        <w:bottom w:val="none" w:sz="0" w:space="0" w:color="auto"/>
        <w:right w:val="none" w:sz="0" w:space="0" w:color="auto"/>
      </w:divBdr>
    </w:div>
    <w:div w:id="212049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guelpadilla/Library/Group%20Containers/UBF8T346G9.Office/User%20Content.localized/Templates.localized/ER%20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ER Templates.dotx</Template>
  <TotalTime>21</TotalTime>
  <Pages>3</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Padilla, Miguel R</cp:lastModifiedBy>
  <cp:revision>4</cp:revision>
  <dcterms:created xsi:type="dcterms:W3CDTF">2025-05-06T20:14:00Z</dcterms:created>
  <dcterms:modified xsi:type="dcterms:W3CDTF">2025-05-06T21:07:00Z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2025-04-22T03:32:21Z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2cc609aa-4d39-4233-8983-c2087516ba7b</vt:lpwstr>
  </property>
  <property fmtid="{D5CDD505-2E9C-101B-9397-08002B2CF9AE}" pid="8" name="MSIP_Label_b73649dc-6fee-4eb8-a128-734c3c842ea8_ContentBits">
    <vt:lpwstr>0</vt:lpwstr>
  </property>
  <property fmtid="{D5CDD505-2E9C-101B-9397-08002B2CF9AE}" pid="9" name="MSIP_Label_b73649dc-6fee-4eb8-a128-734c3c842ea8_Tag">
    <vt:lpwstr>50, 3, 0, 1</vt:lpwstr>
  </property>
</Properties>
</file>