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ind w:left="7507"/>
        <w:spacing w:before="432" w:line="192" w:lineRule="auto"/>
        <w:outlineLvl w:val="1"/>
        <w:rPr>
          <w:rFonts w:ascii="Arial" w:hAnsi="Arial" w:eastAsia="Arial" w:cs="Arial"/>
          <w:sz w:val="150"/>
          <w:szCs w:val="150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-571394</wp:posOffset>
            </wp:positionV>
            <wp:extent cx="7658100" cy="29146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32"/>
          <w:szCs w:val="32"/>
          <w:color w:val="231F20"/>
          <w:spacing w:val="-27"/>
          <w:w w:val="95"/>
          <w:position w:val="62"/>
        </w:rPr>
        <w:t>C</w:t>
      </w:r>
      <w:r>
        <w:rPr>
          <w:rFonts w:ascii="Arial" w:hAnsi="Arial" w:eastAsia="Arial" w:cs="Arial"/>
          <w:sz w:val="32"/>
          <w:szCs w:val="32"/>
          <w:color w:val="231F20"/>
          <w:spacing w:val="39"/>
          <w:position w:val="62"/>
        </w:rPr>
        <w:t xml:space="preserve"> </w:t>
      </w:r>
      <w:r>
        <w:rPr>
          <w:rFonts w:ascii="Arial" w:hAnsi="Arial" w:eastAsia="Arial" w:cs="Arial"/>
          <w:sz w:val="32"/>
          <w:szCs w:val="32"/>
          <w:color w:val="231F20"/>
          <w:spacing w:val="-27"/>
          <w:w w:val="95"/>
          <w:position w:val="62"/>
        </w:rPr>
        <w:t>H</w:t>
      </w:r>
      <w:r>
        <w:rPr>
          <w:rFonts w:ascii="Arial" w:hAnsi="Arial" w:eastAsia="Arial" w:cs="Arial"/>
          <w:sz w:val="32"/>
          <w:szCs w:val="32"/>
          <w:color w:val="231F20"/>
          <w:spacing w:val="8"/>
          <w:position w:val="62"/>
        </w:rPr>
        <w:t xml:space="preserve"> </w:t>
      </w:r>
      <w:r>
        <w:rPr>
          <w:rFonts w:ascii="Arial" w:hAnsi="Arial" w:eastAsia="Arial" w:cs="Arial"/>
          <w:sz w:val="32"/>
          <w:szCs w:val="32"/>
          <w:color w:val="231F20"/>
          <w:spacing w:val="-27"/>
          <w:w w:val="95"/>
          <w:position w:val="62"/>
        </w:rPr>
        <w:t>A</w:t>
      </w:r>
      <w:r>
        <w:rPr>
          <w:rFonts w:ascii="Arial" w:hAnsi="Arial" w:eastAsia="Arial" w:cs="Arial"/>
          <w:sz w:val="32"/>
          <w:szCs w:val="32"/>
          <w:color w:val="231F20"/>
          <w:spacing w:val="38"/>
          <w:position w:val="62"/>
        </w:rPr>
        <w:t xml:space="preserve"> </w:t>
      </w:r>
      <w:r>
        <w:rPr>
          <w:rFonts w:ascii="Arial" w:hAnsi="Arial" w:eastAsia="Arial" w:cs="Arial"/>
          <w:sz w:val="32"/>
          <w:szCs w:val="32"/>
          <w:color w:val="231F20"/>
          <w:spacing w:val="-27"/>
          <w:w w:val="95"/>
          <w:position w:val="62"/>
        </w:rPr>
        <w:t>P</w:t>
      </w:r>
      <w:r>
        <w:rPr>
          <w:rFonts w:ascii="Arial" w:hAnsi="Arial" w:eastAsia="Arial" w:cs="Arial"/>
          <w:sz w:val="32"/>
          <w:szCs w:val="32"/>
          <w:color w:val="231F20"/>
          <w:spacing w:val="11"/>
          <w:position w:val="62"/>
        </w:rPr>
        <w:t xml:space="preserve"> </w:t>
      </w:r>
      <w:r>
        <w:rPr>
          <w:rFonts w:ascii="Arial" w:hAnsi="Arial" w:eastAsia="Arial" w:cs="Arial"/>
          <w:sz w:val="32"/>
          <w:szCs w:val="32"/>
          <w:color w:val="231F20"/>
          <w:spacing w:val="-27"/>
          <w:w w:val="95"/>
          <w:position w:val="62"/>
        </w:rPr>
        <w:t>T</w:t>
      </w:r>
      <w:r>
        <w:rPr>
          <w:rFonts w:ascii="Arial" w:hAnsi="Arial" w:eastAsia="Arial" w:cs="Arial"/>
          <w:sz w:val="32"/>
          <w:szCs w:val="32"/>
          <w:color w:val="231F20"/>
          <w:spacing w:val="38"/>
          <w:w w:val="101"/>
          <w:position w:val="62"/>
        </w:rPr>
        <w:t xml:space="preserve"> </w:t>
      </w:r>
      <w:r>
        <w:rPr>
          <w:rFonts w:ascii="Arial" w:hAnsi="Arial" w:eastAsia="Arial" w:cs="Arial"/>
          <w:sz w:val="32"/>
          <w:szCs w:val="32"/>
          <w:color w:val="231F20"/>
          <w:spacing w:val="-27"/>
          <w:w w:val="95"/>
          <w:position w:val="62"/>
        </w:rPr>
        <w:t>E</w:t>
      </w:r>
      <w:r>
        <w:rPr>
          <w:rFonts w:ascii="Arial" w:hAnsi="Arial" w:eastAsia="Arial" w:cs="Arial"/>
          <w:sz w:val="32"/>
          <w:szCs w:val="32"/>
          <w:color w:val="231F20"/>
          <w:spacing w:val="38"/>
          <w:position w:val="62"/>
        </w:rPr>
        <w:t xml:space="preserve"> </w:t>
      </w:r>
      <w:r>
        <w:rPr>
          <w:rFonts w:ascii="Arial" w:hAnsi="Arial" w:eastAsia="Arial" w:cs="Arial"/>
          <w:sz w:val="32"/>
          <w:szCs w:val="32"/>
          <w:color w:val="231F20"/>
          <w:spacing w:val="-27"/>
          <w:w w:val="95"/>
          <w:position w:val="62"/>
        </w:rPr>
        <w:t>R</w:t>
      </w:r>
      <w:r>
        <w:rPr>
          <w:rFonts w:ascii="Arial" w:hAnsi="Arial" w:eastAsia="Arial" w:cs="Arial"/>
          <w:sz w:val="32"/>
          <w:szCs w:val="32"/>
          <w:color w:val="231F20"/>
          <w:spacing w:val="12"/>
          <w:position w:val="62"/>
        </w:rPr>
        <w:t xml:space="preserve"> </w:t>
      </w:r>
      <w:r>
        <w:rPr>
          <w:rFonts w:ascii="Arial" w:hAnsi="Arial" w:eastAsia="Arial" w:cs="Arial"/>
          <w:sz w:val="150"/>
          <w:szCs w:val="150"/>
          <w:i/>
          <w:iCs/>
          <w:color w:val="231F20"/>
          <w:spacing w:val="11"/>
          <w:position w:val="-21"/>
        </w:rPr>
        <w:t>9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/>
    </w:p>
    <w:p>
      <w:pPr>
        <w:ind w:left="1053"/>
        <w:spacing w:before="173" w:line="194" w:lineRule="auto"/>
        <w:rPr>
          <w:rFonts w:ascii="Arial" w:hAnsi="Arial" w:eastAsia="Arial" w:cs="Arial"/>
          <w:sz w:val="60"/>
          <w:szCs w:val="60"/>
        </w:rPr>
      </w:pPr>
      <w:r>
        <w:rPr>
          <w:rFonts w:ascii="Arial" w:hAnsi="Arial" w:eastAsia="Arial" w:cs="Arial"/>
          <w:sz w:val="60"/>
          <w:szCs w:val="60"/>
          <w:b/>
          <w:bCs/>
          <w:color w:val="231F20"/>
          <w:spacing w:val="-48"/>
        </w:rPr>
        <w:t>The Knee</w:t>
      </w:r>
    </w:p>
    <w:p>
      <w:pPr>
        <w:pStyle w:val="BodyText"/>
        <w:ind w:left="1061"/>
        <w:spacing w:before="111" w:line="18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1"/>
        </w:rPr>
        <w:t>Cynthia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C. Norkin, PT, EdD</w:t>
      </w:r>
    </w:p>
    <w:p>
      <w:pPr>
        <w:spacing w:before="16"/>
        <w:rPr/>
      </w:pPr>
      <w:r/>
    </w:p>
    <w:p>
      <w:pPr>
        <w:spacing w:before="15"/>
        <w:rPr/>
      </w:pPr>
      <w:r/>
    </w:p>
    <w:p>
      <w:pPr>
        <w:sectPr>
          <w:footerReference w:type="default" r:id="rId1"/>
          <w:pgSz w:w="12060" w:h="15660"/>
          <w:pgMar w:top="0" w:right="0" w:bottom="879" w:left="0" w:header="0" w:footer="712" w:gutter="0"/>
          <w:cols w:equalWidth="0" w:num="1">
            <w:col w:w="12060" w:space="0"/>
          </w:cols>
        </w:sectPr>
        <w:rPr/>
      </w:pPr>
    </w:p>
    <w:p>
      <w:pPr>
        <w:ind w:left="1055"/>
        <w:spacing w:before="71" w:line="358" w:lineRule="exact"/>
        <w:outlineLvl w:val="2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color w:val="D91865"/>
          <w:spacing w:val="-4"/>
        </w:rPr>
        <w:t>Structure and</w:t>
      </w:r>
      <w:r>
        <w:rPr>
          <w:rFonts w:ascii="Arial" w:hAnsi="Arial" w:eastAsia="Arial" w:cs="Arial"/>
          <w:sz w:val="30"/>
          <w:szCs w:val="30"/>
          <w:b/>
          <w:bCs/>
          <w:color w:val="D91865"/>
          <w:spacing w:val="30"/>
          <w:w w:val="101"/>
        </w:rPr>
        <w:t xml:space="preserve"> </w:t>
      </w:r>
      <w:r>
        <w:rPr>
          <w:rFonts w:ascii="Arial" w:hAnsi="Arial" w:eastAsia="Arial" w:cs="Arial"/>
          <w:sz w:val="30"/>
          <w:szCs w:val="30"/>
          <w:b/>
          <w:bCs/>
          <w:color w:val="D91865"/>
          <w:spacing w:val="-4"/>
        </w:rPr>
        <w:t>Function</w:t>
      </w:r>
    </w:p>
    <w:p>
      <w:pPr>
        <w:spacing w:line="262" w:lineRule="auto"/>
        <w:rPr>
          <w:rFonts w:ascii="Arial"/>
          <w:sz w:val="21"/>
        </w:rPr>
      </w:pPr>
      <w:r>
        <w:pict>
          <v:shape id="_x0000_s2" style="position:absolute;margin-left:52.75pt;margin-top:2.10004pt;mso-position-vertical-relative:text;mso-position-horizontal-relative:text;width:246pt;height:0.5pt;z-index:251673600;" filled="false" strokecolor="#231F20" strokeweight="0.50pt" coordsize="4920,10" coordorigin="0,0" path="m0,5l4920,5e">
            <v:stroke joinstyle="miter" miterlimit="10"/>
          </v:shape>
        </w:pict>
      </w:r>
      <w:r/>
    </w:p>
    <w:p>
      <w:pPr>
        <w:ind w:left="1048" w:right="1228" w:firstLine="2"/>
        <w:spacing w:before="75" w:line="243" w:lineRule="auto"/>
        <w:outlineLvl w:val="3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color w:val="6E2C91"/>
          <w:spacing w:val="-1"/>
        </w:rPr>
        <w:t>Tibiofemoral and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23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-1"/>
        </w:rPr>
        <w:t>Patellofemo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-2"/>
        </w:rPr>
        <w:t>ral</w:t>
      </w:r>
      <w:r>
        <w:rPr>
          <w:rFonts w:ascii="Arial" w:hAnsi="Arial" w:eastAsia="Arial" w:cs="Arial"/>
          <w:sz w:val="26"/>
          <w:szCs w:val="26"/>
          <w:b/>
          <w:bCs/>
          <w:color w:val="6E2C9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-5"/>
        </w:rPr>
        <w:t>Joints</w:t>
      </w:r>
    </w:p>
    <w:p>
      <w:pPr>
        <w:pStyle w:val="BodyText"/>
        <w:ind w:left="1036" w:right="260" w:firstLine="17"/>
        <w:spacing w:before="124" w:line="247" w:lineRule="auto"/>
        <w:jc w:val="both"/>
        <w:rPr/>
      </w:pPr>
      <w:r>
        <w:rPr>
          <w:color w:val="231F20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composed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of two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distinct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ar</w:t>
      </w:r>
      <w:r>
        <w:rPr>
          <w:color w:val="231F20"/>
          <w:spacing w:val="-1"/>
        </w:rPr>
        <w:t>ticulations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enclosed</w:t>
      </w:r>
      <w:r>
        <w:rPr>
          <w:color w:val="231F20"/>
        </w:rPr>
        <w:t xml:space="preserve"> </w:t>
      </w:r>
      <w:r>
        <w:rPr>
          <w:color w:val="231F20"/>
        </w:rPr>
        <w:t>within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single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capsule</w:t>
      </w:r>
      <w:r>
        <w:rPr>
          <w:color w:val="231F20"/>
          <w:spacing w:val="9"/>
        </w:rPr>
        <w:t>: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tibiofemoral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patellofemoral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12"/>
        </w:rPr>
        <w:t>.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tibiofemoral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12"/>
        </w:rPr>
        <w:t>,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proximal </w:t>
      </w:r>
      <w:r>
        <w:rPr>
          <w:color w:val="231F20"/>
          <w:spacing w:val="-1"/>
        </w:rPr>
        <w:t>joint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surfaces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convex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medial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lateral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condyles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distal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femur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(Fig.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9.1).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Posteri</w:t>
      </w:r>
      <w:r>
        <w:rPr>
          <w:color w:val="231F20"/>
          <w:spacing w:val="-1"/>
        </w:rPr>
        <w:t>orly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inferiorly,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the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ind w:firstLine="1633"/>
        <w:spacing w:before="1" w:line="5967" w:lineRule="exact"/>
        <w:rPr/>
      </w:pPr>
      <w:r>
        <w:pict>
          <v:group id="_x0000_s4" style="position:absolute;margin-left:81.677pt;margin-top:0.047272pt;mso-position-vertical-relative:text;mso-position-horizontal-relative:text;width:152.65pt;height:298.4pt;z-index:-251652096;" filled="false" stroked="false" coordsize="3052,5967" coordorigin="0,0">
            <v:shape id="_x0000_s6" style="position:absolute;left:0;top:0;width:3052;height:5967;" filled="false" stroked="false" type="#_x0000_t75">
              <v:imagedata o:title="" r:id="rId3"/>
            </v:shape>
            <v:shape id="_x0000_s8" style="position:absolute;left:-20;top:-20;width:3092;height:60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49"/>
                      <w:spacing w:before="46" w:line="195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3"/>
                      </w:rPr>
                      <w:t>Femur</w:t>
                    </w:r>
                  </w:p>
                </w:txbxContent>
              </v:textbox>
            </v:shape>
          </v:group>
        </w:pict>
      </w:r>
      <w:r>
        <w:pict>
          <v:shape id="_x0000_s10" style="position:absolute;margin-left:55.5512pt;margin-top:130.957pt;mso-position-vertical-relative:text;mso-position-horizontal-relative:text;width:29.35pt;height:19.2pt;z-index:-251656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7"/>
                    <w:spacing w:before="19" w:line="22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2"/>
                    </w:rPr>
                    <w:t>Lateral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"/>
                    </w:rPr>
                    <w:t>condyle</w:t>
                  </w:r>
                </w:p>
              </w:txbxContent>
            </v:textbox>
          </v:shape>
        </w:pict>
      </w:r>
      <w:r>
        <w:pict>
          <v:shape id="_x0000_s12" style="position:absolute;margin-left:236.319pt;margin-top:131.771pt;mso-position-vertical-relative:text;mso-position-horizontal-relative:text;width:25.8pt;height:9.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5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2"/>
                    </w:rPr>
                    <w:t>Patella</w:t>
                  </w:r>
                </w:p>
              </w:txbxContent>
            </v:textbox>
          </v:shape>
        </w:pict>
      </w:r>
      <w:r>
        <w:pict>
          <v:shape id="_x0000_s14" style="position:absolute;margin-left:230.745pt;margin-top:141.349pt;mso-position-vertical-relative:text;mso-position-horizontal-relative:text;width:57.8pt;height:45.7pt;z-index:-251655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"/>
                    </w:rPr>
                    <w:t>Medial condyle</w:t>
                  </w:r>
                </w:p>
                <w:p>
                  <w:pPr>
                    <w:spacing w:line="45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80"/>
                    <w:spacing w:before="46" w:line="24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"/>
                    </w:rPr>
                    <w:t>Medial condyle</w:t>
                  </w:r>
                </w:p>
              </w:txbxContent>
            </v:textbox>
          </v:shape>
        </w:pict>
      </w:r>
      <w:r>
        <w:pict>
          <v:shape id="_x0000_s16" style="position:absolute;margin-left:232.471pt;margin-top:157.707pt;mso-position-vertical-relative:text;mso-position-horizontal-relative:text;width:62.8pt;height:11.3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2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EE1B2D"/>
                      <w:spacing w:val="-1"/>
                    </w:rPr>
                    <w:t>Tibiofemoral joint</w:t>
                  </w:r>
                </w:p>
              </w:txbxContent>
            </v:textbox>
          </v:shape>
        </w:pict>
      </w:r>
      <w:r>
        <w:pict>
          <v:shape id="_x0000_s18" style="position:absolute;margin-left:57.1592pt;margin-top:180.437pt;mso-position-vertical-relative:text;mso-position-horizontal-relative:text;width:29.35pt;height:19.2pt;z-index:-251653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7"/>
                    <w:spacing w:before="19" w:line="224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2"/>
                    </w:rPr>
                    <w:t>Lateral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"/>
                    </w:rPr>
                    <w:t>condyle</w:t>
                  </w:r>
                </w:p>
              </w:txbxContent>
            </v:textbox>
          </v:shape>
        </w:pict>
      </w:r>
      <w:r>
        <w:pict>
          <v:shape id="_x0000_s20" style="position:absolute;margin-left:214.878pt;margin-top:216.679pt;mso-position-vertical-relative:text;mso-position-horizontal-relative:text;width:48.15pt;height:22.45pt;z-index:-251654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2"/>
                    <w:spacing w:before="19" w:line="267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2"/>
                    </w:rPr>
                    <w:t>Intercondylar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1"/>
                    </w:rPr>
                    <w:t>tubercles</w:t>
                  </w:r>
                </w:p>
              </w:txbxContent>
            </v:textbox>
          </v:shape>
        </w:pict>
      </w:r>
      <w:r>
        <w:pict>
          <v:shape id="_x0000_s22" style="position:absolute;margin-left:57.2868pt;margin-top:254.035pt;mso-position-vertical-relative:text;mso-position-horizontal-relative:text;width:23.1pt;height:9.5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5" w:lineRule="auto"/>
                    <w:rPr>
                      <w:rFonts w:ascii="Arial" w:hAnsi="Arial" w:eastAsia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231F20"/>
                      <w:spacing w:val="-2"/>
                    </w:rPr>
                    <w:t>Fibula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1318069</wp:posOffset>
            </wp:positionH>
            <wp:positionV relativeFrom="paragraph">
              <wp:posOffset>600</wp:posOffset>
            </wp:positionV>
            <wp:extent cx="1377111" cy="378909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7111" cy="3789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9"/>
        </w:rPr>
        <w:pict>
          <v:group id="_x0000_s24" style="mso-position-vertical-relative:line;mso-position-horizontal-relative:char;width:152.65pt;height:298.4pt;" filled="false" stroked="false" coordsize="3052,5967" coordorigin="0,0">
            <v:shape id="_x0000_s26" style="position:absolute;left:-20;top:-20;width:3092;height:60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94"/>
                      <w:spacing w:before="46" w:line="195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"/>
                      </w:rPr>
                      <w:t>Tibia</w:t>
                    </w:r>
                  </w:p>
                </w:txbxContent>
              </v:textbox>
            </v:shape>
          </v:group>
        </w:pict>
      </w:r>
    </w:p>
    <w:p>
      <w:pPr>
        <w:ind w:left="1052" w:right="626" w:firstLine="8"/>
        <w:spacing w:before="150" w:line="23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0D4DA1"/>
          <w:spacing w:val="-1"/>
        </w:rPr>
        <w:t>FIGURE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-1"/>
        </w:rPr>
        <w:t>9.1 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An anterior vie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w of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right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knee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showing 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tibiofemoral joint.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09" w:firstLine="3"/>
        <w:spacing w:before="105" w:line="249" w:lineRule="auto"/>
        <w:jc w:val="both"/>
        <w:rPr/>
      </w:pPr>
      <w:r>
        <w:rPr>
          <w:color w:val="231F20"/>
          <w:spacing w:val="-1"/>
        </w:rPr>
        <w:t>longer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medial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condyle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separated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lateral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condyle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deep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groove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called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intercondylar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notch.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Anteriorly,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condyles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separated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shallow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area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of bone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called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femoral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patellar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surface.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distal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articulating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surfaces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shallow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concave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medial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lateral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condyles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54"/>
        </w:rPr>
        <w:t xml:space="preserve"> </w:t>
      </w:r>
      <w:r>
        <w:rPr>
          <w:color w:val="231F20"/>
          <w:spacing w:val="-1"/>
        </w:rPr>
        <w:t>proximal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end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tibia.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bony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"/>
        </w:rPr>
        <w:t>spines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called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intercondylar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tubercles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separate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medial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condyle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lateral condyle. Two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joint discs called menisci are attached to </w:t>
      </w:r>
      <w:r>
        <w:rPr>
          <w:color w:val="231F20"/>
          <w:spacing w:val="-1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articulating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surfaces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tibial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condyles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(Fig.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9.2).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</w:rPr>
        <w:t xml:space="preserve"> </w:t>
      </w:r>
      <w:r>
        <w:rPr>
          <w:color w:val="231F20"/>
        </w:rPr>
        <w:t>the patellofemoral joint, the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articulating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surfaces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are the pos- </w:t>
      </w:r>
      <w:r>
        <w:rPr>
          <w:color w:val="231F20"/>
          <w:spacing w:val="-1"/>
        </w:rPr>
        <w:t>terior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"/>
        </w:rPr>
        <w:t>surface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patella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femoral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patellar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surface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(</w:t>
      </w:r>
      <w:r>
        <w:rPr>
          <w:color w:val="231F20"/>
        </w:rPr>
        <w:t>Fig</w:t>
      </w:r>
      <w:r>
        <w:rPr>
          <w:color w:val="231F20"/>
          <w:spacing w:val="1"/>
        </w:rPr>
        <w:t>. 9.3).</w:t>
      </w:r>
    </w:p>
    <w:p>
      <w:pPr>
        <w:pStyle w:val="BodyText"/>
        <w:ind w:left="2" w:right="809" w:firstLine="360"/>
        <w:spacing w:before="16" w:line="247" w:lineRule="auto"/>
        <w:jc w:val="both"/>
        <w:rPr/>
      </w:pP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capsule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encloses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both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joints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large</w:t>
      </w:r>
      <w:r>
        <w:rPr>
          <w:color w:val="231F20"/>
          <w:spacing w:val="2"/>
        </w:rPr>
        <w:t>, </w:t>
      </w:r>
      <w:r>
        <w:rPr>
          <w:color w:val="231F20"/>
        </w:rPr>
        <w:t>loose</w:t>
      </w:r>
      <w:r>
        <w:rPr>
          <w:color w:val="231F20"/>
          <w:spacing w:val="2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and reinforced by tendons and expansions from the sur</w:t>
      </w:r>
      <w:r>
        <w:rPr>
          <w:color w:val="231F20"/>
          <w:spacing w:val="-1"/>
        </w:rPr>
        <w:t>round-</w:t>
      </w:r>
      <w:r>
        <w:rPr>
          <w:color w:val="231F20"/>
        </w:rPr>
        <w:t xml:space="preserve"> </w:t>
      </w:r>
      <w:r>
        <w:rPr>
          <w:color w:val="231F20"/>
        </w:rPr>
        <w:t>ing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muscles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ligament</w:t>
      </w:r>
      <w:r>
        <w:rPr>
          <w:color w:val="231F20"/>
          <w:spacing w:val="-1"/>
        </w:rPr>
        <w:t>s.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quadriceps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tendon,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patellar</w:t>
      </w:r>
      <w:r>
        <w:rPr>
          <w:color w:val="231F20"/>
        </w:rPr>
        <w:t xml:space="preserve"> </w:t>
      </w:r>
      <w:r>
        <w:rPr>
          <w:color w:val="231F20"/>
        </w:rPr>
        <w:t>ligament,  and  expansions  from  the  extensor  muscles  pro- </w:t>
      </w:r>
      <w:r>
        <w:rPr>
          <w:color w:val="231F20"/>
          <w:spacing w:val="-1"/>
        </w:rPr>
        <w:t>vide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anterior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stability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(see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Fig.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9.3).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lateral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me</w:t>
      </w:r>
      <w:r>
        <w:rPr>
          <w:color w:val="231F20"/>
          <w:spacing w:val="-2"/>
        </w:rPr>
        <w:t>dial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1707"/>
        <w:spacing w:before="40" w:line="242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</w:rPr>
        <w:t>Anterior</w:t>
      </w:r>
      <w:r>
        <w:rPr>
          <w:rFonts w:ascii="Arial" w:hAnsi="Arial" w:eastAsia="Arial" w:cs="Arial"/>
          <w:sz w:val="14"/>
          <w:szCs w:val="14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</w:rPr>
        <w:t>cruciate</w:t>
      </w:r>
      <w:r>
        <w:rPr>
          <w:rFonts w:ascii="Arial" w:hAnsi="Arial" w:eastAsia="Arial" w:cs="Arial"/>
          <w:sz w:val="14"/>
          <w:szCs w:val="14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</w:rPr>
        <w:t>ligament</w:t>
      </w:r>
    </w:p>
    <w:p>
      <w:pPr>
        <w:ind w:firstLine="998"/>
        <w:spacing w:before="38" w:line="3982" w:lineRule="exact"/>
        <w:rPr/>
      </w:pPr>
      <w:r>
        <w:pict>
          <v:shape id="_x0000_s28" style="position:absolute;margin-left:155.964pt;margin-top:5.24075pt;mso-position-vertical-relative:text;mso-position-horizontal-relative:text;width:84.15pt;height:10.15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2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"/>
                    </w:rPr>
                    <w:t>Posterior cruciate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"/>
                    </w:rPr>
                    <w:t>ligament</w:t>
                  </w:r>
                </w:p>
              </w:txbxContent>
            </v:textbox>
          </v:shape>
        </w:pict>
      </w:r>
      <w:r>
        <w:pict>
          <v:shape id="_x0000_s30" style="position:absolute;margin-left:24.0353pt;margin-top:52.5118pt;mso-position-vertical-relative:text;mso-position-horizontal-relative:text;width:35.2pt;height:10.1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2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"/>
                    </w:rPr>
                    <w:t>epicondyle</w:t>
                  </w:r>
                </w:p>
              </w:txbxContent>
            </v:textbox>
          </v:shape>
        </w:pict>
      </w:r>
      <w:r>
        <w:pict>
          <v:shape id="_x0000_s32" style="position:absolute;margin-left:1.0123pt;margin-top:54.0027pt;mso-position-vertical-relative:text;mso-position-horizontal-relative:text;width:22.8pt;height:8.5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5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2"/>
                    </w:rPr>
                    <w:t>Lateral</w:t>
                  </w:r>
                </w:p>
              </w:txbxContent>
            </v:textbox>
          </v:shape>
        </w:pict>
      </w:r>
      <w:r>
        <w:pict>
          <v:shape id="_x0000_s34" style="position:absolute;margin-left:189.067pt;margin-top:55.7668pt;mso-position-vertical-relative:text;mso-position-horizontal-relative:text;width:57.55pt;height:10.1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2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"/>
                    </w:rPr>
                    <w:t>Medial epicondyle</w:t>
                  </w:r>
                </w:p>
              </w:txbxContent>
            </v:textbox>
          </v:shape>
        </w:pict>
      </w:r>
      <w:r>
        <w:pict>
          <v:shape id="_x0000_s36" style="position:absolute;margin-left:4.69531pt;margin-top:76.6528pt;mso-position-vertical-relative:text;mso-position-horizontal-relative:text;width:48.9pt;height:10.1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2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"/>
                    </w:rPr>
                    <w:t>Lateral condyle</w:t>
                  </w:r>
                </w:p>
              </w:txbxContent>
            </v:textbox>
          </v:shape>
        </w:pict>
      </w:r>
      <w:r>
        <w:pict>
          <v:shape id="_x0000_s38" style="position:absolute;margin-left:190.552pt;margin-top:77.9663pt;mso-position-vertical-relative:text;mso-position-horizontal-relative:text;width:48.2pt;height:10.15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2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"/>
                    </w:rPr>
                    <w:t>Medial condyle</w:t>
                  </w:r>
                </w:p>
              </w:txbxContent>
            </v:textbox>
          </v:shape>
        </w:pict>
      </w:r>
      <w:r>
        <w:pict>
          <v:shape id="_x0000_s40" style="position:absolute;margin-left:185.812pt;margin-top:98.7957pt;mso-position-vertical-relative:text;mso-position-horizontal-relative:text;width:53.65pt;height:11.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9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2"/>
                      <w:position w:val="1"/>
                    </w:rPr>
                    <w:t>Medial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6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2"/>
                      <w:position w:val="1"/>
                    </w:rPr>
                    <w:t>meniscus</w:t>
                  </w:r>
                </w:p>
              </w:txbxContent>
            </v:textbox>
          </v:shape>
        </w:pict>
      </w:r>
      <w:r>
        <w:pict>
          <v:shape id="_x0000_s42" style="position:absolute;margin-left:23.5593pt;margin-top:98.8028pt;mso-position-vertical-relative:text;mso-position-horizontal-relative:text;width:31.15pt;height:11.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9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2"/>
                      <w:position w:val="1"/>
                    </w:rPr>
                    <w:t>meniscus</w:t>
                  </w:r>
                </w:p>
              </w:txbxContent>
            </v:textbox>
          </v:shape>
        </w:pict>
      </w:r>
      <w:r>
        <w:pict>
          <v:shape id="_x0000_s44" style="position:absolute;margin-left:0.361298pt;margin-top:100.294pt;mso-position-vertical-relative:text;mso-position-horizontal-relative:text;width:22.8pt;height:8.5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5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2"/>
                    </w:rPr>
                    <w:t>Lateral</w:t>
                  </w:r>
                </w:p>
              </w:txbxContent>
            </v:textbox>
          </v:shape>
        </w:pict>
      </w:r>
      <w:r>
        <w:pict>
          <v:shape id="_x0000_s46" style="position:absolute;margin-left:1.97095pt;margin-top:114.631pt;mso-position-vertical-relative:text;mso-position-horizontal-relative:text;width:50.9pt;height:10.45pt;z-index:-251650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8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"/>
                      <w:position w:val="2"/>
                    </w:rPr>
                    <w:t>Lateral condyle</w:t>
                  </w:r>
                </w:p>
              </w:txbxContent>
            </v:textbox>
          </v:shape>
        </w:pict>
      </w:r>
      <w:r>
        <w:pict>
          <v:shape id="_x0000_s48" style="position:absolute;margin-left:188.785pt;margin-top:121.296pt;mso-position-vertical-relative:text;mso-position-horizontal-relative:text;width:50.2pt;height:10.4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8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2"/>
                      <w:position w:val="2"/>
                    </w:rPr>
                    <w:t>Medial condyle</w:t>
                  </w:r>
                </w:p>
              </w:txbxContent>
            </v:textbox>
          </v:shape>
        </w:pict>
      </w:r>
      <w:r>
        <w:pict>
          <v:shape id="_x0000_s50" style="position:absolute;margin-left:2.32129pt;margin-top:133.355pt;mso-position-vertical-relative:text;mso-position-horizontal-relative:text;width:58.15pt;height:18.5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"/>
                    <w:spacing w:before="19" w:line="242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2"/>
                    </w:rPr>
                    <w:t>Lateral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2"/>
                    </w:rPr>
                    <w:t>(fibular)</w:t>
                  </w:r>
                </w:p>
                <w:p>
                  <w:pPr>
                    <w:ind w:left="20"/>
                    <w:spacing w:before="5" w:line="242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"/>
                    </w:rPr>
                    <w:t>collateral ligament</w:t>
                  </w:r>
                </w:p>
              </w:txbxContent>
            </v:textbox>
          </v:shape>
        </w:pict>
      </w:r>
      <w:r>
        <w:pict>
          <v:shape id="_x0000_s52" style="position:absolute;margin-left:171.819pt;margin-top:144.765pt;mso-position-vertical-relative:text;mso-position-horizontal-relative:text;width:58.15pt;height:18.55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"/>
                    <w:spacing w:before="19" w:line="242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2"/>
                    </w:rPr>
                    <w:t>Medial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2"/>
                    </w:rPr>
                    <w:t>(tibial)</w:t>
                  </w:r>
                </w:p>
                <w:p>
                  <w:pPr>
                    <w:ind w:left="20"/>
                    <w:spacing w:before="5" w:line="242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"/>
                    </w:rPr>
                    <w:t>collateral ligament</w:t>
                  </w:r>
                </w:p>
              </w:txbxContent>
            </v:textbox>
          </v:shape>
        </w:pict>
      </w:r>
      <w:r>
        <w:pict>
          <v:shape id="_x0000_s54" style="position:absolute;margin-left:36.9783pt;margin-top:187.983pt;mso-position-vertical-relative:text;mso-position-horizontal-relative:text;width:20.35pt;height:8.5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5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3"/>
                    </w:rPr>
                    <w:t>Fibula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851001</wp:posOffset>
            </wp:positionH>
            <wp:positionV relativeFrom="paragraph">
              <wp:posOffset>427789</wp:posOffset>
            </wp:positionV>
            <wp:extent cx="1536428" cy="2175433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6428" cy="2175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9"/>
        </w:rPr>
        <w:pict>
          <v:group id="_x0000_s56" style="mso-position-vertical-relative:line;mso-position-horizontal-relative:char;width:139.25pt;height:199.1pt;" filled="false" stroked="false" coordsize="2785,3982" coordorigin="0,0">
            <v:shape id="_x0000_s58" style="position:absolute;left:0;top:0;width:2785;height:3982;" filled="false" stroked="false" type="#_x0000_t75">
              <v:imagedata o:title="" r:id="rId6"/>
            </v:shape>
            <v:shape id="_x0000_s60" style="position:absolute;left:295;top:370;width:2275;height:35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5" w:lineRule="auto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4"/>
                      </w:rPr>
                      <w:t>Femur</w:t>
                    </w:r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9"/>
                      <w:spacing w:before="40" w:line="195" w:lineRule="auto"/>
                      <w:jc w:val="right"/>
                      <w:rPr>
                        <w:rFonts w:ascii="Arial" w:hAnsi="Arial" w:eastAsia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eastAsia="Arial" w:cs="Arial"/>
                        <w:sz w:val="14"/>
                        <w:szCs w:val="14"/>
                        <w:color w:val="231F20"/>
                        <w:spacing w:val="-1"/>
                      </w:rPr>
                      <w:t>Tibia</w:t>
                    </w:r>
                  </w:p>
                </w:txbxContent>
              </v:textbox>
            </v:shape>
            <v:shape id="_x0000_s62" style="position:absolute;left:93;top:1606;width:795;height:10;" filled="false" strokecolor="#231F20" strokeweight="0.50pt" coordsize="795,10" coordorigin="0,0" path="m794,4l0,4e">
              <v:stroke joinstyle="miter" miterlimit="4"/>
            </v:shape>
            <v:shape id="_x0000_s64" style="position:absolute;left:2274;top:1622;width:510;height:10;" filled="false" strokecolor="#231F20" strokeweight="0.50pt" coordsize="510,10" coordorigin="0,0" path="m0,4l509,4e">
              <v:stroke joinstyle="miter" miterlimit="4"/>
            </v:shape>
          </v:group>
        </w:pict>
      </w:r>
    </w:p>
    <w:p>
      <w:pPr>
        <w:ind w:left="11" w:right="1134" w:hanging="1"/>
        <w:spacing w:before="133" w:line="236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0D4DA1"/>
          <w:spacing w:val="-1"/>
        </w:rPr>
        <w:t>FIGURE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-1"/>
        </w:rPr>
        <w:t>9.2 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An anterior view of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r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ight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knee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in the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flexed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position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showing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femoral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tibial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condyles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>, </w:t>
      </w:r>
      <w:r>
        <w:rPr>
          <w:rFonts w:ascii="Arial" w:hAnsi="Arial" w:eastAsia="Arial" w:cs="Arial"/>
          <w:sz w:val="18"/>
          <w:szCs w:val="18"/>
          <w:color w:val="231F20"/>
        </w:rPr>
        <w:t>medial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and </w:t>
      </w:r>
      <w:r>
        <w:rPr>
          <w:rFonts w:ascii="Arial" w:hAnsi="Arial" w:eastAsia="Arial" w:cs="Arial"/>
          <w:sz w:val="18"/>
          <w:szCs w:val="18"/>
          <w:color w:val="231F20"/>
        </w:rPr>
        <w:t>lateral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menisci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, </w:t>
      </w:r>
      <w:r>
        <w:rPr>
          <w:rFonts w:ascii="Arial" w:hAnsi="Arial" w:eastAsia="Arial" w:cs="Arial"/>
          <w:sz w:val="18"/>
          <w:szCs w:val="18"/>
          <w:color w:val="231F20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cruciate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collateral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ligaments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.</w:t>
      </w:r>
    </w:p>
    <w:p>
      <w:pPr>
        <w:spacing w:line="236" w:lineRule="auto"/>
        <w:sectPr>
          <w:type w:val="continuous"/>
          <w:pgSz w:w="12060" w:h="15660"/>
          <w:pgMar w:top="0" w:right="0" w:bottom="879" w:left="0" w:header="0" w:footer="712" w:gutter="0"/>
          <w:cols w:equalWidth="0" w:num="2">
            <w:col w:w="6231" w:space="100"/>
            <w:col w:w="5730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spacing w:line="268" w:lineRule="exact"/>
        <w:rPr/>
      </w:pP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815"/>
        <w:spacing w:before="52" w:line="210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316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9"/>
          <w:position w:val="2"/>
        </w:rPr>
        <w:t xml:space="preserve">   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PART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III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2"/>
        </w:rPr>
        <w:t xml:space="preserve"> 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Lower-Extremit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  <w:position w:val="2"/>
        </w:rPr>
        <w:t>y Testing</w:t>
      </w:r>
    </w:p>
    <w:p>
      <w:pPr>
        <w:spacing w:line="232" w:lineRule="exact"/>
        <w:rPr/>
      </w:pPr>
      <w:r/>
    </w:p>
    <w:p>
      <w:pPr>
        <w:spacing w:line="232" w:lineRule="exact"/>
        <w:sectPr>
          <w:headerReference w:type="default" r:id="rId7"/>
          <w:footerReference w:type="default" r:id="rId8"/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/>
      </w:pPr>
    </w:p>
    <w:p>
      <w:pPr>
        <w:ind w:left="3955"/>
        <w:spacing w:before="77" w:line="201" w:lineRule="auto"/>
        <w:rPr>
          <w:rFonts w:ascii="Arial" w:hAnsi="Arial" w:eastAsia="Arial" w:cs="Arial"/>
          <w:sz w:val="14"/>
          <w:szCs w:val="14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823861</wp:posOffset>
            </wp:positionH>
            <wp:positionV relativeFrom="paragraph">
              <wp:posOffset>81770</wp:posOffset>
            </wp:positionV>
            <wp:extent cx="2104364" cy="2950337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4364" cy="2950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4"/>
          <w:szCs w:val="14"/>
          <w:color w:val="231F20"/>
        </w:rPr>
        <w:t>Femur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ind w:left="962"/>
        <w:spacing w:before="40" w:line="201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</w:rPr>
        <w:t>Patellar</w:t>
      </w:r>
    </w:p>
    <w:p>
      <w:pPr>
        <w:ind w:left="952" w:right="4326" w:firstLine="3"/>
        <w:spacing w:before="10" w:line="277" w:lineRule="auto"/>
        <w:rPr>
          <w:rFonts w:ascii="Arial" w:hAnsi="Arial" w:eastAsia="Arial" w:cs="Arial"/>
          <w:sz w:val="14"/>
          <w:szCs w:val="14"/>
        </w:rPr>
      </w:pPr>
      <w:r>
        <w:pict>
          <v:shape id="_x0000_s66" style="position:absolute;margin-left:174.167pt;margin-top:-3.56525pt;mso-position-vertical-relative:text;mso-position-horizontal-relative:text;width:48.05pt;height:17.7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37" w:right="20" w:hanging="317"/>
                    <w:spacing w:before="20" w:line="234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EE1B2D"/>
                      <w:spacing w:val="1"/>
                    </w:rPr>
                    <w:t>Patellofemoral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EE1B2D"/>
                      <w:spacing w:val="1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EE1B2D"/>
                      <w:spacing w:val="2"/>
                    </w:rPr>
                    <w:t>joint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4"/>
          <w:szCs w:val="14"/>
          <w:color w:val="231F20"/>
          <w:spacing w:val="2"/>
        </w:rPr>
        <w:t>quadriceps</w:t>
      </w:r>
      <w:r>
        <w:rPr>
          <w:rFonts w:ascii="Arial" w:hAnsi="Arial" w:eastAsia="Arial" w:cs="Arial"/>
          <w:sz w:val="14"/>
          <w:szCs w:val="14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2"/>
        </w:rPr>
        <w:t>tendon</w:t>
      </w:r>
    </w:p>
    <w:p>
      <w:pPr>
        <w:ind w:left="4681"/>
        <w:spacing w:before="35" w:line="20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2"/>
        </w:rPr>
        <w:t>Semitendinosus</w:t>
      </w:r>
    </w:p>
    <w:p>
      <w:pPr>
        <w:ind w:left="3551"/>
        <w:spacing w:before="160" w:line="87" w:lineRule="exact"/>
        <w:rPr/>
      </w:pPr>
      <w:r>
        <w:rPr>
          <w:position w:val="-2"/>
        </w:rPr>
        <w:drawing>
          <wp:inline distT="0" distB="0" distL="0" distR="0">
            <wp:extent cx="162763" cy="5496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2763" cy="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3" w:lineRule="auto"/>
        <w:rPr>
          <w:rFonts w:ascii="Arial"/>
          <w:sz w:val="21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2013013</wp:posOffset>
            </wp:positionH>
            <wp:positionV relativeFrom="paragraph">
              <wp:posOffset>113757</wp:posOffset>
            </wp:positionV>
            <wp:extent cx="158863" cy="66181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863" cy="66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2128494</wp:posOffset>
            </wp:positionH>
            <wp:positionV relativeFrom="paragraph">
              <wp:posOffset>26715</wp:posOffset>
            </wp:positionV>
            <wp:extent cx="165087" cy="65328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087" cy="65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31"/>
        <w:spacing w:before="41" w:line="201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</w:rPr>
        <w:t>Patella</w:t>
      </w:r>
    </w:p>
    <w:p>
      <w:pPr>
        <w:ind w:left="4489"/>
        <w:spacing w:before="47" w:line="206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1"/>
        </w:rPr>
        <w:t>Gracilis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ind w:left="4389"/>
        <w:spacing w:before="40" w:line="19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1"/>
        </w:rPr>
        <w:t>Sartorius</w:t>
      </w:r>
    </w:p>
    <w:p>
      <w:pPr>
        <w:ind w:left="1029" w:right="4419" w:firstLine="2"/>
        <w:spacing w:before="1" w:line="233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</w:rPr>
        <w:t>Patellar</w:t>
      </w:r>
      <w:r>
        <w:rPr>
          <w:rFonts w:ascii="Arial" w:hAnsi="Arial" w:eastAsia="Arial" w:cs="Arial"/>
          <w:sz w:val="14"/>
          <w:szCs w:val="14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4"/>
          <w:szCs w:val="14"/>
          <w:color w:val="231F20"/>
          <w:spacing w:val="1"/>
        </w:rPr>
        <w:t>ligament</w:t>
      </w:r>
    </w:p>
    <w:p>
      <w:pPr>
        <w:spacing w:line="451" w:lineRule="auto"/>
        <w:rPr>
          <w:rFonts w:ascii="Arial"/>
          <w:sz w:val="21"/>
        </w:rPr>
      </w:pPr>
      <w:r/>
    </w:p>
    <w:p>
      <w:pPr>
        <w:ind w:left="3763"/>
        <w:spacing w:before="40" w:line="169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1"/>
        </w:rPr>
        <w:t>Pes anserinus</w:t>
      </w:r>
    </w:p>
    <w:p>
      <w:pPr>
        <w:ind w:left="1183"/>
        <w:spacing w:before="9" w:line="201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2"/>
        </w:rPr>
        <w:t>Tibial</w:t>
      </w:r>
    </w:p>
    <w:p>
      <w:pPr>
        <w:ind w:left="1183"/>
        <w:spacing w:before="9" w:line="169" w:lineRule="exact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2"/>
          <w:position w:val="2"/>
        </w:rPr>
        <w:t>tuberosity</w:t>
      </w:r>
    </w:p>
    <w:p>
      <w:pPr>
        <w:spacing w:line="436" w:lineRule="auto"/>
        <w:rPr>
          <w:rFonts w:ascii="Arial"/>
          <w:sz w:val="21"/>
        </w:rPr>
      </w:pPr>
      <w:r/>
    </w:p>
    <w:p>
      <w:pPr>
        <w:ind w:left="3583"/>
        <w:spacing w:before="41" w:line="201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2"/>
        </w:rPr>
        <w:t>Tibia</w:t>
      </w:r>
    </w:p>
    <w:p>
      <w:pPr>
        <w:ind w:left="820"/>
        <w:spacing w:before="188" w:line="23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0D4DA1"/>
          <w:spacing w:val="-2"/>
        </w:rPr>
        <w:t>FIGURE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-2"/>
        </w:rPr>
        <w:t>9.3 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A view of a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right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knee showing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medial</w:t>
      </w:r>
    </w:p>
    <w:p>
      <w:pPr>
        <w:ind w:left="818"/>
        <w:spacing w:before="1" w:line="231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</w:rPr>
        <w:t>aspect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>, </w:t>
      </w:r>
      <w:r>
        <w:rPr>
          <w:rFonts w:ascii="Arial" w:hAnsi="Arial" w:eastAsia="Arial" w:cs="Arial"/>
          <w:sz w:val="18"/>
          <w:szCs w:val="18"/>
          <w:color w:val="231F20"/>
        </w:rPr>
        <w:t>where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cut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tendons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three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muscles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that</w:t>
      </w:r>
    </w:p>
    <w:p>
      <w:pPr>
        <w:ind w:left="822" w:right="275" w:hanging="1"/>
        <w:spacing w:before="2" w:line="233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</w:rPr>
        <w:t>insert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into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anteromedial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aspect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tibia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make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up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   </w:t>
      </w:r>
      <w:r>
        <w:rPr>
          <w:rFonts w:ascii="Arial" w:hAnsi="Arial" w:eastAsia="Arial" w:cs="Arial"/>
          <w:sz w:val="18"/>
          <w:szCs w:val="18"/>
          <w:color w:val="231F20"/>
        </w:rPr>
        <w:t>pes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anserinus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>. </w:t>
      </w:r>
      <w:r>
        <w:rPr>
          <w:rFonts w:ascii="Arial" w:hAnsi="Arial" w:eastAsia="Arial" w:cs="Arial"/>
          <w:sz w:val="18"/>
          <w:szCs w:val="18"/>
          <w:color w:val="231F20"/>
        </w:rPr>
        <w:t>Also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included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are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patellofemoral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joint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>, </w:t>
      </w:r>
      <w:r>
        <w:rPr>
          <w:rFonts w:ascii="Arial" w:hAnsi="Arial" w:eastAsia="Arial" w:cs="Arial"/>
          <w:sz w:val="18"/>
          <w:szCs w:val="18"/>
          <w:color w:val="231F20"/>
        </w:rPr>
        <w:t>the </w:t>
      </w:r>
      <w:r>
        <w:rPr>
          <w:rFonts w:ascii="Arial" w:hAnsi="Arial" w:eastAsia="Arial" w:cs="Arial"/>
          <w:sz w:val="18"/>
          <w:szCs w:val="18"/>
          <w:color w:val="231F20"/>
        </w:rPr>
        <w:t>patellar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ligament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>, </w:t>
      </w:r>
      <w:r>
        <w:rPr>
          <w:rFonts w:ascii="Arial" w:hAnsi="Arial" w:eastAsia="Arial" w:cs="Arial"/>
          <w:sz w:val="18"/>
          <w:szCs w:val="18"/>
          <w:color w:val="231F20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patellar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tendon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>.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810" w:right="260" w:firstLine="4"/>
        <w:spacing w:before="58" w:line="247" w:lineRule="auto"/>
        <w:jc w:val="both"/>
        <w:rPr/>
      </w:pPr>
      <w:r>
        <w:rPr>
          <w:color w:val="231F20"/>
        </w:rPr>
        <w:t>collateral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ligaments</w:t>
      </w:r>
      <w:r>
        <w:rPr>
          <w:color w:val="231F20"/>
          <w:spacing w:val="14"/>
        </w:rPr>
        <w:t>,</w:t>
      </w:r>
      <w:r>
        <w:rPr>
          <w:color w:val="231F20"/>
        </w:rPr>
        <w:t>iliotibialband</w:t>
      </w:r>
      <w:r>
        <w:rPr>
          <w:color w:val="231F20"/>
          <w:spacing w:val="14"/>
        </w:rPr>
        <w:t>, </w:t>
      </w:r>
      <w:r>
        <w:rPr>
          <w:color w:val="231F20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pes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anserinus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help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provide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medial–later</w:t>
      </w:r>
      <w:r>
        <w:rPr>
          <w:color w:val="231F20"/>
          <w:spacing w:val="-1"/>
        </w:rPr>
        <w:t>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stability,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flexors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help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provide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posterior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stability.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addition,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-1"/>
        </w:rPr>
        <w:t>ibiofemoral joint</w:t>
      </w:r>
      <w:r>
        <w:rPr>
          <w:color w:val="231F2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reinforced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anterior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posterior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cruciate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ligaments</w:t>
      </w:r>
      <w:r>
        <w:rPr>
          <w:color w:val="231F20"/>
          <w:spacing w:val="1"/>
        </w:rPr>
        <w:t>,</w:t>
      </w:r>
      <w:r>
        <w:rPr>
          <w:color w:val="231F20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located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within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1"/>
        </w:rPr>
        <w:t xml:space="preserve"> (</w:t>
      </w:r>
      <w:r>
        <w:rPr>
          <w:color w:val="231F20"/>
        </w:rPr>
        <w:t>see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Fig</w:t>
      </w:r>
      <w:r>
        <w:rPr>
          <w:color w:val="231F20"/>
          <w:spacing w:val="1"/>
        </w:rPr>
        <w:t>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"/>
        </w:rPr>
        <w:t>9.2).</w:t>
      </w:r>
    </w:p>
    <w:p>
      <w:pPr>
        <w:pStyle w:val="BodyText"/>
        <w:ind w:left="817"/>
        <w:spacing w:before="164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1"/>
        </w:rPr>
        <w:t>Osteokinematics</w:t>
      </w:r>
    </w:p>
    <w:p>
      <w:pPr>
        <w:pStyle w:val="BodyText"/>
        <w:ind w:left="810" w:right="259" w:firstLine="2"/>
        <w:spacing w:before="11" w:line="249" w:lineRule="auto"/>
        <w:jc w:val="both"/>
        <w:rPr/>
      </w:pPr>
      <w:r>
        <w:rPr>
          <w:color w:val="231F20"/>
          <w:spacing w:val="-1"/>
        </w:rPr>
        <w:t>The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-1"/>
        </w:rPr>
        <w:t>tibiofemoral  joint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"/>
        </w:rPr>
        <w:t>is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1"/>
        </w:rPr>
        <w:t>a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1"/>
        </w:rPr>
        <w:t>double</w:t>
      </w:r>
      <w:r>
        <w:rPr>
          <w:color w:val="231F20"/>
          <w:spacing w:val="15"/>
        </w:rPr>
        <w:t xml:space="preserve">  </w:t>
      </w:r>
      <w:r>
        <w:rPr>
          <w:color w:val="231F20"/>
          <w:spacing w:val="-1"/>
        </w:rPr>
        <w:t>condyloid  joint   with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of freedom.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Flexion–extension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occurs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sagit-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tal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plane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around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medial–lateral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axis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rotation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occurs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 transverse plane around a vertical (longitudinal) axis.</w:t>
      </w:r>
      <w:r>
        <w:rPr>
          <w:sz w:val="11"/>
          <w:szCs w:val="11"/>
          <w:color w:val="231F20"/>
          <w:spacing w:val="-1"/>
          <w:position w:val="6"/>
        </w:rPr>
        <w:t>1  </w:t>
      </w:r>
      <w:r>
        <w:rPr>
          <w:color w:val="231F20"/>
          <w:spacing w:val="-1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incongruence and asymmetry of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the tibiofemoral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join</w:t>
      </w:r>
      <w:r>
        <w:rPr>
          <w:color w:val="231F20"/>
          <w:spacing w:val="-2"/>
        </w:rPr>
        <w:t>t surfaces</w:t>
      </w:r>
      <w:r>
        <w:rPr>
          <w:color w:val="231F20"/>
        </w:rPr>
        <w:t xml:space="preserve"> </w:t>
      </w:r>
      <w:r>
        <w:rPr>
          <w:color w:val="231F20"/>
        </w:rPr>
        <w:t>combined  with  musc</w:t>
      </w:r>
      <w:r>
        <w:rPr>
          <w:color w:val="231F20"/>
          <w:spacing w:val="-1"/>
        </w:rPr>
        <w:t>le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activity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and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ligamentous  restraints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produce  an  automatic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1"/>
        </w:rPr>
        <w:t>rotation.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This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automatic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rotation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"/>
        </w:rPr>
        <w:t>is</w:t>
      </w:r>
      <w:r>
        <w:rPr>
          <w:color w:val="231F20"/>
        </w:rPr>
        <w:t xml:space="preserve"> </w:t>
      </w:r>
      <w:r>
        <w:rPr>
          <w:color w:val="231F20"/>
        </w:rPr>
        <w:t>involuntary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occurs</w:t>
      </w:r>
      <w:r>
        <w:rPr>
          <w:color w:val="231F20"/>
          <w:spacing w:val="-1"/>
        </w:rPr>
        <w:t xml:space="preserve"> primarily toward 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end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of extension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when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motion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stops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shorter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l</w:t>
      </w:r>
      <w:r>
        <w:rPr>
          <w:color w:val="231F20"/>
          <w:spacing w:val="-2"/>
        </w:rPr>
        <w:t>ateral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femoral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condyle but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continues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longer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med</w:t>
      </w:r>
      <w:r>
        <w:rPr>
          <w:color w:val="231F20"/>
          <w:spacing w:val="-2"/>
        </w:rPr>
        <w:t>ial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condylar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surface.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During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last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portion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active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extension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range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-2"/>
        </w:rPr>
        <w:t>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motion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2"/>
        </w:rPr>
        <w:t>(ROM)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48" w:firstLine="6"/>
        <w:spacing w:before="45" w:line="248" w:lineRule="auto"/>
        <w:jc w:val="both"/>
        <w:rPr/>
      </w:pPr>
      <w:r>
        <w:rPr>
          <w:color w:val="231F20"/>
          <w:spacing w:val="-1"/>
        </w:rPr>
        <w:t>automatic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rotation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produ</w:t>
      </w:r>
      <w:r>
        <w:rPr>
          <w:color w:val="231F20"/>
          <w:spacing w:val="-2"/>
        </w:rPr>
        <w:t>ces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what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referred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screw-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home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mechanism,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“locking,”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knee.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F</w:t>
      </w:r>
      <w:r>
        <w:rPr>
          <w:color w:val="231F20"/>
          <w:spacing w:val="-2"/>
        </w:rPr>
        <w:t>or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2"/>
        </w:rPr>
        <w:t>example,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during non-weight-bearing active knee extension with the tibia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moving on the femur, 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tibia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laterally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rotates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during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last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10 to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15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of extension to lock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knee.</w:t>
      </w:r>
      <w:r>
        <w:rPr>
          <w:sz w:val="11"/>
          <w:szCs w:val="11"/>
          <w:color w:val="231F20"/>
          <w:spacing w:val="-1"/>
          <w:position w:val="6"/>
        </w:rPr>
        <w:t>2</w:t>
      </w:r>
      <w:r>
        <w:rPr>
          <w:sz w:val="11"/>
          <w:szCs w:val="11"/>
          <w:color w:val="231F20"/>
          <w:spacing w:val="3"/>
          <w:position w:val="6"/>
        </w:rPr>
        <w:t xml:space="preserve">  </w:t>
      </w:r>
      <w:r>
        <w:rPr>
          <w:color w:val="231F20"/>
          <w:spacing w:val="-1"/>
        </w:rPr>
        <w:t>Therefore,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fully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extended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position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knee,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tibi</w:t>
      </w:r>
      <w:r>
        <w:rPr>
          <w:color w:val="231F20"/>
          <w:spacing w:val="-2"/>
        </w:rPr>
        <w:t>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laterally</w:t>
      </w:r>
      <w:r>
        <w:rPr>
          <w:color w:val="231F20"/>
        </w:rPr>
        <w:t xml:space="preserve"> </w:t>
      </w:r>
      <w:r>
        <w:rPr>
          <w:color w:val="231F20"/>
        </w:rPr>
        <w:t>rotated in relation to </w:t>
      </w:r>
      <w:r>
        <w:rPr>
          <w:color w:val="231F20"/>
          <w:spacing w:val="-1"/>
        </w:rPr>
        <w:t>the femur. To unlock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knee,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either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tibia has to rotate medially or the femur has to rotate laterally.</w:t>
      </w:r>
    </w:p>
    <w:p>
      <w:pPr>
        <w:pStyle w:val="BodyText"/>
        <w:ind w:left="1" w:right="1049" w:firstLine="360"/>
        <w:spacing w:before="13" w:line="254" w:lineRule="auto"/>
        <w:jc w:val="both"/>
        <w:rPr>
          <w:sz w:val="11"/>
          <w:szCs w:val="11"/>
        </w:rPr>
      </w:pPr>
      <w:r>
        <w:rPr>
          <w:color w:val="231F20"/>
          <w:spacing w:val="-1"/>
        </w:rPr>
        <w:t>This</w:t>
      </w:r>
      <w:r>
        <w:rPr>
          <w:color w:val="231F20"/>
          <w:spacing w:val="63"/>
          <w:w w:val="101"/>
        </w:rPr>
        <w:t xml:space="preserve"> </w:t>
      </w:r>
      <w:r>
        <w:rPr>
          <w:color w:val="231F20"/>
          <w:spacing w:val="-1"/>
        </w:rPr>
        <w:t>automatic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rotation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not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under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voluntary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control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should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not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confused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voluntary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rotation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</w:rPr>
        <w:t xml:space="preserve"> </w:t>
      </w:r>
      <w:r>
        <w:rPr>
          <w:color w:val="231F20"/>
        </w:rPr>
        <w:t>is possible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when the knee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flexed.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90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degrees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of flexion </w:t>
      </w:r>
      <w:r>
        <w:rPr>
          <w:color w:val="231F20"/>
        </w:rPr>
        <w:t>the greatest range 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tibial rotation is possible.</w:t>
      </w:r>
      <w:r>
        <w:rPr>
          <w:sz w:val="11"/>
          <w:szCs w:val="11"/>
          <w:color w:val="231F20"/>
          <w:position w:val="6"/>
        </w:rPr>
        <w:t>3,4  </w:t>
      </w:r>
      <w:r>
        <w:rPr>
          <w:color w:val="231F20"/>
        </w:rPr>
        <w:t>In a st</w:t>
      </w:r>
      <w:r>
        <w:rPr>
          <w:color w:val="231F20"/>
          <w:spacing w:val="-1"/>
        </w:rPr>
        <w:t>udy by</w:t>
      </w:r>
      <w:r>
        <w:rPr>
          <w:color w:val="231F20"/>
        </w:rPr>
        <w:t xml:space="preserve"> </w:t>
      </w:r>
      <w:r>
        <w:rPr>
          <w:color w:val="231F20"/>
        </w:rPr>
        <w:t>Almquistand colleagues of 120 healthy individuals (60 males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60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females),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about 40%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of the total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voluntary knee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rota- </w:t>
      </w:r>
      <w:r>
        <w:rPr>
          <w:color w:val="231F20"/>
        </w:rPr>
        <w:t>tion  was  estimated  as  b</w:t>
      </w:r>
      <w:r>
        <w:rPr>
          <w:color w:val="231F20"/>
          <w:spacing w:val="-1"/>
        </w:rPr>
        <w:t>eing  internal  rotation  and  60%  as</w:t>
      </w:r>
      <w:r>
        <w:rPr>
          <w:color w:val="231F20"/>
        </w:rPr>
        <w:t xml:space="preserve"> </w:t>
      </w:r>
      <w:r>
        <w:rPr>
          <w:color w:val="231F20"/>
        </w:rPr>
        <w:t>external rotation.</w:t>
      </w:r>
      <w:r>
        <w:rPr>
          <w:sz w:val="11"/>
          <w:szCs w:val="11"/>
          <w:color w:val="231F20"/>
          <w:position w:val="6"/>
        </w:rPr>
        <w:t>5</w:t>
      </w:r>
    </w:p>
    <w:p>
      <w:pPr>
        <w:pStyle w:val="BodyText"/>
        <w:spacing w:before="124" w:line="189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1"/>
        </w:rPr>
        <w:t>Arthrokinematics</w:t>
      </w:r>
    </w:p>
    <w:p>
      <w:pPr>
        <w:pStyle w:val="BodyText"/>
        <w:ind w:left="1" w:right="1049"/>
        <w:spacing w:before="10" w:line="248" w:lineRule="auto"/>
        <w:jc w:val="both"/>
        <w:rPr/>
      </w:pPr>
      <w:r>
        <w:rPr>
          <w:color w:val="231F20"/>
        </w:rPr>
        <w:t>In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non-weight-bearing</w:t>
      </w:r>
      <w:r>
        <w:rPr>
          <w:color w:val="231F20"/>
          <w:spacing w:val="18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-1"/>
        </w:rPr>
        <w:t>ctive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1"/>
        </w:rPr>
        <w:t>motion,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  <w:spacing w:val="-1"/>
        </w:rPr>
        <w:t>the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  <w:spacing w:val="-1"/>
        </w:rPr>
        <w:t>concave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1"/>
        </w:rPr>
        <w:t>tibial</w:t>
      </w:r>
      <w:r>
        <w:rPr>
          <w:color w:val="231F20"/>
        </w:rPr>
        <w:t xml:space="preserve"> </w:t>
      </w:r>
      <w:r>
        <w:rPr>
          <w:color w:val="231F20"/>
        </w:rPr>
        <w:t>articulating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surfaces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slide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on </w:t>
      </w:r>
      <w:r>
        <w:rPr>
          <w:color w:val="231F20"/>
          <w:spacing w:val="-1"/>
        </w:rPr>
        <w:t>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convex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femoral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condyles in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same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direction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th</w:t>
      </w:r>
      <w:r>
        <w:rPr>
          <w:color w:val="231F20"/>
          <w:spacing w:val="-1"/>
        </w:rPr>
        <w:t>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movement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shaft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tibia.</w:t>
      </w:r>
      <w:r>
        <w:rPr>
          <w:color w:val="231F20"/>
        </w:rPr>
        <w:t xml:space="preserve"> </w:t>
      </w:r>
      <w:r>
        <w:rPr>
          <w:color w:val="231F20"/>
        </w:rPr>
        <w:t>The tibial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condyles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slide posteriorly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on 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femora</w:t>
      </w:r>
      <w:r>
        <w:rPr>
          <w:color w:val="231F20"/>
          <w:spacing w:val="-1"/>
        </w:rPr>
        <w:t>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condyles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during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flexion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tibial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condyles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slide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anteriorly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femoral condyles during extens</w:t>
      </w:r>
      <w:r>
        <w:rPr>
          <w:color w:val="231F20"/>
          <w:spacing w:val="-1"/>
        </w:rPr>
        <w:t>ion.</w:t>
      </w:r>
    </w:p>
    <w:p>
      <w:pPr>
        <w:pStyle w:val="BodyText"/>
        <w:ind w:right="1049" w:firstLine="362"/>
        <w:spacing w:before="14" w:line="249" w:lineRule="auto"/>
        <w:jc w:val="both"/>
        <w:rPr/>
      </w:pPr>
      <w:r>
        <w:rPr>
          <w:color w:val="231F20"/>
        </w:rPr>
        <w:t>In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weight-bearing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situation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larger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articulat</w:t>
      </w:r>
      <w:r>
        <w:rPr>
          <w:color w:val="231F20"/>
          <w:spacing w:val="-1"/>
        </w:rPr>
        <w:t>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sur-</w:t>
      </w:r>
      <w:r>
        <w:rPr>
          <w:color w:val="231F20"/>
        </w:rPr>
        <w:t xml:space="preserve"> </w:t>
      </w:r>
      <w:r>
        <w:rPr>
          <w:color w:val="231F20"/>
        </w:rPr>
        <w:t>faces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convex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femoral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condyles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must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roll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slide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in </w:t>
      </w:r>
      <w:r>
        <w:rPr>
          <w:color w:val="231F20"/>
        </w:rPr>
        <w:t>opposite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directions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remain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smaller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tibial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surfaces</w:t>
      </w:r>
      <w:r>
        <w:rPr>
          <w:color w:val="231F20"/>
          <w:spacing w:val="3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weight</w:t>
      </w:r>
      <w:r>
        <w:rPr>
          <w:color w:val="231F20"/>
          <w:spacing w:val="5"/>
        </w:rPr>
        <w:t>-</w:t>
      </w:r>
      <w:r>
        <w:rPr>
          <w:color w:val="231F20"/>
        </w:rPr>
        <w:t>bearing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flexion</w:t>
      </w:r>
      <w:r>
        <w:rPr>
          <w:color w:val="231F20"/>
          <w:spacing w:val="5"/>
        </w:rPr>
        <w:t>, 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femoral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condyles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roll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posteriorly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slide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anteriorly</w:t>
      </w:r>
      <w:r>
        <w:rPr>
          <w:color w:val="231F20"/>
          <w:spacing w:val="4"/>
        </w:rPr>
        <w:t>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menisci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follow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roll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condyles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distorting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posteriorly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flexion</w:t>
      </w:r>
      <w:r>
        <w:rPr>
          <w:color w:val="231F20"/>
          <w:spacing w:val="6"/>
        </w:rPr>
        <w:t>. </w:t>
      </w:r>
      <w:r>
        <w:rPr>
          <w:color w:val="231F20"/>
        </w:rPr>
        <w:t>In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exten</w:t>
      </w:r>
      <w:r>
        <w:rPr>
          <w:color w:val="231F20"/>
          <w:spacing w:val="6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sion</w:t>
      </w:r>
      <w:r>
        <w:rPr>
          <w:color w:val="231F20"/>
          <w:spacing w:val="1"/>
        </w:rPr>
        <w:t>,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femoral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condyles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roll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anteriorly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</w:rPr>
        <w:t>slide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poste</w:t>
      </w:r>
      <w:r>
        <w:rPr>
          <w:color w:val="231F20"/>
          <w:spacing w:val="1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riorly</w:t>
      </w:r>
      <w:r>
        <w:rPr>
          <w:color w:val="231F20"/>
          <w:spacing w:val="2"/>
        </w:rPr>
        <w:t>.</w:t>
      </w:r>
      <w:r>
        <w:rPr>
          <w:sz w:val="11"/>
          <w:szCs w:val="11"/>
          <w:color w:val="231F20"/>
          <w:spacing w:val="2"/>
          <w:position w:val="6"/>
        </w:rPr>
        <w:t>1</w:t>
      </w:r>
      <w:r>
        <w:rPr>
          <w:sz w:val="11"/>
          <w:szCs w:val="11"/>
          <w:color w:val="231F20"/>
          <w:spacing w:val="10"/>
          <w:w w:val="101"/>
          <w:position w:val="6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last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portion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2"/>
        </w:rPr>
        <w:t>,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motion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stops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lateral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femoral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condyle</w:t>
      </w:r>
      <w:r>
        <w:rPr>
          <w:color w:val="231F20"/>
          <w:spacing w:val="5"/>
        </w:rPr>
        <w:t>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sliding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continues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medial </w:t>
      </w:r>
      <w:r>
        <w:rPr>
          <w:color w:val="231F20"/>
        </w:rPr>
        <w:t>femoral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condyleto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produce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locking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3"/>
        </w:rPr>
        <w:t>.</w:t>
      </w:r>
    </w:p>
    <w:p>
      <w:pPr>
        <w:pStyle w:val="BodyText"/>
        <w:ind w:left="2" w:right="1049" w:firstLine="360"/>
        <w:spacing w:before="15" w:line="245" w:lineRule="auto"/>
        <w:jc w:val="both"/>
        <w:rPr/>
      </w:pPr>
      <w:r>
        <w:rPr>
          <w:color w:val="231F20"/>
          <w:spacing w:val="-1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patella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slides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superiorly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extension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inferiorly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flexion.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Some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patellar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rotation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tilting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accompany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sliding during flexion and extens</w:t>
      </w:r>
      <w:r>
        <w:rPr>
          <w:color w:val="231F20"/>
          <w:spacing w:val="-1"/>
        </w:rPr>
        <w:t>ion.</w:t>
      </w:r>
    </w:p>
    <w:p>
      <w:pPr>
        <w:pStyle w:val="BodyText"/>
        <w:ind w:left="9"/>
        <w:spacing w:before="165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1"/>
        </w:rPr>
        <w:t>Capsular Pattern</w:t>
      </w:r>
    </w:p>
    <w:p>
      <w:pPr>
        <w:pStyle w:val="BodyText"/>
        <w:ind w:right="1039" w:firstLine="2"/>
        <w:spacing w:before="12" w:line="248" w:lineRule="auto"/>
        <w:jc w:val="both"/>
        <w:rPr/>
      </w:pPr>
      <w:r>
        <w:rPr>
          <w:color w:val="231F20"/>
        </w:rPr>
        <w:t>The capsular pattern at the knee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characterized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smaller</w:t>
      </w:r>
      <w:r>
        <w:rPr>
          <w:color w:val="231F20"/>
        </w:rPr>
        <w:t xml:space="preserve"> </w:t>
      </w:r>
      <w:r>
        <w:rPr>
          <w:color w:val="231F20"/>
        </w:rPr>
        <w:t>limitation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flexion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-1"/>
        </w:rPr>
        <w:t>estriction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rotations.</w:t>
      </w:r>
      <w:r>
        <w:rPr>
          <w:sz w:val="11"/>
          <w:szCs w:val="11"/>
          <w:color w:val="231F20"/>
          <w:position w:val="6"/>
        </w:rPr>
        <w:t>6,7   </w:t>
      </w:r>
      <w:r>
        <w:rPr>
          <w:color w:val="231F20"/>
        </w:rPr>
        <w:t>Fritz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associates</w:t>
      </w:r>
      <w:r>
        <w:rPr>
          <w:sz w:val="11"/>
          <w:szCs w:val="11"/>
          <w:color w:val="231F20"/>
          <w:spacing w:val="-1"/>
          <w:position w:val="6"/>
        </w:rPr>
        <w:t>8   </w:t>
      </w:r>
      <w:r>
        <w:rPr>
          <w:color w:val="231F20"/>
          <w:spacing w:val="-1"/>
        </w:rPr>
        <w:t>found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with  a</w:t>
      </w:r>
      <w:r>
        <w:rPr>
          <w:color w:val="231F20"/>
        </w:rPr>
        <w:t xml:space="preserve"> </w:t>
      </w:r>
      <w:r>
        <w:rPr>
          <w:color w:val="231F20"/>
        </w:rPr>
        <w:t>capsular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pattern,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defined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rat</w:t>
      </w:r>
      <w:r>
        <w:rPr>
          <w:color w:val="231F20"/>
          <w:spacing w:val="-1"/>
        </w:rPr>
        <w:t>io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of extension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loss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flex-</w:t>
      </w:r>
      <w:r>
        <w:rPr>
          <w:color w:val="231F20"/>
        </w:rPr>
        <w:t xml:space="preserve"> </w:t>
      </w:r>
      <w:r>
        <w:rPr>
          <w:color w:val="231F20"/>
        </w:rPr>
        <w:t>ion loss between 0.03 and 0.50, were 3.2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times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more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likely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have arthritis or arthroses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 t</w:t>
      </w:r>
      <w:r>
        <w:rPr>
          <w:color w:val="231F20"/>
          <w:spacing w:val="-1"/>
        </w:rPr>
        <w:t>he knee.</w:t>
      </w:r>
    </w:p>
    <w:p>
      <w:pPr>
        <w:spacing w:line="248" w:lineRule="auto"/>
        <w:sectPr>
          <w:type w:val="continuous"/>
          <w:pgSz w:w="12060" w:h="15660"/>
          <w:pgMar w:top="1" w:right="0" w:bottom="400" w:left="0" w:header="0" w:footer="0" w:gutter="0"/>
          <w:cols w:equalWidth="0" w:num="2">
            <w:col w:w="5991" w:space="100"/>
            <w:col w:w="5970" w:space="0"/>
          </w:cols>
        </w:sectPr>
        <w:rPr/>
      </w:pPr>
    </w:p>
    <w:p>
      <w:pPr>
        <w:spacing w:line="268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2272" behindDoc="1" locked="0" layoutInCell="0" allowOverlap="1">
                <wp:simplePos x="0" y="0"/>
                <wp:positionH relativeFrom="page">
                  <wp:posOffset>7308850</wp:posOffset>
                </wp:positionH>
                <wp:positionV relativeFrom="page">
                  <wp:posOffset>0</wp:posOffset>
                </wp:positionV>
                <wp:extent cx="349250" cy="9944100"/>
                <wp:effectExtent l="0" t="0" r="0" b="0"/>
                <wp:wrapNone/>
                <wp:docPr id="20" name="Rect 20"/>
                <wp:cNvGraphicFramePr/>
                <a:graphic>
                  <a:graphicData uri="http://schemas.microsoft.com/office/word/2010/wordprocessingShape">
                    <wps:wsp>
                      <wps:cNvPr id="20" name="Rect 20"/>
                      <wps:cNvSpPr/>
                      <wps:spPr>
                        <a:xfrm>
                          <a:off x="7308850" y="0"/>
                          <a:ext cx="349250" cy="9944100"/>
                        </a:xfrm>
                        <a:prstGeom prst="rect">
                          <a:avLst/>
                        </a:prstGeom>
                        <a:solidFill>
                          <a:srgbClr val="00ABCD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8" style="position:absolute;margin-left:575.5pt;margin-top:0pt;mso-position-vertical-relative:page;mso-position-horizontal-relative:page;width:27.5pt;height:783pt;z-index:-251614208;" o:allowincell="f" fillcolor="#00ABCD" filled="true" stroked="false"/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8409"/>
        <w:spacing w:before="51" w:line="203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CHAPTER 9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Knee     3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5"/>
        </w:rPr>
        <w:t>17</w:t>
      </w:r>
    </w:p>
    <w:p>
      <w:pPr>
        <w:ind w:left="1066"/>
        <w:spacing w:before="313" w:line="197" w:lineRule="auto"/>
        <w:outlineLvl w:val="2"/>
        <w:rPr>
          <w:rFonts w:ascii="Arial" w:hAnsi="Arial" w:eastAsia="Arial" w:cs="Arial"/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5344" behindDoc="0" locked="0" layoutInCell="1" allowOverlap="1">
                <wp:simplePos x="0" y="0"/>
                <wp:positionH relativeFrom="column">
                  <wp:posOffset>6210131</wp:posOffset>
                </wp:positionH>
                <wp:positionV relativeFrom="paragraph">
                  <wp:posOffset>1315257</wp:posOffset>
                </wp:positionV>
                <wp:extent cx="2463164" cy="207645"/>
                <wp:effectExtent l="0" t="0" r="0" b="0"/>
                <wp:wrapNone/>
                <wp:docPr id="24" name="TextBox 24"/>
                <wp:cNvGraphicFramePr/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 rot="5400000">
                          <a:off x="6210131" y="1315257"/>
                          <a:ext cx="2463164" cy="2076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20" w:line="286" w:lineRule="exact"/>
                              <w:jc w:val="right"/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9"/>
                                <w:w w:val="89"/>
                                <w:position w:val="2"/>
                              </w:rPr>
                              <w:t>Range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2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9"/>
                                <w:w w:val="89"/>
                                <w:position w:val="2"/>
                              </w:rPr>
                              <w:t>o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89"/>
                                <w:position w:val="2"/>
                              </w:rPr>
                              <w:t>f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1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89"/>
                                <w:position w:val="2"/>
                              </w:rPr>
                              <w:t>Motion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89"/>
                                <w:position w:val="2"/>
                              </w:rPr>
                              <w:t>Testing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89"/>
                                <w:position w:val="2"/>
                              </w:rPr>
                              <w:t>Procedures/KNE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2"/>
                                <w:w w:val="89"/>
                                <w:position w:val="2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margin-left:488.987pt;margin-top:103.564pt;mso-position-vertical-relative:text;mso-position-horizontal-relative:text;width:193.95pt;height:16.35pt;z-index:25170534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20" w:line="286" w:lineRule="exact"/>
                        <w:jc w:val="right"/>
                        <w:rPr>
                          <w:rFonts w:ascii="Arial" w:hAnsi="Arial" w:eastAsia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9"/>
                          <w:w w:val="89"/>
                          <w:position w:val="2"/>
                        </w:rPr>
                        <w:t>Range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20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9"/>
                          <w:w w:val="89"/>
                          <w:position w:val="2"/>
                        </w:rPr>
                        <w:t>o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89"/>
                          <w:position w:val="2"/>
                        </w:rPr>
                        <w:t>f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1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89"/>
                          <w:position w:val="2"/>
                        </w:rPr>
                        <w:t>Motion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89"/>
                          <w:position w:val="2"/>
                        </w:rPr>
                        <w:t>Testing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89"/>
                          <w:position w:val="2"/>
                        </w:rPr>
                        <w:t>Procedures/KNE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2"/>
                          <w:w w:val="89"/>
                          <w:position w:val="2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704850</wp:posOffset>
            </wp:positionH>
            <wp:positionV relativeFrom="paragraph">
              <wp:posOffset>399050</wp:posOffset>
            </wp:positionV>
            <wp:extent cx="622643" cy="536320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643" cy="53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8"/>
          <w:szCs w:val="28"/>
          <w:b/>
          <w:bCs/>
          <w:color w:val="8B89AA"/>
          <w:spacing w:val="-28"/>
          <w:w w:val="95"/>
        </w:rPr>
        <w:t>RANGE OF</w:t>
      </w:r>
      <w:r>
        <w:rPr>
          <w:rFonts w:ascii="Arial" w:hAnsi="Arial" w:eastAsia="Arial" w:cs="Arial"/>
          <w:sz w:val="28"/>
          <w:szCs w:val="28"/>
          <w:b/>
          <w:bCs/>
          <w:color w:val="8B89AA"/>
          <w:spacing w:val="4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8B89AA"/>
          <w:spacing w:val="-28"/>
          <w:w w:val="95"/>
        </w:rPr>
        <w:t>MOTION TESTING</w:t>
      </w:r>
      <w:r>
        <w:rPr>
          <w:rFonts w:ascii="Arial" w:hAnsi="Arial" w:eastAsia="Arial" w:cs="Arial"/>
          <w:sz w:val="28"/>
          <w:szCs w:val="28"/>
          <w:b/>
          <w:bCs/>
          <w:color w:val="8B89AA"/>
          <w:spacing w:val="5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8B89AA"/>
          <w:spacing w:val="-28"/>
          <w:w w:val="95"/>
        </w:rPr>
        <w:t>PROCEDURES:</w:t>
      </w:r>
      <w:r>
        <w:rPr>
          <w:rFonts w:ascii="Arial" w:hAnsi="Arial" w:eastAsia="Arial" w:cs="Arial"/>
          <w:sz w:val="28"/>
          <w:szCs w:val="28"/>
          <w:b/>
          <w:bCs/>
          <w:color w:val="8B89AA"/>
          <w:spacing w:val="6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6C6D70"/>
          <w:spacing w:val="-28"/>
          <w:w w:val="95"/>
        </w:rPr>
        <w:t>Kn</w:t>
      </w:r>
      <w:r>
        <w:rPr>
          <w:rFonts w:ascii="Arial" w:hAnsi="Arial" w:eastAsia="Arial" w:cs="Arial"/>
          <w:sz w:val="28"/>
          <w:szCs w:val="28"/>
          <w:b/>
          <w:bCs/>
          <w:color w:val="6C6D70"/>
          <w:spacing w:val="-29"/>
          <w:w w:val="95"/>
        </w:rPr>
        <w:t>ee</w:t>
      </w:r>
    </w:p>
    <w:p>
      <w:pPr>
        <w:ind w:left="2223"/>
        <w:spacing w:before="306" w:line="327" w:lineRule="exact"/>
        <w:outlineLvl w:val="3"/>
        <w:rPr>
          <w:rFonts w:ascii="Arial" w:hAnsi="Arial" w:eastAsia="Arial" w:cs="Arial"/>
          <w:sz w:val="28"/>
          <w:szCs w:val="28"/>
        </w:rPr>
      </w:pPr>
      <w:r>
        <w:pict>
          <v:rect id="_x0000_s72" style="position:absolute;margin-left:52.5pt;margin-top:33.5051pt;mso-position-vertical-relative:text;mso-position-horizontal-relative:text;width:1.05pt;height:11.75pt;z-index:251706368;" fillcolor="#EADBAF" filled="true" stroked="false">
            <v:fill opacity="0.498039"/>
          </v:rect>
        </w:pict>
      </w:r>
      <w:r>
        <w:pict>
          <v:group id="_x0000_s74" style="position:absolute;margin-left:53.503pt;margin-top:0.609924pt;mso-position-vertical-relative:text;mso-position-horizontal-relative:text;width:63.45pt;height:44.65pt;z-index:251707392;" filled="false" stroked="false" coordsize="1269,893" coordorigin="0,0">
            <v:shape id="_x0000_s76" style="position:absolute;left:0;top:0;width:1229;height:893;" filled="false" stroked="false" type="#_x0000_t75">
              <v:imagedata o:title="" r:id="rId17"/>
            </v:shape>
            <v:shape id="_x0000_s78" style="position:absolute;left:1133;top:336;width:156;height:2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92" w:lineRule="auto"/>
                      <w:jc w:val="right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shd w:val="clear" w:fill="0D4DA1"/>
                        <w:rFonts w:ascii="Arial" w:hAnsi="Arial" w:eastAsia="Arial" w:cs="Arial"/>
                        <w:sz w:val="28"/>
                        <w:szCs w:val="28"/>
                        <w:color w:val="FEFEFE"/>
                        <w:spacing w:val="-17"/>
                        <w:w w:val="84"/>
                      </w:rPr>
                      <w:t>L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703296" behindDoc="1" locked="0" layoutInCell="1" allowOverlap="1">
            <wp:simplePos x="0" y="0"/>
            <wp:positionH relativeFrom="column">
              <wp:posOffset>666750</wp:posOffset>
            </wp:positionH>
            <wp:positionV relativeFrom="paragraph">
              <wp:posOffset>135292</wp:posOffset>
            </wp:positionV>
            <wp:extent cx="6616230" cy="438911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6230" cy="438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8"/>
          <w:szCs w:val="28"/>
          <w:color w:val="FFFFFF"/>
          <w:spacing w:val="-3"/>
          <w:position w:val="3"/>
        </w:rPr>
        <w:t>Landmarks for Testing</w:t>
      </w:r>
      <w:r>
        <w:rPr>
          <w:rFonts w:ascii="Arial" w:hAnsi="Arial" w:eastAsia="Arial" w:cs="Arial"/>
          <w:sz w:val="28"/>
          <w:szCs w:val="28"/>
          <w:color w:val="FFFFFF"/>
          <w:spacing w:val="33"/>
          <w:position w:val="3"/>
        </w:rPr>
        <w:t xml:space="preserve"> </w:t>
      </w:r>
      <w:r>
        <w:rPr>
          <w:rFonts w:ascii="Arial" w:hAnsi="Arial" w:eastAsia="Arial" w:cs="Arial"/>
          <w:sz w:val="28"/>
          <w:szCs w:val="28"/>
          <w:color w:val="FFFFFF"/>
          <w:spacing w:val="-3"/>
          <w:position w:val="3"/>
        </w:rPr>
        <w:t>Procedures</w:t>
      </w:r>
    </w:p>
    <w:p>
      <w:pPr>
        <w:ind w:firstLine="2298"/>
        <w:spacing w:before="48" w:line="222" w:lineRule="exact"/>
        <w:rPr/>
      </w:pPr>
      <w:r>
        <w:rPr>
          <w:position w:val="-4"/>
        </w:rPr>
        <w:drawing>
          <wp:inline distT="0" distB="0" distL="0" distR="0">
            <wp:extent cx="5683973" cy="141261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3973" cy="14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32" w:right="1064" w:firstLine="15"/>
        <w:spacing w:before="113" w:line="257" w:lineRule="auto"/>
        <w:jc w:val="both"/>
        <w:rPr>
          <w:rFonts w:ascii="Arial" w:hAnsi="Arial" w:eastAsia="Arial" w:cs="Arial"/>
          <w:sz w:val="20"/>
          <w:szCs w:val="20"/>
        </w:rPr>
      </w:pPr>
      <w:r>
        <w:drawing>
          <wp:anchor distT="0" distB="0" distL="0" distR="0" simplePos="0" relativeHeight="251704320" behindDoc="1" locked="0" layoutInCell="1" allowOverlap="1">
            <wp:simplePos x="0" y="0"/>
            <wp:positionH relativeFrom="column">
              <wp:posOffset>679488</wp:posOffset>
            </wp:positionH>
            <wp:positionV relativeFrom="paragraph">
              <wp:posOffset>1451</wp:posOffset>
            </wp:positionV>
            <wp:extent cx="780287" cy="128485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0287" cy="12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0"/>
          <w:szCs w:val="20"/>
          <w:color w:val="20190A"/>
        </w:rPr>
        <w:t>Fi</w:t>
      </w:r>
      <w:r>
        <w:rPr>
          <w:rFonts w:ascii="Arial" w:hAnsi="Arial" w:eastAsia="Arial" w:cs="Arial"/>
          <w:sz w:val="20"/>
          <w:szCs w:val="20"/>
          <w:color w:val="231F20"/>
        </w:rPr>
        <w:t>g</w:t>
      </w:r>
      <w:r>
        <w:rPr>
          <w:rFonts w:ascii="Arial" w:hAnsi="Arial" w:eastAsia="Arial" w:cs="Arial"/>
          <w:sz w:val="20"/>
          <w:szCs w:val="20"/>
          <w:strike/>
          <w:color w:val="231F20"/>
        </w:rPr>
        <w:t>ure</w:t>
      </w:r>
      <w:r>
        <w:rPr>
          <w:rFonts w:ascii="Arial" w:hAnsi="Arial" w:eastAsia="Arial" w:cs="Arial"/>
          <w:sz w:val="20"/>
          <w:szCs w:val="20"/>
          <w:strike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strike/>
          <w:color w:val="211A0C"/>
          <w:spacing w:val="9"/>
        </w:rPr>
        <w:t>9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.</w:t>
      </w:r>
      <w:r>
        <w:rPr>
          <w:rFonts w:ascii="Arial" w:hAnsi="Arial" w:eastAsia="Arial" w:cs="Arial"/>
          <w:sz w:val="20"/>
          <w:szCs w:val="20"/>
          <w:strike/>
          <w:color w:val="211A0C"/>
          <w:spacing w:val="9"/>
        </w:rPr>
        <w:t>4 </w:t>
      </w:r>
      <w:r>
        <w:rPr>
          <w:rFonts w:ascii="Arial" w:hAnsi="Arial" w:eastAsia="Arial" w:cs="Arial"/>
          <w:sz w:val="20"/>
          <w:szCs w:val="20"/>
          <w:strike/>
          <w:color w:val="231F20"/>
        </w:rPr>
        <w:t>p</w:t>
      </w:r>
      <w:r>
        <w:rPr>
          <w:rFonts w:ascii="Arial" w:hAnsi="Arial" w:eastAsia="Arial" w:cs="Arial"/>
          <w:sz w:val="20"/>
          <w:szCs w:val="20"/>
          <w:color w:val="231F20"/>
        </w:rPr>
        <w:t>rovides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red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dot</w:t>
      </w:r>
      <w:r>
        <w:rPr>
          <w:rFonts w:ascii="Arial" w:hAnsi="Arial" w:eastAsia="Arial" w:cs="Arial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at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center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knee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joint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where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body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goniometer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should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cen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tered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>.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red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dots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at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hip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ankle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indicate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sites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where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arms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goniometer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should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aligned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>.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Figure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9.5,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anatomical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landmarks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are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identi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ﬁ</w:t>
      </w:r>
      <w:r>
        <w:rPr>
          <w:rFonts w:ascii="Arial" w:hAnsi="Arial" w:eastAsia="Arial" w:cs="Arial"/>
          <w:sz w:val="20"/>
          <w:szCs w:val="20"/>
          <w:color w:val="231F20"/>
        </w:rPr>
        <w:t>ed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, </w:t>
      </w:r>
      <w:r>
        <w:rPr>
          <w:rFonts w:ascii="Arial" w:hAnsi="Arial" w:eastAsia="Arial" w:cs="Arial"/>
          <w:sz w:val="20"/>
          <w:szCs w:val="20"/>
          <w:color w:val="231F20"/>
        </w:rPr>
        <w:t>that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is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,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lateral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femoral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epicondyle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where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body 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of the goniometer should be placed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and the goniometer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arm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placements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at the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greater trochanter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at the</w:t>
      </w:r>
      <w:r>
        <w:rPr>
          <w:rFonts w:ascii="Arial" w:hAnsi="Arial" w:eastAsia="Arial" w:cs="Arial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hip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lateral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malleolus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at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ﬁ</w:t>
      </w:r>
      <w:r>
        <w:rPr>
          <w:rFonts w:ascii="Arial" w:hAnsi="Arial" w:eastAsia="Arial" w:cs="Arial"/>
          <w:sz w:val="20"/>
          <w:szCs w:val="20"/>
          <w:color w:val="231F20"/>
        </w:rPr>
        <w:t>bula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.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firstLine="2090"/>
        <w:spacing w:line="3318" w:lineRule="exact"/>
        <w:rPr/>
      </w:pPr>
      <w:r>
        <w:rPr>
          <w:position w:val="-66"/>
        </w:rPr>
        <w:drawing>
          <wp:inline distT="0" distB="0" distL="0" distR="0">
            <wp:extent cx="5164556" cy="2107069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4556" cy="210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92" w:right="2811" w:firstLine="8"/>
        <w:spacing w:before="153" w:line="23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0D4DA1"/>
          <w:spacing w:val="-2"/>
        </w:rPr>
        <w:t>FIGURE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-2"/>
        </w:rPr>
        <w:t>9.4 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lateral view of the right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lower extremity showing surface anato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my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landmarks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for goniometer align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ment.</w:t>
      </w:r>
    </w:p>
    <w:p>
      <w:pPr>
        <w:spacing w:line="473" w:lineRule="auto"/>
        <w:rPr>
          <w:rFonts w:ascii="Arial"/>
          <w:sz w:val="21"/>
        </w:rPr>
      </w:pPr>
      <w:r/>
    </w:p>
    <w:p>
      <w:pPr>
        <w:ind w:firstLine="2037"/>
        <w:spacing w:line="2736" w:lineRule="exact"/>
        <w:rPr/>
      </w:pPr>
      <w:r>
        <w:rPr>
          <w:position w:val="-54"/>
        </w:rPr>
        <w:pict>
          <v:group id="_x0000_s80" style="mso-position-vertical-relative:line;mso-position-horizontal-relative:char;width:411.3pt;height:136.8pt;" filled="false" stroked="false" coordsize="8225,2736" coordorigin="0,0">
            <v:rect id="_x0000_s82" style="position:absolute;left:0;top:0;width:8225;height:2736;" fillcolor="#FFFFFF" filled="true" stroked="false"/>
            <v:shape id="_x0000_s84" style="position:absolute;left:80;top:474;width:8065;height:2181;" filled="false" stroked="false" type="#_x0000_t75">
              <v:imagedata o:title="" r:id="rId22"/>
            </v:shape>
            <v:shape id="_x0000_s86" style="position:absolute;left:85;top:29;width:7437;height:8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2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3"/>
                      </w:rPr>
                      <w:t>Greater trochanter</w:t>
                    </w:r>
                  </w:p>
                  <w:p>
                    <w:pPr>
                      <w:ind w:left="373"/>
                      <w:spacing w:before="6" w:line="204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position w:val="2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position w:val="2"/>
                      </w:rPr>
                      <w:t>femur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3"/>
                        <w:position w:val="2"/>
                      </w:rPr>
                      <w:t xml:space="preserve">                                         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2"/>
                        <w:position w:val="2"/>
                      </w:rPr>
                      <w:t xml:space="preserve">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</w:rPr>
                      <w:t>Lateral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</w:rPr>
                      <w:t>femoral</w:t>
                    </w:r>
                  </w:p>
                  <w:p>
                    <w:pPr>
                      <w:ind w:right="20"/>
                      <w:spacing w:line="189" w:lineRule="exact"/>
                      <w:jc w:val="righ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position w:val="2"/>
                      </w:rPr>
                      <w:t>epicondyle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4"/>
                        <w:position w:val="2"/>
                      </w:rPr>
                      <w:t xml:space="preserve">                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3"/>
                        <w:position w:val="2"/>
                      </w:rPr>
                      <w:t xml:space="preserve">                 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position w:val="2"/>
                      </w:rPr>
                      <w:t>Lateral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3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position w:val="2"/>
                      </w:rPr>
                      <w:t>malleolus</w:t>
                    </w:r>
                  </w:p>
                  <w:p>
                    <w:pPr>
                      <w:ind w:left="6549"/>
                      <w:spacing w:line="177" w:lineRule="exact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eastAsia="Arial" w:cs="Arial"/>
                        <w:sz w:val="15"/>
                        <w:szCs w:val="15"/>
                        <w:color w:val="231F20"/>
                        <w:spacing w:val="2"/>
                      </w:rPr>
                      <w:t>of fibula</w:t>
                    </w:r>
                  </w:p>
                </w:txbxContent>
              </v:textbox>
            </v:shape>
          </v:group>
        </w:pict>
      </w:r>
    </w:p>
    <w:p>
      <w:pPr>
        <w:ind w:left="2048"/>
        <w:spacing w:before="150" w:line="23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0D4DA1"/>
          <w:spacing w:val="-2"/>
        </w:rPr>
        <w:t>FIGURE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-2"/>
        </w:rPr>
        <w:t>9.5 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lateral view of the right lower extremity showing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bony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anatomical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landmarks</w:t>
      </w:r>
    </w:p>
    <w:p>
      <w:pPr>
        <w:ind w:left="2039"/>
        <w:spacing w:line="238" w:lineRule="auto"/>
        <w:outlineLvl w:val="3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goniometer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alignment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measuring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knee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flexion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ROM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.</w:t>
      </w:r>
    </w:p>
    <w:p>
      <w:pPr>
        <w:spacing w:line="238" w:lineRule="auto"/>
        <w:sectPr>
          <w:headerReference w:type="default" r:id="rId14"/>
          <w:pgSz w:w="12060" w:h="15660"/>
          <w:pgMar w:top="1" w:right="0" w:bottom="400" w:left="0" w:header="0" w:footer="0" w:gutter="0"/>
        </w:sectPr>
        <w:rPr>
          <w:rFonts w:ascii="Arial" w:hAnsi="Arial" w:eastAsia="Arial" w:cs="Arial"/>
          <w:sz w:val="18"/>
          <w:szCs w:val="18"/>
        </w:rPr>
      </w:pPr>
    </w:p>
    <w:p>
      <w:pPr>
        <w:spacing w:line="268" w:lineRule="exact"/>
        <w:rPr/>
      </w:pP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815"/>
        <w:spacing w:before="52" w:line="210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318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9"/>
          <w:position w:val="2"/>
        </w:rPr>
        <w:t xml:space="preserve">   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PART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III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2"/>
        </w:rPr>
        <w:t xml:space="preserve"> 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Lower-Extremit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  <w:position w:val="2"/>
        </w:rPr>
        <w:t>y Testing</w:t>
      </w:r>
    </w:p>
    <w:p>
      <w:pPr>
        <w:spacing w:line="219" w:lineRule="exact"/>
        <w:rPr/>
      </w:pPr>
      <w:r/>
    </w:p>
    <w:p>
      <w:pPr>
        <w:spacing w:line="219" w:lineRule="exact"/>
        <w:sectPr>
          <w:headerReference w:type="default" r:id="rId7"/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/>
      </w:pPr>
    </w:p>
    <w:p>
      <w:pPr>
        <w:ind w:left="825"/>
        <w:spacing w:before="91" w:line="194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231F20"/>
          <w:spacing w:val="-30"/>
          <w:w w:val="96"/>
        </w:rPr>
        <w:t>KNEE</w:t>
      </w:r>
      <w:r>
        <w:rPr>
          <w:rFonts w:ascii="Arial" w:hAnsi="Arial" w:eastAsia="Arial" w:cs="Arial"/>
          <w:sz w:val="28"/>
          <w:szCs w:val="28"/>
          <w:b/>
          <w:bCs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231F20"/>
          <w:spacing w:val="-30"/>
          <w:w w:val="96"/>
        </w:rPr>
        <w:t>FLEXION</w:t>
      </w:r>
    </w:p>
    <w:p>
      <w:pPr>
        <w:ind w:left="827"/>
        <w:spacing w:line="233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Motion occurs in the sagittal pla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ne around</w:t>
      </w:r>
      <w:r>
        <w:rPr>
          <w:rFonts w:ascii="Arial" w:hAnsi="Arial" w:eastAsia="Arial" w:cs="Arial"/>
          <w:sz w:val="20"/>
          <w:szCs w:val="20"/>
          <w:color w:val="231F20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medial–</w:t>
      </w:r>
    </w:p>
    <w:p>
      <w:pPr>
        <w:ind w:left="812" w:right="262" w:firstLine="13"/>
        <w:spacing w:before="9" w:line="249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1"/>
        </w:rPr>
        <w:t>lateral axis. The normal range of ﬂexion for adul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ts varies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from</w:t>
      </w:r>
      <w:r>
        <w:rPr>
          <w:rFonts w:ascii="Arial" w:hAnsi="Arial" w:eastAsia="Arial" w:cs="Arial"/>
          <w:sz w:val="20"/>
          <w:szCs w:val="20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130 to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140 degrees.</w:t>
      </w:r>
      <w:r>
        <w:rPr>
          <w:rFonts w:ascii="Arial" w:hAnsi="Arial" w:eastAsia="Arial" w:cs="Arial"/>
          <w:sz w:val="11"/>
          <w:szCs w:val="11"/>
          <w:color w:val="231F20"/>
          <w:position w:val="6"/>
        </w:rPr>
        <w:t>9,10  </w:t>
      </w:r>
      <w:r>
        <w:rPr>
          <w:rFonts w:ascii="Arial" w:hAnsi="Arial" w:eastAsia="Arial" w:cs="Arial"/>
          <w:sz w:val="20"/>
          <w:szCs w:val="20"/>
          <w:color w:val="231F20"/>
        </w:rPr>
        <w:t>However, ac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cording to the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sixth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edition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AMA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’</w:t>
      </w:r>
      <w:r>
        <w:rPr>
          <w:rFonts w:ascii="Arial" w:hAnsi="Arial" w:eastAsia="Arial" w:cs="Arial"/>
          <w:sz w:val="20"/>
          <w:szCs w:val="20"/>
          <w:color w:val="231F20"/>
        </w:rPr>
        <w:t>s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Guides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to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the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Evaluation</w:t>
      </w:r>
      <w:r>
        <w:rPr>
          <w:rFonts w:ascii="Arial" w:hAnsi="Arial" w:eastAsia="Arial" w:cs="Arial"/>
          <w:sz w:val="20"/>
          <w:szCs w:val="20"/>
          <w:i/>
          <w:iCs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of    </w:t>
      </w:r>
      <w:r>
        <w:rPr>
          <w:rFonts w:ascii="Arial" w:hAnsi="Arial" w:eastAsia="Arial" w:cs="Arial"/>
          <w:sz w:val="20"/>
          <w:szCs w:val="20"/>
          <w:i/>
          <w:iCs/>
          <w:color w:val="231F20"/>
        </w:rPr>
        <w:t>Permanent Impairment, </w:t>
      </w:r>
      <w:r>
        <w:rPr>
          <w:rFonts w:ascii="Arial" w:hAnsi="Arial" w:eastAsia="Arial" w:cs="Arial"/>
          <w:sz w:val="20"/>
          <w:szCs w:val="20"/>
          <w:color w:val="231F20"/>
        </w:rPr>
        <w:t>a knee ﬂexion range of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greater  </w:t>
      </w:r>
      <w:r>
        <w:rPr>
          <w:rFonts w:ascii="Arial" w:hAnsi="Arial" w:eastAsia="Arial" w:cs="Arial"/>
          <w:sz w:val="20"/>
          <w:szCs w:val="20"/>
          <w:color w:val="231F20"/>
        </w:rPr>
        <w:t>than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110 degrees is considered nor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mal;</w:t>
      </w:r>
      <w:r>
        <w:rPr>
          <w:rFonts w:ascii="Arial" w:hAnsi="Arial" w:eastAsia="Arial" w:cs="Arial"/>
          <w:sz w:val="11"/>
          <w:szCs w:val="11"/>
          <w:color w:val="231F20"/>
          <w:spacing w:val="-1"/>
          <w:position w:val="6"/>
        </w:rPr>
        <w:t>11 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this deﬁnition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normal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range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motion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is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quite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broad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not</w:t>
      </w:r>
    </w:p>
    <w:p>
      <w:pPr>
        <w:ind w:left="812" w:right="332" w:firstLine="10"/>
        <w:spacing w:before="7" w:line="24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in agreement with other investiga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tors.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Please refer to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 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Tables 9.1 through 9.3 in the</w:t>
      </w:r>
      <w:r>
        <w:rPr>
          <w:rFonts w:ascii="Arial" w:hAnsi="Arial" w:eastAsia="Arial" w:cs="Arial"/>
          <w:sz w:val="20"/>
          <w:szCs w:val="20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Research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Findings section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for additional normal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ROM values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 xml:space="preserve"> by age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gender.</w:t>
      </w:r>
    </w:p>
    <w:p>
      <w:pPr>
        <w:ind w:left="812"/>
        <w:spacing w:before="262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00ABCD"/>
          <w:spacing w:val="-3"/>
        </w:rPr>
        <w:t>Testing</w:t>
      </w:r>
      <w:r>
        <w:rPr>
          <w:rFonts w:ascii="Arial" w:hAnsi="Arial" w:eastAsia="Arial" w:cs="Arial"/>
          <w:sz w:val="24"/>
          <w:szCs w:val="24"/>
          <w:color w:val="00ABCD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color w:val="00ABCD"/>
          <w:spacing w:val="-3"/>
        </w:rPr>
        <w:t>Position</w:t>
      </w:r>
    </w:p>
    <w:p>
      <w:pPr>
        <w:ind w:left="819" w:right="277" w:firstLine="8"/>
        <w:spacing w:before="3" w:line="249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Place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individual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supine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, </w:t>
      </w:r>
      <w:r>
        <w:rPr>
          <w:rFonts w:ascii="Arial" w:hAnsi="Arial" w:eastAsia="Arial" w:cs="Arial"/>
          <w:sz w:val="20"/>
          <w:szCs w:val="20"/>
          <w:color w:val="231F20"/>
        </w:rPr>
        <w:t>with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knee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extension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.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Position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hip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0 </w:t>
      </w:r>
      <w:r>
        <w:rPr>
          <w:rFonts w:ascii="Arial" w:hAnsi="Arial" w:eastAsia="Arial" w:cs="Arial"/>
          <w:sz w:val="20"/>
          <w:szCs w:val="20"/>
          <w:color w:val="231F20"/>
        </w:rPr>
        <w:t>degrees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extension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, </w:t>
      </w:r>
      <w:r>
        <w:rPr>
          <w:rFonts w:ascii="Arial" w:hAnsi="Arial" w:eastAsia="Arial" w:cs="Arial"/>
          <w:sz w:val="20"/>
          <w:szCs w:val="20"/>
          <w:color w:val="231F20"/>
        </w:rPr>
        <w:t>abduction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,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adduction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.</w:t>
      </w:r>
      <w:r>
        <w:rPr>
          <w:rFonts w:ascii="Arial" w:hAnsi="Arial" w:eastAsia="Arial" w:cs="Arial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Place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towel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roll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under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ankle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</w:p>
    <w:p>
      <w:pPr>
        <w:ind w:left="819"/>
        <w:spacing w:line="233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allow the</w:t>
      </w:r>
      <w:r>
        <w:rPr>
          <w:rFonts w:ascii="Arial" w:hAnsi="Arial" w:eastAsia="Arial" w:cs="Arial"/>
          <w:sz w:val="20"/>
          <w:szCs w:val="20"/>
          <w:color w:val="231F20"/>
          <w:spacing w:val="29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knee to extend as</w:t>
      </w:r>
      <w:r>
        <w:rPr>
          <w:rFonts w:ascii="Arial" w:hAnsi="Arial" w:eastAsia="Arial" w:cs="Arial"/>
          <w:sz w:val="20"/>
          <w:szCs w:val="20"/>
          <w:color w:val="231F20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much</w:t>
      </w:r>
      <w:r>
        <w:rPr>
          <w:rFonts w:ascii="Arial" w:hAnsi="Arial" w:eastAsia="Arial" w:cs="Arial"/>
          <w:sz w:val="20"/>
          <w:szCs w:val="20"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as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possible.</w:t>
      </w:r>
    </w:p>
    <w:p>
      <w:pPr>
        <w:ind w:left="819"/>
        <w:spacing w:before="251" w:line="203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00ABCD"/>
        </w:rPr>
        <w:t>Stabilization</w:t>
      </w:r>
    </w:p>
    <w:p>
      <w:pPr>
        <w:ind w:left="818" w:right="283" w:hanging="1"/>
        <w:spacing w:before="3" w:line="24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3"/>
        </w:rPr>
        <w:t>Stabilize the femur to pr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event rotation, abduction,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and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adduction of the</w:t>
      </w:r>
      <w:r>
        <w:rPr>
          <w:rFonts w:ascii="Arial" w:hAnsi="Arial" w:eastAsia="Arial" w:cs="Arial"/>
          <w:sz w:val="20"/>
          <w:szCs w:val="20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hip.</w:t>
      </w:r>
    </w:p>
    <w:p>
      <w:pPr>
        <w:ind w:left="812"/>
        <w:spacing w:before="260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00ABCD"/>
          <w:spacing w:val="1"/>
        </w:rPr>
        <w:t>Testing</w:t>
      </w:r>
      <w:r>
        <w:rPr>
          <w:rFonts w:ascii="Arial" w:hAnsi="Arial" w:eastAsia="Arial" w:cs="Arial"/>
          <w:sz w:val="24"/>
          <w:szCs w:val="24"/>
          <w:color w:val="00ABCD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00ABCD"/>
          <w:spacing w:val="1"/>
        </w:rPr>
        <w:t>Motion</w:t>
      </w:r>
    </w:p>
    <w:p>
      <w:pPr>
        <w:ind w:left="812" w:right="643" w:firstLine="14"/>
        <w:spacing w:before="1" w:line="246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Hold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ankle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one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hand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anterior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thigh   </w:t>
      </w:r>
      <w:r>
        <w:rPr>
          <w:rFonts w:ascii="Arial" w:hAnsi="Arial" w:eastAsia="Arial" w:cs="Arial"/>
          <w:sz w:val="20"/>
          <w:szCs w:val="20"/>
          <w:color w:val="231F20"/>
        </w:rPr>
        <w:t>with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other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hand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>.</w:t>
      </w:r>
      <w:r>
        <w:rPr>
          <w:rFonts w:ascii="Arial" w:hAnsi="Arial" w:eastAsia="Arial" w:cs="Arial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Move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individual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>’</w:t>
      </w:r>
      <w:r>
        <w:rPr>
          <w:rFonts w:ascii="Arial" w:hAnsi="Arial" w:eastAsia="Arial" w:cs="Arial"/>
          <w:sz w:val="20"/>
          <w:szCs w:val="20"/>
          <w:color w:val="231F20"/>
        </w:rPr>
        <w:t>s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thigh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"/>
        <w:spacing w:before="45" w:line="233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approximately</w:t>
      </w:r>
      <w:r>
        <w:rPr>
          <w:rFonts w:ascii="Arial" w:hAnsi="Arial" w:eastAsia="Arial" w:cs="Arial"/>
          <w:sz w:val="20"/>
          <w:szCs w:val="20"/>
          <w:color w:val="231F20"/>
          <w:spacing w:val="9"/>
          <w:position w:val="2"/>
        </w:rPr>
        <w:t xml:space="preserve"> 90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degrees</w:t>
      </w:r>
      <w:r>
        <w:rPr>
          <w:rFonts w:ascii="Arial" w:hAnsi="Arial" w:eastAsia="Arial" w:cs="Arial"/>
          <w:sz w:val="20"/>
          <w:szCs w:val="20"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hip</w:t>
      </w:r>
      <w:r>
        <w:rPr>
          <w:rFonts w:ascii="Arial" w:hAnsi="Arial" w:eastAsia="Arial" w:cs="Arial"/>
          <w:sz w:val="20"/>
          <w:szCs w:val="20"/>
          <w:color w:val="231F20"/>
          <w:spacing w:val="9"/>
          <w:position w:val="2"/>
        </w:rPr>
        <w:t xml:space="preserve"> ﬂ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exion</w:t>
      </w:r>
      <w:r>
        <w:rPr>
          <w:rFonts w:ascii="Arial" w:hAnsi="Arial" w:eastAsia="Arial" w:cs="Arial"/>
          <w:sz w:val="20"/>
          <w:szCs w:val="20"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move</w:t>
      </w:r>
    </w:p>
    <w:p>
      <w:pPr>
        <w:spacing w:before="6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knee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into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ﬂ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exion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(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Fig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>. 9.6).</w:t>
      </w:r>
      <w:r>
        <w:rPr>
          <w:rFonts w:ascii="Arial" w:hAnsi="Arial" w:eastAsia="Arial" w:cs="Arial"/>
          <w:sz w:val="20"/>
          <w:szCs w:val="20"/>
          <w:color w:val="231F20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Stabilize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thigh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to</w:t>
      </w:r>
    </w:p>
    <w:p>
      <w:pPr>
        <w:ind w:left="11"/>
        <w:spacing w:before="6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3"/>
          <w:position w:val="2"/>
        </w:rPr>
        <w:t>prevent further hip motion and</w:t>
      </w:r>
      <w:r>
        <w:rPr>
          <w:rFonts w:ascii="Arial" w:hAnsi="Arial" w:eastAsia="Arial" w:cs="Arial"/>
          <w:sz w:val="20"/>
          <w:szCs w:val="20"/>
          <w:color w:val="231F20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  <w:position w:val="2"/>
        </w:rPr>
        <w:t>guide the</w:t>
      </w:r>
      <w:r>
        <w:rPr>
          <w:rFonts w:ascii="Arial" w:hAnsi="Arial" w:eastAsia="Arial" w:cs="Arial"/>
          <w:sz w:val="20"/>
          <w:szCs w:val="20"/>
          <w:color w:val="231F20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  <w:position w:val="2"/>
        </w:rPr>
        <w:t>lower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  <w:position w:val="2"/>
        </w:rPr>
        <w:t>leg</w:t>
      </w:r>
    </w:p>
    <w:p>
      <w:pPr>
        <w:ind w:left="7" w:right="1092" w:firstLine="3"/>
        <w:spacing w:before="7" w:line="24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into</w:t>
      </w:r>
      <w:r>
        <w:rPr>
          <w:rFonts w:ascii="Arial" w:hAnsi="Arial" w:eastAsia="Arial" w:cs="Arial"/>
          <w:sz w:val="20"/>
          <w:szCs w:val="20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knee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ﬂ</w:t>
      </w:r>
      <w:r>
        <w:rPr>
          <w:rFonts w:ascii="Arial" w:hAnsi="Arial" w:eastAsia="Arial" w:cs="Arial"/>
          <w:sz w:val="20"/>
          <w:szCs w:val="20"/>
          <w:color w:val="231F20"/>
        </w:rPr>
        <w:t>exion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.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end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range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knee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ﬂ</w:t>
      </w:r>
      <w:r>
        <w:rPr>
          <w:rFonts w:ascii="Arial" w:hAnsi="Arial" w:eastAsia="Arial" w:cs="Arial"/>
          <w:sz w:val="20"/>
          <w:szCs w:val="20"/>
          <w:color w:val="231F20"/>
        </w:rPr>
        <w:t>exion </w:t>
      </w:r>
      <w:r>
        <w:rPr>
          <w:rFonts w:ascii="Arial" w:hAnsi="Arial" w:eastAsia="Arial" w:cs="Arial"/>
          <w:sz w:val="20"/>
          <w:szCs w:val="20"/>
          <w:color w:val="231F20"/>
        </w:rPr>
        <w:t>occurs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when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resistance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is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felt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attempts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over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-</w:t>
      </w:r>
    </w:p>
    <w:p>
      <w:pPr>
        <w:ind w:left="7"/>
        <w:spacing w:before="4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come</w:t>
      </w:r>
      <w:r>
        <w:rPr>
          <w:rFonts w:ascii="Arial" w:hAnsi="Arial" w:eastAsia="Arial" w:cs="Arial"/>
          <w:sz w:val="20"/>
          <w:szCs w:val="20"/>
          <w:color w:val="231F20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resistance</w:t>
      </w:r>
      <w:r>
        <w:rPr>
          <w:rFonts w:ascii="Arial" w:hAnsi="Arial" w:eastAsia="Arial" w:cs="Arial"/>
          <w:sz w:val="20"/>
          <w:szCs w:val="20"/>
          <w:color w:val="231F20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cause</w:t>
      </w:r>
      <w:r>
        <w:rPr>
          <w:rFonts w:ascii="Arial" w:hAnsi="Arial" w:eastAsia="Arial" w:cs="Arial"/>
          <w:sz w:val="20"/>
          <w:szCs w:val="20"/>
          <w:color w:val="231F20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additional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hip</w:t>
      </w:r>
      <w:r>
        <w:rPr>
          <w:rFonts w:ascii="Arial" w:hAnsi="Arial" w:eastAsia="Arial" w:cs="Arial"/>
          <w:sz w:val="20"/>
          <w:szCs w:val="20"/>
          <w:color w:val="231F20"/>
          <w:spacing w:val="1"/>
          <w:position w:val="2"/>
        </w:rPr>
        <w:t xml:space="preserve"> ﬂ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exion</w:t>
      </w:r>
      <w:r>
        <w:rPr>
          <w:rFonts w:ascii="Arial" w:hAnsi="Arial" w:eastAsia="Arial" w:cs="Arial"/>
          <w:sz w:val="20"/>
          <w:szCs w:val="20"/>
          <w:color w:val="231F20"/>
          <w:spacing w:val="1"/>
          <w:position w:val="2"/>
        </w:rPr>
        <w:t>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ind w:left="18"/>
        <w:spacing w:before="69" w:line="20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00ABCD"/>
          <w:spacing w:val="-2"/>
        </w:rPr>
        <w:t>Normal</w:t>
      </w:r>
      <w:r>
        <w:rPr>
          <w:rFonts w:ascii="Arial" w:hAnsi="Arial" w:eastAsia="Arial" w:cs="Arial"/>
          <w:sz w:val="24"/>
          <w:szCs w:val="24"/>
          <w:color w:val="00ABCD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00ABCD"/>
          <w:spacing w:val="-2"/>
        </w:rPr>
        <w:t>End-Feel</w:t>
      </w:r>
    </w:p>
    <w:p>
      <w:pPr>
        <w:ind w:left="14"/>
        <w:spacing w:before="4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Usually, the end-feel is 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soft</w:t>
      </w:r>
      <w:r>
        <w:rPr>
          <w:rFonts w:ascii="Arial" w:hAnsi="Arial" w:eastAsia="Arial" w:cs="Arial"/>
          <w:sz w:val="20"/>
          <w:szCs w:val="20"/>
          <w:color w:val="231F20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because</w:t>
      </w:r>
      <w:r>
        <w:rPr>
          <w:rFonts w:ascii="Arial" w:hAnsi="Arial" w:eastAsia="Arial" w:cs="Arial"/>
          <w:sz w:val="20"/>
          <w:szCs w:val="20"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contact</w:t>
      </w:r>
    </w:p>
    <w:p>
      <w:pPr>
        <w:ind w:left="11"/>
        <w:spacing w:before="6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between</w:t>
      </w:r>
      <w:r>
        <w:rPr>
          <w:rFonts w:ascii="Arial" w:hAnsi="Arial" w:eastAsia="Arial" w:cs="Arial"/>
          <w:sz w:val="20"/>
          <w:szCs w:val="20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muscle</w:t>
      </w:r>
      <w:r>
        <w:rPr>
          <w:rFonts w:ascii="Arial" w:hAnsi="Arial" w:eastAsia="Arial" w:cs="Arial"/>
          <w:sz w:val="20"/>
          <w:szCs w:val="20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bulk</w:t>
      </w:r>
      <w:r>
        <w:rPr>
          <w:rFonts w:ascii="Arial" w:hAnsi="Arial" w:eastAsia="Arial" w:cs="Arial"/>
          <w:sz w:val="20"/>
          <w:szCs w:val="20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posterior</w:t>
      </w:r>
      <w:r>
        <w:rPr>
          <w:rFonts w:ascii="Arial" w:hAnsi="Arial" w:eastAsia="Arial" w:cs="Arial"/>
          <w:sz w:val="20"/>
          <w:szCs w:val="20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calf</w:t>
      </w:r>
      <w:r>
        <w:rPr>
          <w:rFonts w:ascii="Arial" w:hAnsi="Arial" w:eastAsia="Arial" w:cs="Arial"/>
          <w:sz w:val="20"/>
          <w:szCs w:val="20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and</w:t>
      </w:r>
    </w:p>
    <w:p>
      <w:pPr>
        <w:ind w:right="1243"/>
        <w:spacing w:before="7" w:line="259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2"/>
        </w:rPr>
        <w:t>the thigh or between the heel</w:t>
      </w:r>
      <w:r>
        <w:rPr>
          <w:rFonts w:ascii="Arial" w:hAnsi="Arial" w:eastAsia="Arial" w:cs="Arial"/>
          <w:sz w:val="20"/>
          <w:szCs w:val="20"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and the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buttocks. The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end-feel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may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be ﬁrm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because of tension in the va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s-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tus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medialis, vastus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lateralis, and vastus intermedialis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muscles.</w:t>
      </w:r>
    </w:p>
    <w:p>
      <w:pPr>
        <w:ind w:left="8"/>
        <w:spacing w:before="301" w:line="20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00ABCD"/>
          <w:spacing w:val="4"/>
        </w:rPr>
        <w:t>Goniometer Alignment</w:t>
      </w:r>
    </w:p>
    <w:p>
      <w:pPr>
        <w:ind w:left="5"/>
        <w:spacing w:before="1" w:line="242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4"/>
        </w:rPr>
        <w:t>See</w:t>
      </w:r>
      <w:r>
        <w:rPr>
          <w:rFonts w:ascii="Arial" w:hAnsi="Arial" w:eastAsia="Arial" w:cs="Arial"/>
          <w:sz w:val="20"/>
          <w:szCs w:val="20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Figures 9.7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9.8.</w:t>
      </w:r>
    </w:p>
    <w:p>
      <w:pPr>
        <w:ind w:left="247" w:right="1253" w:hanging="230"/>
        <w:spacing w:before="124" w:line="24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6"/>
        </w:rPr>
        <w:t>1.</w:t>
      </w:r>
      <w:r>
        <w:rPr>
          <w:rFonts w:ascii="Arial" w:hAnsi="Arial" w:eastAsia="Arial" w:cs="Arial"/>
          <w:sz w:val="20"/>
          <w:szCs w:val="20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Center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</w:rPr>
        <w:t>fulcrum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goniometer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over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lateral </w:t>
      </w:r>
      <w:r>
        <w:rPr>
          <w:rFonts w:ascii="Arial" w:hAnsi="Arial" w:eastAsia="Arial" w:cs="Arial"/>
          <w:sz w:val="20"/>
          <w:szCs w:val="20"/>
          <w:color w:val="231F20"/>
        </w:rPr>
        <w:t>epicondyle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femur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>.</w:t>
      </w:r>
    </w:p>
    <w:p>
      <w:pPr>
        <w:ind w:left="239" w:right="1273" w:hanging="232"/>
        <w:spacing w:before="5" w:line="24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8"/>
        </w:rPr>
        <w:t>2.</w:t>
      </w:r>
      <w:r>
        <w:rPr>
          <w:rFonts w:ascii="Arial" w:hAnsi="Arial" w:eastAsia="Arial" w:cs="Arial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Align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</w:rPr>
        <w:t>proximal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</w:rPr>
        <w:t>arm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with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lateral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midline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 </w:t>
      </w:r>
      <w:r>
        <w:rPr>
          <w:rFonts w:ascii="Arial" w:hAnsi="Arial" w:eastAsia="Arial" w:cs="Arial"/>
          <w:sz w:val="20"/>
          <w:szCs w:val="20"/>
          <w:color w:val="231F20"/>
        </w:rPr>
        <w:t>femur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,</w:t>
      </w:r>
      <w:r>
        <w:rPr>
          <w:rFonts w:ascii="Arial" w:hAnsi="Arial" w:eastAsia="Arial" w:cs="Arial"/>
          <w:sz w:val="20"/>
          <w:szCs w:val="20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using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greater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trochanter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for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reference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.</w:t>
      </w:r>
    </w:p>
    <w:p>
      <w:pPr>
        <w:ind w:left="251" w:right="1195" w:hanging="246"/>
        <w:spacing w:before="3" w:line="251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7"/>
        </w:rPr>
        <w:t>3.</w:t>
      </w:r>
      <w:r>
        <w:rPr>
          <w:rFonts w:ascii="Arial" w:hAnsi="Arial" w:eastAsia="Arial" w:cs="Arial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Align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</w:rPr>
        <w:t>distal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</w:rPr>
        <w:t>arm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with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lateral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midline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ﬁb-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ula,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using the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lateral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malleolus and ﬁbul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ar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head for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reference.</w:t>
      </w:r>
    </w:p>
    <w:p>
      <w:pPr>
        <w:spacing w:line="251" w:lineRule="auto"/>
        <w:sectPr>
          <w:type w:val="continuous"/>
          <w:pgSz w:w="12060" w:h="15660"/>
          <w:pgMar w:top="1" w:right="0" w:bottom="400" w:left="0" w:header="0" w:footer="0" w:gutter="0"/>
          <w:cols w:equalWidth="0" w:num="2">
            <w:col w:w="5993" w:space="100"/>
            <w:col w:w="5968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spacing w:line="273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-4530548</wp:posOffset>
                </wp:positionV>
                <wp:extent cx="349250" cy="9944100"/>
                <wp:effectExtent l="0" t="0" r="0" b="0"/>
                <wp:wrapNone/>
                <wp:docPr id="38" name="Rect 38"/>
                <wp:cNvGraphicFramePr/>
                <a:graphic>
                  <a:graphicData uri="http://schemas.microsoft.com/office/word/2010/wordprocessingShape">
                    <wps:wsp>
                      <wps:cNvPr id="38" name="Rect 38"/>
                      <wps:cNvSpPr/>
                      <wps:spPr>
                        <a:xfrm>
                          <a:off x="0" y="-4530548"/>
                          <a:ext cx="349250" cy="9944100"/>
                        </a:xfrm>
                        <a:prstGeom prst="rect">
                          <a:avLst/>
                        </a:prstGeom>
                        <a:solidFill>
                          <a:srgbClr val="00ABCD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8" style="position:absolute;margin-left:0pt;margin-top:-356.736pt;mso-position-vertical-relative:text;mso-position-horizontal-relative:text;width:27.5pt;height:783pt;z-index:-251593728;" fillcolor="#00ABCD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column">
                  <wp:posOffset>-4968875</wp:posOffset>
                </wp:positionH>
                <wp:positionV relativeFrom="paragraph">
                  <wp:posOffset>95425</wp:posOffset>
                </wp:positionV>
                <wp:extent cx="10287000" cy="521334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16200000">
                          <a:off x="-4968875" y="95425"/>
                          <a:ext cx="10287000" cy="521334"/>
                        </a:xfrm>
                        <a:prstGeom prst="rect">
                          <a:avLst/>
                        </a:prstGeom>
                        <a:solidFill>
                          <a:srgbClr val="00ABC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96" w:lineRule="auto"/>
                              <w:rPr>
                                <w:rFonts w:ascii="Arial"/>
                                <w:sz w:val="21"/>
                              </w:rPr>
                            </w:pPr>
                            <w:r/>
                          </w:p>
                          <w:p>
                            <w:pPr>
                              <w:ind w:left="10981"/>
                              <w:spacing w:before="68" w:line="287" w:lineRule="exact"/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90"/>
                                <w:position w:val="2"/>
                              </w:rPr>
                              <w:t>Range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1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90"/>
                                <w:position w:val="2"/>
                              </w:rPr>
                              <w:t>of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16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90"/>
                                <w:position w:val="2"/>
                              </w:rPr>
                              <w:t>Motion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90"/>
                                <w:position w:val="2"/>
                              </w:rPr>
                              <w:t>Testing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90"/>
                                <w:position w:val="2"/>
                              </w:rPr>
                              <w:t>Procedures/KN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9"/>
                                <w:w w:val="90"/>
                                <w:position w:val="2"/>
                              </w:rPr>
                              <w:t>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" style="position:absolute;margin-left:-391.25pt;margin-top:7.51386pt;mso-position-vertical-relative:text;mso-position-horizontal-relative:text;width:810pt;height:41.05pt;z-index:-251592704;rotation:270;" fillcolor="#00ABC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line="396" w:lineRule="auto"/>
                        <w:rPr>
                          <w:rFonts w:ascii="Arial"/>
                          <w:sz w:val="21"/>
                        </w:rPr>
                      </w:pPr>
                      <w:r/>
                    </w:p>
                    <w:p>
                      <w:pPr>
                        <w:ind w:left="10981"/>
                        <w:spacing w:before="68" w:line="287" w:lineRule="exact"/>
                        <w:rPr>
                          <w:rFonts w:ascii="Arial" w:hAnsi="Arial" w:eastAsia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90"/>
                          <w:position w:val="2"/>
                        </w:rPr>
                        <w:t>Range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1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90"/>
                          <w:position w:val="2"/>
                        </w:rPr>
                        <w:t>of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16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90"/>
                          <w:position w:val="2"/>
                        </w:rPr>
                        <w:t>Motion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90"/>
                          <w:position w:val="2"/>
                        </w:rPr>
                        <w:t>Testing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90"/>
                          <w:position w:val="2"/>
                        </w:rPr>
                        <w:t>Procedures/KN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9"/>
                          <w:w w:val="90"/>
                          <w:position w:val="2"/>
                        </w:rPr>
                        <w:t>EE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firstLine="1830"/>
        <w:spacing w:line="5356" w:lineRule="exact"/>
        <w:rPr/>
      </w:pPr>
      <w:r>
        <w:rPr>
          <w:position w:val="-107"/>
        </w:rPr>
        <w:drawing>
          <wp:inline distT="0" distB="0" distL="0" distR="0">
            <wp:extent cx="5181600" cy="3400882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1600" cy="340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40"/>
        <w:spacing w:before="150" w:line="23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0D4DA1"/>
          <w:spacing w:val="-1"/>
        </w:rPr>
        <w:t>FIGURE 9.6 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right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lower extremity at the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end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knee flexion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ROM.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examiner</w:t>
      </w:r>
    </w:p>
    <w:p>
      <w:pPr>
        <w:ind w:left="1838" w:right="3123" w:firstLine="4"/>
        <w:spacing w:before="2" w:line="231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</w:rPr>
        <w:t>uses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one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hand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move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individual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>’</w:t>
      </w:r>
      <w:r>
        <w:rPr>
          <w:rFonts w:ascii="Arial" w:hAnsi="Arial" w:eastAsia="Arial" w:cs="Arial"/>
          <w:sz w:val="18"/>
          <w:szCs w:val="18"/>
          <w:color w:val="231F20"/>
        </w:rPr>
        <w:t>sthigh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approximately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>90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degrees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hip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flexion </w:t>
      </w:r>
      <w:r>
        <w:rPr>
          <w:rFonts w:ascii="Arial" w:hAnsi="Arial" w:eastAsia="Arial" w:cs="Arial"/>
          <w:sz w:val="18"/>
          <w:szCs w:val="18"/>
          <w:color w:val="231F20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then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stabilizes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femur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prevent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further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flexion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>.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examiner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>’</w:t>
      </w:r>
      <w:r>
        <w:rPr>
          <w:rFonts w:ascii="Arial" w:hAnsi="Arial" w:eastAsia="Arial" w:cs="Arial"/>
          <w:sz w:val="18"/>
          <w:szCs w:val="18"/>
          <w:color w:val="231F20"/>
        </w:rPr>
        <w:t>sother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hand</w:t>
      </w:r>
    </w:p>
    <w:p>
      <w:pPr>
        <w:ind w:left="1838"/>
        <w:spacing w:before="1" w:line="237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</w:rPr>
        <w:t>guides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lower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leg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through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full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knee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flexion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ROM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>.</w:t>
      </w:r>
    </w:p>
    <w:p>
      <w:pPr>
        <w:spacing w:line="237" w:lineRule="auto"/>
        <w:sectPr>
          <w:type w:val="continuous"/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spacing w:line="268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column">
                  <wp:posOffset>7308850</wp:posOffset>
                </wp:positionH>
                <wp:positionV relativeFrom="paragraph">
                  <wp:posOffset>-875</wp:posOffset>
                </wp:positionV>
                <wp:extent cx="349250" cy="9944100"/>
                <wp:effectExtent l="0" t="0" r="0" b="0"/>
                <wp:wrapNone/>
                <wp:docPr id="44" name="Rect 44"/>
                <wp:cNvGraphicFramePr/>
                <a:graphic>
                  <a:graphicData uri="http://schemas.microsoft.com/office/word/2010/wordprocessingShape">
                    <wps:wsp>
                      <wps:cNvPr id="44" name="Rect 44"/>
                      <wps:cNvSpPr/>
                      <wps:spPr>
                        <a:xfrm>
                          <a:off x="7308850" y="-875"/>
                          <a:ext cx="349250" cy="9944100"/>
                        </a:xfrm>
                        <a:prstGeom prst="rect">
                          <a:avLst/>
                        </a:prstGeom>
                        <a:solidFill>
                          <a:srgbClr val="00ABCD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2" style="position:absolute;margin-left:575.5pt;margin-top:-0.06897pt;mso-position-vertical-relative:text;mso-position-horizontal-relative:text;width:27.5pt;height:783pt;z-index:-251574272;" fillcolor="#00ABCD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column">
                  <wp:posOffset>2339975</wp:posOffset>
                </wp:positionH>
                <wp:positionV relativeFrom="paragraph">
                  <wp:posOffset>4625099</wp:posOffset>
                </wp:positionV>
                <wp:extent cx="10287000" cy="520700"/>
                <wp:effectExtent l="0" t="0" r="0" b="0"/>
                <wp:wrapNone/>
                <wp:docPr id="46" name="TextBox 46"/>
                <wp:cNvGraphicFramePr/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5400000">
                          <a:off x="2339975" y="4625099"/>
                          <a:ext cx="10287000" cy="520700"/>
                        </a:xfrm>
                        <a:prstGeom prst="rect">
                          <a:avLst/>
                        </a:prstGeom>
                        <a:solidFill>
                          <a:srgbClr val="00ABC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96" w:lineRule="auto"/>
                              <w:rPr>
                                <w:rFonts w:ascii="Arial"/>
                                <w:sz w:val="21"/>
                              </w:rPr>
                            </w:pPr>
                            <w:r/>
                          </w:p>
                          <w:p>
                            <w:pPr>
                              <w:ind w:left="1391"/>
                              <w:spacing w:before="68" w:line="287" w:lineRule="exact"/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90"/>
                                <w:position w:val="2"/>
                              </w:rPr>
                              <w:t>Range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1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90"/>
                                <w:position w:val="2"/>
                              </w:rPr>
                              <w:t>of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16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90"/>
                                <w:position w:val="2"/>
                              </w:rPr>
                              <w:t>Motion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90"/>
                                <w:position w:val="2"/>
                              </w:rPr>
                              <w:t>Testing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90"/>
                                <w:position w:val="2"/>
                              </w:rPr>
                              <w:t>Procedures/KN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9"/>
                                <w:w w:val="90"/>
                                <w:position w:val="2"/>
                              </w:rPr>
                              <w:t>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184.25pt;margin-top:364.181pt;mso-position-vertical-relative:text;mso-position-horizontal-relative:text;width:810pt;height:41pt;z-index:-251573248;rotation:90;" fillcolor="#00ABC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line="396" w:lineRule="auto"/>
                        <w:rPr>
                          <w:rFonts w:ascii="Arial"/>
                          <w:sz w:val="21"/>
                        </w:rPr>
                      </w:pPr>
                      <w:r/>
                    </w:p>
                    <w:p>
                      <w:pPr>
                        <w:ind w:left="1391"/>
                        <w:spacing w:before="68" w:line="287" w:lineRule="exact"/>
                        <w:rPr>
                          <w:rFonts w:ascii="Arial" w:hAnsi="Arial" w:eastAsia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90"/>
                          <w:position w:val="2"/>
                        </w:rPr>
                        <w:t>Range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1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90"/>
                          <w:position w:val="2"/>
                        </w:rPr>
                        <w:t>of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16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90"/>
                          <w:position w:val="2"/>
                        </w:rPr>
                        <w:t>Motion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90"/>
                          <w:position w:val="2"/>
                        </w:rPr>
                        <w:t>Testing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90"/>
                          <w:position w:val="2"/>
                        </w:rPr>
                        <w:t>Procedures/KN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9"/>
                          <w:w w:val="90"/>
                          <w:position w:val="2"/>
                        </w:rPr>
                        <w:t>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8409"/>
        <w:spacing w:before="51" w:line="203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CHAPTER 9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Knee     3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5"/>
        </w:rPr>
        <w:t>19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ind w:firstLine="1830"/>
        <w:spacing w:line="3523" w:lineRule="exact"/>
        <w:rPr/>
      </w:pPr>
      <w:r>
        <w:rPr>
          <w:position w:val="-70"/>
        </w:rPr>
        <w:drawing>
          <wp:inline distT="0" distB="0" distL="0" distR="0">
            <wp:extent cx="5486400" cy="2237232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223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40"/>
        <w:spacing w:before="150" w:line="23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0D4DA1"/>
          <w:spacing w:val="-1"/>
        </w:rPr>
        <w:t>FIGURE 9.7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16"/>
          <w:w w:val="10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In the starting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position for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measuring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knee flexion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ROM, the individual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is</w:t>
      </w:r>
    </w:p>
    <w:p>
      <w:pPr>
        <w:ind w:left="1837" w:right="3030" w:hanging="4"/>
        <w:spacing w:before="1" w:line="233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</w:rPr>
        <w:t>supine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upper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thigh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exposed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so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that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greater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trochanter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can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visualized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and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palpated. A towel roll is placed under the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ankle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elevate the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lower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leg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o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that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>full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 </w:t>
      </w:r>
      <w:r>
        <w:rPr>
          <w:rFonts w:ascii="Arial" w:hAnsi="Arial" w:eastAsia="Arial" w:cs="Arial"/>
          <w:sz w:val="18"/>
          <w:szCs w:val="18"/>
          <w:color w:val="231F20"/>
        </w:rPr>
        <w:t>beginning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ROM can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be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measured. The examiner either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kneels or sits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 stool to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align    </w:t>
      </w:r>
      <w:r>
        <w:rPr>
          <w:rFonts w:ascii="Arial" w:hAnsi="Arial" w:eastAsia="Arial" w:cs="Arial"/>
          <w:sz w:val="18"/>
          <w:szCs w:val="18"/>
          <w:color w:val="231F20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read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goniometer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eye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level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>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firstLine="2273"/>
        <w:spacing w:before="1" w:line="5022" w:lineRule="exact"/>
        <w:rPr/>
      </w:pPr>
      <w:r>
        <w:rPr>
          <w:position w:val="-100"/>
        </w:rPr>
        <w:drawing>
          <wp:inline distT="0" distB="0" distL="0" distR="0">
            <wp:extent cx="4922520" cy="3189084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2520" cy="318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282" w:right="2613" w:firstLine="2"/>
        <w:spacing w:before="150" w:line="236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0D4DA1"/>
          <w:spacing w:val="-1"/>
        </w:rPr>
        <w:t>FIGURE 9.8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4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At the end of the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knee flexion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ROM, t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he examiner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uses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one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hand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maintain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knee flexion and also to align the distal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arm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of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goniometer with the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lateral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midline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 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leg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.</w:t>
      </w:r>
    </w:p>
    <w:p>
      <w:pPr>
        <w:spacing w:before="192"/>
        <w:rPr/>
      </w:pPr>
      <w:r/>
    </w:p>
    <w:p>
      <w:pPr>
        <w:sectPr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/>
      </w:pPr>
    </w:p>
    <w:p>
      <w:pPr>
        <w:ind w:left="1054" w:right="487" w:firstLine="13"/>
        <w:spacing w:before="48" w:line="249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Measurements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knee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ﬂ</w:t>
      </w:r>
      <w:r>
        <w:rPr>
          <w:rFonts w:ascii="Arial" w:hAnsi="Arial" w:eastAsia="Arial" w:cs="Arial"/>
          <w:sz w:val="20"/>
          <w:szCs w:val="20"/>
          <w:color w:val="231F20"/>
        </w:rPr>
        <w:t>exion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taken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squatting    </w:t>
      </w:r>
      <w:r>
        <w:rPr>
          <w:rFonts w:ascii="Arial" w:hAnsi="Arial" w:eastAsia="Arial" w:cs="Arial"/>
          <w:sz w:val="20"/>
          <w:szCs w:val="20"/>
          <w:color w:val="231F20"/>
        </w:rPr>
        <w:t>position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have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been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found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greater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than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mea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  </w:t>
      </w:r>
      <w:r>
        <w:rPr>
          <w:rFonts w:ascii="Arial" w:hAnsi="Arial" w:eastAsia="Arial" w:cs="Arial"/>
          <w:sz w:val="20"/>
          <w:szCs w:val="20"/>
          <w:color w:val="231F20"/>
        </w:rPr>
        <w:t>surements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taken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supine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position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; </w:t>
      </w:r>
      <w:r>
        <w:rPr>
          <w:rFonts w:ascii="Arial" w:hAnsi="Arial" w:eastAsia="Arial" w:cs="Arial"/>
          <w:sz w:val="20"/>
          <w:szCs w:val="20"/>
          <w:color w:val="231F20"/>
        </w:rPr>
        <w:t>therefore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,</w:t>
      </w:r>
      <w:r>
        <w:rPr>
          <w:rFonts w:ascii="Arial" w:hAnsi="Arial" w:eastAsia="Arial" w:cs="Arial"/>
          <w:sz w:val="20"/>
          <w:szCs w:val="20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it 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has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been suggested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by some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re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searchers that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per-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  </w:t>
      </w:r>
      <w:r>
        <w:rPr>
          <w:rFonts w:ascii="Arial" w:hAnsi="Arial" w:eastAsia="Arial" w:cs="Arial"/>
          <w:sz w:val="20"/>
          <w:szCs w:val="20"/>
          <w:color w:val="231F20"/>
        </w:rPr>
        <w:t>haps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measurements should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made in a squatting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 </w:t>
      </w:r>
      <w:r>
        <w:rPr>
          <w:rFonts w:ascii="Arial" w:hAnsi="Arial" w:eastAsia="Arial" w:cs="Arial"/>
          <w:sz w:val="20"/>
          <w:szCs w:val="20"/>
          <w:color w:val="231F20"/>
        </w:rPr>
        <w:t>position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for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individuals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who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are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capable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assuming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5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that</w:t>
      </w:r>
      <w:r>
        <w:rPr>
          <w:rFonts w:ascii="Arial" w:hAnsi="Arial" w:eastAsia="Arial" w:cs="Arial"/>
          <w:sz w:val="20"/>
          <w:szCs w:val="20"/>
          <w:color w:val="231F2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position</w:t>
      </w:r>
      <w:r>
        <w:rPr>
          <w:rFonts w:ascii="Arial" w:hAnsi="Arial" w:eastAsia="Arial" w:cs="Arial"/>
          <w:sz w:val="20"/>
          <w:szCs w:val="20"/>
          <w:color w:val="231F20"/>
          <w:spacing w:val="6"/>
          <w:position w:val="2"/>
        </w:rPr>
        <w:t>.</w:t>
      </w:r>
      <w:r>
        <w:rPr>
          <w:rFonts w:ascii="Arial" w:hAnsi="Arial" w:eastAsia="Arial" w:cs="Arial"/>
          <w:sz w:val="11"/>
          <w:szCs w:val="11"/>
          <w:color w:val="231F20"/>
          <w:spacing w:val="6"/>
          <w:position w:val="8"/>
        </w:rPr>
        <w:t>12 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However</w:t>
      </w:r>
      <w:r>
        <w:rPr>
          <w:rFonts w:ascii="Arial" w:hAnsi="Arial" w:eastAsia="Arial" w:cs="Arial"/>
          <w:sz w:val="20"/>
          <w:szCs w:val="20"/>
          <w:color w:val="231F20"/>
          <w:spacing w:val="6"/>
          <w:position w:val="2"/>
        </w:rPr>
        <w:t>,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caution</w:t>
      </w:r>
      <w:r>
        <w:rPr>
          <w:rFonts w:ascii="Arial" w:hAnsi="Arial" w:eastAsia="Arial" w:cs="Arial"/>
          <w:sz w:val="20"/>
          <w:szCs w:val="20"/>
          <w:color w:val="231F20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should</w:t>
      </w:r>
      <w:r>
        <w:rPr>
          <w:rFonts w:ascii="Arial" w:hAnsi="Arial" w:eastAsia="Arial" w:cs="Arial"/>
          <w:sz w:val="20"/>
          <w:szCs w:val="20"/>
          <w:color w:val="231F20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be</w:t>
      </w:r>
      <w:r>
        <w:rPr>
          <w:rFonts w:ascii="Arial" w:hAnsi="Arial" w:eastAsia="Arial" w:cs="Arial"/>
          <w:sz w:val="20"/>
          <w:szCs w:val="20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used</w:t>
      </w:r>
    </w:p>
    <w:p>
      <w:pPr>
        <w:ind w:right="920"/>
        <w:spacing w:before="7" w:line="249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when asking individuals to assume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squatting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osi-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  </w:t>
      </w:r>
      <w:r>
        <w:rPr>
          <w:rFonts w:ascii="Arial" w:hAnsi="Arial" w:eastAsia="Arial" w:cs="Arial"/>
          <w:sz w:val="20"/>
          <w:szCs w:val="20"/>
          <w:color w:val="231F20"/>
        </w:rPr>
        <w:t>tion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.</w:t>
      </w:r>
      <w:r>
        <w:rPr>
          <w:rFonts w:ascii="Arial" w:hAnsi="Arial" w:eastAsia="Arial" w:cs="Arial"/>
          <w:sz w:val="20"/>
          <w:szCs w:val="20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If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strength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, </w:t>
      </w:r>
      <w:r>
        <w:rPr>
          <w:rFonts w:ascii="Arial" w:hAnsi="Arial" w:eastAsia="Arial" w:cs="Arial"/>
          <w:sz w:val="20"/>
          <w:szCs w:val="20"/>
          <w:color w:val="231F20"/>
        </w:rPr>
        <w:t>balance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,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joint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integrity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issues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are </w:t>
      </w:r>
      <w:r>
        <w:rPr>
          <w:rFonts w:ascii="Arial" w:hAnsi="Arial" w:eastAsia="Arial" w:cs="Arial"/>
          <w:sz w:val="20"/>
          <w:szCs w:val="20"/>
          <w:color w:val="231F20"/>
        </w:rPr>
        <w:t>present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, </w:t>
      </w:r>
      <w:r>
        <w:rPr>
          <w:rFonts w:ascii="Arial" w:hAnsi="Arial" w:eastAsia="Arial" w:cs="Arial"/>
          <w:sz w:val="20"/>
          <w:szCs w:val="20"/>
          <w:color w:val="231F20"/>
        </w:rPr>
        <w:t>there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is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risk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falling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joint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injury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.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    </w:t>
      </w:r>
      <w:r>
        <w:rPr>
          <w:rFonts w:ascii="Arial" w:hAnsi="Arial" w:eastAsia="Arial" w:cs="Arial"/>
          <w:sz w:val="20"/>
          <w:szCs w:val="20"/>
          <w:color w:val="231F20"/>
        </w:rPr>
        <w:t>supine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>, </w:t>
      </w:r>
      <w:r>
        <w:rPr>
          <w:rFonts w:ascii="Arial" w:hAnsi="Arial" w:eastAsia="Arial" w:cs="Arial"/>
          <w:sz w:val="20"/>
          <w:szCs w:val="20"/>
          <w:color w:val="231F20"/>
        </w:rPr>
        <w:t>non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>weight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>bearing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position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is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considered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    </w:t>
      </w:r>
      <w:r>
        <w:rPr>
          <w:rFonts w:ascii="Arial" w:hAnsi="Arial" w:eastAsia="Arial" w:cs="Arial"/>
          <w:sz w:val="20"/>
          <w:szCs w:val="20"/>
          <w:color w:val="231F20"/>
        </w:rPr>
        <w:t>safer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position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for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many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individuals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.</w:t>
      </w:r>
    </w:p>
    <w:p>
      <w:pPr>
        <w:spacing w:line="249" w:lineRule="auto"/>
        <w:sectPr>
          <w:type w:val="continuous"/>
          <w:pgSz w:w="12060" w:h="15660"/>
          <w:pgMar w:top="1" w:right="0" w:bottom="400" w:left="0" w:header="0" w:footer="0" w:gutter="0"/>
          <w:cols w:equalWidth="0" w:num="2">
            <w:col w:w="6233" w:space="100"/>
            <w:col w:w="5728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spacing w:line="271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1664" behindDoc="0" locked="0" layoutInCell="0" allowOverlap="1">
                <wp:simplePos x="0" y="0"/>
                <wp:positionH relativeFrom="page">
                  <wp:posOffset>-4968875</wp:posOffset>
                </wp:positionH>
                <wp:positionV relativeFrom="page">
                  <wp:posOffset>4625974</wp:posOffset>
                </wp:positionV>
                <wp:extent cx="10287000" cy="521334"/>
                <wp:effectExtent l="0" t="0" r="0" b="0"/>
                <wp:wrapNone/>
                <wp:docPr id="54" name="TextBox 54"/>
                <wp:cNvGraphicFramePr/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16200000">
                          <a:off x="-4968875" y="4625974"/>
                          <a:ext cx="10287000" cy="521334"/>
                        </a:xfrm>
                        <a:prstGeom prst="rect">
                          <a:avLst/>
                        </a:prstGeom>
                        <a:solidFill>
                          <a:srgbClr val="00ABC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96" w:lineRule="auto"/>
                              <w:rPr>
                                <w:rFonts w:ascii="Arial"/>
                                <w:sz w:val="21"/>
                              </w:rPr>
                            </w:pPr>
                            <w:r/>
                          </w:p>
                          <w:p>
                            <w:pPr>
                              <w:ind w:left="10981"/>
                              <w:spacing w:before="68" w:line="287" w:lineRule="exact"/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90"/>
                                <w:position w:val="2"/>
                              </w:rPr>
                              <w:t>Range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13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90"/>
                                <w:position w:val="2"/>
                              </w:rPr>
                              <w:t>of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16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90"/>
                                <w:position w:val="2"/>
                              </w:rPr>
                              <w:t>Motion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90"/>
                                <w:position w:val="2"/>
                              </w:rPr>
                              <w:t>Testing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90"/>
                                <w:position w:val="2"/>
                              </w:rPr>
                              <w:t>Procedures/KN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9"/>
                                <w:w w:val="90"/>
                                <w:position w:val="2"/>
                              </w:rPr>
                              <w:t>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6" style="position:absolute;margin-left:-391.25pt;margin-top:364.25pt;mso-position-vertical-relative:page;mso-position-horizontal-relative:page;width:810pt;height:41.05pt;z-index:251761664;rotation:270;" o:allowincell="f" fillcolor="#00ABC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line="396" w:lineRule="auto"/>
                        <w:rPr>
                          <w:rFonts w:ascii="Arial"/>
                          <w:sz w:val="21"/>
                        </w:rPr>
                      </w:pPr>
                      <w:r/>
                    </w:p>
                    <w:p>
                      <w:pPr>
                        <w:ind w:left="10981"/>
                        <w:spacing w:before="68" w:line="287" w:lineRule="exact"/>
                        <w:rPr>
                          <w:rFonts w:ascii="Arial" w:hAnsi="Arial" w:eastAsia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90"/>
                          <w:position w:val="2"/>
                        </w:rPr>
                        <w:t>Range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1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90"/>
                          <w:position w:val="2"/>
                        </w:rPr>
                        <w:t>of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16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90"/>
                          <w:position w:val="2"/>
                        </w:rPr>
                        <w:t>Motion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90"/>
                          <w:position w:val="2"/>
                        </w:rPr>
                        <w:t>Testing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90"/>
                          <w:position w:val="2"/>
                        </w:rPr>
                        <w:t>Procedures/KN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9"/>
                          <w:w w:val="90"/>
                          <w:position w:val="2"/>
                        </w:rPr>
                        <w:t>EE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62688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58100" cy="171450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815"/>
        <w:spacing w:before="52" w:line="210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320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9"/>
          <w:position w:val="2"/>
        </w:rPr>
        <w:t xml:space="preserve">   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PART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III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2"/>
        </w:rPr>
        <w:t xml:space="preserve"> 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Lower-Extremit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  <w:position w:val="2"/>
        </w:rPr>
        <w:t>y Testing</w:t>
      </w:r>
    </w:p>
    <w:p>
      <w:pPr>
        <w:ind w:left="825"/>
        <w:spacing w:before="310" w:line="194" w:lineRule="auto"/>
        <w:outlineLvl w:val="3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231F20"/>
          <w:spacing w:val="-30"/>
        </w:rPr>
        <w:t>KNEE EXTENSION</w:t>
      </w:r>
    </w:p>
    <w:p>
      <w:pPr>
        <w:ind w:left="827"/>
        <w:spacing w:line="233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Knee extension occurs in the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sagittal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plane</w:t>
      </w:r>
      <w:r>
        <w:rPr>
          <w:rFonts w:ascii="Arial" w:hAnsi="Arial" w:eastAsia="Arial" w:cs="Arial"/>
          <w:sz w:val="20"/>
          <w:szCs w:val="20"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around</w:t>
      </w:r>
    </w:p>
    <w:p>
      <w:pPr>
        <w:ind w:left="819"/>
        <w:spacing w:before="6" w:line="233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medial-lateral axis</w:t>
      </w:r>
      <w:r>
        <w:rPr>
          <w:rFonts w:ascii="Arial" w:hAnsi="Arial" w:eastAsia="Arial" w:cs="Arial"/>
          <w:sz w:val="20"/>
          <w:szCs w:val="20"/>
          <w:color w:val="231F20"/>
          <w:spacing w:val="-2"/>
          <w:position w:val="2"/>
        </w:rPr>
        <w:t xml:space="preserve"> and is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  <w:position w:val="2"/>
        </w:rPr>
        <w:t>usually</w:t>
      </w:r>
      <w:r>
        <w:rPr>
          <w:rFonts w:ascii="Arial" w:hAnsi="Arial" w:eastAsia="Arial" w:cs="Arial"/>
          <w:sz w:val="20"/>
          <w:szCs w:val="20"/>
          <w:color w:val="231F20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  <w:position w:val="2"/>
        </w:rPr>
        <w:t>recorded</w:t>
      </w:r>
      <w:r>
        <w:rPr>
          <w:rFonts w:ascii="Arial" w:hAnsi="Arial" w:eastAsia="Arial" w:cs="Arial"/>
          <w:sz w:val="20"/>
          <w:szCs w:val="20"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  <w:position w:val="2"/>
        </w:rPr>
        <w:t>as</w:t>
      </w:r>
      <w:r>
        <w:rPr>
          <w:rFonts w:ascii="Arial" w:hAnsi="Arial" w:eastAsia="Arial" w:cs="Arial"/>
          <w:sz w:val="20"/>
          <w:szCs w:val="20"/>
          <w:color w:val="231F20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  <w:position w:val="2"/>
        </w:rPr>
        <w:t>the</w:t>
      </w:r>
    </w:p>
    <w:p>
      <w:pPr>
        <w:ind w:left="811" w:right="345" w:firstLine="3"/>
        <w:spacing w:before="8" w:line="24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starting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position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for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knee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ﬂ</w:t>
      </w:r>
      <w:r>
        <w:rPr>
          <w:rFonts w:ascii="Arial" w:hAnsi="Arial" w:eastAsia="Arial" w:cs="Arial"/>
          <w:sz w:val="20"/>
          <w:szCs w:val="20"/>
          <w:color w:val="231F20"/>
        </w:rPr>
        <w:t>exion</w:t>
      </w:r>
      <w:r>
        <w:rPr>
          <w:rFonts w:ascii="Arial" w:hAnsi="Arial" w:eastAsia="Arial" w:cs="Arial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ROM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>.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Normal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knee   </w:t>
      </w:r>
      <w:r>
        <w:rPr>
          <w:rFonts w:ascii="Arial" w:hAnsi="Arial" w:eastAsia="Arial" w:cs="Arial"/>
          <w:sz w:val="20"/>
          <w:szCs w:val="20"/>
          <w:color w:val="231F20"/>
        </w:rPr>
        <w:t>extension</w:t>
      </w:r>
      <w:r>
        <w:rPr>
          <w:rFonts w:ascii="Arial" w:hAnsi="Arial" w:eastAsia="Arial" w:cs="Arial"/>
          <w:sz w:val="20"/>
          <w:szCs w:val="20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ROM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values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for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adults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are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about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0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degrees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.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An extension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limitation is present whe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n the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starting</w:t>
      </w:r>
    </w:p>
    <w:p>
      <w:pPr>
        <w:ind w:left="824" w:right="371"/>
        <w:spacing w:before="7" w:line="25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position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for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ﬂ</w:t>
      </w:r>
      <w:r>
        <w:rPr>
          <w:rFonts w:ascii="Arial" w:hAnsi="Arial" w:eastAsia="Arial" w:cs="Arial"/>
          <w:sz w:val="20"/>
          <w:szCs w:val="20"/>
          <w:color w:val="231F20"/>
        </w:rPr>
        <w:t>exion</w:t>
      </w:r>
      <w:r>
        <w:rPr>
          <w:rFonts w:ascii="Arial" w:hAnsi="Arial" w:eastAsia="Arial" w:cs="Arial"/>
          <w:sz w:val="20"/>
          <w:szCs w:val="20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ROM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does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not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begin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at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>0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degrees </w:t>
      </w:r>
      <w:r>
        <w:rPr>
          <w:rFonts w:ascii="Arial" w:hAnsi="Arial" w:eastAsia="Arial" w:cs="Arial"/>
          <w:sz w:val="20"/>
          <w:szCs w:val="20"/>
          <w:color w:val="231F20"/>
        </w:rPr>
        <w:t>but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is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some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amount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ﬂ</w:t>
      </w:r>
      <w:r>
        <w:rPr>
          <w:rFonts w:ascii="Arial" w:hAnsi="Arial" w:eastAsia="Arial" w:cs="Arial"/>
          <w:sz w:val="20"/>
          <w:szCs w:val="20"/>
          <w:color w:val="231F20"/>
        </w:rPr>
        <w:t>exion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. </w:t>
      </w:r>
      <w:r>
        <w:rPr>
          <w:rFonts w:ascii="Arial" w:hAnsi="Arial" w:eastAsia="Arial" w:cs="Arial"/>
          <w:sz w:val="20"/>
          <w:szCs w:val="20"/>
          <w:color w:val="231F20"/>
        </w:rPr>
        <w:t>When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extension</w:t>
      </w:r>
    </w:p>
    <w:p>
      <w:pPr>
        <w:ind w:left="812" w:right="438" w:firstLine="7"/>
        <w:spacing w:line="247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goes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beyond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0 </w:t>
      </w:r>
      <w:r>
        <w:rPr>
          <w:rFonts w:ascii="Arial" w:hAnsi="Arial" w:eastAsia="Arial" w:cs="Arial"/>
          <w:sz w:val="20"/>
          <w:szCs w:val="20"/>
          <w:color w:val="231F20"/>
        </w:rPr>
        <w:t>starting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position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>,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it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may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be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within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normal</w:t>
      </w:r>
      <w:r>
        <w:rPr>
          <w:rFonts w:ascii="Arial" w:hAnsi="Arial" w:eastAsia="Arial" w:cs="Arial"/>
          <w:sz w:val="20"/>
          <w:szCs w:val="20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limits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5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10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degrees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children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,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but</w:t>
      </w:r>
    </w:p>
    <w:p>
      <w:pPr>
        <w:ind w:left="812"/>
        <w:spacing w:before="6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when</w:t>
      </w:r>
      <w:r>
        <w:rPr>
          <w:rFonts w:ascii="Arial" w:hAnsi="Arial" w:eastAsia="Arial" w:cs="Arial"/>
          <w:sz w:val="20"/>
          <w:szCs w:val="20"/>
          <w:color w:val="231F20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it</w:t>
      </w:r>
      <w:r>
        <w:rPr>
          <w:rFonts w:ascii="Arial" w:hAnsi="Arial" w:eastAsia="Arial" w:cs="Arial"/>
          <w:sz w:val="20"/>
          <w:szCs w:val="20"/>
          <w:color w:val="231F20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exceeds</w:t>
      </w:r>
      <w:r>
        <w:rPr>
          <w:rFonts w:ascii="Arial" w:hAnsi="Arial" w:eastAsia="Arial" w:cs="Arial"/>
          <w:sz w:val="20"/>
          <w:szCs w:val="20"/>
          <w:color w:val="231F20"/>
          <w:spacing w:val="1"/>
          <w:position w:val="2"/>
        </w:rPr>
        <w:t xml:space="preserve"> 5</w:t>
      </w:r>
      <w:r>
        <w:rPr>
          <w:rFonts w:ascii="Arial" w:hAnsi="Arial" w:eastAsia="Arial" w:cs="Arial"/>
          <w:sz w:val="20"/>
          <w:szCs w:val="20"/>
          <w:color w:val="231F2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or</w:t>
      </w:r>
      <w:r>
        <w:rPr>
          <w:rFonts w:ascii="Arial" w:hAnsi="Arial" w:eastAsia="Arial" w:cs="Arial"/>
          <w:sz w:val="20"/>
          <w:szCs w:val="20"/>
          <w:color w:val="231F20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more</w:t>
      </w:r>
      <w:r>
        <w:rPr>
          <w:rFonts w:ascii="Arial" w:hAnsi="Arial" w:eastAsia="Arial" w:cs="Arial"/>
          <w:sz w:val="20"/>
          <w:szCs w:val="20"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degrees</w:t>
      </w:r>
      <w:r>
        <w:rPr>
          <w:rFonts w:ascii="Arial" w:hAnsi="Arial" w:eastAsia="Arial" w:cs="Arial"/>
          <w:sz w:val="20"/>
          <w:szCs w:val="20"/>
          <w:color w:val="231F2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adults</w:t>
      </w:r>
      <w:r>
        <w:rPr>
          <w:rFonts w:ascii="Arial" w:hAnsi="Arial" w:eastAsia="Arial" w:cs="Arial"/>
          <w:sz w:val="20"/>
          <w:szCs w:val="20"/>
          <w:color w:val="231F20"/>
          <w:spacing w:val="1"/>
          <w:position w:val="2"/>
        </w:rPr>
        <w:t>,</w:t>
      </w:r>
      <w:r>
        <w:rPr>
          <w:rFonts w:ascii="Arial" w:hAnsi="Arial" w:eastAsia="Arial" w:cs="Arial"/>
          <w:sz w:val="11"/>
          <w:szCs w:val="11"/>
          <w:color w:val="231F20"/>
          <w:spacing w:val="1"/>
          <w:position w:val="8"/>
        </w:rPr>
        <w:t>1,2</w:t>
      </w:r>
      <w:r>
        <w:rPr>
          <w:rFonts w:ascii="Arial" w:hAnsi="Arial" w:eastAsia="Arial" w:cs="Arial"/>
          <w:sz w:val="11"/>
          <w:szCs w:val="11"/>
          <w:color w:val="231F20"/>
          <w:spacing w:val="3"/>
          <w:position w:val="8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it</w:t>
      </w:r>
    </w:p>
    <w:p>
      <w:pPr>
        <w:ind w:left="822"/>
        <w:spacing w:before="6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is called</w:t>
      </w:r>
      <w:r>
        <w:rPr>
          <w:rFonts w:ascii="Arial" w:hAnsi="Arial" w:eastAsia="Arial" w:cs="Arial"/>
          <w:sz w:val="20"/>
          <w:szCs w:val="20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hyperextension or genu</w:t>
      </w:r>
      <w:r>
        <w:rPr>
          <w:rFonts w:ascii="Arial" w:hAnsi="Arial" w:eastAsia="Arial" w:cs="Arial"/>
          <w:sz w:val="20"/>
          <w:szCs w:val="20"/>
          <w:color w:val="231F20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recu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rvatum. See</w:t>
      </w:r>
    </w:p>
    <w:p>
      <w:pPr>
        <w:ind w:left="823" w:right="281" w:firstLine="3"/>
        <w:spacing w:before="7" w:line="247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1"/>
        </w:rPr>
        <w:t>Research</w:t>
      </w:r>
      <w:r>
        <w:rPr>
          <w:rFonts w:ascii="Arial" w:hAnsi="Arial" w:eastAsia="Arial" w:cs="Arial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Findings and Table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s 9.1 to 9.4 for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more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infor-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mation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by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age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groups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from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neonates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older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adults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>.</w:t>
      </w:r>
    </w:p>
    <w:p>
      <w:pPr>
        <w:ind w:left="812"/>
        <w:spacing w:before="242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00ABCD"/>
          <w:spacing w:val="-3"/>
        </w:rPr>
        <w:t>Testing</w:t>
      </w:r>
      <w:r>
        <w:rPr>
          <w:rFonts w:ascii="Arial" w:hAnsi="Arial" w:eastAsia="Arial" w:cs="Arial"/>
          <w:sz w:val="24"/>
          <w:szCs w:val="24"/>
          <w:color w:val="00ABCD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color w:val="00ABCD"/>
          <w:spacing w:val="-3"/>
        </w:rPr>
        <w:t>Position</w:t>
      </w:r>
    </w:p>
    <w:p>
      <w:pPr>
        <w:ind w:left="827"/>
        <w:spacing w:line="242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Place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individual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supine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0 </w:t>
      </w:r>
      <w:r>
        <w:rPr>
          <w:rFonts w:ascii="Arial" w:hAnsi="Arial" w:eastAsia="Arial" w:cs="Arial"/>
          <w:sz w:val="20"/>
          <w:szCs w:val="20"/>
          <w:color w:val="231F20"/>
        </w:rPr>
        <w:t>starting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position</w:t>
      </w:r>
    </w:p>
    <w:p>
      <w:pPr>
        <w:ind w:left="812" w:right="274"/>
        <w:spacing w:before="7" w:line="26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for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measuring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knee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ﬂ</w:t>
      </w:r>
      <w:r>
        <w:rPr>
          <w:rFonts w:ascii="Arial" w:hAnsi="Arial" w:eastAsia="Arial" w:cs="Arial"/>
          <w:sz w:val="20"/>
          <w:szCs w:val="20"/>
          <w:color w:val="231F20"/>
        </w:rPr>
        <w:t>exion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.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Place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folded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towel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under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ankle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ensure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that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knee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is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full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extension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.</w:t>
      </w:r>
    </w:p>
    <w:p>
      <w:pPr>
        <w:ind w:left="819"/>
        <w:spacing w:before="190" w:line="203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00ABCD"/>
        </w:rPr>
        <w:t>Stabilization</w:t>
      </w:r>
    </w:p>
    <w:p>
      <w:pPr>
        <w:ind w:left="812" w:right="494" w:firstLine="5"/>
        <w:spacing w:before="3" w:line="254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Stabilize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femur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keep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hip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neutral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abduc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tion, adduction, and</w:t>
      </w:r>
      <w:r>
        <w:rPr>
          <w:rFonts w:ascii="Arial" w:hAnsi="Arial" w:eastAsia="Arial" w:cs="Arial"/>
          <w:sz w:val="20"/>
          <w:szCs w:val="20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rotation.</w:t>
      </w:r>
    </w:p>
    <w:p>
      <w:pPr>
        <w:ind w:left="812"/>
        <w:spacing w:before="229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00ABCD"/>
          <w:spacing w:val="1"/>
        </w:rPr>
        <w:t>Testing</w:t>
      </w:r>
      <w:r>
        <w:rPr>
          <w:rFonts w:ascii="Arial" w:hAnsi="Arial" w:eastAsia="Arial" w:cs="Arial"/>
          <w:sz w:val="24"/>
          <w:szCs w:val="24"/>
          <w:color w:val="00ABCD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00ABCD"/>
          <w:spacing w:val="1"/>
        </w:rPr>
        <w:t>Motion</w:t>
      </w:r>
    </w:p>
    <w:p>
      <w:pPr>
        <w:ind w:left="812" w:right="441"/>
        <w:spacing w:before="2" w:line="247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determine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whether</w:t>
      </w:r>
      <w:r>
        <w:rPr>
          <w:rFonts w:ascii="Arial" w:hAnsi="Arial" w:eastAsia="Arial" w:cs="Arial"/>
          <w:sz w:val="20"/>
          <w:szCs w:val="20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hyperextension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is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present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, </w:t>
      </w:r>
      <w:r>
        <w:rPr>
          <w:rFonts w:ascii="Arial" w:hAnsi="Arial" w:eastAsia="Arial" w:cs="Arial"/>
          <w:sz w:val="20"/>
          <w:szCs w:val="20"/>
          <w:color w:val="231F20"/>
        </w:rPr>
        <w:t>the </w:t>
      </w:r>
      <w:r>
        <w:rPr>
          <w:rFonts w:ascii="Arial" w:hAnsi="Arial" w:eastAsia="Arial" w:cs="Arial"/>
          <w:sz w:val="20"/>
          <w:szCs w:val="20"/>
          <w:color w:val="231F20"/>
        </w:rPr>
        <w:t>examiner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should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place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one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hand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on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top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lower </w:t>
      </w:r>
      <w:r>
        <w:rPr>
          <w:rFonts w:ascii="Arial" w:hAnsi="Arial" w:eastAsia="Arial" w:cs="Arial"/>
          <w:sz w:val="20"/>
          <w:szCs w:val="20"/>
          <w:color w:val="231F20"/>
        </w:rPr>
        <w:t>thigh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exert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slight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downward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pressure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.</w:t>
      </w:r>
    </w:p>
    <w:p>
      <w:pPr>
        <w:ind w:left="831"/>
        <w:spacing w:before="230" w:line="20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00ABCD"/>
          <w:spacing w:val="-2"/>
        </w:rPr>
        <w:t>Normal</w:t>
      </w:r>
      <w:r>
        <w:rPr>
          <w:rFonts w:ascii="Arial" w:hAnsi="Arial" w:eastAsia="Arial" w:cs="Arial"/>
          <w:sz w:val="24"/>
          <w:szCs w:val="24"/>
          <w:color w:val="00ABCD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00ABCD"/>
          <w:spacing w:val="-2"/>
        </w:rPr>
        <w:t>End-Feel</w:t>
      </w:r>
    </w:p>
    <w:p>
      <w:pPr>
        <w:ind w:left="823" w:right="512" w:hanging="11"/>
        <w:spacing w:before="4" w:line="247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end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>feel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is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ﬁ</w:t>
      </w:r>
      <w:r>
        <w:rPr>
          <w:rFonts w:ascii="Arial" w:hAnsi="Arial" w:eastAsia="Arial" w:cs="Arial"/>
          <w:sz w:val="20"/>
          <w:szCs w:val="20"/>
          <w:color w:val="231F20"/>
        </w:rPr>
        <w:t>rm</w:t>
      </w:r>
      <w:r>
        <w:rPr>
          <w:rFonts w:ascii="Arial" w:hAnsi="Arial" w:eastAsia="Arial" w:cs="Arial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because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tension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poste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rior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joint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capsule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>,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oblique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arcuate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popliteal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8" w:right="1338" w:firstLine="6"/>
        <w:spacing w:before="57" w:line="247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ligaments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>,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collateral</w:t>
      </w:r>
      <w:r>
        <w:rPr>
          <w:rFonts w:ascii="Arial" w:hAnsi="Arial" w:eastAsia="Arial" w:cs="Arial"/>
          <w:sz w:val="20"/>
          <w:szCs w:val="20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ligaments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>,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anterior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posterior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cruciate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ligaments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>.</w:t>
      </w:r>
    </w:p>
    <w:p>
      <w:pPr>
        <w:ind w:left="10"/>
        <w:spacing w:before="250" w:line="20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00ABCD"/>
          <w:spacing w:val="4"/>
        </w:rPr>
        <w:t>Goniometer Alignment</w:t>
      </w:r>
    </w:p>
    <w:p>
      <w:pPr>
        <w:ind w:left="248" w:right="1253" w:hanging="230"/>
        <w:spacing w:before="115" w:line="24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6"/>
        </w:rPr>
        <w:t>1.</w:t>
      </w:r>
      <w:r>
        <w:rPr>
          <w:rFonts w:ascii="Arial" w:hAnsi="Arial" w:eastAsia="Arial" w:cs="Arial"/>
          <w:sz w:val="20"/>
          <w:szCs w:val="20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Center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</w:rPr>
        <w:t>fulcrum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goniometer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over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lateral </w:t>
      </w:r>
      <w:r>
        <w:rPr>
          <w:rFonts w:ascii="Arial" w:hAnsi="Arial" w:eastAsia="Arial" w:cs="Arial"/>
          <w:sz w:val="20"/>
          <w:szCs w:val="20"/>
          <w:color w:val="231F20"/>
        </w:rPr>
        <w:t>epicondyle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femur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>.</w:t>
      </w:r>
    </w:p>
    <w:p>
      <w:pPr>
        <w:ind w:left="240" w:right="1273" w:hanging="232"/>
        <w:spacing w:before="4" w:line="24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8"/>
        </w:rPr>
        <w:t>2.</w:t>
      </w:r>
      <w:r>
        <w:rPr>
          <w:rFonts w:ascii="Arial" w:hAnsi="Arial" w:eastAsia="Arial" w:cs="Arial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Align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</w:rPr>
        <w:t>proximal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</w:rPr>
        <w:t>arm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with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lateral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midline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 </w:t>
      </w:r>
      <w:r>
        <w:rPr>
          <w:rFonts w:ascii="Arial" w:hAnsi="Arial" w:eastAsia="Arial" w:cs="Arial"/>
          <w:sz w:val="20"/>
          <w:szCs w:val="20"/>
          <w:color w:val="231F20"/>
        </w:rPr>
        <w:t>femur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,</w:t>
      </w:r>
      <w:r>
        <w:rPr>
          <w:rFonts w:ascii="Arial" w:hAnsi="Arial" w:eastAsia="Arial" w:cs="Arial"/>
          <w:sz w:val="20"/>
          <w:szCs w:val="20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using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greater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trochanter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for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reference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.</w:t>
      </w:r>
    </w:p>
    <w:p>
      <w:pPr>
        <w:ind w:left="252" w:right="1195" w:hanging="246"/>
        <w:spacing w:before="3" w:line="263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7"/>
        </w:rPr>
        <w:t>3.</w:t>
      </w:r>
      <w:r>
        <w:rPr>
          <w:rFonts w:ascii="Arial" w:hAnsi="Arial" w:eastAsia="Arial" w:cs="Arial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Align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</w:rPr>
        <w:t>distal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</w:rPr>
        <w:t>arm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with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lateral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midline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ﬁb-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ula,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using the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lateral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malleolus and ﬁbul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ar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head for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reference.</w:t>
      </w:r>
    </w:p>
    <w:p>
      <w:pPr>
        <w:ind w:left="12" w:right="1070" w:firstLine="353"/>
        <w:spacing w:before="87" w:line="247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See Appendix</w:t>
      </w:r>
      <w:r>
        <w:rPr>
          <w:rFonts w:ascii="Arial" w:hAnsi="Arial" w:eastAsia="Arial" w:cs="Arial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 for a summary guide for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meas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ure-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ment of knee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ROM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using a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universal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goniom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eter.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ind w:left="13"/>
        <w:spacing w:before="81" w:line="194" w:lineRule="auto"/>
        <w:outlineLvl w:val="3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231F20"/>
          <w:spacing w:val="-27"/>
          <w:w w:val="96"/>
        </w:rPr>
        <w:t>KNEE ROTATION</w:t>
      </w:r>
    </w:p>
    <w:p>
      <w:pPr>
        <w:ind w:right="1059"/>
        <w:spacing w:before="3" w:line="24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At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this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time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>, </w:t>
      </w:r>
      <w:r>
        <w:rPr>
          <w:rFonts w:ascii="Arial" w:hAnsi="Arial" w:eastAsia="Arial" w:cs="Arial"/>
          <w:sz w:val="20"/>
          <w:szCs w:val="20"/>
          <w:color w:val="231F20"/>
        </w:rPr>
        <w:t>we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are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not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able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recommend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measuring </w:t>
      </w:r>
      <w:r>
        <w:rPr>
          <w:rFonts w:ascii="Arial" w:hAnsi="Arial" w:eastAsia="Arial" w:cs="Arial"/>
          <w:sz w:val="20"/>
          <w:szCs w:val="20"/>
          <w:color w:val="231F20"/>
        </w:rPr>
        <w:t>voluntary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knee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rotation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clinical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setting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because   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most methods for measuring</w:t>
      </w:r>
      <w:r>
        <w:rPr>
          <w:rFonts w:ascii="Arial" w:hAnsi="Arial" w:eastAsia="Arial" w:cs="Arial"/>
          <w:sz w:val="20"/>
          <w:szCs w:val="20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rotational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laxity are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still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 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various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stages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development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.</w:t>
      </w:r>
      <w:r>
        <w:rPr>
          <w:rFonts w:ascii="Arial" w:hAnsi="Arial" w:eastAsia="Arial" w:cs="Arial"/>
          <w:sz w:val="11"/>
          <w:szCs w:val="11"/>
          <w:color w:val="231F20"/>
          <w:spacing w:val="4"/>
          <w:position w:val="6"/>
        </w:rPr>
        <w:t>13–16  </w:t>
      </w:r>
      <w:r>
        <w:rPr>
          <w:rFonts w:ascii="Arial" w:hAnsi="Arial" w:eastAsia="Arial" w:cs="Arial"/>
          <w:sz w:val="20"/>
          <w:szCs w:val="20"/>
          <w:color w:val="231F20"/>
        </w:rPr>
        <w:t>Three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these</w:t>
      </w:r>
    </w:p>
    <w:p>
      <w:pPr>
        <w:ind w:left="8" w:right="1234" w:firstLine="4"/>
        <w:spacing w:before="7" w:line="250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20"/>
          <w:szCs w:val="20"/>
          <w:color w:val="231F20"/>
        </w:rPr>
        <w:t>methods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have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been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tested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for</w:t>
      </w:r>
      <w:r>
        <w:rPr>
          <w:rFonts w:ascii="Arial" w:hAnsi="Arial" w:eastAsia="Arial" w:cs="Arial"/>
          <w:sz w:val="20"/>
          <w:szCs w:val="20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reliability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with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accept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able</w:t>
      </w:r>
      <w:r>
        <w:rPr>
          <w:rFonts w:ascii="Arial" w:hAnsi="Arial" w:eastAsia="Arial" w:cs="Arial"/>
          <w:sz w:val="20"/>
          <w:szCs w:val="20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results.</w:t>
      </w:r>
      <w:r>
        <w:rPr>
          <w:rFonts w:ascii="Arial" w:hAnsi="Arial" w:eastAsia="Arial" w:cs="Arial"/>
          <w:sz w:val="11"/>
          <w:szCs w:val="11"/>
          <w:color w:val="231F20"/>
          <w:spacing w:val="-1"/>
          <w:position w:val="5"/>
        </w:rPr>
        <w:t>13,15,16</w:t>
      </w:r>
    </w:p>
    <w:p>
      <w:pPr>
        <w:ind w:left="361"/>
        <w:spacing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only</w:t>
      </w:r>
      <w:r>
        <w:rPr>
          <w:rFonts w:ascii="Arial" w:hAnsi="Arial" w:eastAsia="Arial" w:cs="Arial"/>
          <w:sz w:val="20"/>
          <w:szCs w:val="20"/>
          <w:color w:val="231F2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practical</w:t>
      </w:r>
      <w:r>
        <w:rPr>
          <w:rFonts w:ascii="Arial" w:hAnsi="Arial" w:eastAsia="Arial" w:cs="Arial"/>
          <w:sz w:val="20"/>
          <w:szCs w:val="20"/>
          <w:color w:val="231F20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method</w:t>
      </w:r>
      <w:r>
        <w:rPr>
          <w:rFonts w:ascii="Arial" w:hAnsi="Arial" w:eastAsia="Arial" w:cs="Arial"/>
          <w:sz w:val="20"/>
          <w:szCs w:val="20"/>
          <w:color w:val="231F2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that</w:t>
      </w:r>
      <w:r>
        <w:rPr>
          <w:rFonts w:ascii="Arial" w:hAnsi="Arial" w:eastAsia="Arial" w:cs="Arial"/>
          <w:sz w:val="20"/>
          <w:szCs w:val="20"/>
          <w:color w:val="231F2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could</w:t>
      </w:r>
      <w:r>
        <w:rPr>
          <w:rFonts w:ascii="Arial" w:hAnsi="Arial" w:eastAsia="Arial" w:cs="Arial"/>
          <w:sz w:val="20"/>
          <w:szCs w:val="20"/>
          <w:color w:val="231F20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be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used</w:t>
      </w:r>
      <w:r>
        <w:rPr>
          <w:rFonts w:ascii="Arial" w:hAnsi="Arial" w:eastAsia="Arial" w:cs="Arial"/>
          <w:sz w:val="20"/>
          <w:szCs w:val="20"/>
          <w:color w:val="231F2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in</w:t>
      </w:r>
    </w:p>
    <w:p>
      <w:pPr>
        <w:ind w:left="12" w:right="1201" w:hanging="11"/>
        <w:spacing w:before="7" w:line="25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clinical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setting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is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one</w:t>
      </w:r>
      <w:r>
        <w:rPr>
          <w:rFonts w:ascii="Arial" w:hAnsi="Arial" w:eastAsia="Arial" w:cs="Arial"/>
          <w:sz w:val="20"/>
          <w:szCs w:val="20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used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by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Clarkson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,</w:t>
      </w:r>
      <w:r>
        <w:rPr>
          <w:rFonts w:ascii="Arial" w:hAnsi="Arial" w:eastAsia="Arial" w:cs="Arial"/>
          <w:sz w:val="11"/>
          <w:szCs w:val="11"/>
          <w:color w:val="231F20"/>
          <w:spacing w:val="1"/>
          <w:position w:val="6"/>
        </w:rPr>
        <w:t>17  </w:t>
      </w:r>
      <w:r>
        <w:rPr>
          <w:rFonts w:ascii="Arial" w:hAnsi="Arial" w:eastAsia="Arial" w:cs="Arial"/>
          <w:sz w:val="20"/>
          <w:szCs w:val="20"/>
          <w:color w:val="231F20"/>
        </w:rPr>
        <w:t>who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measured total active tibial rotation</w:t>
      </w:r>
      <w:r>
        <w:rPr>
          <w:rFonts w:ascii="Arial" w:hAnsi="Arial" w:eastAsia="Arial" w:cs="Arial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ROM with the</w:t>
      </w:r>
    </w:p>
    <w:p>
      <w:pPr>
        <w:ind w:left="11"/>
        <w:spacing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2"/>
          <w:position w:val="2"/>
        </w:rPr>
        <w:t>individual in a sitting position</w:t>
      </w:r>
      <w:r>
        <w:rPr>
          <w:rFonts w:ascii="Arial" w:hAnsi="Arial" w:eastAsia="Arial" w:cs="Arial"/>
          <w:sz w:val="20"/>
          <w:szCs w:val="20"/>
          <w:color w:val="231F2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  <w:position w:val="2"/>
        </w:rPr>
        <w:t>with the</w:t>
      </w:r>
      <w:r>
        <w:rPr>
          <w:rFonts w:ascii="Arial" w:hAnsi="Arial" w:eastAsia="Arial" w:cs="Arial"/>
          <w:sz w:val="20"/>
          <w:szCs w:val="20"/>
          <w:color w:val="231F20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  <w:position w:val="2"/>
        </w:rPr>
        <w:t>knee ﬂexed</w:t>
      </w:r>
    </w:p>
    <w:p>
      <w:pPr>
        <w:ind w:left="1"/>
        <w:spacing w:before="6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90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degrees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>.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An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OB</w:t>
      </w:r>
      <w:r>
        <w:rPr>
          <w:rFonts w:ascii="Arial" w:hAnsi="Arial" w:eastAsia="Arial" w:cs="Arial"/>
          <w:sz w:val="20"/>
          <w:szCs w:val="20"/>
          <w:color w:val="231F20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Myrin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compass</w:t>
      </w:r>
      <w:r>
        <w:rPr>
          <w:rFonts w:ascii="Arial" w:hAnsi="Arial" w:eastAsia="Arial" w:cs="Arial"/>
          <w:sz w:val="20"/>
          <w:szCs w:val="20"/>
          <w:color w:val="231F2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inclinometer</w:t>
      </w:r>
    </w:p>
    <w:p>
      <w:pPr>
        <w:ind w:left="1"/>
        <w:spacing w:before="6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was</w:t>
      </w:r>
      <w:r>
        <w:rPr>
          <w:rFonts w:ascii="Arial" w:hAnsi="Arial" w:eastAsia="Arial" w:cs="Arial"/>
          <w:sz w:val="20"/>
          <w:szCs w:val="20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strapped</w:t>
      </w:r>
      <w:r>
        <w:rPr>
          <w:rFonts w:ascii="Arial" w:hAnsi="Arial" w:eastAsia="Arial" w:cs="Arial"/>
          <w:sz w:val="20"/>
          <w:szCs w:val="20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on</w:t>
      </w:r>
      <w:r>
        <w:rPr>
          <w:rFonts w:ascii="Arial" w:hAnsi="Arial" w:eastAsia="Arial" w:cs="Arial"/>
          <w:sz w:val="20"/>
          <w:szCs w:val="20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tibia</w:t>
      </w:r>
      <w:r>
        <w:rPr>
          <w:rFonts w:ascii="Arial" w:hAnsi="Arial" w:eastAsia="Arial" w:cs="Arial"/>
          <w:sz w:val="20"/>
          <w:szCs w:val="20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mean</w:t>
      </w:r>
      <w:r>
        <w:rPr>
          <w:rFonts w:ascii="Arial" w:hAnsi="Arial" w:eastAsia="Arial" w:cs="Arial"/>
          <w:sz w:val="20"/>
          <w:szCs w:val="20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total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ROM</w:t>
      </w:r>
    </w:p>
    <w:p>
      <w:pPr>
        <w:ind w:left="12" w:right="1049" w:hanging="11"/>
        <w:spacing w:before="6" w:line="249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1"/>
        </w:rPr>
        <w:t>was given as 40 degrees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women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58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deg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rees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in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 </w:t>
      </w:r>
      <w:r>
        <w:rPr>
          <w:rFonts w:ascii="Arial" w:hAnsi="Arial" w:eastAsia="Arial" w:cs="Arial"/>
          <w:sz w:val="20"/>
          <w:szCs w:val="20"/>
          <w:color w:val="231F20"/>
        </w:rPr>
        <w:t>men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.</w:t>
      </w:r>
      <w:r>
        <w:rPr>
          <w:rFonts w:ascii="Arial" w:hAnsi="Arial" w:eastAsia="Arial" w:cs="Arial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However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,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reliability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validity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this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testing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method were not</w:t>
      </w:r>
      <w:r>
        <w:rPr>
          <w:rFonts w:ascii="Arial" w:hAnsi="Arial" w:eastAsia="Arial" w:cs="Arial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reported.</w:t>
      </w:r>
    </w:p>
    <w:p>
      <w:pPr>
        <w:spacing w:line="249" w:lineRule="auto"/>
        <w:sectPr>
          <w:pgSz w:w="12060" w:h="15660"/>
          <w:pgMar w:top="1" w:right="0" w:bottom="1" w:left="0" w:header="0" w:footer="0" w:gutter="0"/>
          <w:cols w:equalWidth="0" w:num="2">
            <w:col w:w="5992" w:space="100"/>
            <w:col w:w="5969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spacing w:line="268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79072" behindDoc="1" locked="0" layoutInCell="0" allowOverlap="1">
                <wp:simplePos x="0" y="0"/>
                <wp:positionH relativeFrom="page">
                  <wp:posOffset>7308850</wp:posOffset>
                </wp:positionH>
                <wp:positionV relativeFrom="page">
                  <wp:posOffset>0</wp:posOffset>
                </wp:positionV>
                <wp:extent cx="349250" cy="9944100"/>
                <wp:effectExtent l="0" t="0" r="0" b="0"/>
                <wp:wrapNone/>
                <wp:docPr id="58" name="Rect 58"/>
                <wp:cNvGraphicFramePr/>
                <a:graphic>
                  <a:graphicData uri="http://schemas.microsoft.com/office/word/2010/wordprocessingShape">
                    <wps:wsp>
                      <wps:cNvPr id="58" name="Rect 58"/>
                      <wps:cNvSpPr/>
                      <wps:spPr>
                        <a:xfrm>
                          <a:off x="7308850" y="0"/>
                          <a:ext cx="349250" cy="9944100"/>
                        </a:xfrm>
                        <a:prstGeom prst="rect">
                          <a:avLst/>
                        </a:prstGeom>
                        <a:solidFill>
                          <a:srgbClr val="00ABCD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8" style="position:absolute;margin-left:575.5pt;margin-top:0pt;mso-position-vertical-relative:page;mso-position-horizontal-relative:page;width:27.5pt;height:783pt;z-index:-251537408;" o:allowincell="f" fillcolor="#00ABCD" filled="true" stroked="false"/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8409"/>
        <w:spacing w:before="51" w:line="203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CHAPTER 9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Knee     3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5"/>
        </w:rPr>
        <w:t>21</w:t>
      </w:r>
    </w:p>
    <w:p>
      <w:pPr>
        <w:ind w:left="1066"/>
        <w:spacing w:before="313" w:line="197" w:lineRule="auto"/>
        <w:outlineLvl w:val="2"/>
        <w:rPr>
          <w:rFonts w:ascii="Arial" w:hAnsi="Arial" w:eastAsia="Arial" w:cs="Arial"/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86240" behindDoc="0" locked="0" layoutInCell="1" allowOverlap="1">
                <wp:simplePos x="0" y="0"/>
                <wp:positionH relativeFrom="column">
                  <wp:posOffset>6259997</wp:posOffset>
                </wp:positionH>
                <wp:positionV relativeFrom="paragraph">
                  <wp:posOffset>1265391</wp:posOffset>
                </wp:positionV>
                <wp:extent cx="2363470" cy="207645"/>
                <wp:effectExtent l="0" t="0" r="0" b="0"/>
                <wp:wrapNone/>
                <wp:docPr id="62" name="TextBox 62"/>
                <wp:cNvGraphicFramePr/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5400000">
                          <a:off x="6259997" y="1265391"/>
                          <a:ext cx="2363470" cy="2076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20" w:line="286" w:lineRule="exact"/>
                              <w:jc w:val="right"/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9"/>
                                <w:w w:val="89"/>
                                <w:position w:val="2"/>
                              </w:rPr>
                              <w:t>Muscle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18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89"/>
                                <w:position w:val="2"/>
                              </w:rPr>
                              <w:t>Length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89"/>
                                <w:position w:val="2"/>
                              </w:rPr>
                              <w:t>Test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4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89"/>
                                <w:position w:val="2"/>
                              </w:rPr>
                              <w:t>ing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17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89"/>
                                <w:position w:val="2"/>
                              </w:rPr>
                              <w:t>Procedures/KNE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2"/>
                                <w:w w:val="89"/>
                                <w:position w:val="2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0" style="position:absolute;margin-left:492.913pt;margin-top:99.6371pt;mso-position-vertical-relative:text;mso-position-horizontal-relative:text;width:186.1pt;height:16.35pt;z-index:2517862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20" w:line="286" w:lineRule="exact"/>
                        <w:jc w:val="right"/>
                        <w:rPr>
                          <w:rFonts w:ascii="Arial" w:hAnsi="Arial" w:eastAsia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9"/>
                          <w:w w:val="89"/>
                          <w:position w:val="2"/>
                        </w:rPr>
                        <w:t>Muscle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18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89"/>
                          <w:position w:val="2"/>
                        </w:rPr>
                        <w:t>Length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89"/>
                          <w:position w:val="2"/>
                        </w:rPr>
                        <w:t>Test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40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89"/>
                          <w:position w:val="2"/>
                        </w:rPr>
                        <w:t>ing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17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89"/>
                          <w:position w:val="2"/>
                        </w:rPr>
                        <w:t>Procedures/KNE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2"/>
                          <w:w w:val="89"/>
                          <w:position w:val="2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96480" behindDoc="0" locked="0" layoutInCell="1" allowOverlap="1">
            <wp:simplePos x="0" y="0"/>
            <wp:positionH relativeFrom="column">
              <wp:posOffset>704850</wp:posOffset>
            </wp:positionH>
            <wp:positionV relativeFrom="paragraph">
              <wp:posOffset>394961</wp:posOffset>
            </wp:positionV>
            <wp:extent cx="622630" cy="536321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630" cy="536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8"/>
          <w:szCs w:val="28"/>
          <w:b/>
          <w:bCs/>
          <w:color w:val="8B89AA"/>
          <w:spacing w:val="-28"/>
          <w:w w:val="93"/>
        </w:rPr>
        <w:t>MUSCLE</w:t>
      </w:r>
      <w:r>
        <w:rPr>
          <w:rFonts w:ascii="Arial" w:hAnsi="Arial" w:eastAsia="Arial" w:cs="Arial"/>
          <w:sz w:val="28"/>
          <w:szCs w:val="28"/>
          <w:b/>
          <w:bCs/>
          <w:color w:val="8B89AA"/>
          <w:spacing w:val="7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8B89AA"/>
          <w:spacing w:val="-28"/>
          <w:w w:val="93"/>
        </w:rPr>
        <w:t>LENGTH TESTING</w:t>
      </w:r>
      <w:r>
        <w:rPr>
          <w:rFonts w:ascii="Arial" w:hAnsi="Arial" w:eastAsia="Arial" w:cs="Arial"/>
          <w:sz w:val="28"/>
          <w:szCs w:val="28"/>
          <w:b/>
          <w:bCs/>
          <w:color w:val="8B89AA"/>
          <w:spacing w:val="4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8B89AA"/>
          <w:spacing w:val="-28"/>
          <w:w w:val="93"/>
        </w:rPr>
        <w:t>PROCEDURES:</w:t>
      </w:r>
      <w:r>
        <w:rPr>
          <w:rFonts w:ascii="Arial" w:hAnsi="Arial" w:eastAsia="Arial" w:cs="Arial"/>
          <w:sz w:val="28"/>
          <w:szCs w:val="28"/>
          <w:b/>
          <w:bCs/>
          <w:color w:val="8B89AA"/>
          <w:spacing w:val="6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6C6D70"/>
          <w:spacing w:val="-28"/>
          <w:w w:val="93"/>
        </w:rPr>
        <w:t>Knee</w:t>
      </w:r>
    </w:p>
    <w:p>
      <w:pPr>
        <w:ind w:left="2223"/>
        <w:spacing w:before="300" w:line="327" w:lineRule="exact"/>
        <w:outlineLvl w:val="3"/>
        <w:rPr>
          <w:rFonts w:ascii="Arial" w:hAnsi="Arial" w:eastAsia="Arial" w:cs="Arial"/>
          <w:sz w:val="28"/>
          <w:szCs w:val="28"/>
        </w:rPr>
      </w:pPr>
      <w:r>
        <w:pict>
          <v:rect id="_x0000_s102" style="position:absolute;margin-left:52.5pt;margin-top:33.6709pt;mso-position-vertical-relative:text;mso-position-horizontal-relative:text;width:1.05pt;height:11.25pt;z-index:251792384;" fillcolor="#EADBAF" filled="true" stroked="false">
            <v:fill opacity="0.498039"/>
          </v:rect>
        </w:pict>
      </w:r>
      <w:r>
        <w:pict>
          <v:group id="_x0000_s104" style="position:absolute;margin-left:53.503pt;margin-top:0.287964pt;mso-position-vertical-relative:text;mso-position-horizontal-relative:text;width:63.45pt;height:44.65pt;z-index:251795456;" filled="false" stroked="false" coordsize="1269,893" coordorigin="0,0">
            <v:shape id="_x0000_s106" style="position:absolute;left:0;top:0;width:1229;height:893;" filled="false" stroked="false" type="#_x0000_t75">
              <v:imagedata o:title="" r:id="rId30"/>
            </v:shape>
            <v:shape id="_x0000_s108" style="position:absolute;left:1133;top:336;width:156;height:2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92" w:lineRule="auto"/>
                      <w:jc w:val="right"/>
                      <w:rPr>
                        <w:rFonts w:ascii="Arial" w:hAnsi="Arial" w:eastAsia="Arial" w:cs="Arial"/>
                        <w:sz w:val="28"/>
                        <w:szCs w:val="28"/>
                      </w:rPr>
                    </w:pPr>
                    <w:r>
                      <w:rPr>
                        <w:shd w:val="clear" w:fill="0D4DA1"/>
                        <w:rFonts w:ascii="Arial" w:hAnsi="Arial" w:eastAsia="Arial" w:cs="Arial"/>
                        <w:sz w:val="28"/>
                        <w:szCs w:val="28"/>
                        <w:color w:val="FEFEFE"/>
                        <w:spacing w:val="-17"/>
                        <w:w w:val="84"/>
                      </w:rPr>
                      <w:t>L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780096" behindDoc="1" locked="0" layoutInCell="1" allowOverlap="1">
            <wp:simplePos x="0" y="0"/>
            <wp:positionH relativeFrom="column">
              <wp:posOffset>666750</wp:posOffset>
            </wp:positionH>
            <wp:positionV relativeFrom="paragraph">
              <wp:posOffset>131202</wp:posOffset>
            </wp:positionV>
            <wp:extent cx="6616217" cy="438911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6217" cy="438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8"/>
          <w:szCs w:val="28"/>
          <w:color w:val="FFFFFF"/>
          <w:spacing w:val="-3"/>
          <w:position w:val="3"/>
        </w:rPr>
        <w:t>Landmarks for Testing</w:t>
      </w:r>
      <w:r>
        <w:rPr>
          <w:rFonts w:ascii="Arial" w:hAnsi="Arial" w:eastAsia="Arial" w:cs="Arial"/>
          <w:sz w:val="28"/>
          <w:szCs w:val="28"/>
          <w:color w:val="FFFFFF"/>
          <w:spacing w:val="33"/>
          <w:position w:val="3"/>
        </w:rPr>
        <w:t xml:space="preserve"> </w:t>
      </w:r>
      <w:r>
        <w:rPr>
          <w:rFonts w:ascii="Arial" w:hAnsi="Arial" w:eastAsia="Arial" w:cs="Arial"/>
          <w:sz w:val="28"/>
          <w:szCs w:val="28"/>
          <w:color w:val="FFFFFF"/>
          <w:spacing w:val="-3"/>
          <w:position w:val="3"/>
        </w:rPr>
        <w:t>Procedures</w:t>
      </w:r>
    </w:p>
    <w:p>
      <w:pPr>
        <w:ind w:firstLine="2298"/>
        <w:spacing w:before="48" w:line="222" w:lineRule="exact"/>
        <w:rPr/>
      </w:pPr>
      <w:r>
        <w:rPr>
          <w:position w:val="-4"/>
        </w:rPr>
        <w:drawing>
          <wp:inline distT="0" distB="0" distL="0" distR="0">
            <wp:extent cx="5683973" cy="141261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3973" cy="14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050"/>
        <w:spacing w:line="539" w:lineRule="exact"/>
        <w:rPr/>
      </w:pPr>
      <w:r>
        <w:pict>
          <v:shape id="_x0000_s110" style="position:absolute;margin-left:60.88pt;margin-top:4.48999pt;mso-position-vertical-relative:text;mso-position-horizontal-relative:text;width:55.1pt;height:13.7pt;z-index:251794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3" w:lineRule="exact"/>
                    <w:rPr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20190A"/>
                      <w:spacing w:val="-14"/>
                    </w:rPr>
                    <w:t>Se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0190A"/>
                      <w:spacing w:val="5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01A0B"/>
                      <w:spacing w:val="-14"/>
                    </w:rPr>
                    <w:t>Fi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01A0B"/>
                      <w:spacing w:val="14"/>
                    </w:rPr>
                    <w:t xml:space="preserve">  </w:t>
                  </w:r>
                  <w:r>
                    <w:rPr>
                      <w:sz w:val="20"/>
                      <w:szCs w:val="20"/>
                      <w:position w:val="9"/>
                    </w:rPr>
                    <w:drawing>
                      <wp:inline distT="0" distB="0" distL="0" distR="0">
                        <wp:extent cx="243497" cy="36918"/>
                        <wp:effectExtent l="0" t="0" r="0" b="0"/>
                        <wp:docPr id="70" name="IM 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0" name="IM 70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43497" cy="369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93408" behindDoc="0" locked="0" layoutInCell="1" allowOverlap="1">
            <wp:simplePos x="0" y="0"/>
            <wp:positionH relativeFrom="column">
              <wp:posOffset>679488</wp:posOffset>
            </wp:positionH>
            <wp:positionV relativeFrom="paragraph">
              <wp:posOffset>0</wp:posOffset>
            </wp:positionV>
            <wp:extent cx="780287" cy="128485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0287" cy="12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</w:rPr>
        <w:pict>
          <v:group id="_x0000_s112" style="mso-position-vertical-relative:line;mso-position-horizontal-relative:char;width:510pt;height:26.95pt;" filled="false" stroked="false" coordsize="10200,539" coordorigin="0,0">
            <v:shape id="_x0000_s114" style="position:absolute;left:0;top:0;width:10200;height:539;" filled="false" stroked="false" type="#_x0000_t75">
              <v:imagedata o:title="" r:id="rId34"/>
            </v:shape>
            <v:shape id="_x0000_s116" style="position:absolute;left:-20;top:-20;width:10240;height:5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7"/>
                      <w:spacing w:before="129" w:line="234" w:lineRule="exact"/>
                      <w:rPr>
                        <w:rFonts w:ascii="Arial" w:hAnsi="Arial" w:eastAsia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  <w:position w:val="2"/>
                      </w:rPr>
                      <w:t>See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2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  <w:position w:val="2"/>
                      </w:rPr>
                      <w:t>Figures 9.4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  <w:position w:val="2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0"/>
                        <w:szCs w:val="20"/>
                        <w:color w:val="231F20"/>
                        <w:spacing w:val="-4"/>
                        <w:position w:val="2"/>
                      </w:rPr>
                      <w:t>9.5.</w:t>
                    </w:r>
                  </w:p>
                </w:txbxContent>
              </v:textbox>
            </v:shape>
          </v:group>
        </w:pict>
      </w:r>
    </w:p>
    <w:p>
      <w:pPr>
        <w:spacing w:line="266" w:lineRule="auto"/>
        <w:rPr>
          <w:rFonts w:ascii="Arial"/>
          <w:sz w:val="21"/>
        </w:rPr>
      </w:pPr>
      <w:r/>
    </w:p>
    <w:p>
      <w:pPr>
        <w:ind w:left="1052" w:right="6158" w:firstLine="15"/>
        <w:spacing w:before="58" w:line="249" w:lineRule="auto"/>
        <w:rPr>
          <w:rFonts w:ascii="Arial" w:hAnsi="Arial" w:eastAsia="Arial" w:cs="Arial"/>
          <w:sz w:val="20"/>
          <w:szCs w:val="20"/>
        </w:rPr>
      </w:pPr>
      <w:r>
        <w:pict>
          <v:shape id="_x0000_s118" style="position:absolute;margin-left:315.17pt;margin-top:1.91159pt;mso-position-vertical-relative:text;mso-position-horizontal-relative:text;width:247.95pt;height:75.7pt;z-index:251784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8"/>
                    <w:spacing w:before="20" w:line="233" w:lineRule="exact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3"/>
                      <w:position w:val="2"/>
                    </w:rPr>
                    <w:t>three muscles are a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4"/>
                      <w:position w:val="2"/>
                    </w:rPr>
                    <w:t>ll passively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4"/>
                      <w:position w:val="2"/>
                    </w:rPr>
                    <w:t>lengthened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8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4"/>
                      <w:position w:val="2"/>
                    </w:rPr>
                    <w:t>by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9"/>
                      <w:position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4"/>
                      <w:position w:val="2"/>
                    </w:rPr>
                    <w:t>knee</w:t>
                  </w:r>
                </w:p>
                <w:p>
                  <w:pPr>
                    <w:ind w:left="20" w:right="20" w:firstLine="8"/>
                    <w:spacing w:before="8" w:line="257" w:lineRule="auto"/>
                    <w:rPr>
                      <w:rFonts w:ascii="Arial" w:hAnsi="Arial" w:eastAsia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ﬂexion regardless of the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"/>
                    </w:rPr>
                    <w:t xml:space="preserve"> position of the hip. The length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"/>
                    </w:rPr>
                    <w:t>of these muscles is automatically tested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2"/>
                    </w:rPr>
                    <w:t xml:space="preserve"> along with other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1"/>
                    </w:rPr>
                    <w:t>joint structures during the measurement of knee ﬂexion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2"/>
                    </w:rPr>
                    <w:t>(in which the hip is ﬂexed); therefore, a sep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-3"/>
                    </w:rPr>
                    <w:t>arate test has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not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been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</w:rPr>
                    <w:t>included</w:t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  <w:color w:val="231F20"/>
                      <w:spacing w:val="5"/>
                    </w:rPr>
                    <w:t>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0"/>
          <w:szCs w:val="20"/>
          <w:color w:val="231F20"/>
        </w:rPr>
        <w:t>Knowledge of gross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anatomy and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physiology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is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essen-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tial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for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identi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>ﬁ</w:t>
      </w:r>
      <w:r>
        <w:rPr>
          <w:rFonts w:ascii="Arial" w:hAnsi="Arial" w:eastAsia="Arial" w:cs="Arial"/>
          <w:sz w:val="20"/>
          <w:szCs w:val="20"/>
          <w:color w:val="231F20"/>
        </w:rPr>
        <w:t>cation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structures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that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may</w:t>
      </w:r>
      <w:r>
        <w:rPr>
          <w:rFonts w:ascii="Arial" w:hAnsi="Arial" w:eastAsia="Arial" w:cs="Arial"/>
          <w:sz w:val="20"/>
          <w:szCs w:val="20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be  </w:t>
      </w:r>
      <w:r>
        <w:rPr>
          <w:rFonts w:ascii="Arial" w:hAnsi="Arial" w:eastAsia="Arial" w:cs="Arial"/>
          <w:sz w:val="20"/>
          <w:szCs w:val="20"/>
          <w:color w:val="231F20"/>
        </w:rPr>
        <w:t>responsible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for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impaired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ROM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>.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Muscle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length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testing  </w:t>
      </w:r>
      <w:r>
        <w:rPr>
          <w:rFonts w:ascii="Arial" w:hAnsi="Arial" w:eastAsia="Arial" w:cs="Arial"/>
          <w:sz w:val="20"/>
          <w:szCs w:val="20"/>
          <w:color w:val="231F20"/>
        </w:rPr>
        <w:t>can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help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differentiate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ROM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limitations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caused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by</w:t>
      </w:r>
    </w:p>
    <w:p>
      <w:pPr>
        <w:ind w:left="1063" w:right="6259" w:hanging="4"/>
        <w:spacing w:before="7" w:line="247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one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>joint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muscle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from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limitations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caused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by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two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>joint </w:t>
      </w:r>
      <w:r>
        <w:rPr>
          <w:rFonts w:ascii="Arial" w:hAnsi="Arial" w:eastAsia="Arial" w:cs="Arial"/>
          <w:sz w:val="20"/>
          <w:szCs w:val="20"/>
          <w:color w:val="231F20"/>
        </w:rPr>
        <w:t>muscles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.</w:t>
      </w:r>
      <w:r>
        <w:rPr>
          <w:rFonts w:ascii="Arial" w:hAnsi="Arial" w:eastAsia="Arial" w:cs="Arial"/>
          <w:sz w:val="20"/>
          <w:szCs w:val="20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Isolated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ROM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testing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one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joint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at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time</w:t>
      </w:r>
    </w:p>
    <w:p>
      <w:pPr>
        <w:ind w:left="1062" w:right="6181"/>
        <w:spacing w:before="6" w:line="247" w:lineRule="auto"/>
        <w:rPr>
          <w:rFonts w:ascii="Arial" w:hAnsi="Arial" w:eastAsia="Arial" w:cs="Arial"/>
          <w:sz w:val="20"/>
          <w:szCs w:val="20"/>
        </w:rPr>
      </w:pPr>
      <w:r>
        <w:drawing>
          <wp:anchor distT="0" distB="0" distL="0" distR="0" simplePos="0" relativeHeight="251781120" behindDoc="0" locked="0" layoutInCell="1" allowOverlap="1">
            <wp:simplePos x="0" y="0"/>
            <wp:positionH relativeFrom="column">
              <wp:posOffset>4908410</wp:posOffset>
            </wp:positionH>
            <wp:positionV relativeFrom="paragraph">
              <wp:posOffset>248429</wp:posOffset>
            </wp:positionV>
            <wp:extent cx="958900" cy="340080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8900" cy="34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83168" behindDoc="0" locked="0" layoutInCell="1" allowOverlap="1">
            <wp:simplePos x="0" y="0"/>
            <wp:positionH relativeFrom="column">
              <wp:posOffset>4891844</wp:posOffset>
            </wp:positionH>
            <wp:positionV relativeFrom="paragraph">
              <wp:posOffset>248429</wp:posOffset>
            </wp:positionV>
            <wp:extent cx="1332553" cy="4192193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2553" cy="4192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0"/>
          <w:szCs w:val="20"/>
          <w:color w:val="231F20"/>
        </w:rPr>
        <w:t>is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necessary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determine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whether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particular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motion </w:t>
      </w:r>
      <w:r>
        <w:rPr>
          <w:rFonts w:ascii="Arial" w:hAnsi="Arial" w:eastAsia="Arial" w:cs="Arial"/>
          <w:sz w:val="20"/>
          <w:szCs w:val="20"/>
          <w:color w:val="231F20"/>
        </w:rPr>
        <w:t>is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being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limited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by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joint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structures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muscles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that</w:t>
      </w:r>
    </w:p>
    <w:p>
      <w:pPr>
        <w:ind w:left="1063" w:right="6102" w:hanging="4"/>
        <w:spacing w:before="7" w:line="24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cross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only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one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joint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.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determine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whether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muscle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or </w:t>
      </w:r>
      <w:r>
        <w:rPr>
          <w:rFonts w:ascii="Arial" w:hAnsi="Arial" w:eastAsia="Arial" w:cs="Arial"/>
          <w:sz w:val="20"/>
          <w:szCs w:val="20"/>
          <w:color w:val="231F20"/>
        </w:rPr>
        <w:t>muscles that cross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more than one joint are causi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ng the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limitation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, </w:t>
      </w:r>
      <w:r>
        <w:rPr>
          <w:rFonts w:ascii="Arial" w:hAnsi="Arial" w:eastAsia="Arial" w:cs="Arial"/>
          <w:sz w:val="20"/>
          <w:szCs w:val="20"/>
          <w:color w:val="231F20"/>
        </w:rPr>
        <w:t>muscles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must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be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stretched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over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all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joints</w:t>
      </w:r>
    </w:p>
    <w:p>
      <w:pPr>
        <w:ind w:left="1059"/>
        <w:spacing w:before="6" w:line="224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3"/>
        </w:rPr>
        <w:t>crossed.</w:t>
      </w:r>
    </w:p>
    <w:p>
      <w:pPr>
        <w:ind w:left="10088" w:right="1171" w:hanging="183"/>
        <w:spacing w:before="1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</w:rPr>
        <w:t>Anterior</w:t>
      </w:r>
      <w:r>
        <w:rPr>
          <w:rFonts w:ascii="Arial" w:hAnsi="Arial" w:eastAsia="Arial" w:cs="Arial"/>
          <w:sz w:val="14"/>
          <w:szCs w:val="14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</w:rPr>
        <w:t>inferior </w:t>
      </w:r>
      <w:r>
        <w:rPr>
          <w:rFonts w:ascii="Arial" w:hAnsi="Arial" w:eastAsia="Arial" w:cs="Arial"/>
          <w:sz w:val="14"/>
          <w:szCs w:val="14"/>
          <w:color w:val="231F20"/>
        </w:rPr>
        <w:t>iliac</w:t>
      </w:r>
      <w:r>
        <w:rPr>
          <w:rFonts w:ascii="Arial" w:hAnsi="Arial" w:eastAsia="Arial" w:cs="Arial"/>
          <w:sz w:val="14"/>
          <w:szCs w:val="14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</w:rPr>
        <w:t>spine</w:t>
      </w:r>
    </w:p>
    <w:p>
      <w:pPr>
        <w:ind w:left="1065"/>
        <w:spacing w:before="42" w:line="194" w:lineRule="auto"/>
        <w:rPr>
          <w:rFonts w:ascii="Arial" w:hAnsi="Arial" w:eastAsia="Arial" w:cs="Arial"/>
          <w:sz w:val="28"/>
          <w:szCs w:val="28"/>
        </w:rPr>
      </w:pPr>
      <w:r>
        <w:drawing>
          <wp:anchor distT="0" distB="0" distL="0" distR="0" simplePos="0" relativeHeight="251790336" behindDoc="0" locked="0" layoutInCell="1" allowOverlap="1">
            <wp:simplePos x="0" y="0"/>
            <wp:positionH relativeFrom="column">
              <wp:posOffset>5126813</wp:posOffset>
            </wp:positionH>
            <wp:positionV relativeFrom="paragraph">
              <wp:posOffset>181718</wp:posOffset>
            </wp:positionV>
            <wp:extent cx="219937" cy="191756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937" cy="191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8"/>
          <w:szCs w:val="28"/>
          <w:b/>
          <w:bCs/>
          <w:color w:val="231F20"/>
          <w:spacing w:val="-25"/>
          <w:w w:val="93"/>
        </w:rPr>
        <w:t>KNEE</w:t>
      </w:r>
      <w:r>
        <w:rPr>
          <w:rFonts w:ascii="Arial" w:hAnsi="Arial" w:eastAsia="Arial" w:cs="Arial"/>
          <w:sz w:val="28"/>
          <w:szCs w:val="28"/>
          <w:b/>
          <w:bCs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231F20"/>
          <w:spacing w:val="-25"/>
          <w:w w:val="93"/>
        </w:rPr>
        <w:t>EXTENSORS</w:t>
      </w:r>
    </w:p>
    <w:p>
      <w:pPr>
        <w:ind w:left="1052"/>
        <w:spacing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major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knee</w:t>
      </w:r>
      <w:r>
        <w:rPr>
          <w:rFonts w:ascii="Arial" w:hAnsi="Arial" w:eastAsia="Arial" w:cs="Arial"/>
          <w:sz w:val="20"/>
          <w:szCs w:val="20"/>
          <w:color w:val="231F20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extensor</w:t>
      </w:r>
      <w:r>
        <w:rPr>
          <w:rFonts w:ascii="Arial" w:hAnsi="Arial" w:eastAsia="Arial" w:cs="Arial"/>
          <w:sz w:val="20"/>
          <w:szCs w:val="20"/>
          <w:color w:val="231F20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is</w:t>
      </w:r>
      <w:r>
        <w:rPr>
          <w:rFonts w:ascii="Arial" w:hAnsi="Arial" w:eastAsia="Arial" w:cs="Arial"/>
          <w:sz w:val="20"/>
          <w:szCs w:val="20"/>
          <w:color w:val="231F20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quadriceps</w:t>
      </w:r>
      <w:r>
        <w:rPr>
          <w:rFonts w:ascii="Arial" w:hAnsi="Arial" w:eastAsia="Arial" w:cs="Arial"/>
          <w:sz w:val="20"/>
          <w:szCs w:val="20"/>
          <w:color w:val="231F20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femoris</w:t>
      </w:r>
      <w:r>
        <w:rPr>
          <w:rFonts w:ascii="Arial" w:hAnsi="Arial" w:eastAsia="Arial" w:cs="Arial"/>
          <w:sz w:val="20"/>
          <w:szCs w:val="20"/>
          <w:color w:val="231F20"/>
          <w:spacing w:val="2"/>
          <w:position w:val="2"/>
        </w:rPr>
        <w:t>,</w:t>
      </w:r>
    </w:p>
    <w:p>
      <w:pPr>
        <w:ind w:left="1052"/>
        <w:spacing w:before="6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which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consists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following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four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muscles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>:</w:t>
      </w:r>
      <w:r>
        <w:rPr>
          <w:rFonts w:ascii="Arial" w:hAnsi="Arial" w:eastAsia="Arial" w:cs="Arial"/>
          <w:sz w:val="20"/>
          <w:szCs w:val="20"/>
          <w:color w:val="231F20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rectus</w:t>
      </w:r>
    </w:p>
    <w:p>
      <w:pPr>
        <w:ind w:left="1052"/>
        <w:spacing w:before="6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2"/>
          <w:position w:val="1"/>
        </w:rPr>
        <w:t>femoris, vastus</w:t>
      </w:r>
      <w:r>
        <w:rPr>
          <w:rFonts w:ascii="Arial" w:hAnsi="Arial" w:eastAsia="Arial" w:cs="Arial"/>
          <w:sz w:val="20"/>
          <w:szCs w:val="20"/>
          <w:color w:val="231F20"/>
          <w:spacing w:val="31"/>
          <w:w w:val="101"/>
          <w:position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  <w:position w:val="1"/>
        </w:rPr>
        <w:t>medialis, vastus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  <w:position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  <w:position w:val="1"/>
        </w:rPr>
        <w:t>lateralis, and vastus</w:t>
      </w:r>
    </w:p>
    <w:p>
      <w:pPr>
        <w:ind w:left="1052" w:right="6171" w:firstLine="10"/>
        <w:spacing w:before="4" w:line="250" w:lineRule="auto"/>
        <w:rPr>
          <w:rFonts w:ascii="Arial" w:hAnsi="Arial" w:eastAsia="Arial" w:cs="Arial"/>
          <w:sz w:val="20"/>
          <w:szCs w:val="20"/>
        </w:rPr>
      </w:pPr>
      <w:r>
        <w:pict>
          <v:shape id="_x0000_s120" style="position:absolute;margin-left:493.409pt;margin-top:10.7752pt;mso-position-vertical-relative:text;mso-position-horizontal-relative:text;width:49.4pt;height:10.35pt;z-index:251789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6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</w:rPr>
                    <w:t>Rectus femoris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0"/>
          <w:szCs w:val="20"/>
          <w:color w:val="231F20"/>
        </w:rPr>
        <w:t>intermedius. The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</w:rPr>
        <w:t>rec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1"/>
        </w:rPr>
        <w:t>tus femoris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is the only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one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of the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four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muscles that crosses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both the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hip and the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kn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ee</w:t>
      </w:r>
    </w:p>
    <w:p>
      <w:pPr>
        <w:ind w:left="1059" w:right="6166" w:hanging="16"/>
        <w:spacing w:before="4" w:line="249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joints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.</w:t>
      </w:r>
      <w:r>
        <w:rPr>
          <w:rFonts w:ascii="Arial" w:hAnsi="Arial" w:eastAsia="Arial" w:cs="Arial"/>
          <w:sz w:val="20"/>
          <w:szCs w:val="20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It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arises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proximally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from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two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tendons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: </w:t>
      </w:r>
      <w:r>
        <w:rPr>
          <w:rFonts w:ascii="Arial" w:hAnsi="Arial" w:eastAsia="Arial" w:cs="Arial"/>
          <w:sz w:val="20"/>
          <w:szCs w:val="20"/>
          <w:color w:val="231F20"/>
        </w:rPr>
        <w:t>an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ante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 </w:t>
      </w:r>
      <w:r>
        <w:rPr>
          <w:rFonts w:ascii="Arial" w:hAnsi="Arial" w:eastAsia="Arial" w:cs="Arial"/>
          <w:sz w:val="20"/>
          <w:szCs w:val="20"/>
          <w:color w:val="231F20"/>
        </w:rPr>
        <w:t>rior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tendon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from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anterior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inferior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iliac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spine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 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posterior tendon from a groove superior to the brim   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of the acetabulum. The three 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2"/>
        </w:rPr>
        <w:t>vastus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2"/>
        </w:rPr>
        <w:t>muscles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origin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ate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on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femur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merge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with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rectus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femoris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</w:p>
    <w:p>
      <w:pPr>
        <w:ind w:left="1059"/>
        <w:spacing w:before="6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thick</w:t>
      </w:r>
      <w:r>
        <w:rPr>
          <w:rFonts w:ascii="Arial" w:hAnsi="Arial" w:eastAsia="Arial" w:cs="Arial"/>
          <w:sz w:val="20"/>
          <w:szCs w:val="20"/>
          <w:color w:val="231F20"/>
          <w:spacing w:val="11"/>
          <w:position w:val="2"/>
        </w:rPr>
        <w:t>, ﬂ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at</w:t>
      </w:r>
      <w:r>
        <w:rPr>
          <w:rFonts w:ascii="Arial" w:hAnsi="Arial" w:eastAsia="Arial" w:cs="Arial"/>
          <w:sz w:val="20"/>
          <w:szCs w:val="20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common</w:t>
      </w:r>
      <w:r>
        <w:rPr>
          <w:rFonts w:ascii="Arial" w:hAnsi="Arial" w:eastAsia="Arial" w:cs="Arial"/>
          <w:sz w:val="20"/>
          <w:szCs w:val="20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tendon</w:t>
      </w:r>
      <w:r>
        <w:rPr>
          <w:rFonts w:ascii="Arial" w:hAnsi="Arial" w:eastAsia="Arial" w:cs="Arial"/>
          <w:sz w:val="20"/>
          <w:szCs w:val="20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called</w:t>
      </w:r>
      <w:r>
        <w:rPr>
          <w:rFonts w:ascii="Arial" w:hAnsi="Arial" w:eastAsia="Arial" w:cs="Arial"/>
          <w:sz w:val="20"/>
          <w:szCs w:val="20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quadriceps</w:t>
      </w:r>
    </w:p>
    <w:p>
      <w:pPr>
        <w:ind w:left="1052" w:right="6156"/>
        <w:spacing w:before="7" w:line="249" w:lineRule="auto"/>
        <w:rPr>
          <w:rFonts w:ascii="Arial" w:hAnsi="Arial" w:eastAsia="Arial" w:cs="Arial"/>
          <w:sz w:val="20"/>
          <w:szCs w:val="20"/>
        </w:rPr>
      </w:pPr>
      <w:r>
        <w:pict>
          <v:shape id="_x0000_s122" style="position:absolute;margin-left:492.775pt;margin-top:19.7808pt;mso-position-vertical-relative:text;mso-position-horizontal-relative:text;width:23.4pt;height:8.7pt;z-index:25179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9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"/>
                    </w:rPr>
                    <w:t>Patella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0"/>
          <w:szCs w:val="20"/>
          <w:color w:val="231F20"/>
        </w:rPr>
        <w:t>tendon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>, </w:t>
      </w:r>
      <w:r>
        <w:rPr>
          <w:rFonts w:ascii="Arial" w:hAnsi="Arial" w:eastAsia="Arial" w:cs="Arial"/>
          <w:sz w:val="20"/>
          <w:szCs w:val="20"/>
          <w:color w:val="231F20"/>
        </w:rPr>
        <w:t>which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inserts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into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proximal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aspect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   </w:t>
      </w:r>
      <w:r>
        <w:rPr>
          <w:rFonts w:ascii="Arial" w:hAnsi="Arial" w:eastAsia="Arial" w:cs="Arial"/>
          <w:sz w:val="20"/>
          <w:szCs w:val="20"/>
          <w:color w:val="231F20"/>
        </w:rPr>
        <w:t>patella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>.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quadriceps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tendon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continues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distally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over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patella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attach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apex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patella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>.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</w:p>
    <w:p>
      <w:pPr>
        <w:ind w:left="1052" w:right="6199" w:firstLine="11"/>
        <w:spacing w:before="4" w:line="248" w:lineRule="auto"/>
        <w:rPr>
          <w:rFonts w:ascii="Arial" w:hAnsi="Arial" w:eastAsia="Arial" w:cs="Arial"/>
          <w:sz w:val="20"/>
          <w:szCs w:val="20"/>
        </w:rPr>
      </w:pPr>
      <w:r>
        <w:pict>
          <v:shape id="_x0000_s124" style="position:absolute;margin-left:487.519pt;margin-top:18.4803pt;mso-position-vertical-relative:text;mso-position-horizontal-relative:text;width:28.75pt;height:17.45pt;z-index:251788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30"/>
                    <w:spacing w:before="20" w:line="230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</w:rPr>
                    <w:t>Patellar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</w:rPr>
                    <w:t>ligament</w:t>
                  </w:r>
                </w:p>
              </w:txbxContent>
            </v:textbox>
          </v:shape>
        </w:pict>
      </w:r>
      <w:r>
        <w:pict>
          <v:shape id="_x0000_s126" style="position:absolute;margin-left:333.792pt;margin-top:20.9787pt;mso-position-vertical-relative:text;mso-position-horizontal-relative:text;width:52.35pt;height:10.35pt;z-index:25178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6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"/>
                      <w:position w:val="1"/>
                    </w:rPr>
                    <w:t>Tibial tuberosity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part of the quadriceps tendon that cont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inues distal to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the patella to attach to the tibial tube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rosity is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known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 </w:t>
      </w:r>
      <w:r>
        <w:rPr>
          <w:rFonts w:ascii="Arial" w:hAnsi="Arial" w:eastAsia="Arial" w:cs="Arial"/>
          <w:sz w:val="20"/>
          <w:szCs w:val="20"/>
          <w:color w:val="231F20"/>
        </w:rPr>
        <w:t>as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patella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tendon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or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ligament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(</w:t>
      </w:r>
      <w:r>
        <w:rPr>
          <w:rFonts w:ascii="Arial" w:hAnsi="Arial" w:eastAsia="Arial" w:cs="Arial"/>
          <w:sz w:val="20"/>
          <w:szCs w:val="20"/>
          <w:color w:val="231F20"/>
        </w:rPr>
        <w:t>Fig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.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9.9).</w:t>
      </w:r>
    </w:p>
    <w:p>
      <w:pPr>
        <w:ind w:left="1052" w:right="6164" w:firstLine="358"/>
        <w:spacing w:before="7" w:line="249" w:lineRule="auto"/>
        <w:rPr>
          <w:rFonts w:ascii="Arial" w:hAnsi="Arial" w:eastAsia="Arial" w:cs="Arial"/>
          <w:sz w:val="20"/>
          <w:szCs w:val="20"/>
        </w:rPr>
      </w:pPr>
      <w:r>
        <w:drawing>
          <wp:anchor distT="0" distB="0" distL="0" distR="0" simplePos="0" relativeHeight="251782144" behindDoc="0" locked="0" layoutInCell="1" allowOverlap="1">
            <wp:simplePos x="0" y="0"/>
            <wp:positionH relativeFrom="column">
              <wp:posOffset>5131409</wp:posOffset>
            </wp:positionH>
            <wp:positionV relativeFrom="paragraph">
              <wp:posOffset>376219</wp:posOffset>
            </wp:positionV>
            <wp:extent cx="794448" cy="178143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4448" cy="178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When the rectus femoris muscle contrac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ts, it ﬂexes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the hip and extends the knee.</w:t>
      </w:r>
      <w:r>
        <w:rPr>
          <w:rFonts w:ascii="Arial" w:hAnsi="Arial" w:eastAsia="Arial" w:cs="Arial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If the rectus femoris mus-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cle is short and knee ﬂexionis attempted, th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e hip pas-</w:t>
      </w:r>
    </w:p>
    <w:p>
      <w:pPr>
        <w:ind w:left="1063" w:right="6089" w:hanging="9"/>
        <w:spacing w:before="5" w:line="248" w:lineRule="auto"/>
        <w:rPr>
          <w:rFonts w:ascii="Arial" w:hAnsi="Arial" w:eastAsia="Arial" w:cs="Arial"/>
          <w:sz w:val="20"/>
          <w:szCs w:val="20"/>
        </w:rPr>
      </w:pPr>
      <w:r>
        <w:pict>
          <v:shape id="_x0000_s128" style="position:absolute;margin-left:315.832pt;margin-top:14.0734pt;mso-position-vertical-relative:text;mso-position-horizontal-relative:text;width:224.05pt;height:22.55pt;z-index:25178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6"/>
                    <w:spacing w:before="19" w:line="238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color w:val="0D4DA1"/>
                      <w:spacing w:val="-1"/>
                    </w:rPr>
                    <w:t>FIGURE 9.9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"/>
                    </w:rPr>
                    <w:t>An anterior view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"/>
                    </w:rPr>
                    <w:t>of 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"/>
                    </w:rPr>
                    <w:t>left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"/>
                    </w:rPr>
                    <w:t>lower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-1"/>
                    </w:rPr>
                    <w:t>extremity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</w:rPr>
                    <w:t>showing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</w:rPr>
                    <w:t>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</w:rPr>
                    <w:t>attachments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</w:rPr>
                    <w:t>of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</w:rPr>
                    <w:t>the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</w:rPr>
                    <w:t>rectus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</w:rPr>
                    <w:t>femoris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</w:rPr>
                    <w:t>muscle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231F20"/>
                      <w:spacing w:val="6"/>
                    </w:rPr>
                    <w:t>.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sively moves into ﬂexion to accommodate the shorten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ed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muscle. The three vastus muscles also produce active</w:t>
      </w:r>
    </w:p>
    <w:p>
      <w:pPr>
        <w:ind w:left="1064"/>
        <w:spacing w:before="3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2"/>
          <w:position w:val="2"/>
        </w:rPr>
        <w:t>knee extension but cross only the knee</w:t>
      </w:r>
      <w:r>
        <w:rPr>
          <w:rFonts w:ascii="Arial" w:hAnsi="Arial" w:eastAsia="Arial" w:cs="Arial"/>
          <w:sz w:val="20"/>
          <w:szCs w:val="20"/>
          <w:color w:val="231F20"/>
          <w:spacing w:val="-13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  <w:position w:val="2"/>
        </w:rPr>
        <w:t>joint. </w:t>
      </w:r>
      <w:r>
        <w:rPr>
          <w:rFonts w:ascii="Arial" w:hAnsi="Arial" w:eastAsia="Arial" w:cs="Arial"/>
          <w:sz w:val="20"/>
          <w:szCs w:val="20"/>
          <w:color w:val="231F20"/>
          <w:spacing w:val="-3"/>
          <w:position w:val="2"/>
        </w:rPr>
        <w:t>These</w:t>
      </w:r>
    </w:p>
    <w:p>
      <w:pPr>
        <w:spacing w:line="234" w:lineRule="exact"/>
        <w:sectPr>
          <w:pgSz w:w="12060" w:h="15660"/>
          <w:pgMar w:top="1" w:right="0" w:bottom="400" w:left="0" w:header="0" w:footer="0" w:gutter="0"/>
        </w:sectPr>
        <w:rPr>
          <w:rFonts w:ascii="Arial" w:hAnsi="Arial" w:eastAsia="Arial" w:cs="Arial"/>
          <w:sz w:val="20"/>
          <w:szCs w:val="20"/>
        </w:rPr>
      </w:pPr>
    </w:p>
    <w:p>
      <w:pPr>
        <w:spacing w:line="268" w:lineRule="exact"/>
        <w:rPr/>
      </w:pP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/>
        <w:rPr/>
      </w:pPr>
      <w:r/>
    </w:p>
    <w:p>
      <w:pPr>
        <w:sectPr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/>
      </w:pPr>
    </w:p>
    <w:p>
      <w:pPr>
        <w:ind w:left="815"/>
        <w:spacing w:before="47" w:line="210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322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9"/>
          <w:position w:val="2"/>
        </w:rPr>
        <w:t xml:space="preserve">   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PART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III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2"/>
        </w:rPr>
        <w:t xml:space="preserve"> 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Lower-Extremit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  <w:position w:val="2"/>
        </w:rPr>
        <w:t>y Testing</w:t>
      </w:r>
    </w:p>
    <w:p>
      <w:pPr>
        <w:ind w:left="827"/>
        <w:spacing w:before="311" w:line="194" w:lineRule="auto"/>
        <w:outlineLvl w:val="3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231F20"/>
          <w:spacing w:val="-23"/>
          <w:w w:val="92"/>
        </w:rPr>
        <w:t>ELY TEST</w:t>
      </w:r>
    </w:p>
    <w:p>
      <w:pPr>
        <w:ind w:left="812" w:right="328"/>
        <w:spacing w:line="248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Ely test is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used to evaluate the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length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 th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e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rec-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 </w:t>
      </w:r>
      <w:r>
        <w:rPr>
          <w:rFonts w:ascii="Arial" w:hAnsi="Arial" w:eastAsia="Arial" w:cs="Arial"/>
          <w:sz w:val="20"/>
          <w:szCs w:val="20"/>
          <w:color w:val="231F20"/>
        </w:rPr>
        <w:t>tus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femoris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muscle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by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positioning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hip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0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degrees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ﬂ</w:t>
      </w:r>
      <w:r>
        <w:rPr>
          <w:rFonts w:ascii="Arial" w:hAnsi="Arial" w:eastAsia="Arial" w:cs="Arial"/>
          <w:sz w:val="20"/>
          <w:szCs w:val="20"/>
          <w:color w:val="231F20"/>
        </w:rPr>
        <w:t>exion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then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ﬂ</w:t>
      </w:r>
      <w:r>
        <w:rPr>
          <w:rFonts w:ascii="Arial" w:hAnsi="Arial" w:eastAsia="Arial" w:cs="Arial"/>
          <w:sz w:val="20"/>
          <w:szCs w:val="20"/>
          <w:color w:val="231F20"/>
        </w:rPr>
        <w:t>exing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knee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.</w:t>
      </w:r>
    </w:p>
    <w:p>
      <w:pPr>
        <w:ind w:left="812"/>
        <w:spacing w:before="263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00ABCD"/>
          <w:spacing w:val="-3"/>
        </w:rPr>
        <w:t>Testing</w:t>
      </w:r>
      <w:r>
        <w:rPr>
          <w:rFonts w:ascii="Arial" w:hAnsi="Arial" w:eastAsia="Arial" w:cs="Arial"/>
          <w:sz w:val="24"/>
          <w:szCs w:val="24"/>
          <w:color w:val="00ABCD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color w:val="00ABCD"/>
          <w:spacing w:val="-3"/>
        </w:rPr>
        <w:t>Position</w:t>
      </w:r>
    </w:p>
    <w:p>
      <w:pPr>
        <w:ind w:left="812" w:right="320" w:firstLine="15"/>
        <w:spacing w:line="249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Place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individual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prone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>, </w:t>
      </w:r>
      <w:r>
        <w:rPr>
          <w:rFonts w:ascii="Arial" w:hAnsi="Arial" w:eastAsia="Arial" w:cs="Arial"/>
          <w:sz w:val="20"/>
          <w:szCs w:val="20"/>
          <w:color w:val="231F20"/>
        </w:rPr>
        <w:t>with</w:t>
      </w:r>
      <w:r>
        <w:rPr>
          <w:rFonts w:ascii="Arial" w:hAnsi="Arial" w:eastAsia="Arial" w:cs="Arial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both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feet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off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end  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examining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table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>.</w:t>
      </w:r>
      <w:r>
        <w:rPr>
          <w:rFonts w:ascii="Arial" w:hAnsi="Arial" w:eastAsia="Arial" w:cs="Arial"/>
          <w:sz w:val="20"/>
          <w:szCs w:val="20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Extend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knees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position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hips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0 </w:t>
      </w:r>
      <w:r>
        <w:rPr>
          <w:rFonts w:ascii="Arial" w:hAnsi="Arial" w:eastAsia="Arial" w:cs="Arial"/>
          <w:sz w:val="20"/>
          <w:szCs w:val="20"/>
          <w:color w:val="231F20"/>
        </w:rPr>
        <w:t>degrees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ﬂ</w:t>
      </w:r>
      <w:r>
        <w:rPr>
          <w:rFonts w:ascii="Arial" w:hAnsi="Arial" w:eastAsia="Arial" w:cs="Arial"/>
          <w:sz w:val="20"/>
          <w:szCs w:val="20"/>
          <w:color w:val="231F20"/>
        </w:rPr>
        <w:t>exion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,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extension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,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abduction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,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adduction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,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rotation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(</w:t>
      </w:r>
      <w:r>
        <w:rPr>
          <w:rFonts w:ascii="Arial" w:hAnsi="Arial" w:eastAsia="Arial" w:cs="Arial"/>
          <w:sz w:val="20"/>
          <w:szCs w:val="20"/>
          <w:color w:val="231F20"/>
        </w:rPr>
        <w:t>Fig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. 9.10).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If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pain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is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present     </w:t>
      </w:r>
      <w:r>
        <w:rPr>
          <w:rFonts w:ascii="Arial" w:hAnsi="Arial" w:eastAsia="Arial" w:cs="Arial"/>
          <w:sz w:val="20"/>
          <w:szCs w:val="20"/>
          <w:color w:val="231F20"/>
        </w:rPr>
        <w:t>from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pressure on the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patella, a small towel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roll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ma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y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be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placed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under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distal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femur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slightly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elevate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</w:p>
    <w:p>
      <w:pPr>
        <w:ind w:left="812" w:right="417"/>
        <w:spacing w:before="7" w:line="247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2"/>
        </w:rPr>
        <w:t>thigh, thus reducing contact between the</w:t>
      </w:r>
      <w:r>
        <w:rPr>
          <w:rFonts w:ascii="Arial" w:hAnsi="Arial" w:eastAsia="Arial" w:cs="Arial"/>
          <w:sz w:val="20"/>
          <w:szCs w:val="20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patella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and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examining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table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>.</w:t>
      </w:r>
    </w:p>
    <w:p>
      <w:pPr>
        <w:ind w:left="819"/>
        <w:spacing w:before="250" w:line="203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00ABCD"/>
        </w:rPr>
        <w:t>Stabilization</w:t>
      </w:r>
    </w:p>
    <w:p>
      <w:pPr>
        <w:ind w:left="823" w:right="491" w:hanging="6"/>
        <w:spacing w:before="4" w:line="24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Stabilize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hip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maintain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neutral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position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>.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Do </w:t>
      </w:r>
      <w:r>
        <w:rPr>
          <w:rFonts w:ascii="Arial" w:hAnsi="Arial" w:eastAsia="Arial" w:cs="Arial"/>
          <w:sz w:val="20"/>
          <w:szCs w:val="20"/>
          <w:color w:val="231F20"/>
        </w:rPr>
        <w:t>not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allow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hip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ﬂ</w:t>
      </w:r>
      <w:r>
        <w:rPr>
          <w:rFonts w:ascii="Arial" w:hAnsi="Arial" w:eastAsia="Arial" w:cs="Arial"/>
          <w:sz w:val="20"/>
          <w:szCs w:val="20"/>
          <w:color w:val="231F20"/>
        </w:rPr>
        <w:t>ex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>.</w:t>
      </w:r>
    </w:p>
    <w:p>
      <w:pPr>
        <w:ind w:left="812"/>
        <w:spacing w:before="260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00ABCD"/>
          <w:spacing w:val="1"/>
        </w:rPr>
        <w:t>Testing</w:t>
      </w:r>
      <w:r>
        <w:rPr>
          <w:rFonts w:ascii="Arial" w:hAnsi="Arial" w:eastAsia="Arial" w:cs="Arial"/>
          <w:sz w:val="24"/>
          <w:szCs w:val="24"/>
          <w:color w:val="00ABCD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00ABCD"/>
          <w:spacing w:val="1"/>
        </w:rPr>
        <w:t>Motion</w:t>
      </w:r>
    </w:p>
    <w:p>
      <w:pPr>
        <w:ind w:left="827"/>
        <w:spacing w:line="242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Flex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knee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by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lifting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lower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leg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off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table</w:t>
      </w:r>
    </w:p>
    <w:p>
      <w:pPr>
        <w:ind w:left="820"/>
        <w:spacing w:before="6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(Figs. 9.11 and 9.12). The</w:t>
      </w:r>
      <w:r>
        <w:rPr>
          <w:rFonts w:ascii="Arial" w:hAnsi="Arial" w:eastAsia="Arial" w:cs="Arial"/>
          <w:sz w:val="20"/>
          <w:szCs w:val="20"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end</w:t>
      </w:r>
      <w:r>
        <w:rPr>
          <w:rFonts w:ascii="Arial" w:hAnsi="Arial" w:eastAsia="Arial" w:cs="Arial"/>
          <w:sz w:val="20"/>
          <w:szCs w:val="20"/>
          <w:color w:val="231F20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o</w:t>
      </w:r>
      <w:r>
        <w:rPr>
          <w:rFonts w:ascii="Arial" w:hAnsi="Arial" w:eastAsia="Arial" w:cs="Arial"/>
          <w:sz w:val="20"/>
          <w:szCs w:val="20"/>
          <w:color w:val="231F20"/>
          <w:spacing w:val="-2"/>
          <w:position w:val="2"/>
        </w:rPr>
        <w:t>f the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  <w:position w:val="2"/>
        </w:rPr>
        <w:t>ROM</w:t>
      </w:r>
      <w:r>
        <w:rPr>
          <w:rFonts w:ascii="Arial" w:hAnsi="Arial" w:eastAsia="Arial" w:cs="Arial"/>
          <w:sz w:val="20"/>
          <w:szCs w:val="20"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  <w:position w:val="2"/>
        </w:rPr>
        <w:t>occurs</w:t>
      </w:r>
    </w:p>
    <w:p>
      <w:pPr>
        <w:ind w:left="812" w:right="513"/>
        <w:spacing w:before="6" w:line="247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when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resistance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is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felt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from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tension</w:t>
      </w:r>
      <w:r>
        <w:rPr>
          <w:rFonts w:ascii="Arial" w:hAnsi="Arial" w:eastAsia="Arial" w:cs="Arial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anterior    </w:t>
      </w:r>
      <w:r>
        <w:rPr>
          <w:rFonts w:ascii="Arial" w:hAnsi="Arial" w:eastAsia="Arial" w:cs="Arial"/>
          <w:sz w:val="20"/>
          <w:szCs w:val="20"/>
          <w:color w:val="231F20"/>
        </w:rPr>
        <w:t>thigh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further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knee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ﬂ</w:t>
      </w:r>
      <w:r>
        <w:rPr>
          <w:rFonts w:ascii="Arial" w:hAnsi="Arial" w:eastAsia="Arial" w:cs="Arial"/>
          <w:sz w:val="20"/>
          <w:szCs w:val="20"/>
          <w:color w:val="231F20"/>
        </w:rPr>
        <w:t>exion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causes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hip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ﬂ</w:t>
      </w:r>
      <w:r>
        <w:rPr>
          <w:rFonts w:ascii="Arial" w:hAnsi="Arial" w:eastAsia="Arial" w:cs="Arial"/>
          <w:sz w:val="20"/>
          <w:szCs w:val="20"/>
          <w:color w:val="231F20"/>
        </w:rPr>
        <w:t>ex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8"/>
        <w:spacing w:before="69" w:line="20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00ABCD"/>
          <w:spacing w:val="4"/>
        </w:rPr>
        <w:t>Goniometer Alignment</w:t>
      </w:r>
    </w:p>
    <w:p>
      <w:pPr>
        <w:ind w:left="5"/>
        <w:spacing w:before="36" w:line="202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3"/>
        </w:rPr>
        <w:t>See</w:t>
      </w:r>
      <w:r>
        <w:rPr>
          <w:rFonts w:ascii="Arial" w:hAnsi="Arial" w:eastAsia="Arial" w:cs="Arial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Figure 9.13.</w:t>
      </w:r>
    </w:p>
    <w:p>
      <w:pPr>
        <w:ind w:left="247" w:right="1253" w:hanging="230"/>
        <w:spacing w:before="125" w:line="24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6"/>
        </w:rPr>
        <w:t>1.</w:t>
      </w:r>
      <w:r>
        <w:rPr>
          <w:rFonts w:ascii="Arial" w:hAnsi="Arial" w:eastAsia="Arial" w:cs="Arial"/>
          <w:sz w:val="20"/>
          <w:szCs w:val="20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Center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</w:rPr>
        <w:t>fulcrum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goniometer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over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lateral </w:t>
      </w:r>
      <w:r>
        <w:rPr>
          <w:rFonts w:ascii="Arial" w:hAnsi="Arial" w:eastAsia="Arial" w:cs="Arial"/>
          <w:sz w:val="20"/>
          <w:szCs w:val="20"/>
          <w:color w:val="231F20"/>
        </w:rPr>
        <w:t>epicondyle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femur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>.</w:t>
      </w:r>
    </w:p>
    <w:p>
      <w:pPr>
        <w:ind w:left="239" w:right="1222" w:hanging="232"/>
        <w:spacing w:before="5" w:line="24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8"/>
        </w:rPr>
        <w:t>2.</w:t>
      </w:r>
      <w:r>
        <w:rPr>
          <w:rFonts w:ascii="Arial" w:hAnsi="Arial" w:eastAsia="Arial" w:cs="Arial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Align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</w:rPr>
        <w:t>proximal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</w:rPr>
        <w:t>arm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with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lateral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midline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  </w:t>
      </w:r>
      <w:r>
        <w:rPr>
          <w:rFonts w:ascii="Arial" w:hAnsi="Arial" w:eastAsia="Arial" w:cs="Arial"/>
          <w:sz w:val="20"/>
          <w:szCs w:val="20"/>
          <w:color w:val="231F20"/>
        </w:rPr>
        <w:t>femur,</w:t>
      </w:r>
      <w:r>
        <w:rPr>
          <w:rFonts w:ascii="Arial" w:hAnsi="Arial" w:eastAsia="Arial" w:cs="Arial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using the greater trochanter as a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reference.</w:t>
      </w:r>
    </w:p>
    <w:p>
      <w:pPr>
        <w:ind w:left="240" w:right="1154" w:hanging="235"/>
        <w:spacing w:before="3" w:line="263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7"/>
        </w:rPr>
        <w:t>3.</w:t>
      </w:r>
      <w:r>
        <w:rPr>
          <w:rFonts w:ascii="Arial" w:hAnsi="Arial" w:eastAsia="Arial" w:cs="Arial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Align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</w:rPr>
        <w:t>distal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</w:rPr>
        <w:t>arm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with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lateral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midline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ﬁb-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ula,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using the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lateral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malleolus and the ﬁbular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he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ad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for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reference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.</w:t>
      </w:r>
    </w:p>
    <w:p>
      <w:pPr>
        <w:ind w:left="18"/>
        <w:spacing w:before="170" w:line="24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00ABCD"/>
          <w:spacing w:val="3"/>
        </w:rPr>
        <w:t>Interpretation</w:t>
      </w:r>
    </w:p>
    <w:p>
      <w:pPr>
        <w:ind w:right="1100" w:firstLine="15"/>
        <w:spacing w:before="2" w:line="247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If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knee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can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be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ﬂ</w:t>
      </w:r>
      <w:r>
        <w:rPr>
          <w:rFonts w:ascii="Arial" w:hAnsi="Arial" w:eastAsia="Arial" w:cs="Arial"/>
          <w:sz w:val="20"/>
          <w:szCs w:val="20"/>
          <w:color w:val="231F20"/>
        </w:rPr>
        <w:t>exed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at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least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90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degrees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with    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hip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neutral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position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>,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length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rectus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femoris is considered</w:t>
      </w:r>
      <w:r>
        <w:rPr>
          <w:rFonts w:ascii="Arial" w:hAnsi="Arial" w:eastAsia="Arial" w:cs="Arial"/>
          <w:sz w:val="20"/>
          <w:szCs w:val="20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normal.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In a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study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by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Gnat</w:t>
      </w:r>
    </w:p>
    <w:p>
      <w:pPr>
        <w:ind w:left="7"/>
        <w:spacing w:before="6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colleagues</w:t>
      </w:r>
      <w:r>
        <w:rPr>
          <w:rFonts w:ascii="Arial" w:hAnsi="Arial" w:eastAsia="Arial" w:cs="Arial"/>
          <w:sz w:val="20"/>
          <w:szCs w:val="20"/>
          <w:color w:val="231F20"/>
          <w:spacing w:val="3"/>
          <w:position w:val="2"/>
        </w:rPr>
        <w:t>,</w:t>
      </w:r>
      <w:r>
        <w:rPr>
          <w:rFonts w:ascii="Arial" w:hAnsi="Arial" w:eastAsia="Arial" w:cs="Arial"/>
          <w:sz w:val="11"/>
          <w:szCs w:val="11"/>
          <w:color w:val="231F20"/>
          <w:spacing w:val="3"/>
          <w:position w:val="8"/>
        </w:rPr>
        <w:t>18  </w:t>
      </w:r>
      <w:r>
        <w:rPr>
          <w:rFonts w:ascii="Arial" w:hAnsi="Arial" w:eastAsia="Arial" w:cs="Arial"/>
          <w:sz w:val="20"/>
          <w:szCs w:val="20"/>
          <w:color w:val="231F20"/>
          <w:spacing w:val="3"/>
          <w:position w:val="2"/>
        </w:rPr>
        <w:t>14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students</w:t>
      </w:r>
      <w:r>
        <w:rPr>
          <w:rFonts w:ascii="Arial" w:hAnsi="Arial" w:eastAsia="Arial" w:cs="Arial"/>
          <w:sz w:val="20"/>
          <w:szCs w:val="20"/>
          <w:color w:val="231F20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were</w:t>
      </w:r>
      <w:r>
        <w:rPr>
          <w:rFonts w:ascii="Arial" w:hAnsi="Arial" w:eastAsia="Arial" w:cs="Arial"/>
          <w:sz w:val="20"/>
          <w:szCs w:val="20"/>
          <w:color w:val="231F20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selected</w:t>
      </w:r>
      <w:r>
        <w:rPr>
          <w:rFonts w:ascii="Arial" w:hAnsi="Arial" w:eastAsia="Arial" w:cs="Arial"/>
          <w:sz w:val="20"/>
          <w:szCs w:val="20"/>
          <w:color w:val="231F20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from</w:t>
      </w:r>
      <w:r>
        <w:rPr>
          <w:rFonts w:ascii="Arial" w:hAnsi="Arial" w:eastAsia="Arial" w:cs="Arial"/>
          <w:sz w:val="20"/>
          <w:szCs w:val="20"/>
          <w:color w:val="231F20"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a</w:t>
      </w:r>
    </w:p>
    <w:p>
      <w:pPr>
        <w:ind w:right="1263" w:firstLine="12"/>
        <w:spacing w:before="7" w:line="24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1"/>
        </w:rPr>
        <w:t>healthy</w:t>
      </w:r>
      <w:r>
        <w:rPr>
          <w:rFonts w:ascii="Arial" w:hAnsi="Arial" w:eastAsia="Arial" w:cs="Arial"/>
          <w:sz w:val="20"/>
          <w:szCs w:val="20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university student group of 30.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Passive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knee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>ﬂ</w:t>
      </w:r>
      <w:r>
        <w:rPr>
          <w:rFonts w:ascii="Arial" w:hAnsi="Arial" w:eastAsia="Arial" w:cs="Arial"/>
          <w:sz w:val="20"/>
          <w:szCs w:val="20"/>
          <w:color w:val="231F20"/>
        </w:rPr>
        <w:t>exion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positioning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was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prone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on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table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with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goni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ometer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fastened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lower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leg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at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point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halfway</w:t>
      </w:r>
    </w:p>
    <w:p>
      <w:pPr>
        <w:ind w:right="1226" w:firstLine="11"/>
        <w:spacing w:before="7" w:line="24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between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apex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patella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line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joining 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two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malleoli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>.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force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gauge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was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fastened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around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ankle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>.</w:t>
      </w:r>
      <w:r>
        <w:rPr>
          <w:rFonts w:ascii="Arial" w:hAnsi="Arial" w:eastAsia="Arial" w:cs="Arial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Extrapolating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from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graph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created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by</w:t>
      </w:r>
    </w:p>
    <w:p>
      <w:pPr>
        <w:ind w:left="17" w:right="1126" w:hanging="10"/>
        <w:spacing w:before="7" w:line="247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Gnat et al, it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appears that</w:t>
      </w:r>
      <w:r>
        <w:rPr>
          <w:rFonts w:ascii="Arial" w:hAnsi="Arial" w:eastAsia="Arial" w:cs="Arial"/>
          <w:sz w:val="20"/>
          <w:szCs w:val="20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ROM was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betwee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n</w:t>
      </w:r>
      <w:r>
        <w:rPr>
          <w:rFonts w:ascii="Arial" w:hAnsi="Arial" w:eastAsia="Arial" w:cs="Arial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125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and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132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degrees.</w:t>
      </w:r>
    </w:p>
    <w:p>
      <w:pPr>
        <w:spacing w:line="247" w:lineRule="auto"/>
        <w:sectPr>
          <w:type w:val="continuous"/>
          <w:pgSz w:w="12060" w:h="15660"/>
          <w:pgMar w:top="1" w:right="0" w:bottom="400" w:left="0" w:header="0" w:footer="0" w:gutter="0"/>
          <w:cols w:equalWidth="0" w:num="2">
            <w:col w:w="5993" w:space="100"/>
            <w:col w:w="5968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ind w:left="831"/>
        <w:spacing w:before="251" w:line="202" w:lineRule="auto"/>
        <w:rPr>
          <w:rFonts w:ascii="Arial" w:hAnsi="Arial" w:eastAsia="Arial" w:cs="Arial"/>
          <w:sz w:val="24"/>
          <w:szCs w:val="2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852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-4378246</wp:posOffset>
                </wp:positionV>
                <wp:extent cx="349250" cy="9944100"/>
                <wp:effectExtent l="0" t="0" r="0" b="0"/>
                <wp:wrapNone/>
                <wp:docPr id="84" name="Rect 84"/>
                <wp:cNvGraphicFramePr/>
                <a:graphic>
                  <a:graphicData uri="http://schemas.microsoft.com/office/word/2010/wordprocessingShape">
                    <wps:wsp>
                      <wps:cNvPr id="84" name="Rect 84"/>
                      <wps:cNvSpPr/>
                      <wps:spPr>
                        <a:xfrm>
                          <a:off x="0" y="-4378246"/>
                          <a:ext cx="349250" cy="9944100"/>
                        </a:xfrm>
                        <a:prstGeom prst="rect">
                          <a:avLst/>
                        </a:prstGeom>
                        <a:solidFill>
                          <a:srgbClr val="00ABCD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0" style="position:absolute;margin-left:0pt;margin-top:-344.744pt;mso-position-vertical-relative:text;mso-position-horizontal-relative:text;width:27.5pt;height:783pt;z-index:-251517952;" fillcolor="#00ABCD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9552" behindDoc="1" locked="0" layoutInCell="1" allowOverlap="1">
                <wp:simplePos x="0" y="0"/>
                <wp:positionH relativeFrom="column">
                  <wp:posOffset>-4968875</wp:posOffset>
                </wp:positionH>
                <wp:positionV relativeFrom="paragraph">
                  <wp:posOffset>247728</wp:posOffset>
                </wp:positionV>
                <wp:extent cx="10287000" cy="521334"/>
                <wp:effectExtent l="0" t="0" r="0" b="0"/>
                <wp:wrapNone/>
                <wp:docPr id="86" name="TextBox 86"/>
                <wp:cNvGraphicFramePr/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 rot="16200000">
                          <a:off x="-4968875" y="247728"/>
                          <a:ext cx="10287000" cy="521334"/>
                        </a:xfrm>
                        <a:prstGeom prst="rect">
                          <a:avLst/>
                        </a:prstGeom>
                        <a:solidFill>
                          <a:srgbClr val="00ABC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96" w:lineRule="auto"/>
                              <w:rPr>
                                <w:rFonts w:ascii="Arial"/>
                                <w:sz w:val="21"/>
                              </w:rPr>
                            </w:pPr>
                            <w:r/>
                          </w:p>
                          <w:p>
                            <w:pPr>
                              <w:ind w:left="11138"/>
                              <w:spacing w:before="68" w:line="287" w:lineRule="exact"/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Muscle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3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Length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Test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3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ing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Procedures/KNEE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2" style="position:absolute;margin-left:-391.25pt;margin-top:19.5062pt;mso-position-vertical-relative:text;mso-position-horizontal-relative:text;width:810pt;height:41.05pt;z-index:-251516928;rotation:270;" fillcolor="#00ABC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line="396" w:lineRule="auto"/>
                        <w:rPr>
                          <w:rFonts w:ascii="Arial"/>
                          <w:sz w:val="21"/>
                        </w:rPr>
                      </w:pPr>
                      <w:r/>
                    </w:p>
                    <w:p>
                      <w:pPr>
                        <w:ind w:left="11138"/>
                        <w:spacing w:before="68" w:line="287" w:lineRule="exact"/>
                        <w:rPr>
                          <w:rFonts w:ascii="Arial" w:hAnsi="Arial" w:eastAsia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Muscle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3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Length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Test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39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ing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Procedures/KNEE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24"/>
          <w:szCs w:val="24"/>
          <w:color w:val="00ABCD"/>
          <w:spacing w:val="-2"/>
        </w:rPr>
        <w:t>Normal</w:t>
      </w:r>
      <w:r>
        <w:rPr>
          <w:rFonts w:ascii="Arial" w:hAnsi="Arial" w:eastAsia="Arial" w:cs="Arial"/>
          <w:sz w:val="24"/>
          <w:szCs w:val="24"/>
          <w:color w:val="00ABCD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00ABCD"/>
          <w:spacing w:val="-2"/>
        </w:rPr>
        <w:t>End-Feel</w:t>
      </w:r>
    </w:p>
    <w:p>
      <w:pPr>
        <w:ind w:left="812" w:right="6799"/>
        <w:spacing w:before="4" w:line="26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end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>feel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is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ﬁ</w:t>
      </w:r>
      <w:r>
        <w:rPr>
          <w:rFonts w:ascii="Arial" w:hAnsi="Arial" w:eastAsia="Arial" w:cs="Arial"/>
          <w:sz w:val="20"/>
          <w:szCs w:val="20"/>
          <w:color w:val="231F20"/>
        </w:rPr>
        <w:t>rmowing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tension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rectus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femoris</w:t>
      </w:r>
      <w:r>
        <w:rPr>
          <w:rFonts w:ascii="Arial" w:hAnsi="Arial" w:eastAsia="Arial" w:cs="Arial"/>
          <w:sz w:val="20"/>
          <w:szCs w:val="20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muscle.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1898"/>
        <w:spacing w:line="3524" w:lineRule="exact"/>
        <w:rPr/>
      </w:pPr>
      <w:r>
        <w:rPr>
          <w:position w:val="-70"/>
        </w:rPr>
        <w:drawing>
          <wp:inline distT="0" distB="0" distL="0" distR="0">
            <wp:extent cx="5095138" cy="2237727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5138" cy="223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09" w:right="3115" w:hanging="1"/>
        <w:spacing w:before="150" w:line="23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0D4DA1"/>
        </w:rPr>
        <w:t>FIGURE 9.10  </w:t>
      </w:r>
      <w:r>
        <w:rPr>
          <w:rFonts w:ascii="Arial" w:hAnsi="Arial" w:eastAsia="Arial" w:cs="Arial"/>
          <w:sz w:val="18"/>
          <w:szCs w:val="18"/>
          <w:color w:val="231F20"/>
        </w:rPr>
        <w:t>The individual is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in the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prone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starting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position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testing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length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 the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rectus femoris</w:t>
      </w:r>
      <w:r>
        <w:rPr>
          <w:rFonts w:ascii="Arial" w:hAnsi="Arial" w:eastAsia="Arial" w:cs="Arial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muscle.</w:t>
      </w:r>
    </w:p>
    <w:p>
      <w:pPr>
        <w:spacing w:line="238" w:lineRule="auto"/>
        <w:sectPr>
          <w:type w:val="continuous"/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spacing w:line="289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9008" behindDoc="0" locked="0" layoutInCell="0" allowOverlap="1">
                <wp:simplePos x="0" y="0"/>
                <wp:positionH relativeFrom="page">
                  <wp:posOffset>2339975</wp:posOffset>
                </wp:positionH>
                <wp:positionV relativeFrom="page">
                  <wp:posOffset>4625975</wp:posOffset>
                </wp:positionV>
                <wp:extent cx="10287000" cy="520700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5400000">
                          <a:off x="2339975" y="4625975"/>
                          <a:ext cx="10287000" cy="520700"/>
                        </a:xfrm>
                        <a:prstGeom prst="rect">
                          <a:avLst/>
                        </a:prstGeom>
                        <a:solidFill>
                          <a:srgbClr val="00ABC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96" w:lineRule="auto"/>
                              <w:rPr>
                                <w:rFonts w:ascii="Arial"/>
                                <w:sz w:val="21"/>
                              </w:rPr>
                            </w:pPr>
                            <w:r/>
                          </w:p>
                          <w:p>
                            <w:pPr>
                              <w:ind w:left="1391"/>
                              <w:spacing w:before="68" w:line="287" w:lineRule="exact"/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Muscle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3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Length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Test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3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ing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Procedures/KNEE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4" style="position:absolute;margin-left:184.25pt;margin-top:364.25pt;mso-position-vertical-relative:page;mso-position-horizontal-relative:page;width:810pt;height:41pt;z-index:251819008;rotation:90;" o:allowincell="f" fillcolor="#00ABC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line="396" w:lineRule="auto"/>
                        <w:rPr>
                          <w:rFonts w:ascii="Arial"/>
                          <w:sz w:val="21"/>
                        </w:rPr>
                      </w:pPr>
                      <w:r/>
                    </w:p>
                    <w:p>
                      <w:pPr>
                        <w:ind w:left="1391"/>
                        <w:spacing w:before="68" w:line="287" w:lineRule="exact"/>
                        <w:rPr>
                          <w:rFonts w:ascii="Arial" w:hAnsi="Arial" w:eastAsia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Muscle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3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Length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Test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39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ing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Procedures/KNEE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820032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58100" cy="171450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90" w:lineRule="auto"/>
        <w:rPr>
          <w:rFonts w:ascii="Arial"/>
          <w:sz w:val="21"/>
        </w:rPr>
      </w:pPr>
      <w:r/>
    </w:p>
    <w:p>
      <w:pPr>
        <w:ind w:left="8409"/>
        <w:spacing w:before="51" w:line="197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8"/>
        </w:rPr>
        <w:t>CHAPTER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9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>
        <w:drawing>
          <wp:anchor distT="0" distB="0" distL="0" distR="0" simplePos="0" relativeHeight="251817984" behindDoc="0" locked="0" layoutInCell="1" allowOverlap="1">
            <wp:simplePos x="0" y="0"/>
            <wp:positionH relativeFrom="column">
              <wp:posOffset>1332737</wp:posOffset>
            </wp:positionH>
            <wp:positionV relativeFrom="paragraph">
              <wp:posOffset>39802</wp:posOffset>
            </wp:positionV>
            <wp:extent cx="5145023" cy="3429000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5023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112" w:right="982" w:hanging="3"/>
        <w:spacing w:before="51" w:line="23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0D4DA1"/>
        </w:rPr>
        <w:t>FIGURE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2"/>
        </w:rPr>
        <w:t xml:space="preserve"> 9.11  </w:t>
      </w:r>
      <w:r>
        <w:rPr>
          <w:rFonts w:ascii="Arial" w:hAnsi="Arial" w:eastAsia="Arial" w:cs="Arial"/>
          <w:sz w:val="18"/>
          <w:szCs w:val="18"/>
          <w:color w:val="231F20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lateral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view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individual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end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testing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motion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 </w:t>
      </w:r>
      <w:r>
        <w:rPr>
          <w:rFonts w:ascii="Arial" w:hAnsi="Arial" w:eastAsia="Arial" w:cs="Arial"/>
          <w:sz w:val="18"/>
          <w:szCs w:val="18"/>
          <w:color w:val="231F20"/>
        </w:rPr>
        <w:t>length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left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rectus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femoris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muscle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>.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spacing w:line="330" w:lineRule="auto"/>
        <w:rPr>
          <w:rFonts w:ascii="Arial"/>
          <w:sz w:val="21"/>
        </w:rPr>
      </w:pPr>
      <w:r/>
    </w:p>
    <w:p>
      <w:pPr>
        <w:ind w:firstLine="2093"/>
        <w:spacing w:line="4826" w:lineRule="exact"/>
        <w:rPr/>
      </w:pPr>
      <w:r>
        <w:rPr>
          <w:position w:val="-96"/>
        </w:rPr>
        <w:drawing>
          <wp:inline distT="0" distB="0" distL="0" distR="0">
            <wp:extent cx="4462157" cy="3064535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62157" cy="30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05" w:right="879" w:hanging="2"/>
        <w:spacing w:before="116" w:line="23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0D4DA1"/>
          <w:spacing w:val="-1"/>
        </w:rPr>
        <w:t>FIGURE 9.12 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lateral view of the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left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rectus femoris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muscle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being stretched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over the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hip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knee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joints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end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testing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motion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before="52" w:line="202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2"/>
        </w:rPr>
        <w:t>The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2"/>
        </w:rPr>
        <w:t>Knee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7"/>
        </w:rPr>
        <w:t xml:space="preserve">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2"/>
        </w:rPr>
        <w:t>323</w:t>
      </w:r>
    </w:p>
    <w:p>
      <w:pPr>
        <w:spacing w:line="202" w:lineRule="auto"/>
        <w:sectPr>
          <w:pgSz w:w="12060" w:h="15660"/>
          <w:pgMar w:top="1" w:right="0" w:bottom="1" w:left="0" w:header="0" w:footer="0" w:gutter="0"/>
          <w:cols w:equalWidth="0" w:num="2">
            <w:col w:w="9810" w:space="100"/>
            <w:col w:w="2151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spacing w:line="268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35392" behindDoc="1" locked="0" layoutInCell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49250" cy="9944100"/>
                <wp:effectExtent l="0" t="0" r="0" b="0"/>
                <wp:wrapNone/>
                <wp:docPr id="98" name="Rect 98"/>
                <wp:cNvGraphicFramePr/>
                <a:graphic>
                  <a:graphicData uri="http://schemas.microsoft.com/office/word/2010/wordprocessingShape">
                    <wps:wsp>
                      <wps:cNvPr id="98" name="Rect 98"/>
                      <wps:cNvSpPr/>
                      <wps:spPr>
                        <a:xfrm>
                          <a:off x="0" y="0"/>
                          <a:ext cx="349250" cy="9944100"/>
                        </a:xfrm>
                        <a:prstGeom prst="rect">
                          <a:avLst/>
                        </a:prstGeom>
                        <a:solidFill>
                          <a:srgbClr val="00ABCD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6" style="position:absolute;margin-left:0pt;margin-top:0pt;mso-position-vertical-relative:page;mso-position-horizontal-relative:page;width:27.5pt;height:783pt;z-index:-251481088;" o:allowincell="f" fillcolor="#00ABCD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36416" behindDoc="1" locked="0" layoutInCell="0" allowOverlap="1">
                <wp:simplePos x="0" y="0"/>
                <wp:positionH relativeFrom="page">
                  <wp:posOffset>-4968875</wp:posOffset>
                </wp:positionH>
                <wp:positionV relativeFrom="page">
                  <wp:posOffset>4625974</wp:posOffset>
                </wp:positionV>
                <wp:extent cx="10287000" cy="521334"/>
                <wp:effectExtent l="0" t="0" r="0" b="0"/>
                <wp:wrapNone/>
                <wp:docPr id="100" name="TextBox 100"/>
                <wp:cNvGraphicFramePr/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 rot="16200000">
                          <a:off x="-4968875" y="4625974"/>
                          <a:ext cx="10287000" cy="521334"/>
                        </a:xfrm>
                        <a:prstGeom prst="rect">
                          <a:avLst/>
                        </a:prstGeom>
                        <a:solidFill>
                          <a:srgbClr val="00ABC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96" w:lineRule="auto"/>
                              <w:rPr>
                                <w:rFonts w:ascii="Arial"/>
                                <w:sz w:val="21"/>
                              </w:rPr>
                            </w:pPr>
                            <w:r/>
                          </w:p>
                          <w:p>
                            <w:pPr>
                              <w:ind w:left="11138"/>
                              <w:spacing w:before="68" w:line="287" w:lineRule="exact"/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Muscle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3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Length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Test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3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ing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Procedures/KNEE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8" style="position:absolute;margin-left:-391.25pt;margin-top:364.25pt;mso-position-vertical-relative:page;mso-position-horizontal-relative:page;width:810pt;height:41.05pt;z-index:-251480064;rotation:270;" o:allowincell="f" fillcolor="#00ABC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line="396" w:lineRule="auto"/>
                        <w:rPr>
                          <w:rFonts w:ascii="Arial"/>
                          <w:sz w:val="21"/>
                        </w:rPr>
                      </w:pPr>
                      <w:r/>
                    </w:p>
                    <w:p>
                      <w:pPr>
                        <w:ind w:left="11138"/>
                        <w:spacing w:before="68" w:line="287" w:lineRule="exact"/>
                        <w:rPr>
                          <w:rFonts w:ascii="Arial" w:hAnsi="Arial" w:eastAsia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Muscle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3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Length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Test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39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ing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Procedures/KNEE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815"/>
        <w:spacing w:before="52" w:line="210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324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9"/>
          <w:position w:val="2"/>
        </w:rPr>
        <w:t xml:space="preserve">   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PART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III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2"/>
        </w:rPr>
        <w:t xml:space="preserve"> 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Lower-Extremit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  <w:position w:val="2"/>
        </w:rPr>
        <w:t>y Testing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ind w:firstLine="1858"/>
        <w:spacing w:line="5400" w:lineRule="exact"/>
        <w:rPr/>
      </w:pPr>
      <w:r>
        <w:rPr>
          <w:position w:val="-108"/>
        </w:rPr>
        <w:drawing>
          <wp:inline distT="0" distB="0" distL="0" distR="0">
            <wp:extent cx="5145023" cy="3429000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5023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60" w:right="3061" w:firstLine="8"/>
        <w:spacing w:before="150" w:line="23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0D4DA1"/>
        </w:rPr>
        <w:t>FIGURE 9.13  </w:t>
      </w:r>
      <w:r>
        <w:rPr>
          <w:rFonts w:ascii="Arial" w:hAnsi="Arial" w:eastAsia="Arial" w:cs="Arial"/>
          <w:sz w:val="18"/>
          <w:szCs w:val="18"/>
          <w:color w:val="231F20"/>
        </w:rPr>
        <w:t>Goniometer alignment for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measuring the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position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 the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knee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 xml:space="preserve"> the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end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Ely Test.</w:t>
      </w:r>
    </w:p>
    <w:p>
      <w:pPr>
        <w:spacing w:line="238" w:lineRule="auto"/>
        <w:sectPr>
          <w:pgSz w:w="12060" w:h="15660"/>
          <w:pgMar w:top="1" w:right="0" w:bottom="400" w:left="0" w:header="0" w:footer="0" w:gutter="0"/>
        </w:sectPr>
        <w:rPr>
          <w:rFonts w:ascii="Arial" w:hAnsi="Arial" w:eastAsia="Arial" w:cs="Arial"/>
          <w:sz w:val="18"/>
          <w:szCs w:val="18"/>
        </w:rPr>
      </w:pPr>
    </w:p>
    <w:p>
      <w:pPr>
        <w:spacing w:line="268" w:lineRule="exact"/>
        <w:rPr/>
      </w:pP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8409"/>
        <w:spacing w:before="51" w:line="203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CHAPTER 9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Knee     3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5"/>
        </w:rPr>
        <w:t>25</w:t>
      </w:r>
    </w:p>
    <w:p>
      <w:pPr>
        <w:spacing w:line="223" w:lineRule="exact"/>
        <w:rPr/>
      </w:pPr>
      <w:r/>
    </w:p>
    <w:p>
      <w:pPr>
        <w:spacing w:line="223" w:lineRule="exact"/>
        <w:sectPr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/>
      </w:pPr>
    </w:p>
    <w:p>
      <w:pPr>
        <w:ind w:left="1065"/>
        <w:spacing w:before="91" w:line="194" w:lineRule="auto"/>
        <w:outlineLvl w:val="3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231F20"/>
          <w:spacing w:val="-25"/>
          <w:w w:val="91"/>
        </w:rPr>
        <w:t>KNEE</w:t>
      </w:r>
      <w:r>
        <w:rPr>
          <w:rFonts w:ascii="Arial" w:hAnsi="Arial" w:eastAsia="Arial" w:cs="Arial"/>
          <w:sz w:val="28"/>
          <w:szCs w:val="28"/>
          <w:b/>
          <w:bCs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231F20"/>
          <w:spacing w:val="-25"/>
          <w:w w:val="91"/>
        </w:rPr>
        <w:t>FLEXORS</w:t>
      </w:r>
    </w:p>
    <w:p>
      <w:pPr>
        <w:ind w:left="1052"/>
        <w:spacing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hamstring</w:t>
      </w:r>
      <w:r>
        <w:rPr>
          <w:rFonts w:ascii="Arial" w:hAnsi="Arial" w:eastAsia="Arial" w:cs="Arial"/>
          <w:sz w:val="20"/>
          <w:szCs w:val="20"/>
          <w:color w:val="231F20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muscles are composed of the 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semi-</w:t>
      </w:r>
    </w:p>
    <w:p>
      <w:pPr>
        <w:ind w:left="1052"/>
        <w:spacing w:before="6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tendinosus</w:t>
      </w:r>
      <w:r>
        <w:rPr>
          <w:rFonts w:ascii="Arial" w:hAnsi="Arial" w:eastAsia="Arial" w:cs="Arial"/>
          <w:sz w:val="20"/>
          <w:szCs w:val="20"/>
          <w:color w:val="231F20"/>
          <w:spacing w:val="3"/>
          <w:position w:val="2"/>
        </w:rPr>
        <w:t>,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semimembranosus</w:t>
      </w:r>
      <w:r>
        <w:rPr>
          <w:rFonts w:ascii="Arial" w:hAnsi="Arial" w:eastAsia="Arial" w:cs="Arial"/>
          <w:sz w:val="20"/>
          <w:szCs w:val="20"/>
          <w:color w:val="231F20"/>
          <w:spacing w:val="3"/>
          <w:position w:val="2"/>
        </w:rPr>
        <w:t>,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biceps</w:t>
      </w:r>
      <w:r>
        <w:rPr>
          <w:rFonts w:ascii="Arial" w:hAnsi="Arial" w:eastAsia="Arial" w:cs="Arial"/>
          <w:sz w:val="20"/>
          <w:szCs w:val="20"/>
          <w:color w:val="231F20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femoris</w:t>
      </w:r>
    </w:p>
    <w:p>
      <w:pPr>
        <w:ind w:left="1060"/>
        <w:spacing w:before="6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(long and short</w:t>
      </w:r>
      <w:r>
        <w:rPr>
          <w:rFonts w:ascii="Arial" w:hAnsi="Arial" w:eastAsia="Arial" w:cs="Arial"/>
          <w:sz w:val="20"/>
          <w:szCs w:val="20"/>
          <w:color w:val="231F20"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heads). The semitendinosus, semi-</w:t>
      </w:r>
    </w:p>
    <w:p>
      <w:pPr>
        <w:ind w:left="1064"/>
        <w:spacing w:before="6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membranous</w:t>
      </w:r>
      <w:r>
        <w:rPr>
          <w:rFonts w:ascii="Arial" w:hAnsi="Arial" w:eastAsia="Arial" w:cs="Arial"/>
          <w:sz w:val="20"/>
          <w:szCs w:val="20"/>
          <w:color w:val="231F20"/>
          <w:spacing w:val="6"/>
          <w:position w:val="2"/>
        </w:rPr>
        <w:t>,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long</w:t>
      </w:r>
      <w:r>
        <w:rPr>
          <w:rFonts w:ascii="Arial" w:hAnsi="Arial" w:eastAsia="Arial" w:cs="Arial"/>
          <w:sz w:val="20"/>
          <w:szCs w:val="20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head</w:t>
      </w:r>
      <w:r>
        <w:rPr>
          <w:rFonts w:ascii="Arial" w:hAnsi="Arial" w:eastAsia="Arial" w:cs="Arial"/>
          <w:sz w:val="20"/>
          <w:szCs w:val="20"/>
          <w:color w:val="231F2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biceps</w:t>
      </w:r>
      <w:r>
        <w:rPr>
          <w:rFonts w:ascii="Arial" w:hAnsi="Arial" w:eastAsia="Arial" w:cs="Arial"/>
          <w:sz w:val="20"/>
          <w:szCs w:val="20"/>
          <w:color w:val="231F20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femoris</w:t>
      </w:r>
      <w:r>
        <w:rPr>
          <w:rFonts w:ascii="Arial" w:hAnsi="Arial" w:eastAsia="Arial" w:cs="Arial"/>
          <w:sz w:val="20"/>
          <w:szCs w:val="20"/>
          <w:color w:val="231F20"/>
          <w:spacing w:val="6"/>
          <w:position w:val="2"/>
        </w:rPr>
        <w:t>,</w:t>
      </w:r>
    </w:p>
    <w:p>
      <w:pPr>
        <w:ind w:left="1059"/>
        <w:spacing w:before="6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cross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both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20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hip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knee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joints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>.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prox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>-</w:t>
      </w:r>
    </w:p>
    <w:p>
      <w:pPr>
        <w:ind w:left="1062"/>
        <w:spacing w:before="4" w:line="236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1"/>
        </w:rPr>
        <w:t>imal attachment of the 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1"/>
        </w:rPr>
        <w:t>semitendinosus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2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is on the</w:t>
      </w:r>
    </w:p>
    <w:p>
      <w:pPr>
        <w:ind w:left="1062"/>
        <w:spacing w:before="6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ischial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tuberosity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>,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distal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attachment</w:t>
      </w:r>
      <w:r>
        <w:rPr>
          <w:rFonts w:ascii="Arial" w:hAnsi="Arial" w:eastAsia="Arial" w:cs="Arial"/>
          <w:sz w:val="20"/>
          <w:szCs w:val="20"/>
          <w:color w:val="231F20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is</w:t>
      </w:r>
      <w:r>
        <w:rPr>
          <w:rFonts w:ascii="Arial" w:hAnsi="Arial" w:eastAsia="Arial" w:cs="Arial"/>
          <w:sz w:val="20"/>
          <w:szCs w:val="20"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on</w:t>
      </w:r>
      <w:r>
        <w:rPr>
          <w:rFonts w:ascii="Arial" w:hAnsi="Arial" w:eastAsia="Arial" w:cs="Arial"/>
          <w:sz w:val="20"/>
          <w:szCs w:val="20"/>
          <w:color w:val="231F20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the</w:t>
      </w:r>
    </w:p>
    <w:p>
      <w:pPr>
        <w:ind w:left="1064"/>
        <w:spacing w:before="6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proximal</w:t>
      </w:r>
      <w:r>
        <w:rPr>
          <w:rFonts w:ascii="Arial" w:hAnsi="Arial" w:eastAsia="Arial" w:cs="Arial"/>
          <w:sz w:val="20"/>
          <w:szCs w:val="20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aspect</w:t>
      </w:r>
      <w:r>
        <w:rPr>
          <w:rFonts w:ascii="Arial" w:hAnsi="Arial" w:eastAsia="Arial" w:cs="Arial"/>
          <w:sz w:val="20"/>
          <w:szCs w:val="20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medial</w:t>
      </w:r>
      <w:r>
        <w:rPr>
          <w:rFonts w:ascii="Arial" w:hAnsi="Arial" w:eastAsia="Arial" w:cs="Arial"/>
          <w:sz w:val="20"/>
          <w:szCs w:val="20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surface</w:t>
      </w:r>
      <w:r>
        <w:rPr>
          <w:rFonts w:ascii="Arial" w:hAnsi="Arial" w:eastAsia="Arial" w:cs="Arial"/>
          <w:sz w:val="20"/>
          <w:szCs w:val="20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tibia</w:t>
      </w:r>
    </w:p>
    <w:p>
      <w:pPr>
        <w:ind w:left="1060"/>
        <w:spacing w:before="4" w:line="236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1"/>
          <w:position w:val="2"/>
        </w:rPr>
        <w:t>(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Fig</w:t>
      </w:r>
      <w:r>
        <w:rPr>
          <w:rFonts w:ascii="Arial" w:hAnsi="Arial" w:eastAsia="Arial" w:cs="Arial"/>
          <w:sz w:val="20"/>
          <w:szCs w:val="20"/>
          <w:color w:val="231F20"/>
          <w:spacing w:val="1"/>
          <w:position w:val="2"/>
        </w:rPr>
        <w:t>. 9.14A).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proximal</w:t>
      </w:r>
      <w:r>
        <w:rPr>
          <w:rFonts w:ascii="Arial" w:hAnsi="Arial" w:eastAsia="Arial" w:cs="Arial"/>
          <w:sz w:val="20"/>
          <w:szCs w:val="20"/>
          <w:color w:val="231F20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attachment</w:t>
      </w:r>
      <w:r>
        <w:rPr>
          <w:rFonts w:ascii="Arial" w:hAnsi="Arial" w:eastAsia="Arial" w:cs="Arial"/>
          <w:sz w:val="20"/>
          <w:szCs w:val="20"/>
          <w:color w:val="231F20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  <w:position w:val="2"/>
        </w:rPr>
        <w:t>semi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1"/>
          <w:position w:val="2"/>
        </w:rPr>
        <w:t>-</w:t>
      </w:r>
    </w:p>
    <w:p>
      <w:pPr>
        <w:ind w:left="1052" w:right="262" w:firstLine="10"/>
        <w:spacing w:before="4" w:line="249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color w:val="231F20"/>
          <w:spacing w:val="-2"/>
        </w:rPr>
        <w:t>membranosus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is also on the ischial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tuberosity,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distal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attachment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is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on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medial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aspect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medial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tibial condyle (Fig.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 xml:space="preserve"> 9.14B). The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2"/>
        </w:rPr>
        <w:t>biceps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-2"/>
        </w:rPr>
        <w:t>femoris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muscle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" w:right="1004" w:hanging="3"/>
        <w:spacing w:before="46" w:line="247" w:lineRule="auto"/>
        <w:rPr>
          <w:rFonts w:ascii="Arial" w:hAnsi="Arial" w:eastAsia="Arial" w:cs="Arial"/>
          <w:sz w:val="20"/>
          <w:szCs w:val="2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6896" behindDoc="0" locked="0" layoutInCell="1" allowOverlap="1">
                <wp:simplePos x="0" y="0"/>
                <wp:positionH relativeFrom="column">
                  <wp:posOffset>2238923</wp:posOffset>
                </wp:positionH>
                <wp:positionV relativeFrom="paragraph">
                  <wp:posOffset>1123030</wp:posOffset>
                </wp:positionV>
                <wp:extent cx="2363470" cy="207645"/>
                <wp:effectExtent l="0" t="0" r="0" b="0"/>
                <wp:wrapNone/>
                <wp:docPr id="108" name="TextBox 108"/>
                <wp:cNvGraphicFramePr/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 rot="5400000">
                          <a:off x="2238923" y="1123030"/>
                          <a:ext cx="2363470" cy="20764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20" w:line="286" w:lineRule="exact"/>
                              <w:jc w:val="right"/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9"/>
                                <w:w w:val="89"/>
                                <w:position w:val="2"/>
                              </w:rPr>
                              <w:t>Muscle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18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89"/>
                                <w:position w:val="2"/>
                              </w:rPr>
                              <w:t>Length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89"/>
                                <w:position w:val="2"/>
                              </w:rPr>
                              <w:t>Test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40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89"/>
                                <w:position w:val="2"/>
                              </w:rPr>
                              <w:t>ing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17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8"/>
                                <w:w w:val="89"/>
                                <w:position w:val="2"/>
                              </w:rPr>
                              <w:t>Procedures/KNE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12"/>
                                <w:w w:val="89"/>
                                <w:position w:val="2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" style="position:absolute;margin-left:176.293pt;margin-top:88.4276pt;mso-position-vertical-relative:text;mso-position-horizontal-relative:text;width:186.1pt;height:16.35pt;z-index:25185689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20" w:line="286" w:lineRule="exact"/>
                        <w:jc w:val="right"/>
                        <w:rPr>
                          <w:rFonts w:ascii="Arial" w:hAnsi="Arial" w:eastAsia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9"/>
                          <w:w w:val="89"/>
                          <w:position w:val="2"/>
                        </w:rPr>
                        <w:t>Muscle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18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89"/>
                          <w:position w:val="2"/>
                        </w:rPr>
                        <w:t>Length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89"/>
                          <w:position w:val="2"/>
                        </w:rPr>
                        <w:t>Test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40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89"/>
                          <w:position w:val="2"/>
                        </w:rPr>
                        <w:t>ing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17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8"/>
                          <w:w w:val="89"/>
                          <w:position w:val="2"/>
                        </w:rPr>
                        <w:t>Procedures/KNE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12"/>
                          <w:w w:val="89"/>
                          <w:position w:val="2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eastAsia="Arial" w:cs="Arial"/>
          <w:sz w:val="20"/>
          <w:szCs w:val="20"/>
          <w:color w:val="231F20"/>
        </w:rPr>
        <w:t>arises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from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two</w:t>
      </w:r>
      <w:r>
        <w:rPr>
          <w:rFonts w:ascii="Arial" w:hAnsi="Arial" w:eastAsia="Arial" w:cs="Arial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heads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;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long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head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attaches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 </w:t>
      </w:r>
      <w:r>
        <w:rPr>
          <w:rFonts w:ascii="Arial" w:hAnsi="Arial" w:eastAsia="Arial" w:cs="Arial"/>
          <w:sz w:val="20"/>
          <w:szCs w:val="20"/>
          <w:color w:val="231F20"/>
        </w:rPr>
        <w:t>ischial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tuberosity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sacrotuberous</w:t>
      </w:r>
      <w:r>
        <w:rPr>
          <w:rFonts w:ascii="Arial" w:hAnsi="Arial" w:eastAsia="Arial" w:cs="Arial"/>
          <w:sz w:val="20"/>
          <w:szCs w:val="20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ligament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,</w:t>
      </w:r>
    </w:p>
    <w:p>
      <w:pPr>
        <w:ind w:right="916"/>
        <w:spacing w:before="2" w:line="25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whereas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short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head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attaches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femur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along   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lateral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lip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linear aspera and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lat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eral supracondylar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 </w:t>
      </w:r>
      <w:r>
        <w:rPr>
          <w:rFonts w:ascii="Arial" w:hAnsi="Arial" w:eastAsia="Arial" w:cs="Arial"/>
          <w:sz w:val="20"/>
          <w:szCs w:val="20"/>
          <w:color w:val="231F20"/>
        </w:rPr>
        <w:t>line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,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lateral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intermuscular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septum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.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distal   </w:t>
      </w:r>
      <w:r>
        <w:rPr>
          <w:rFonts w:ascii="Arial" w:hAnsi="Arial" w:eastAsia="Arial" w:cs="Arial"/>
          <w:sz w:val="20"/>
          <w:szCs w:val="20"/>
          <w:color w:val="231F20"/>
        </w:rPr>
        <w:t>attachments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biceps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femoris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are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on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head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 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ﬁ</w:t>
      </w:r>
      <w:r>
        <w:rPr>
          <w:rFonts w:ascii="Arial" w:hAnsi="Arial" w:eastAsia="Arial" w:cs="Arial"/>
          <w:sz w:val="20"/>
          <w:szCs w:val="20"/>
          <w:color w:val="231F20"/>
        </w:rPr>
        <w:t>bula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>, </w:t>
      </w:r>
      <w:r>
        <w:rPr>
          <w:rFonts w:ascii="Arial" w:hAnsi="Arial" w:eastAsia="Arial" w:cs="Arial"/>
          <w:sz w:val="20"/>
          <w:szCs w:val="20"/>
          <w:color w:val="231F20"/>
        </w:rPr>
        <w:t>with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small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portion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attaching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lateral </w:t>
      </w:r>
      <w:r>
        <w:rPr>
          <w:rFonts w:ascii="Arial" w:hAnsi="Arial" w:eastAsia="Arial" w:cs="Arial"/>
          <w:sz w:val="20"/>
          <w:szCs w:val="20"/>
          <w:color w:val="231F20"/>
        </w:rPr>
        <w:t>tibial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condyle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lateral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collateral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ligament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(</w:t>
      </w:r>
      <w:r>
        <w:rPr>
          <w:rFonts w:ascii="Arial" w:hAnsi="Arial" w:eastAsia="Arial" w:cs="Arial"/>
          <w:sz w:val="20"/>
          <w:szCs w:val="20"/>
          <w:color w:val="231F20"/>
        </w:rPr>
        <w:t>see   </w:t>
      </w:r>
      <w:r>
        <w:rPr>
          <w:rFonts w:ascii="Arial" w:hAnsi="Arial" w:eastAsia="Arial" w:cs="Arial"/>
          <w:sz w:val="20"/>
          <w:szCs w:val="20"/>
          <w:color w:val="231F20"/>
        </w:rPr>
        <w:t>Fig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. 9.14A).</w:t>
      </w:r>
    </w:p>
    <w:p>
      <w:pPr>
        <w:ind w:right="809" w:firstLine="358"/>
        <w:spacing w:before="8" w:line="259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When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hamstring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muscles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contract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, </w:t>
      </w:r>
      <w:r>
        <w:rPr>
          <w:rFonts w:ascii="Arial" w:hAnsi="Arial" w:eastAsia="Arial" w:cs="Arial"/>
          <w:sz w:val="20"/>
          <w:szCs w:val="20"/>
          <w:color w:val="231F20"/>
        </w:rPr>
        <w:t>they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extend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hip and ﬂex the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knee. These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muscles are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passively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lengthened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by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placing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hip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ﬂ</w:t>
      </w:r>
      <w:r>
        <w:rPr>
          <w:rFonts w:ascii="Arial" w:hAnsi="Arial" w:eastAsia="Arial" w:cs="Arial"/>
          <w:sz w:val="20"/>
          <w:szCs w:val="20"/>
          <w:color w:val="231F20"/>
        </w:rPr>
        <w:t>exion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knee  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extension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.</w:t>
      </w:r>
    </w:p>
    <w:p>
      <w:pPr>
        <w:spacing w:line="259" w:lineRule="auto"/>
        <w:sectPr>
          <w:type w:val="continuous"/>
          <w:pgSz w:w="12060" w:h="15660"/>
          <w:pgMar w:top="1" w:right="0" w:bottom="400" w:left="0" w:header="0" w:footer="0" w:gutter="0"/>
          <w:cols w:equalWidth="0" w:num="2">
            <w:col w:w="6233" w:space="100"/>
            <w:col w:w="5728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spacing w:line="273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54848" behindDoc="1" locked="0" layoutInCell="1" allowOverlap="1">
                <wp:simplePos x="0" y="0"/>
                <wp:positionH relativeFrom="column">
                  <wp:posOffset>7308850</wp:posOffset>
                </wp:positionH>
                <wp:positionV relativeFrom="paragraph">
                  <wp:posOffset>-2701734</wp:posOffset>
                </wp:positionV>
                <wp:extent cx="349250" cy="9944100"/>
                <wp:effectExtent l="0" t="0" r="0" b="0"/>
                <wp:wrapNone/>
                <wp:docPr id="110" name="Rect 110"/>
                <wp:cNvGraphicFramePr/>
                <a:graphic>
                  <a:graphicData uri="http://schemas.microsoft.com/office/word/2010/wordprocessingShape">
                    <wps:wsp>
                      <wps:cNvPr id="110" name="Rect 110"/>
                      <wps:cNvSpPr/>
                      <wps:spPr>
                        <a:xfrm>
                          <a:off x="7308850" y="-2701734"/>
                          <a:ext cx="349250" cy="9944100"/>
                        </a:xfrm>
                        <a:prstGeom prst="rect">
                          <a:avLst/>
                        </a:prstGeom>
                        <a:solidFill>
                          <a:srgbClr val="00ABCD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2" style="position:absolute;margin-left:575.5pt;margin-top:-212.735pt;mso-position-vertical-relative:text;mso-position-horizontal-relative:text;width:27.5pt;height:783pt;z-index:-251461632;" fillcolor="#00ABCD" filled="true" stroked="false"/>
            </w:pict>
          </mc:Fallback>
        </mc:AlternateContent>
      </w: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9628" w:right="1826" w:firstLine="115"/>
        <w:spacing w:before="40" w:line="246" w:lineRule="auto"/>
        <w:rPr>
          <w:rFonts w:ascii="Arial" w:hAnsi="Arial" w:eastAsia="Arial" w:cs="Arial"/>
          <w:sz w:val="14"/>
          <w:szCs w:val="14"/>
        </w:rPr>
      </w:pPr>
      <w:r>
        <w:pict>
          <v:shape id="_x0000_s144" style="position:absolute;margin-left:246.048pt;margin-top:1.15985pt;mso-position-vertical-relative:text;mso-position-horizontal-relative:text;width:32.25pt;height:18.55pt;z-index:251858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15"/>
                    <w:spacing w:before="20" w:line="246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2"/>
                    </w:rPr>
                    <w:t>Ischial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"/>
                    </w:rPr>
                    <w:t>tuberosity</w:t>
                  </w:r>
                </w:p>
              </w:txbxContent>
            </v:textbox>
          </v:shape>
        </w:pict>
      </w:r>
      <w:r>
        <w:pict>
          <v:shape id="_x0000_s146" style="position:absolute;margin-left:185.237pt;margin-top:13.9821pt;mso-position-vertical-relative:text;mso-position-horizontal-relative:text;width:291.9pt;height:1.45pt;z-index:251859968;" filled="false" strokecolor="#231F20" strokeweight="0.60pt" coordsize="5837,29" coordorigin="0,0" path="m0,22l1150,22m4687,5l5837,5e">
            <v:stroke joinstyle="miter" miterlimit="4"/>
          </v:shape>
        </w:pict>
      </w:r>
      <w:r>
        <w:rPr>
          <w:rFonts w:ascii="Arial" w:hAnsi="Arial" w:eastAsia="Arial" w:cs="Arial"/>
          <w:sz w:val="14"/>
          <w:szCs w:val="14"/>
          <w:color w:val="231F20"/>
          <w:spacing w:val="-2"/>
        </w:rPr>
        <w:t>Ischial</w:t>
      </w:r>
      <w:r>
        <w:rPr>
          <w:rFonts w:ascii="Arial" w:hAnsi="Arial" w:eastAsia="Arial" w:cs="Arial"/>
          <w:sz w:val="14"/>
          <w:szCs w:val="14"/>
          <w:color w:val="231F20"/>
        </w:rPr>
        <w:t xml:space="preserve">    </w:t>
      </w:r>
      <w:r>
        <w:rPr>
          <w:rFonts w:ascii="Arial" w:hAnsi="Arial" w:eastAsia="Arial" w:cs="Arial"/>
          <w:sz w:val="14"/>
          <w:szCs w:val="14"/>
          <w:color w:val="231F20"/>
          <w:spacing w:val="-1"/>
        </w:rPr>
        <w:t>tuberosity</w:t>
      </w:r>
    </w:p>
    <w:p>
      <w:pPr>
        <w:ind w:left="1708"/>
        <w:spacing w:before="237" w:line="19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1"/>
        </w:rPr>
        <w:t>Semitendinosus</w:t>
      </w:r>
    </w:p>
    <w:p>
      <w:pPr>
        <w:ind w:left="4964" w:right="6291" w:hanging="104"/>
        <w:spacing w:before="10" w:line="246" w:lineRule="auto"/>
        <w:rPr>
          <w:rFonts w:ascii="Arial" w:hAnsi="Arial" w:eastAsia="Arial" w:cs="Arial"/>
          <w:sz w:val="14"/>
          <w:szCs w:val="14"/>
        </w:rPr>
      </w:pPr>
      <w:r>
        <w:drawing>
          <wp:anchor distT="0" distB="0" distL="0" distR="0" simplePos="0" relativeHeight="251855872" behindDoc="1" locked="0" layoutInCell="1" allowOverlap="1">
            <wp:simplePos x="0" y="0"/>
            <wp:positionH relativeFrom="column">
              <wp:posOffset>1721142</wp:posOffset>
            </wp:positionH>
            <wp:positionV relativeFrom="paragraph">
              <wp:posOffset>-1405914</wp:posOffset>
            </wp:positionV>
            <wp:extent cx="4360773" cy="3646728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0773" cy="3646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4"/>
          <w:szCs w:val="14"/>
          <w:color w:val="231F20"/>
          <w:spacing w:val="-1"/>
        </w:rPr>
        <w:t>Biceps femoris</w:t>
      </w:r>
      <w:r>
        <w:rPr>
          <w:rFonts w:ascii="Arial" w:hAnsi="Arial" w:eastAsia="Arial" w:cs="Arial"/>
          <w:sz w:val="14"/>
          <w:szCs w:val="14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2"/>
        </w:rPr>
        <w:t>(long</w:t>
      </w:r>
      <w:r>
        <w:rPr>
          <w:rFonts w:ascii="Arial" w:hAnsi="Arial" w:eastAsia="Arial" w:cs="Arial"/>
          <w:sz w:val="14"/>
          <w:szCs w:val="14"/>
          <w:color w:val="231F20"/>
          <w:spacing w:val="10"/>
          <w:w w:val="101"/>
        </w:rPr>
        <w:t xml:space="preserve"> </w:t>
      </w:r>
      <w:r>
        <w:rPr>
          <w:rFonts w:ascii="Arial" w:hAnsi="Arial" w:eastAsia="Arial" w:cs="Arial"/>
          <w:sz w:val="14"/>
          <w:szCs w:val="14"/>
          <w:color w:val="231F20"/>
          <w:spacing w:val="-2"/>
        </w:rPr>
        <w:t>head)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9570"/>
        <w:spacing w:before="41" w:line="199" w:lineRule="auto"/>
        <w:rPr>
          <w:rFonts w:ascii="Arial" w:hAnsi="Arial" w:eastAsia="Arial" w:cs="Arial"/>
          <w:sz w:val="14"/>
          <w:szCs w:val="14"/>
        </w:rPr>
      </w:pPr>
      <w:r>
        <w:rPr>
          <w:rFonts w:ascii="Arial" w:hAnsi="Arial" w:eastAsia="Arial" w:cs="Arial"/>
          <w:sz w:val="14"/>
          <w:szCs w:val="14"/>
          <w:color w:val="231F20"/>
          <w:spacing w:val="-1"/>
        </w:rPr>
        <w:t>Semimembranosus</w:t>
      </w:r>
    </w:p>
    <w:p>
      <w:pPr>
        <w:ind w:left="1543"/>
        <w:spacing w:before="154" w:line="199" w:lineRule="auto"/>
        <w:rPr>
          <w:rFonts w:ascii="Arial" w:hAnsi="Arial" w:eastAsia="Arial" w:cs="Arial"/>
          <w:sz w:val="14"/>
          <w:szCs w:val="14"/>
        </w:rPr>
      </w:pPr>
      <w:r>
        <w:pict>
          <v:shape id="_x0000_s148" style="position:absolute;margin-left:243.355pt;margin-top:-0.190247pt;mso-position-vertical-relative:text;mso-position-horizontal-relative:text;width:47.4pt;height:18.55pt;z-index:251857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0" w:right="20" w:hanging="80"/>
                    <w:spacing w:before="20" w:line="246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"/>
                    </w:rPr>
                    <w:t>Biceps femoris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2"/>
                    </w:rPr>
                    <w:t>(short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2"/>
                    </w:rPr>
                    <w:t>head)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4"/>
          <w:szCs w:val="14"/>
          <w:color w:val="231F20"/>
          <w:spacing w:val="-1"/>
        </w:rPr>
        <w:t>Semimembranosus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>
        <w:pict>
          <v:shape id="_x0000_s150" style="position:absolute;margin-left:201.8pt;margin-top:11.4496pt;mso-position-vertical-relative:text;mso-position-horizontal-relative:text;width:30pt;height:0.6pt;z-index:251866112;" filled="false" strokecolor="#231F20" strokeweight="0.60pt" coordsize="600,12" coordorigin="0,0" path="m0,5l600,5e">
            <v:stroke joinstyle="miter" miterlimit="4"/>
          </v:shape>
        </w:pict>
      </w:r>
      <w:r>
        <w:pict>
          <v:shape id="_x0000_s152" style="position:absolute;margin-left:437.702pt;margin-top:9.69263pt;mso-position-vertical-relative:text;mso-position-horizontal-relative:text;width:30pt;height:0.6pt;z-index:251867136;" filled="false" strokecolor="#231F20" strokeweight="0.60pt" coordsize="600,12" coordorigin="0,0" path="m0,5l600,5e">
            <v:stroke joinstyle="miter" miterlimit="4"/>
          </v:shape>
        </w:pict>
      </w:r>
      <w:r/>
    </w:p>
    <w:p>
      <w:pPr>
        <w:ind w:left="7478"/>
        <w:spacing w:before="41" w:line="283" w:lineRule="auto"/>
        <w:tabs>
          <w:tab w:val="left" w:pos="8540"/>
        </w:tabs>
        <w:rPr>
          <w:rFonts w:ascii="Arial" w:hAnsi="Arial" w:eastAsia="Arial" w:cs="Arial"/>
          <w:sz w:val="14"/>
          <w:szCs w:val="14"/>
        </w:rPr>
      </w:pPr>
      <w:r>
        <w:pict>
          <v:shape id="_x0000_s154" style="position:absolute;margin-left:137.737pt;margin-top:8.1078pt;mso-position-vertical-relative:text;mso-position-horizontal-relative:text;width:53.15pt;height:0.6pt;z-index:251865088;" filled="false" strokecolor="#231F20" strokeweight="0.60pt" coordsize="1063,12" coordorigin="0,0" path="m1062,5l0,5e">
            <v:stroke joinstyle="miter" miterlimit="4"/>
          </v:shape>
        </w:pict>
      </w:r>
      <w:r>
        <w:pict>
          <v:shape id="_x0000_s156" style="position:absolute;margin-left:470.744pt;margin-top:-7.35307pt;mso-position-vertical-relative:text;mso-position-horizontal-relative:text;width:26pt;height:11.5pt;z-index:251862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9" w:lineRule="exact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3"/>
                      <w:position w:val="1"/>
                    </w:rPr>
                    <w:t>Head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3"/>
                      <w:position w:val="1"/>
                    </w:rPr>
                    <w:t>of</w:t>
                  </w:r>
                </w:p>
              </w:txbxContent>
            </v:textbox>
          </v:shape>
        </w:pict>
      </w:r>
      <w:r>
        <w:pict>
          <v:shape id="_x0000_s158" style="position:absolute;margin-left:234.152pt;margin-top:-6.28407pt;mso-position-vertical-relative:text;mso-position-horizontal-relative:text;width:26pt;height:19.9pt;z-index:251860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8" w:right="20" w:hanging="69"/>
                    <w:spacing w:before="19" w:line="267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3"/>
                    </w:rPr>
                    <w:t>Head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3"/>
                    </w:rPr>
                    <w:t>of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"/>
                    </w:rPr>
                    <w:t>fibula</w:t>
                  </w:r>
                </w:p>
              </w:txbxContent>
            </v:textbox>
          </v:shape>
        </w:pict>
      </w:r>
      <w:r>
        <w:pict>
          <v:shape id="_x0000_s160" style="position:absolute;margin-left:117.892pt;margin-top:3.26692pt;mso-position-vertical-relative:text;mso-position-horizontal-relative:text;width:17.1pt;height:8.55pt;z-index:251864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5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"/>
                    </w:rPr>
                    <w:t>Tibia</w:t>
                  </w:r>
                </w:p>
              </w:txbxContent>
            </v:textbox>
          </v:shape>
        </w:pict>
      </w:r>
      <w:r>
        <w:pict>
          <v:shape id="_x0000_s162" style="position:absolute;margin-left:354.382pt;margin-top:4.69991pt;mso-position-vertical-relative:text;mso-position-horizontal-relative:text;width:17.1pt;height:8.55pt;z-index:251863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5" w:lineRule="auto"/>
                    <w:rPr>
                      <w:rFonts w:ascii="Arial" w:hAnsi="Arial" w:eastAsia="Arial" w:cs="Arial"/>
                      <w:sz w:val="14"/>
                      <w:szCs w:val="14"/>
                    </w:rPr>
                  </w:pPr>
                  <w:r>
                    <w:rPr>
                      <w:rFonts w:ascii="Arial" w:hAnsi="Arial" w:eastAsia="Arial" w:cs="Arial"/>
                      <w:sz w:val="14"/>
                      <w:szCs w:val="14"/>
                      <w:color w:val="231F20"/>
                      <w:spacing w:val="-1"/>
                    </w:rPr>
                    <w:t>Tibia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14"/>
          <w:szCs w:val="14"/>
          <w:u w:val="single" w:color="auto"/>
          <w:color w:val="231F20"/>
        </w:rPr>
        <w:tab/>
      </w:r>
      <w:r>
        <w:rPr>
          <w:rFonts w:ascii="Arial" w:hAnsi="Arial" w:eastAsia="Arial" w:cs="Arial"/>
          <w:sz w:val="14"/>
          <w:szCs w:val="14"/>
          <w:color w:val="231F20"/>
          <w:spacing w:val="1"/>
        </w:rPr>
        <w:t xml:space="preserve">                        </w:t>
      </w:r>
      <w:r>
        <w:rPr>
          <w:rFonts w:ascii="Arial" w:hAnsi="Arial" w:eastAsia="Arial" w:cs="Arial"/>
          <w:sz w:val="14"/>
          <w:szCs w:val="14"/>
          <w:color w:val="231F20"/>
          <w:spacing w:val="-1"/>
        </w:rPr>
        <w:t>fibula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3829"/>
        <w:spacing w:before="57" w:line="194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2"/>
        </w:rPr>
        <w:t>A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                                                                                 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B</w:t>
      </w:r>
    </w:p>
    <w:p>
      <w:pPr>
        <w:ind w:left="1547"/>
        <w:spacing w:before="108" w:line="23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0D4DA1"/>
        </w:rPr>
        <w:t>FIGURE 9.14  </w:t>
      </w:r>
      <w:r>
        <w:rPr>
          <w:rFonts w:ascii="Arial" w:hAnsi="Arial" w:eastAsia="Arial" w:cs="Arial"/>
          <w:sz w:val="18"/>
          <w:szCs w:val="18"/>
          <w:color w:val="231F20"/>
        </w:rPr>
        <w:t>(A) A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posterior view of the thigh showing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he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attachments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of the</w:t>
      </w:r>
    </w:p>
    <w:p>
      <w:pPr>
        <w:ind w:left="1540"/>
        <w:spacing w:before="1" w:line="231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</w:rPr>
        <w:t>semitendinosus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biceps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femoris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muscles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. (B) </w:t>
      </w:r>
      <w:r>
        <w:rPr>
          <w:rFonts w:ascii="Arial" w:hAnsi="Arial" w:eastAsia="Arial" w:cs="Arial"/>
          <w:sz w:val="18"/>
          <w:szCs w:val="18"/>
          <w:color w:val="231F20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posterior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view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thigh</w:t>
      </w:r>
    </w:p>
    <w:p>
      <w:pPr>
        <w:ind w:left="1549" w:right="3732" w:hanging="9"/>
        <w:spacing w:before="1" w:line="234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</w:rPr>
        <w:t>showing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attachments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thesemimembranosus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muscle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>, </w:t>
      </w:r>
      <w:r>
        <w:rPr>
          <w:rFonts w:ascii="Arial" w:hAnsi="Arial" w:eastAsia="Arial" w:cs="Arial"/>
          <w:sz w:val="18"/>
          <w:szCs w:val="18"/>
          <w:color w:val="231F20"/>
        </w:rPr>
        <w:t>which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lies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under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two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hamstring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muscles shown in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part A.</w:t>
      </w:r>
    </w:p>
    <w:p>
      <w:pPr>
        <w:spacing w:line="234" w:lineRule="auto"/>
        <w:sectPr>
          <w:type w:val="continuous"/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spacing w:line="268" w:lineRule="exact"/>
        <w:rPr/>
      </w:pP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2"/>
        <w:rPr/>
      </w:pPr>
      <w:r/>
    </w:p>
    <w:p>
      <w:pPr>
        <w:sectPr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/>
      </w:pPr>
    </w:p>
    <w:p>
      <w:pPr>
        <w:ind w:left="815"/>
        <w:spacing w:before="45" w:line="210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326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9"/>
          <w:position w:val="2"/>
        </w:rPr>
        <w:t xml:space="preserve">   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PART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III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2"/>
        </w:rPr>
        <w:t xml:space="preserve"> 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Lower-Extremit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  <w:position w:val="2"/>
        </w:rPr>
        <w:t>y Testing</w:t>
      </w:r>
    </w:p>
    <w:p>
      <w:pPr>
        <w:ind w:left="828"/>
        <w:spacing w:before="311" w:line="194" w:lineRule="auto"/>
        <w:outlineLvl w:val="3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b/>
          <w:bCs/>
          <w:color w:val="231F20"/>
          <w:spacing w:val="-27"/>
          <w:w w:val="98"/>
        </w:rPr>
        <w:t>DISTAL</w:t>
      </w:r>
      <w:r>
        <w:rPr>
          <w:rFonts w:ascii="Arial" w:hAnsi="Arial" w:eastAsia="Arial" w:cs="Arial"/>
          <w:sz w:val="28"/>
          <w:szCs w:val="28"/>
          <w:b/>
          <w:bCs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color w:val="231F20"/>
          <w:spacing w:val="-27"/>
          <w:w w:val="98"/>
        </w:rPr>
        <w:t>HAMSTRING LENGTH TEST</w:t>
      </w:r>
    </w:p>
    <w:p>
      <w:pPr>
        <w:ind w:left="812" w:right="440"/>
        <w:spacing w:line="249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distal</w:t>
      </w:r>
      <w:r>
        <w:rPr>
          <w:rFonts w:ascii="Arial" w:hAnsi="Arial" w:eastAsia="Arial" w:cs="Arial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hamstring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length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test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or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hamstring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passive </w:t>
      </w:r>
      <w:r>
        <w:rPr>
          <w:rFonts w:ascii="Arial" w:hAnsi="Arial" w:eastAsia="Arial" w:cs="Arial"/>
          <w:sz w:val="20"/>
          <w:szCs w:val="20"/>
          <w:color w:val="231F20"/>
        </w:rPr>
        <w:t>knee extension (PKE) test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 xml:space="preserve"> is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also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called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popliteal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angle (PA) test</w:t>
      </w:r>
      <w:r>
        <w:rPr>
          <w:rFonts w:ascii="Arial" w:hAnsi="Arial" w:eastAsia="Arial" w:cs="Arial"/>
          <w:sz w:val="20"/>
          <w:szCs w:val="20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because the angle that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is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being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mea-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sured is the popliteal angle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between the fe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mur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"/>
        </w:rPr>
        <w:t>and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lower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leg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>.</w:t>
      </w:r>
    </w:p>
    <w:p>
      <w:pPr>
        <w:ind w:left="812"/>
        <w:spacing w:before="303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00ABCD"/>
          <w:spacing w:val="-3"/>
        </w:rPr>
        <w:t>Testing</w:t>
      </w:r>
      <w:r>
        <w:rPr>
          <w:rFonts w:ascii="Arial" w:hAnsi="Arial" w:eastAsia="Arial" w:cs="Arial"/>
          <w:sz w:val="24"/>
          <w:szCs w:val="24"/>
          <w:color w:val="00ABCD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color w:val="00ABCD"/>
          <w:spacing w:val="-3"/>
        </w:rPr>
        <w:t>Position</w:t>
      </w:r>
    </w:p>
    <w:p>
      <w:pPr>
        <w:ind w:left="812" w:right="285" w:firstLine="15"/>
        <w:spacing w:before="1" w:line="24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Position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individual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supine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with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hip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on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side   </w:t>
      </w:r>
      <w:r>
        <w:rPr>
          <w:rFonts w:ascii="Arial" w:hAnsi="Arial" w:eastAsia="Arial" w:cs="Arial"/>
          <w:sz w:val="20"/>
          <w:szCs w:val="20"/>
          <w:color w:val="231F20"/>
        </w:rPr>
        <w:t>being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tested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90 </w:t>
      </w:r>
      <w:r>
        <w:rPr>
          <w:rFonts w:ascii="Arial" w:hAnsi="Arial" w:eastAsia="Arial" w:cs="Arial"/>
          <w:sz w:val="20"/>
          <w:szCs w:val="20"/>
          <w:color w:val="231F20"/>
        </w:rPr>
        <w:t>degrees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ﬂ</w:t>
      </w:r>
      <w:r>
        <w:rPr>
          <w:rFonts w:ascii="Arial" w:hAnsi="Arial" w:eastAsia="Arial" w:cs="Arial"/>
          <w:sz w:val="20"/>
          <w:szCs w:val="20"/>
          <w:color w:val="231F20"/>
        </w:rPr>
        <w:t>exion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0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degrees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 </w:t>
      </w:r>
      <w:r>
        <w:rPr>
          <w:rFonts w:ascii="Arial" w:hAnsi="Arial" w:eastAsia="Arial" w:cs="Arial"/>
          <w:sz w:val="20"/>
          <w:szCs w:val="20"/>
          <w:color w:val="231F20"/>
        </w:rPr>
        <w:t>abduction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, </w:t>
      </w:r>
      <w:r>
        <w:rPr>
          <w:rFonts w:ascii="Arial" w:hAnsi="Arial" w:eastAsia="Arial" w:cs="Arial"/>
          <w:sz w:val="20"/>
          <w:szCs w:val="20"/>
          <w:color w:val="231F20"/>
        </w:rPr>
        <w:t>adduction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,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rotation</w:t>
      </w:r>
      <w:r>
        <w:rPr>
          <w:rFonts w:ascii="Arial" w:hAnsi="Arial" w:eastAsia="Arial" w:cs="Arial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(</w:t>
      </w:r>
      <w:r>
        <w:rPr>
          <w:rFonts w:ascii="Arial" w:hAnsi="Arial" w:eastAsia="Arial" w:cs="Arial"/>
          <w:sz w:val="20"/>
          <w:szCs w:val="20"/>
          <w:color w:val="231F20"/>
        </w:rPr>
        <w:t>Fig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. 9.15).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Initially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,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knee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being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tested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is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allowed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relax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>ﬂ</w:t>
      </w:r>
      <w:r>
        <w:rPr>
          <w:rFonts w:ascii="Arial" w:hAnsi="Arial" w:eastAsia="Arial" w:cs="Arial"/>
          <w:sz w:val="20"/>
          <w:szCs w:val="20"/>
          <w:color w:val="231F20"/>
        </w:rPr>
        <w:t>exion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>.</w:t>
      </w:r>
    </w:p>
    <w:p>
      <w:pPr>
        <w:ind w:left="812"/>
        <w:spacing w:before="7" w:line="233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2"/>
          <w:position w:val="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  <w:position w:val="2"/>
        </w:rPr>
        <w:t>lower extremity that </w:t>
      </w:r>
      <w:r>
        <w:rPr>
          <w:rFonts w:ascii="Arial" w:hAnsi="Arial" w:eastAsia="Arial" w:cs="Arial"/>
          <w:sz w:val="20"/>
          <w:szCs w:val="20"/>
          <w:color w:val="231F20"/>
          <w:spacing w:val="1"/>
          <w:position w:val="2"/>
        </w:rPr>
        <w:t>is not</w:t>
      </w:r>
      <w:r>
        <w:rPr>
          <w:rFonts w:ascii="Arial" w:hAnsi="Arial" w:eastAsia="Arial" w:cs="Arial"/>
          <w:sz w:val="20"/>
          <w:szCs w:val="20"/>
          <w:color w:val="231F20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"/>
          <w:position w:val="2"/>
        </w:rPr>
        <w:t>being</w:t>
      </w:r>
      <w:r>
        <w:rPr>
          <w:rFonts w:ascii="Arial" w:hAnsi="Arial" w:eastAsia="Arial" w:cs="Arial"/>
          <w:sz w:val="20"/>
          <w:szCs w:val="20"/>
          <w:color w:val="231F20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"/>
          <w:position w:val="2"/>
        </w:rPr>
        <w:t>tested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1"/>
          <w:position w:val="2"/>
        </w:rPr>
        <w:t>rests</w:t>
      </w:r>
    </w:p>
    <w:p>
      <w:pPr>
        <w:ind w:left="812" w:right="390" w:firstLine="7"/>
        <w:spacing w:before="7" w:line="253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3"/>
        </w:rPr>
        <w:t>on the examining table with th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e knee fully extended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hip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0 </w:t>
      </w:r>
      <w:r>
        <w:rPr>
          <w:rFonts w:ascii="Arial" w:hAnsi="Arial" w:eastAsia="Arial" w:cs="Arial"/>
          <w:sz w:val="20"/>
          <w:szCs w:val="20"/>
          <w:color w:val="231F20"/>
        </w:rPr>
        <w:t>degrees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ﬂ</w:t>
      </w:r>
      <w:r>
        <w:rPr>
          <w:rFonts w:ascii="Arial" w:hAnsi="Arial" w:eastAsia="Arial" w:cs="Arial"/>
          <w:sz w:val="20"/>
          <w:szCs w:val="20"/>
          <w:color w:val="231F20"/>
        </w:rPr>
        <w:t>exion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,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extension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,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abduc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tion, adduction, and</w:t>
      </w:r>
      <w:r>
        <w:rPr>
          <w:rFonts w:ascii="Arial" w:hAnsi="Arial" w:eastAsia="Arial" w:cs="Arial"/>
          <w:sz w:val="20"/>
          <w:szCs w:val="20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rotation.</w:t>
      </w:r>
    </w:p>
    <w:p>
      <w:pPr>
        <w:ind w:left="819"/>
        <w:spacing w:before="276" w:line="203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00ABCD"/>
        </w:rPr>
        <w:t>Stabilization</w:t>
      </w:r>
    </w:p>
    <w:p>
      <w:pPr>
        <w:ind w:left="817" w:right="609"/>
        <w:spacing w:before="4" w:line="248" w:lineRule="auto"/>
        <w:jc w:val="both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3"/>
        </w:rPr>
        <w:t>Stabilize the femur to prevent rotati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on, abduction,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adduction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at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hip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maintain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hip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90 </w:t>
      </w:r>
      <w:r>
        <w:rPr>
          <w:rFonts w:ascii="Arial" w:hAnsi="Arial" w:eastAsia="Arial" w:cs="Arial"/>
          <w:sz w:val="20"/>
          <w:szCs w:val="20"/>
          <w:color w:val="231F20"/>
        </w:rPr>
        <w:t>degrees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ﬂ</w:t>
      </w:r>
      <w:r>
        <w:rPr>
          <w:rFonts w:ascii="Arial" w:hAnsi="Arial" w:eastAsia="Arial" w:cs="Arial"/>
          <w:sz w:val="20"/>
          <w:szCs w:val="20"/>
          <w:color w:val="231F20"/>
        </w:rPr>
        <w:t>exion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before="69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00ABCD"/>
          <w:spacing w:val="1"/>
        </w:rPr>
        <w:t>Testing</w:t>
      </w:r>
      <w:r>
        <w:rPr>
          <w:rFonts w:ascii="Arial" w:hAnsi="Arial" w:eastAsia="Arial" w:cs="Arial"/>
          <w:sz w:val="24"/>
          <w:szCs w:val="24"/>
          <w:color w:val="00ABCD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00ABCD"/>
          <w:spacing w:val="1"/>
        </w:rPr>
        <w:t>Motion</w:t>
      </w:r>
    </w:p>
    <w:p>
      <w:pPr>
        <w:ind w:right="1341" w:firstLine="15"/>
        <w:spacing w:before="4" w:line="24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Extend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knee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end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ROM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.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end    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testing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motion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occurs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when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resistance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is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felt 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from tension in the posterio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r thigh and further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>knee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extension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causes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hip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move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toward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extension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(Figs. 9.16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9.17).</w:t>
      </w:r>
    </w:p>
    <w:p>
      <w:pPr>
        <w:ind w:left="18"/>
        <w:spacing w:before="250" w:line="20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00ABCD"/>
          <w:spacing w:val="-2"/>
        </w:rPr>
        <w:t>Normal</w:t>
      </w:r>
      <w:r>
        <w:rPr>
          <w:rFonts w:ascii="Arial" w:hAnsi="Arial" w:eastAsia="Arial" w:cs="Arial"/>
          <w:sz w:val="24"/>
          <w:szCs w:val="24"/>
          <w:color w:val="00ABCD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00ABCD"/>
          <w:spacing w:val="-2"/>
        </w:rPr>
        <w:t>End-Feel</w:t>
      </w:r>
    </w:p>
    <w:p>
      <w:pPr>
        <w:ind w:left="11" w:right="1397" w:hanging="11"/>
        <w:spacing w:before="4" w:line="262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end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>feel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is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ﬁ</w:t>
      </w:r>
      <w:r>
        <w:rPr>
          <w:rFonts w:ascii="Arial" w:hAnsi="Arial" w:eastAsia="Arial" w:cs="Arial"/>
          <w:sz w:val="20"/>
          <w:szCs w:val="20"/>
          <w:color w:val="231F20"/>
        </w:rPr>
        <w:t>rmowing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tension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semi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>-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   </w:t>
      </w:r>
      <w:r>
        <w:rPr>
          <w:rFonts w:ascii="Arial" w:hAnsi="Arial" w:eastAsia="Arial" w:cs="Arial"/>
          <w:sz w:val="20"/>
          <w:szCs w:val="20"/>
          <w:color w:val="231F20"/>
        </w:rPr>
        <w:t>membranosus, semitendinosus, an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d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biceps femoris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5"/>
        </w:rPr>
        <w:t>muscles.</w:t>
      </w:r>
    </w:p>
    <w:p>
      <w:pPr>
        <w:ind w:left="9"/>
        <w:spacing w:before="210" w:line="20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00ABCD"/>
          <w:spacing w:val="4"/>
        </w:rPr>
        <w:t>Goniometer Alignment</w:t>
      </w:r>
    </w:p>
    <w:p>
      <w:pPr>
        <w:ind w:left="5"/>
        <w:spacing w:before="37" w:line="202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3"/>
        </w:rPr>
        <w:t>See</w:t>
      </w:r>
      <w:r>
        <w:rPr>
          <w:rFonts w:ascii="Arial" w:hAnsi="Arial" w:eastAsia="Arial" w:cs="Arial"/>
          <w:sz w:val="20"/>
          <w:szCs w:val="20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3"/>
        </w:rPr>
        <w:t>Figure 9.18.</w:t>
      </w:r>
    </w:p>
    <w:p>
      <w:pPr>
        <w:ind w:left="247" w:right="1253" w:hanging="230"/>
        <w:spacing w:before="125" w:line="24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6"/>
        </w:rPr>
        <w:t>1.</w:t>
      </w:r>
      <w:r>
        <w:rPr>
          <w:rFonts w:ascii="Arial" w:hAnsi="Arial" w:eastAsia="Arial" w:cs="Arial"/>
          <w:sz w:val="20"/>
          <w:szCs w:val="20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Center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</w:rPr>
        <w:t>fulcrum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goniometer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over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lateral </w:t>
      </w:r>
      <w:r>
        <w:rPr>
          <w:rFonts w:ascii="Arial" w:hAnsi="Arial" w:eastAsia="Arial" w:cs="Arial"/>
          <w:sz w:val="20"/>
          <w:szCs w:val="20"/>
          <w:color w:val="231F20"/>
        </w:rPr>
        <w:t>epicondyle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femur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>.</w:t>
      </w:r>
    </w:p>
    <w:p>
      <w:pPr>
        <w:ind w:left="239" w:right="1159" w:hanging="232"/>
        <w:spacing w:before="4" w:line="24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8"/>
        </w:rPr>
        <w:t>2.</w:t>
      </w:r>
      <w:r>
        <w:rPr>
          <w:rFonts w:ascii="Arial" w:hAnsi="Arial" w:eastAsia="Arial" w:cs="Arial"/>
          <w:sz w:val="20"/>
          <w:szCs w:val="20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Align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</w:rPr>
        <w:t>proximal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</w:rPr>
        <w:t>arm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with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lateral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midline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   </w:t>
      </w:r>
      <w:r>
        <w:rPr>
          <w:rFonts w:ascii="Arial" w:hAnsi="Arial" w:eastAsia="Arial" w:cs="Arial"/>
          <w:sz w:val="20"/>
          <w:szCs w:val="20"/>
          <w:color w:val="231F20"/>
        </w:rPr>
        <w:t>femur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,</w:t>
      </w:r>
      <w:r>
        <w:rPr>
          <w:rFonts w:ascii="Arial" w:hAnsi="Arial" w:eastAsia="Arial" w:cs="Arial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using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greater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trochanter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for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reference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.</w:t>
      </w:r>
    </w:p>
    <w:p>
      <w:pPr>
        <w:ind w:left="251" w:right="1195" w:hanging="246"/>
        <w:spacing w:before="4" w:line="249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7"/>
        </w:rPr>
        <w:t>3.</w:t>
      </w:r>
      <w:r>
        <w:rPr>
          <w:rFonts w:ascii="Arial" w:hAnsi="Arial" w:eastAsia="Arial" w:cs="Arial"/>
          <w:sz w:val="20"/>
          <w:szCs w:val="20"/>
          <w:color w:val="231F20"/>
          <w:spacing w:val="2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Align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</w:rPr>
        <w:t>distal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b/>
          <w:bCs/>
          <w:color w:val="231F20"/>
        </w:rPr>
        <w:t>arm</w:t>
      </w:r>
      <w:r>
        <w:rPr>
          <w:rFonts w:ascii="Arial" w:hAnsi="Arial" w:eastAsia="Arial" w:cs="Arial"/>
          <w:sz w:val="20"/>
          <w:szCs w:val="20"/>
          <w:b/>
          <w:bCs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with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lateral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midline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ﬁb-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</w:rPr>
        <w:t>ula,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using the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lateral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malleolus and ﬁbul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ar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head for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reference.</w:t>
      </w:r>
    </w:p>
    <w:p>
      <w:pPr>
        <w:spacing w:line="249" w:lineRule="auto"/>
        <w:sectPr>
          <w:type w:val="continuous"/>
          <w:pgSz w:w="12060" w:h="15660"/>
          <w:pgMar w:top="1" w:right="0" w:bottom="400" w:left="0" w:header="0" w:footer="0" w:gutter="0"/>
          <w:cols w:equalWidth="0" w:num="2">
            <w:col w:w="5993" w:space="100"/>
            <w:col w:w="5968" w:space="0"/>
          </w:cols>
        </w:sectPr>
        <w:rPr>
          <w:rFonts w:ascii="Arial" w:hAnsi="Arial" w:eastAsia="Arial" w:cs="Arial"/>
          <w:sz w:val="20"/>
          <w:szCs w:val="20"/>
        </w:rPr>
      </w:pPr>
    </w:p>
    <w:p>
      <w:pPr>
        <w:spacing w:line="279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7430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-3975352</wp:posOffset>
                </wp:positionV>
                <wp:extent cx="349250" cy="9944100"/>
                <wp:effectExtent l="0" t="0" r="0" b="0"/>
                <wp:wrapNone/>
                <wp:docPr id="116" name="Rect 116"/>
                <wp:cNvGraphicFramePr/>
                <a:graphic>
                  <a:graphicData uri="http://schemas.microsoft.com/office/word/2010/wordprocessingShape">
                    <wps:wsp>
                      <wps:cNvPr id="116" name="Rect 116"/>
                      <wps:cNvSpPr/>
                      <wps:spPr>
                        <a:xfrm>
                          <a:off x="0" y="-3975352"/>
                          <a:ext cx="349250" cy="9944100"/>
                        </a:xfrm>
                        <a:prstGeom prst="rect">
                          <a:avLst/>
                        </a:prstGeom>
                        <a:solidFill>
                          <a:srgbClr val="00ABCD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4" style="position:absolute;margin-left:0pt;margin-top:-313.02pt;mso-position-vertical-relative:text;mso-position-horizontal-relative:text;width:27.5pt;height:783pt;z-index:-251442176;" fillcolor="#00ABCD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75328" behindDoc="1" locked="0" layoutInCell="1" allowOverlap="1">
                <wp:simplePos x="0" y="0"/>
                <wp:positionH relativeFrom="column">
                  <wp:posOffset>-4968875</wp:posOffset>
                </wp:positionH>
                <wp:positionV relativeFrom="paragraph">
                  <wp:posOffset>650622</wp:posOffset>
                </wp:positionV>
                <wp:extent cx="10287000" cy="521334"/>
                <wp:effectExtent l="0" t="0" r="0" b="0"/>
                <wp:wrapNone/>
                <wp:docPr id="118" name="TextBox 118"/>
                <wp:cNvGraphicFramePr/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16200000">
                          <a:off x="-4968875" y="650622"/>
                          <a:ext cx="10287000" cy="521334"/>
                        </a:xfrm>
                        <a:prstGeom prst="rect">
                          <a:avLst/>
                        </a:prstGeom>
                        <a:solidFill>
                          <a:srgbClr val="00ABC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96" w:lineRule="auto"/>
                              <w:rPr>
                                <w:rFonts w:ascii="Arial"/>
                                <w:sz w:val="21"/>
                              </w:rPr>
                            </w:pPr>
                            <w:r/>
                          </w:p>
                          <w:p>
                            <w:pPr>
                              <w:ind w:left="11138"/>
                              <w:spacing w:before="68" w:line="287" w:lineRule="exact"/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Muscle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3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Length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Test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3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ing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Procedures/KNEE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" style="position:absolute;margin-left:-391.25pt;margin-top:51.2301pt;mso-position-vertical-relative:text;mso-position-horizontal-relative:text;width:810pt;height:41.05pt;z-index:-251441152;rotation:270;" fillcolor="#00ABC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line="396" w:lineRule="auto"/>
                        <w:rPr>
                          <w:rFonts w:ascii="Arial"/>
                          <w:sz w:val="21"/>
                        </w:rPr>
                      </w:pPr>
                      <w:r/>
                    </w:p>
                    <w:p>
                      <w:pPr>
                        <w:ind w:left="11138"/>
                        <w:spacing w:before="68" w:line="287" w:lineRule="exact"/>
                        <w:rPr>
                          <w:rFonts w:ascii="Arial" w:hAnsi="Arial" w:eastAsia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Muscle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3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Length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Test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39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ing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Procedures/KNEE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79" w:lineRule="auto"/>
        <w:rPr>
          <w:rFonts w:ascii="Arial"/>
          <w:sz w:val="21"/>
        </w:rPr>
      </w:pPr>
      <w:r/>
    </w:p>
    <w:p>
      <w:pPr>
        <w:ind w:firstLine="1830"/>
        <w:spacing w:line="6077" w:lineRule="exact"/>
        <w:rPr/>
      </w:pPr>
      <w:r>
        <w:rPr>
          <w:position w:val="-121"/>
        </w:rPr>
        <w:drawing>
          <wp:inline distT="0" distB="0" distL="0" distR="0">
            <wp:extent cx="5181600" cy="3858767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1600" cy="385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40"/>
        <w:spacing w:before="150" w:line="210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0D4DA1"/>
          <w:spacing w:val="-1"/>
          <w:position w:val="2"/>
        </w:rPr>
        <w:t>FIGURE 9.15  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Starting</w:t>
      </w:r>
      <w:r>
        <w:rPr>
          <w:rFonts w:ascii="Arial" w:hAnsi="Arial" w:eastAsia="Arial" w:cs="Arial"/>
          <w:sz w:val="18"/>
          <w:szCs w:val="18"/>
          <w:color w:val="231F2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position for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measuring the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length of the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hamstring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mus</w:t>
      </w:r>
      <w:r>
        <w:rPr>
          <w:rFonts w:ascii="Arial" w:hAnsi="Arial" w:eastAsia="Arial" w:cs="Arial"/>
          <w:sz w:val="18"/>
          <w:szCs w:val="18"/>
          <w:color w:val="231F20"/>
          <w:spacing w:val="-2"/>
          <w:position w:val="2"/>
        </w:rPr>
        <w:t>cles.</w:t>
      </w:r>
    </w:p>
    <w:p>
      <w:pPr>
        <w:spacing w:line="210" w:lineRule="exact"/>
        <w:sectPr>
          <w:type w:val="continuous"/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spacing w:line="268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93760" behindDoc="1" locked="0" layoutInCell="0" allowOverlap="1">
                <wp:simplePos x="0" y="0"/>
                <wp:positionH relativeFrom="page">
                  <wp:posOffset>7308850</wp:posOffset>
                </wp:positionH>
                <wp:positionV relativeFrom="page">
                  <wp:posOffset>0</wp:posOffset>
                </wp:positionV>
                <wp:extent cx="349250" cy="9944100"/>
                <wp:effectExtent l="0" t="0" r="0" b="0"/>
                <wp:wrapNone/>
                <wp:docPr id="122" name="Rect 122"/>
                <wp:cNvGraphicFramePr/>
                <a:graphic>
                  <a:graphicData uri="http://schemas.microsoft.com/office/word/2010/wordprocessingShape">
                    <wps:wsp>
                      <wps:cNvPr id="122" name="Rect 122"/>
                      <wps:cNvSpPr/>
                      <wps:spPr>
                        <a:xfrm>
                          <a:off x="7308850" y="0"/>
                          <a:ext cx="349250" cy="9944100"/>
                        </a:xfrm>
                        <a:prstGeom prst="rect">
                          <a:avLst/>
                        </a:prstGeom>
                        <a:solidFill>
                          <a:srgbClr val="00ABCD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8" style="position:absolute;margin-left:575.5pt;margin-top:0pt;mso-position-vertical-relative:page;mso-position-horizontal-relative:page;width:27.5pt;height:783pt;z-index:-251422720;" o:allowincell="f" fillcolor="#00ABCD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94784" behindDoc="1" locked="0" layoutInCell="0" allowOverlap="1">
                <wp:simplePos x="0" y="0"/>
                <wp:positionH relativeFrom="page">
                  <wp:posOffset>2339975</wp:posOffset>
                </wp:positionH>
                <wp:positionV relativeFrom="page">
                  <wp:posOffset>4625975</wp:posOffset>
                </wp:positionV>
                <wp:extent cx="10287000" cy="520700"/>
                <wp:effectExtent l="0" t="0" r="0" b="0"/>
                <wp:wrapNone/>
                <wp:docPr id="124" name="TextBox 124"/>
                <wp:cNvGraphicFramePr/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 rot="5400000">
                          <a:off x="2339975" y="4625975"/>
                          <a:ext cx="10287000" cy="520700"/>
                        </a:xfrm>
                        <a:prstGeom prst="rect">
                          <a:avLst/>
                        </a:prstGeom>
                        <a:solidFill>
                          <a:srgbClr val="00ABC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96" w:lineRule="auto"/>
                              <w:rPr>
                                <w:rFonts w:ascii="Arial"/>
                                <w:sz w:val="21"/>
                              </w:rPr>
                            </w:pPr>
                            <w:r/>
                          </w:p>
                          <w:p>
                            <w:pPr>
                              <w:ind w:left="1391"/>
                              <w:spacing w:before="68" w:line="287" w:lineRule="exact"/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Muscle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3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Length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Test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3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ing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Procedures/KNEE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0" style="position:absolute;margin-left:184.25pt;margin-top:364.25pt;mso-position-vertical-relative:page;mso-position-horizontal-relative:page;width:810pt;height:41pt;z-index:-251421696;rotation:90;" o:allowincell="f" fillcolor="#00ABC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line="396" w:lineRule="auto"/>
                        <w:rPr>
                          <w:rFonts w:ascii="Arial"/>
                          <w:sz w:val="21"/>
                        </w:rPr>
                      </w:pPr>
                      <w:r/>
                    </w:p>
                    <w:p>
                      <w:pPr>
                        <w:ind w:left="1391"/>
                        <w:spacing w:before="68" w:line="287" w:lineRule="exact"/>
                        <w:rPr>
                          <w:rFonts w:ascii="Arial" w:hAnsi="Arial" w:eastAsia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Muscle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3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Length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Test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39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ing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Procedures/KNEE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8409"/>
        <w:spacing w:before="51" w:line="203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CHAPTER 9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Knee     3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5"/>
        </w:rPr>
        <w:t>27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ind w:firstLine="2730"/>
        <w:spacing w:line="5317" w:lineRule="exact"/>
        <w:rPr/>
      </w:pPr>
      <w:r>
        <w:rPr>
          <w:position w:val="-106"/>
        </w:rPr>
        <w:drawing>
          <wp:inline distT="0" distB="0" distL="0" distR="0">
            <wp:extent cx="4343400" cy="3376599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43400" cy="337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740"/>
        <w:spacing w:before="150" w:line="210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0D4DA1"/>
          <w:position w:val="2"/>
        </w:rPr>
        <w:t>FIGURE 9.16  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>End of the testing</w:t>
      </w:r>
      <w:r>
        <w:rPr>
          <w:rFonts w:ascii="Arial" w:hAnsi="Arial" w:eastAsia="Arial" w:cs="Arial"/>
          <w:sz w:val="18"/>
          <w:szCs w:val="18"/>
          <w:color w:val="231F2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>motion</w:t>
      </w:r>
      <w:r>
        <w:rPr>
          <w:rFonts w:ascii="Arial" w:hAnsi="Arial" w:eastAsia="Arial" w:cs="Arial"/>
          <w:sz w:val="18"/>
          <w:szCs w:val="18"/>
          <w:color w:val="231F20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>length</w:t>
      </w:r>
      <w:r>
        <w:rPr>
          <w:rFonts w:ascii="Arial" w:hAnsi="Arial" w:eastAsia="Arial" w:cs="Arial"/>
          <w:sz w:val="18"/>
          <w:szCs w:val="18"/>
          <w:color w:val="231F20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position w:val="2"/>
        </w:rPr>
        <w:t>o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f the</w:t>
      </w:r>
      <w:r>
        <w:rPr>
          <w:rFonts w:ascii="Arial" w:hAnsi="Arial" w:eastAsia="Arial" w:cs="Arial"/>
          <w:sz w:val="18"/>
          <w:szCs w:val="18"/>
          <w:color w:val="231F20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right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hamstring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  <w:position w:val="2"/>
        </w:rPr>
        <w:t>muscles.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firstLine="1703"/>
        <w:spacing w:before="1" w:line="4888" w:lineRule="exact"/>
        <w:rPr/>
      </w:pPr>
      <w:r>
        <w:rPr>
          <w:position w:val="-97"/>
        </w:rPr>
        <w:drawing>
          <wp:inline distT="0" distB="0" distL="0" distR="0">
            <wp:extent cx="5647233" cy="3103981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47233" cy="310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715" w:right="3543" w:hanging="1"/>
        <w:spacing w:before="240" w:line="23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0D4DA1"/>
          <w:spacing w:val="-1"/>
        </w:rPr>
        <w:t>FIGURE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-1"/>
        </w:rPr>
        <w:t>9.17 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lateral view of the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right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lower extremity sho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ws the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hamstring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muscles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being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stretched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over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hip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knee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joints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at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end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testing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motion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>.</w:t>
      </w:r>
    </w:p>
    <w:p>
      <w:pPr>
        <w:spacing w:line="238" w:lineRule="auto"/>
        <w:sectPr>
          <w:pgSz w:w="12060" w:h="15660"/>
          <w:pgMar w:top="1" w:right="0" w:bottom="400" w:left="0" w:header="0" w:footer="0" w:gutter="0"/>
        </w:sectPr>
        <w:rPr>
          <w:rFonts w:ascii="Arial" w:hAnsi="Arial" w:eastAsia="Arial" w:cs="Arial"/>
          <w:sz w:val="18"/>
          <w:szCs w:val="18"/>
        </w:rPr>
      </w:pPr>
    </w:p>
    <w:p>
      <w:pPr>
        <w:spacing w:line="268" w:lineRule="exact"/>
        <w:rPr/>
      </w:pP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815"/>
        <w:spacing w:before="52" w:line="210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328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9"/>
          <w:position w:val="2"/>
        </w:rPr>
        <w:t xml:space="preserve">   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PART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III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2"/>
        </w:rPr>
        <w:t xml:space="preserve"> 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Lower-Extremit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  <w:position w:val="2"/>
        </w:rPr>
        <w:t>y Testing</w:t>
      </w:r>
    </w:p>
    <w:p>
      <w:pPr>
        <w:spacing w:line="203" w:lineRule="exact"/>
        <w:rPr/>
      </w:pPr>
      <w:r/>
    </w:p>
    <w:p>
      <w:pPr>
        <w:spacing w:line="203" w:lineRule="exact"/>
        <w:sectPr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/>
      </w:pPr>
    </w:p>
    <w:p>
      <w:pPr>
        <w:ind w:left="831"/>
        <w:spacing w:before="56" w:line="24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00ABCD"/>
          <w:spacing w:val="3"/>
        </w:rPr>
        <w:t>Interpretation</w:t>
      </w:r>
    </w:p>
    <w:p>
      <w:pPr>
        <w:ind w:left="823" w:right="707" w:hanging="4"/>
        <w:spacing w:line="246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1"/>
        </w:rPr>
        <w:t>Gajdosik and associates,</w:t>
      </w:r>
      <w:r>
        <w:rPr>
          <w:rFonts w:ascii="Arial" w:hAnsi="Arial" w:eastAsia="Arial" w:cs="Arial"/>
          <w:sz w:val="11"/>
          <w:szCs w:val="11"/>
          <w:color w:val="231F20"/>
          <w:spacing w:val="-1"/>
          <w:position w:val="6"/>
        </w:rPr>
        <w:t>19 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a study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of 30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healthy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males aged</w:t>
      </w:r>
      <w:r>
        <w:rPr>
          <w:rFonts w:ascii="Arial" w:hAnsi="Arial" w:eastAsia="Arial" w:cs="Arial"/>
          <w:sz w:val="20"/>
          <w:szCs w:val="20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18 to 40 years, found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mean value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of</w:t>
      </w:r>
    </w:p>
    <w:p>
      <w:pPr>
        <w:ind w:left="817" w:right="531"/>
        <w:spacing w:before="7" w:line="24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31 degrees (standard devi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ation [SD]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=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7.5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degrees).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Some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researchers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have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eported the supplementary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angles to those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noted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by Gajdosik and associa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tes.</w:t>
      </w:r>
    </w:p>
    <w:p>
      <w:pPr>
        <w:ind w:left="819" w:right="424" w:hanging="11"/>
        <w:spacing w:before="7" w:line="247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1"/>
        </w:rPr>
        <w:t>Youdas and colleagues</w:t>
      </w:r>
      <w:r>
        <w:rPr>
          <w:rFonts w:ascii="Arial" w:hAnsi="Arial" w:eastAsia="Arial" w:cs="Arial"/>
          <w:sz w:val="11"/>
          <w:szCs w:val="11"/>
          <w:color w:val="231F20"/>
          <w:spacing w:val="-1"/>
          <w:position w:val="6"/>
        </w:rPr>
        <w:t>20</w:t>
      </w:r>
      <w:r>
        <w:rPr>
          <w:rFonts w:ascii="Arial" w:hAnsi="Arial" w:eastAsia="Arial" w:cs="Arial"/>
          <w:sz w:val="11"/>
          <w:szCs w:val="11"/>
          <w:color w:val="231F20"/>
          <w:spacing w:val="5"/>
          <w:position w:val="6"/>
        </w:rPr>
        <w:t xml:space="preserve"> 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used a 360-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degree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universal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goniometer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measure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popliteal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angle</w:t>
      </w:r>
      <w:r>
        <w:rPr>
          <w:rFonts w:ascii="Arial" w:hAnsi="Arial" w:eastAsia="Arial" w:cs="Arial"/>
          <w:sz w:val="20"/>
          <w:szCs w:val="20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(</w:t>
      </w:r>
      <w:r>
        <w:rPr>
          <w:rFonts w:ascii="Arial" w:hAnsi="Arial" w:eastAsia="Arial" w:cs="Arial"/>
          <w:sz w:val="20"/>
          <w:szCs w:val="20"/>
          <w:color w:val="231F20"/>
        </w:rPr>
        <w:t>PA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)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</w:p>
    <w:p>
      <w:pPr>
        <w:ind w:left="820"/>
        <w:spacing w:before="6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214 individuals (108 wome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n and</w:t>
      </w:r>
      <w:r>
        <w:rPr>
          <w:rFonts w:ascii="Arial" w:hAnsi="Arial" w:eastAsia="Arial" w:cs="Arial"/>
          <w:sz w:val="20"/>
          <w:szCs w:val="20"/>
          <w:color w:val="231F20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106</w:t>
      </w:r>
      <w:r>
        <w:rPr>
          <w:rFonts w:ascii="Arial" w:hAnsi="Arial" w:eastAsia="Arial" w:cs="Arial"/>
          <w:sz w:val="20"/>
          <w:szCs w:val="20"/>
          <w:color w:val="231F20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men)</w:t>
      </w:r>
      <w:r>
        <w:rPr>
          <w:rFonts w:ascii="Arial" w:hAnsi="Arial" w:eastAsia="Arial" w:cs="Arial"/>
          <w:sz w:val="20"/>
          <w:szCs w:val="20"/>
          <w:color w:val="231F20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between</w:t>
      </w:r>
    </w:p>
    <w:p>
      <w:pPr>
        <w:ind w:left="812" w:right="519"/>
        <w:spacing w:before="7" w:line="247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the ages of 20 and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79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years.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mean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value</w:t>
      </w:r>
      <w:r>
        <w:rPr>
          <w:rFonts w:ascii="Arial" w:hAnsi="Arial" w:eastAsia="Arial" w:cs="Arial"/>
          <w:sz w:val="20"/>
          <w:szCs w:val="20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for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the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women of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152.0 degrees (SD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=</w:t>
      </w:r>
      <w:r>
        <w:rPr>
          <w:rFonts w:ascii="Arial" w:hAnsi="Arial" w:eastAsia="Arial" w:cs="Arial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10.6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degrees) was</w:t>
      </w:r>
    </w:p>
    <w:p>
      <w:pPr>
        <w:ind w:left="820" w:right="312" w:hanging="1"/>
        <w:spacing w:before="6" w:line="247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greater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than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mean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value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for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men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141.4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degrees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(SD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= 8.1 degrees). The supplementary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angles</w:t>
      </w:r>
    </w:p>
    <w:p>
      <w:pPr>
        <w:ind w:left="819"/>
        <w:spacing w:before="6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of these values for women and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men are 28.0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nd</w:t>
      </w:r>
    </w:p>
    <w:p>
      <w:pPr>
        <w:ind w:left="817"/>
        <w:spacing w:before="6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38.6 degrees,</w:t>
      </w:r>
      <w:r>
        <w:rPr>
          <w:rFonts w:ascii="Arial" w:hAnsi="Arial" w:eastAsia="Arial" w:cs="Arial"/>
          <w:sz w:val="20"/>
          <w:szCs w:val="20"/>
          <w:color w:val="231F20"/>
          <w:spacing w:val="29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respectively, which is</w:t>
      </w:r>
      <w:r>
        <w:rPr>
          <w:rFonts w:ascii="Arial" w:hAnsi="Arial" w:eastAsia="Arial" w:cs="Arial"/>
          <w:sz w:val="20"/>
          <w:szCs w:val="20"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generally</w:t>
      </w:r>
    </w:p>
    <w:p>
      <w:pPr>
        <w:ind w:left="819" w:right="787"/>
        <w:spacing w:before="7" w:line="247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20"/>
          <w:szCs w:val="20"/>
          <w:color w:val="231F20"/>
        </w:rPr>
        <w:t>consistent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with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values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noted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by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Gajdosik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 </w:t>
      </w:r>
      <w:r>
        <w:rPr>
          <w:rFonts w:ascii="Arial" w:hAnsi="Arial" w:eastAsia="Arial" w:cs="Arial"/>
          <w:sz w:val="20"/>
          <w:szCs w:val="20"/>
          <w:color w:val="231F20"/>
          <w:spacing w:val="-4"/>
        </w:rPr>
        <w:t>associates.</w:t>
      </w:r>
      <w:r>
        <w:rPr>
          <w:rFonts w:ascii="Arial" w:hAnsi="Arial" w:eastAsia="Arial" w:cs="Arial"/>
          <w:sz w:val="11"/>
          <w:szCs w:val="11"/>
          <w:color w:val="231F20"/>
          <w:spacing w:val="-4"/>
          <w:position w:val="6"/>
        </w:rPr>
        <w:t>19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" w:right="1256" w:firstLine="359"/>
        <w:spacing w:before="62" w:line="248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Gnat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associates</w:t>
      </w:r>
      <w:r>
        <w:rPr>
          <w:rFonts w:ascii="Arial" w:hAnsi="Arial" w:eastAsia="Arial" w:cs="Arial"/>
          <w:sz w:val="11"/>
          <w:szCs w:val="11"/>
          <w:color w:val="231F20"/>
          <w:spacing w:val="5"/>
          <w:position w:val="6"/>
        </w:rPr>
        <w:t>18  </w:t>
      </w:r>
      <w:r>
        <w:rPr>
          <w:rFonts w:ascii="Arial" w:hAnsi="Arial" w:eastAsia="Arial" w:cs="Arial"/>
          <w:sz w:val="20"/>
          <w:szCs w:val="20"/>
          <w:color w:val="231F20"/>
        </w:rPr>
        <w:t>investigated</w:t>
      </w:r>
      <w:r>
        <w:rPr>
          <w:rFonts w:ascii="Arial" w:hAnsi="Arial" w:eastAsia="Arial" w:cs="Arial"/>
          <w:sz w:val="20"/>
          <w:szCs w:val="20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interrater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test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>-</w:t>
      </w:r>
      <w:r>
        <w:rPr>
          <w:rFonts w:ascii="Arial" w:hAnsi="Arial" w:eastAsia="Arial" w:cs="Arial"/>
          <w:sz w:val="20"/>
          <w:szCs w:val="20"/>
          <w:color w:val="231F20"/>
        </w:rPr>
        <w:t>retest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reliability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modi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>ﬁ</w:t>
      </w:r>
      <w:r>
        <w:rPr>
          <w:rFonts w:ascii="Arial" w:hAnsi="Arial" w:eastAsia="Arial" w:cs="Arial"/>
          <w:sz w:val="20"/>
          <w:szCs w:val="20"/>
          <w:color w:val="231F20"/>
        </w:rPr>
        <w:t>ed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version</w:t>
      </w:r>
      <w:r>
        <w:rPr>
          <w:rFonts w:ascii="Arial" w:hAnsi="Arial" w:eastAsia="Arial" w:cs="Arial"/>
          <w:sz w:val="20"/>
          <w:szCs w:val="20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passive</w:t>
      </w:r>
      <w:r>
        <w:rPr>
          <w:rFonts w:ascii="Arial" w:hAnsi="Arial" w:eastAsia="Arial" w:cs="Arial"/>
          <w:sz w:val="20"/>
          <w:szCs w:val="20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knee extension (PKE) test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used to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evaluate</w:t>
      </w:r>
    </w:p>
    <w:p>
      <w:pPr>
        <w:ind w:left="2" w:right="1093" w:firstLine="9"/>
        <w:spacing w:before="6" w:line="247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1"/>
        </w:rPr>
        <w:t>muscle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length.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Passive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knee ex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tension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</w:rPr>
        <w:t>positioning was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supine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, </w:t>
      </w:r>
      <w:r>
        <w:rPr>
          <w:rFonts w:ascii="Arial" w:hAnsi="Arial" w:eastAsia="Arial" w:cs="Arial"/>
          <w:sz w:val="20"/>
          <w:szCs w:val="20"/>
          <w:color w:val="231F20"/>
        </w:rPr>
        <w:t>with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belt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securing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pelvis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goni</w:t>
      </w:r>
      <w:r>
        <w:rPr>
          <w:rFonts w:ascii="Arial" w:hAnsi="Arial" w:eastAsia="Arial" w:cs="Arial"/>
          <w:sz w:val="20"/>
          <w:szCs w:val="20"/>
          <w:color w:val="231F20"/>
          <w:spacing w:val="8"/>
        </w:rPr>
        <w:t>-</w:t>
      </w:r>
    </w:p>
    <w:p>
      <w:pPr>
        <w:ind w:left="7"/>
        <w:spacing w:before="6" w:line="234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ometer</w:t>
      </w:r>
      <w:r>
        <w:rPr>
          <w:rFonts w:ascii="Arial" w:hAnsi="Arial" w:eastAsia="Arial" w:cs="Arial"/>
          <w:sz w:val="20"/>
          <w:szCs w:val="20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fastened</w:t>
      </w:r>
      <w:r>
        <w:rPr>
          <w:rFonts w:ascii="Arial" w:hAnsi="Arial" w:eastAsia="Arial" w:cs="Arial"/>
          <w:sz w:val="20"/>
          <w:szCs w:val="20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lower</w:t>
      </w:r>
      <w:r>
        <w:rPr>
          <w:rFonts w:ascii="Arial" w:hAnsi="Arial" w:eastAsia="Arial" w:cs="Arial"/>
          <w:sz w:val="20"/>
          <w:szCs w:val="20"/>
          <w:color w:val="231F20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leg</w:t>
      </w:r>
      <w:r>
        <w:rPr>
          <w:rFonts w:ascii="Arial" w:hAnsi="Arial" w:eastAsia="Arial" w:cs="Arial"/>
          <w:sz w:val="20"/>
          <w:szCs w:val="20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at</w:t>
      </w:r>
      <w:r>
        <w:rPr>
          <w:rFonts w:ascii="Arial" w:hAnsi="Arial" w:eastAsia="Arial" w:cs="Arial"/>
          <w:sz w:val="20"/>
          <w:szCs w:val="20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point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halfway</w:t>
      </w:r>
    </w:p>
    <w:p>
      <w:pPr>
        <w:ind w:right="1100" w:firstLine="11"/>
        <w:spacing w:before="7" w:line="247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between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apex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patella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line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joining</w:t>
      </w:r>
      <w:r>
        <w:rPr>
          <w:rFonts w:ascii="Arial" w:hAnsi="Arial" w:eastAsia="Arial" w:cs="Arial"/>
          <w:sz w:val="20"/>
          <w:szCs w:val="20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  </w:t>
      </w:r>
      <w:r>
        <w:rPr>
          <w:rFonts w:ascii="Arial" w:hAnsi="Arial" w:eastAsia="Arial" w:cs="Arial"/>
          <w:sz w:val="20"/>
          <w:szCs w:val="20"/>
          <w:color w:val="231F20"/>
        </w:rPr>
        <w:t>two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malleoli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.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force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gauge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was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fastened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at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ankle</w:t>
      </w:r>
      <w:r>
        <w:rPr>
          <w:rFonts w:ascii="Arial" w:hAnsi="Arial" w:eastAsia="Arial" w:cs="Arial"/>
          <w:sz w:val="20"/>
          <w:szCs w:val="20"/>
          <w:color w:val="231F20"/>
          <w:spacing w:val="7"/>
        </w:rPr>
        <w:t>.</w:t>
      </w:r>
    </w:p>
    <w:p>
      <w:pPr>
        <w:ind w:left="359"/>
        <w:spacing w:before="6" w:line="233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Two testers in a study</w:t>
      </w:r>
      <w:r>
        <w:rPr>
          <w:rFonts w:ascii="Arial" w:hAnsi="Arial" w:eastAsia="Arial" w:cs="Arial"/>
          <w:sz w:val="20"/>
          <w:szCs w:val="20"/>
          <w:color w:val="231F20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by</w:t>
      </w:r>
      <w:r>
        <w:rPr>
          <w:rFonts w:ascii="Arial" w:hAnsi="Arial" w:eastAsia="Arial" w:cs="Arial"/>
          <w:sz w:val="20"/>
          <w:szCs w:val="20"/>
          <w:color w:val="231F20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Fredriksen</w:t>
      </w:r>
      <w:r>
        <w:rPr>
          <w:rFonts w:ascii="Arial" w:hAnsi="Arial" w:eastAsia="Arial" w:cs="Arial"/>
          <w:sz w:val="20"/>
          <w:szCs w:val="20"/>
          <w:color w:val="231F20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2"/>
          <w:position w:val="2"/>
        </w:rPr>
        <w:t>col-</w:t>
      </w:r>
    </w:p>
    <w:p>
      <w:pPr>
        <w:ind w:left="13"/>
        <w:spacing w:before="7" w:line="233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2"/>
        </w:rPr>
        <w:t>leagues</w:t>
      </w:r>
      <w:r>
        <w:rPr>
          <w:rFonts w:ascii="Arial" w:hAnsi="Arial" w:eastAsia="Arial" w:cs="Arial"/>
          <w:sz w:val="11"/>
          <w:szCs w:val="11"/>
          <w:color w:val="231F20"/>
          <w:position w:val="8"/>
        </w:rPr>
        <w:t>21</w:t>
      </w:r>
      <w:r>
        <w:rPr>
          <w:rFonts w:ascii="Arial" w:hAnsi="Arial" w:eastAsia="Arial" w:cs="Arial"/>
          <w:sz w:val="11"/>
          <w:szCs w:val="11"/>
          <w:color w:val="231F20"/>
          <w:spacing w:val="27"/>
          <w:w w:val="102"/>
          <w:position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found that</w:t>
      </w:r>
      <w:r>
        <w:rPr>
          <w:rFonts w:ascii="Arial" w:hAnsi="Arial" w:eastAsia="Arial" w:cs="Arial"/>
          <w:sz w:val="20"/>
          <w:szCs w:val="20"/>
          <w:color w:val="231F20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position w:val="2"/>
        </w:rPr>
        <w:t>PKE ang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le</w:t>
      </w:r>
      <w:r>
        <w:rPr>
          <w:rFonts w:ascii="Arial" w:hAnsi="Arial" w:eastAsia="Arial" w:cs="Arial"/>
          <w:sz w:val="20"/>
          <w:szCs w:val="20"/>
          <w:color w:val="231F20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  <w:position w:val="2"/>
        </w:rPr>
        <w:t>measurements for a</w:t>
      </w:r>
    </w:p>
    <w:p>
      <w:pPr>
        <w:ind w:right="1144" w:firstLine="2"/>
        <w:spacing w:before="6" w:line="249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</w:rPr>
        <w:t>single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female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subject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tested</w:t>
      </w:r>
      <w:r>
        <w:rPr>
          <w:rFonts w:ascii="Arial" w:hAnsi="Arial" w:eastAsia="Arial" w:cs="Arial"/>
          <w:sz w:val="20"/>
          <w:szCs w:val="20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>16 </w:t>
      </w:r>
      <w:r>
        <w:rPr>
          <w:rFonts w:ascii="Arial" w:hAnsi="Arial" w:eastAsia="Arial" w:cs="Arial"/>
          <w:sz w:val="20"/>
          <w:szCs w:val="20"/>
          <w:color w:val="231F20"/>
        </w:rPr>
        <w:t>times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per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side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ranged </w:t>
      </w:r>
      <w:r>
        <w:rPr>
          <w:rFonts w:ascii="Arial" w:hAnsi="Arial" w:eastAsia="Arial" w:cs="Arial"/>
          <w:sz w:val="20"/>
          <w:szCs w:val="20"/>
          <w:color w:val="231F20"/>
        </w:rPr>
        <w:t>from</w:t>
      </w:r>
      <w:r>
        <w:rPr>
          <w:rFonts w:ascii="Arial" w:hAnsi="Arial" w:eastAsia="Arial" w:cs="Arial"/>
          <w:sz w:val="20"/>
          <w:szCs w:val="20"/>
          <w:color w:val="231F20"/>
          <w:spacing w:val="2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153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159 </w:t>
      </w:r>
      <w:r>
        <w:rPr>
          <w:rFonts w:ascii="Arial" w:hAnsi="Arial" w:eastAsia="Arial" w:cs="Arial"/>
          <w:sz w:val="20"/>
          <w:szCs w:val="20"/>
          <w:color w:val="231F20"/>
        </w:rPr>
        <w:t>degrees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for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left</w:t>
      </w:r>
      <w:r>
        <w:rPr>
          <w:rFonts w:ascii="Arial" w:hAnsi="Arial" w:eastAsia="Arial" w:cs="Arial"/>
          <w:sz w:val="20"/>
          <w:szCs w:val="20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leg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from</w:t>
      </w:r>
      <w:r>
        <w:rPr>
          <w:rFonts w:ascii="Arial" w:hAnsi="Arial" w:eastAsia="Arial" w:cs="Arial"/>
          <w:sz w:val="20"/>
          <w:szCs w:val="20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>154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165 </w:t>
      </w:r>
      <w:r>
        <w:rPr>
          <w:rFonts w:ascii="Arial" w:hAnsi="Arial" w:eastAsia="Arial" w:cs="Arial"/>
          <w:sz w:val="20"/>
          <w:szCs w:val="20"/>
          <w:color w:val="231F20"/>
        </w:rPr>
        <w:t>degrees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for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right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leg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>.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standardized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force </w:t>
      </w:r>
      <w:r>
        <w:rPr>
          <w:rFonts w:ascii="Arial" w:hAnsi="Arial" w:eastAsia="Arial" w:cs="Arial"/>
          <w:sz w:val="20"/>
          <w:szCs w:val="20"/>
          <w:color w:val="231F20"/>
        </w:rPr>
        <w:t>using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a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dynamometer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was</w:t>
      </w:r>
      <w:r>
        <w:rPr>
          <w:rFonts w:ascii="Arial" w:hAnsi="Arial" w:eastAsia="Arial" w:cs="Arial"/>
          <w:sz w:val="20"/>
          <w:szCs w:val="20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used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to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extend</w:t>
      </w:r>
      <w:r>
        <w:rPr>
          <w:rFonts w:ascii="Arial" w:hAnsi="Arial" w:eastAsia="Arial" w:cs="Arial"/>
          <w:sz w:val="20"/>
          <w:szCs w:val="20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knee</w:t>
      </w:r>
    </w:p>
    <w:p>
      <w:pPr>
        <w:ind w:right="1060" w:firstLine="7"/>
        <w:spacing w:before="7" w:line="248" w:lineRule="auto"/>
        <w:rPr>
          <w:rFonts w:ascii="Arial" w:hAnsi="Arial" w:eastAsia="Arial" w:cs="Arial"/>
          <w:sz w:val="11"/>
          <w:szCs w:val="11"/>
        </w:rPr>
      </w:pPr>
      <w:r>
        <w:rPr>
          <w:rFonts w:ascii="Arial" w:hAnsi="Arial" w:eastAsia="Arial" w:cs="Arial"/>
          <w:sz w:val="20"/>
          <w:szCs w:val="20"/>
          <w:color w:val="231F20"/>
        </w:rPr>
        <w:t>and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hip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was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positioned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in</w:t>
      </w:r>
      <w:r>
        <w:rPr>
          <w:rFonts w:ascii="Arial" w:hAnsi="Arial" w:eastAsia="Arial" w:cs="Arial"/>
          <w:sz w:val="20"/>
          <w:szCs w:val="20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120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degrees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 xml:space="preserve"> ﬂ</w:t>
      </w:r>
      <w:r>
        <w:rPr>
          <w:rFonts w:ascii="Arial" w:hAnsi="Arial" w:eastAsia="Arial" w:cs="Arial"/>
          <w:sz w:val="20"/>
          <w:szCs w:val="20"/>
          <w:color w:val="231F20"/>
        </w:rPr>
        <w:t>exion</w:t>
      </w:r>
      <w:r>
        <w:rPr>
          <w:rFonts w:ascii="Arial" w:hAnsi="Arial" w:eastAsia="Arial" w:cs="Arial"/>
          <w:sz w:val="20"/>
          <w:szCs w:val="20"/>
          <w:color w:val="231F20"/>
          <w:spacing w:val="4"/>
        </w:rPr>
        <w:t>,</w:t>
      </w:r>
      <w:r>
        <w:rPr>
          <w:rFonts w:ascii="Arial" w:hAnsi="Arial" w:eastAsia="Arial" w:cs="Arial"/>
          <w:sz w:val="20"/>
          <w:szCs w:val="20"/>
          <w:color w:val="231F20"/>
        </w:rPr>
        <w:t xml:space="preserve">    </w:t>
      </w:r>
      <w:r>
        <w:rPr>
          <w:rFonts w:ascii="Arial" w:hAnsi="Arial" w:eastAsia="Arial" w:cs="Arial"/>
          <w:sz w:val="20"/>
          <w:szCs w:val="20"/>
          <w:color w:val="231F20"/>
        </w:rPr>
        <w:t>which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is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considerably</w:t>
      </w:r>
      <w:r>
        <w:rPr>
          <w:rFonts w:ascii="Arial" w:hAnsi="Arial" w:eastAsia="Arial" w:cs="Arial"/>
          <w:sz w:val="20"/>
          <w:szCs w:val="20"/>
          <w:color w:val="231F20"/>
          <w:spacing w:val="2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larger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than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the</w:t>
      </w:r>
      <w:r>
        <w:rPr>
          <w:rFonts w:ascii="Arial" w:hAnsi="Arial" w:eastAsia="Arial" w:cs="Arial"/>
          <w:sz w:val="20"/>
          <w:szCs w:val="20"/>
          <w:color w:val="231F20"/>
          <w:spacing w:val="3"/>
        </w:rPr>
        <w:t xml:space="preserve"> 90</w:t>
      </w:r>
      <w:r>
        <w:rPr>
          <w:rFonts w:ascii="Arial" w:hAnsi="Arial" w:eastAsia="Arial" w:cs="Arial"/>
          <w:sz w:val="20"/>
          <w:szCs w:val="20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degrees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of</w:t>
      </w:r>
      <w:r>
        <w:rPr>
          <w:rFonts w:ascii="Arial" w:hAnsi="Arial" w:eastAsia="Arial" w:cs="Arial"/>
          <w:sz w:val="20"/>
          <w:szCs w:val="20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hip </w:t>
      </w:r>
      <w:r>
        <w:rPr>
          <w:rFonts w:ascii="Arial" w:hAnsi="Arial" w:eastAsia="Arial" w:cs="Arial"/>
          <w:sz w:val="20"/>
          <w:szCs w:val="20"/>
          <w:color w:val="231F20"/>
        </w:rPr>
        <w:t>ﬂexion</w:t>
      </w:r>
      <w:r>
        <w:rPr>
          <w:rFonts w:ascii="Arial" w:hAnsi="Arial" w:eastAsia="Arial" w:cs="Arial"/>
          <w:sz w:val="20"/>
          <w:szCs w:val="20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used</w:t>
      </w:r>
      <w:r>
        <w:rPr>
          <w:rFonts w:ascii="Arial" w:hAnsi="Arial" w:eastAsia="Arial" w:cs="Arial"/>
          <w:sz w:val="20"/>
          <w:szCs w:val="20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by</w:t>
      </w:r>
      <w:r>
        <w:rPr>
          <w:rFonts w:ascii="Arial" w:hAnsi="Arial" w:eastAsia="Arial" w:cs="Arial"/>
          <w:sz w:val="20"/>
          <w:szCs w:val="20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</w:rPr>
        <w:t>both Youdas</w:t>
      </w:r>
      <w:r>
        <w:rPr>
          <w:rFonts w:ascii="Arial" w:hAnsi="Arial" w:eastAsia="Arial" w:cs="Arial"/>
          <w:sz w:val="11"/>
          <w:szCs w:val="11"/>
          <w:color w:val="231F20"/>
          <w:position w:val="6"/>
        </w:rPr>
        <w:t>20 </w:t>
      </w:r>
      <w:r>
        <w:rPr>
          <w:rFonts w:ascii="Arial" w:hAnsi="Arial" w:eastAsia="Arial" w:cs="Arial"/>
          <w:sz w:val="11"/>
          <w:szCs w:val="11"/>
          <w:color w:val="231F20"/>
          <w:spacing w:val="-1"/>
          <w:position w:val="6"/>
        </w:rPr>
        <w:t xml:space="preserve"> </w:t>
      </w:r>
      <w:r>
        <w:rPr>
          <w:rFonts w:ascii="Arial" w:hAnsi="Arial" w:eastAsia="Arial" w:cs="Arial"/>
          <w:sz w:val="20"/>
          <w:szCs w:val="20"/>
          <w:color w:val="231F20"/>
          <w:spacing w:val="-1"/>
        </w:rPr>
        <w:t>and Gadjosik.</w:t>
      </w:r>
      <w:r>
        <w:rPr>
          <w:rFonts w:ascii="Arial" w:hAnsi="Arial" w:eastAsia="Arial" w:cs="Arial"/>
          <w:sz w:val="11"/>
          <w:szCs w:val="11"/>
          <w:color w:val="231F20"/>
          <w:spacing w:val="-1"/>
          <w:position w:val="6"/>
        </w:rPr>
        <w:t>19</w:t>
      </w:r>
    </w:p>
    <w:p>
      <w:pPr>
        <w:spacing w:line="248" w:lineRule="auto"/>
        <w:sectPr>
          <w:type w:val="continuous"/>
          <w:pgSz w:w="12060" w:h="15660"/>
          <w:pgMar w:top="1" w:right="0" w:bottom="400" w:left="0" w:header="0" w:footer="0" w:gutter="0"/>
          <w:cols w:equalWidth="0" w:num="2">
            <w:col w:w="5993" w:space="100"/>
            <w:col w:w="5968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line="27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1321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-3289554</wp:posOffset>
                </wp:positionV>
                <wp:extent cx="349250" cy="9944100"/>
                <wp:effectExtent l="0" t="0" r="0" b="0"/>
                <wp:wrapNone/>
                <wp:docPr id="134" name="Rect 134"/>
                <wp:cNvGraphicFramePr/>
                <a:graphic>
                  <a:graphicData uri="http://schemas.microsoft.com/office/word/2010/wordprocessingShape">
                    <wps:wsp>
                      <wps:cNvPr id="134" name="Rect 134"/>
                      <wps:cNvSpPr/>
                      <wps:spPr>
                        <a:xfrm>
                          <a:off x="0" y="-3289554"/>
                          <a:ext cx="349250" cy="9944100"/>
                        </a:xfrm>
                        <a:prstGeom prst="rect">
                          <a:avLst/>
                        </a:prstGeom>
                        <a:solidFill>
                          <a:srgbClr val="00ABCD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72" style="position:absolute;margin-left:0pt;margin-top:-259.02pt;mso-position-vertical-relative:text;mso-position-horizontal-relative:text;width:27.5pt;height:783pt;z-index:-251403264;" fillcolor="#00ABCD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14240" behindDoc="1" locked="0" layoutInCell="1" allowOverlap="1">
                <wp:simplePos x="0" y="0"/>
                <wp:positionH relativeFrom="column">
                  <wp:posOffset>-4968875</wp:posOffset>
                </wp:positionH>
                <wp:positionV relativeFrom="paragraph">
                  <wp:posOffset>1336420</wp:posOffset>
                </wp:positionV>
                <wp:extent cx="10287000" cy="521334"/>
                <wp:effectExtent l="0" t="0" r="0" b="0"/>
                <wp:wrapNone/>
                <wp:docPr id="136" name="TextBox 136"/>
                <wp:cNvGraphicFramePr/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 rot="16200000">
                          <a:off x="-4968875" y="1336420"/>
                          <a:ext cx="10287000" cy="521334"/>
                        </a:xfrm>
                        <a:prstGeom prst="rect">
                          <a:avLst/>
                        </a:prstGeom>
                        <a:solidFill>
                          <a:srgbClr val="00ABCD"/>
                        </a:solidFill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96" w:lineRule="auto"/>
                              <w:rPr>
                                <w:rFonts w:ascii="Arial"/>
                                <w:sz w:val="21"/>
                              </w:rPr>
                            </w:pPr>
                            <w:r/>
                          </w:p>
                          <w:p>
                            <w:pPr>
                              <w:ind w:left="11138"/>
                              <w:spacing w:before="68" w:line="287" w:lineRule="exact"/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Muscle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3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Length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Test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39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ing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24"/>
                                <w:szCs w:val="24"/>
                                <w:b/>
                                <w:bCs/>
                                <w:color w:val="FFFFFF"/>
                                <w:spacing w:val="-20"/>
                                <w:w w:val="91"/>
                                <w:position w:val="2"/>
                              </w:rPr>
                              <w:t>Procedures/KNEE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4" style="position:absolute;margin-left:-391.25pt;margin-top:105.23pt;mso-position-vertical-relative:text;mso-position-horizontal-relative:text;width:810pt;height:41.05pt;z-index:-251402240;rotation:270;" fillcolor="#00ABCD" filled="true" stroked="false" type="#_x0000_t202">
                <v:fill on="tru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line="396" w:lineRule="auto"/>
                        <w:rPr>
                          <w:rFonts w:ascii="Arial"/>
                          <w:sz w:val="21"/>
                        </w:rPr>
                      </w:pPr>
                      <w:r/>
                    </w:p>
                    <w:p>
                      <w:pPr>
                        <w:ind w:left="11138"/>
                        <w:spacing w:before="68" w:line="287" w:lineRule="exact"/>
                        <w:rPr>
                          <w:rFonts w:ascii="Arial" w:hAnsi="Arial" w:eastAsia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Muscle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3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Length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Test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39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ing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24"/>
                          <w:szCs w:val="24"/>
                          <w:b/>
                          <w:bCs/>
                          <w:color w:val="FFFFFF"/>
                          <w:spacing w:val="-20"/>
                          <w:w w:val="91"/>
                          <w:position w:val="2"/>
                        </w:rPr>
                        <w:t>Procedures/KNEE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firstLine="1830"/>
        <w:spacing w:line="6379" w:lineRule="exact"/>
        <w:rPr/>
      </w:pPr>
      <w:r>
        <w:rPr>
          <w:position w:val="-127"/>
        </w:rPr>
        <w:drawing>
          <wp:inline distT="0" distB="0" distL="0" distR="0">
            <wp:extent cx="5181600" cy="4050791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1600" cy="405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45" w:right="3119" w:hanging="5"/>
        <w:spacing w:before="150" w:line="23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0D4DA1"/>
        </w:rPr>
        <w:t>FIGURE 9.18  </w:t>
      </w:r>
      <w:r>
        <w:rPr>
          <w:rFonts w:ascii="Arial" w:hAnsi="Arial" w:eastAsia="Arial" w:cs="Arial"/>
          <w:sz w:val="18"/>
          <w:szCs w:val="18"/>
          <w:color w:val="231F20"/>
        </w:rPr>
        <w:t>Goniometer alignment fo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r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measuring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knee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position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at the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end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of the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Distal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Hamstring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Length Test. This test is also called the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Popliteal Angle Test.</w:t>
      </w:r>
    </w:p>
    <w:p>
      <w:pPr>
        <w:spacing w:line="238" w:lineRule="auto"/>
        <w:sectPr>
          <w:type w:val="continuous"/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spacing w:line="268" w:lineRule="exact"/>
        <w:rPr/>
      </w:pP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9"/>
        <w:rPr/>
      </w:pPr>
      <w:r/>
    </w:p>
    <w:p>
      <w:pPr>
        <w:sectPr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/>
      </w:pPr>
    </w:p>
    <w:p>
      <w:pPr>
        <w:spacing w:line="451" w:lineRule="auto"/>
        <w:rPr>
          <w:rFonts w:ascii="Arial"/>
          <w:sz w:val="21"/>
        </w:rPr>
      </w:pPr>
      <w:r/>
    </w:p>
    <w:p>
      <w:pPr>
        <w:ind w:left="1071"/>
        <w:spacing w:before="86" w:line="208" w:lineRule="auto"/>
        <w:outlineLvl w:val="2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b/>
          <w:bCs/>
          <w:color w:val="D91865"/>
          <w:spacing w:val="-11"/>
        </w:rPr>
        <w:t>Research</w:t>
      </w:r>
      <w:r>
        <w:rPr>
          <w:rFonts w:ascii="Arial" w:hAnsi="Arial" w:eastAsia="Arial" w:cs="Arial"/>
          <w:sz w:val="30"/>
          <w:szCs w:val="30"/>
          <w:b/>
          <w:bCs/>
          <w:color w:val="D91865"/>
          <w:spacing w:val="41"/>
        </w:rPr>
        <w:t xml:space="preserve"> </w:t>
      </w:r>
      <w:r>
        <w:rPr>
          <w:rFonts w:ascii="Arial" w:hAnsi="Arial" w:eastAsia="Arial" w:cs="Arial"/>
          <w:sz w:val="30"/>
          <w:szCs w:val="30"/>
          <w:b/>
          <w:bCs/>
          <w:color w:val="D91865"/>
          <w:spacing w:val="-11"/>
        </w:rPr>
        <w:t>Findings</w:t>
      </w:r>
    </w:p>
    <w:p>
      <w:pPr>
        <w:spacing w:line="284" w:lineRule="auto"/>
        <w:rPr>
          <w:rFonts w:ascii="Arial"/>
          <w:sz w:val="21"/>
        </w:rPr>
      </w:pPr>
      <w:r>
        <w:pict>
          <v:shape id="_x0000_s176" style="position:absolute;margin-left:52.75pt;margin-top:1.93585pt;mso-position-vertical-relative:text;mso-position-horizontal-relative:text;width:246pt;height:0.5pt;z-index:251932672;" filled="false" strokecolor="#231F20" strokeweight="0.50pt" coordsize="4920,10" coordorigin="0,0" path="m0,5l4920,5e">
            <v:stroke joinstyle="miter" miterlimit="10"/>
          </v:shape>
        </w:pict>
      </w:r>
      <w:r/>
    </w:p>
    <w:p>
      <w:pPr>
        <w:pStyle w:val="BodyText"/>
        <w:ind w:left="1053" w:right="260"/>
        <w:spacing w:before="58" w:line="249" w:lineRule="auto"/>
        <w:jc w:val="both"/>
        <w:rPr/>
      </w:pPr>
      <w:r>
        <w:rPr>
          <w:color w:val="231F20"/>
          <w:spacing w:val="-1"/>
        </w:rPr>
        <w:t>This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section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chapter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includes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not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only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age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gender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effects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ROM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but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also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effects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body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mass.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addition,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functional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ROM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required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stairs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other</w:t>
      </w:r>
      <w:r>
        <w:rPr>
          <w:color w:val="231F20"/>
        </w:rPr>
        <w:t xml:space="preserve"> </w:t>
      </w:r>
      <w:r>
        <w:rPr>
          <w:color w:val="231F20"/>
        </w:rPr>
        <w:t>activities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daily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liv</w:t>
      </w:r>
      <w:r>
        <w:rPr>
          <w:color w:val="231F20"/>
          <w:spacing w:val="-1"/>
        </w:rPr>
        <w:t>ing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followed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sampling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reli-</w:t>
      </w:r>
      <w:r>
        <w:rPr>
          <w:color w:val="231F20"/>
        </w:rPr>
        <w:t xml:space="preserve"> </w:t>
      </w:r>
      <w:r>
        <w:rPr>
          <w:color w:val="231F20"/>
        </w:rPr>
        <w:t>ability and validity studies in normal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and patient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populations. </w:t>
      </w:r>
      <w:r>
        <w:rPr>
          <w:color w:val="231F20"/>
        </w:rPr>
        <w:t>Table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9.1 provides knee flexion ROM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values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adults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from </w:t>
      </w:r>
      <w:r>
        <w:rPr>
          <w:color w:val="231F20"/>
        </w:rPr>
        <w:t>selected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sources.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Tables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9.2 through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9.4 pro</w:t>
      </w:r>
      <w:r>
        <w:rPr>
          <w:color w:val="231F20"/>
          <w:spacing w:val="-1"/>
        </w:rPr>
        <w:t>vide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information</w:t>
      </w:r>
      <w:r>
        <w:rPr>
          <w:color w:val="231F20"/>
        </w:rPr>
        <w:t xml:space="preserve"> </w:t>
      </w:r>
      <w:r>
        <w:rPr>
          <w:color w:val="231F20"/>
        </w:rPr>
        <w:t>on neonates, normative values for</w:t>
      </w:r>
      <w:r>
        <w:rPr>
          <w:color w:val="231F20"/>
          <w:spacing w:val="-1"/>
        </w:rPr>
        <w:t xml:space="preserve"> infants and young children,</w:t>
      </w:r>
      <w:r>
        <w:rPr>
          <w:color w:val="231F20"/>
        </w:rPr>
        <w:t xml:space="preserve"> </w:t>
      </w:r>
      <w:r>
        <w:rPr>
          <w:color w:val="231F20"/>
        </w:rPr>
        <w:t>and age effects on knee fle</w:t>
      </w:r>
      <w:r>
        <w:rPr>
          <w:color w:val="231F20"/>
          <w:spacing w:val="-1"/>
        </w:rPr>
        <w:t>xion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ROM.</w:t>
      </w:r>
    </w:p>
    <w:p>
      <w:pPr>
        <w:ind w:left="1057" w:right="2259" w:firstLine="12"/>
        <w:spacing w:before="297" w:line="266" w:lineRule="auto"/>
        <w:outlineLvl w:val="3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color w:val="6E2C91"/>
        </w:rPr>
        <w:t>Effects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3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6E2C91"/>
        </w:rPr>
        <w:t>of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3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6E2C91"/>
        </w:rPr>
        <w:t>Age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3"/>
        </w:rPr>
        <w:t>,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13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6E2C91"/>
        </w:rPr>
        <w:t>Gender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3"/>
        </w:rPr>
        <w:t>,</w:t>
      </w:r>
      <w:r>
        <w:rPr>
          <w:rFonts w:ascii="Arial" w:hAnsi="Arial" w:eastAsia="Arial" w:cs="Arial"/>
          <w:sz w:val="26"/>
          <w:szCs w:val="26"/>
          <w:b/>
          <w:bCs/>
          <w:color w:val="6E2C9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-2"/>
        </w:rPr>
        <w:t>and Other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34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-2"/>
        </w:rPr>
        <w:t>Factors</w:t>
      </w:r>
    </w:p>
    <w:p>
      <w:pPr>
        <w:pStyle w:val="BodyText"/>
        <w:ind w:left="1051"/>
        <w:spacing w:before="94" w:line="187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1"/>
        </w:rPr>
        <w:t>Age</w:t>
      </w:r>
    </w:p>
    <w:p>
      <w:pPr>
        <w:pStyle w:val="BodyText"/>
        <w:ind w:left="1036" w:right="260" w:firstLine="20"/>
        <w:spacing w:before="13" w:line="249" w:lineRule="auto"/>
        <w:jc w:val="both"/>
        <w:rPr/>
      </w:pPr>
      <w:r>
        <w:rPr>
          <w:color w:val="231F20"/>
          <w:spacing w:val="-1"/>
        </w:rPr>
        <w:t>Knee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extension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limitations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15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20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de</w:t>
      </w:r>
      <w:r>
        <w:rPr>
          <w:color w:val="231F20"/>
          <w:spacing w:val="-2"/>
        </w:rPr>
        <w:t>grees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at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birth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2"/>
        </w:rPr>
        <w:t>are</w:t>
      </w:r>
      <w:r>
        <w:rPr>
          <w:color w:val="231F20"/>
        </w:rPr>
        <w:t xml:space="preserve"> </w:t>
      </w:r>
      <w:r>
        <w:rPr>
          <w:color w:val="231F20"/>
        </w:rPr>
        <w:t>normal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similar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ex</w:t>
      </w:r>
      <w:r>
        <w:rPr>
          <w:color w:val="231F20"/>
          <w:spacing w:val="-1"/>
        </w:rPr>
        <w:t>tension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limitations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found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hip</w:t>
      </w:r>
      <w:r>
        <w:rPr>
          <w:color w:val="231F20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birth.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term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“extension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limit</w:t>
      </w:r>
      <w:r>
        <w:rPr>
          <w:color w:val="231F20"/>
          <w:spacing w:val="-1"/>
        </w:rPr>
        <w:t>ation”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used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rather</w:t>
      </w:r>
      <w:r>
        <w:rPr>
          <w:color w:val="231F20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“flexion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contracture”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because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cont</w:t>
      </w:r>
      <w:r>
        <w:rPr>
          <w:color w:val="231F20"/>
          <w:spacing w:val="-1"/>
        </w:rPr>
        <w:t>racture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refers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</w:rPr>
        <w:t xml:space="preserve"> </w:t>
      </w:r>
      <w:r>
        <w:rPr>
          <w:color w:val="231F20"/>
        </w:rPr>
        <w:t>abnormal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condition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caused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fixed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muscle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shortness</w:t>
      </w:r>
      <w:r>
        <w:rPr>
          <w:color w:val="231F20"/>
          <w:spacing w:val="3"/>
        </w:rPr>
        <w:t>,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which </w:t>
      </w:r>
      <w:r>
        <w:rPr>
          <w:color w:val="231F20"/>
        </w:rPr>
        <w:t>may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permanent.</w:t>
      </w:r>
      <w:r>
        <w:rPr>
          <w:sz w:val="11"/>
          <w:szCs w:val="11"/>
          <w:color w:val="231F20"/>
          <w:position w:val="6"/>
        </w:rPr>
        <w:t>22</w:t>
      </w:r>
      <w:r>
        <w:rPr>
          <w:sz w:val="11"/>
          <w:szCs w:val="11"/>
          <w:color w:val="231F20"/>
          <w:spacing w:val="11"/>
          <w:w w:val="103"/>
          <w:position w:val="6"/>
        </w:rPr>
        <w:t xml:space="preserve">  </w:t>
      </w:r>
      <w:r>
        <w:rPr>
          <w:color w:val="231F20"/>
        </w:rPr>
        <w:t>Knee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limitations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neo-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nate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gradually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disappear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about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12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13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years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of age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1"/>
        </w:rPr>
        <w:t>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instead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being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limited</w:t>
      </w:r>
      <w:r>
        <w:rPr>
          <w:color w:val="231F20"/>
          <w:spacing w:val="1"/>
        </w:rPr>
        <w:t>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become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excessive </w:t>
      </w:r>
      <w:r>
        <w:rPr>
          <w:color w:val="231F20"/>
        </w:rPr>
        <w:t>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toddler.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details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of research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p</w:t>
      </w:r>
      <w:r>
        <w:rPr>
          <w:color w:val="231F20"/>
          <w:spacing w:val="-1"/>
        </w:rPr>
        <w:t>rovided</w:t>
      </w:r>
      <w:r>
        <w:rPr>
          <w:color w:val="231F20"/>
        </w:rPr>
        <w:t xml:space="preserve"> </w:t>
      </w:r>
      <w:r>
        <w:rPr>
          <w:color w:val="231F20"/>
        </w:rPr>
        <w:t>below and in Tables 9.2 through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9.4.</w:t>
      </w:r>
    </w:p>
    <w:p>
      <w:pPr>
        <w:pStyle w:val="BodyText"/>
        <w:ind w:left="1054" w:right="261" w:firstLine="357"/>
        <w:spacing w:before="16" w:line="242" w:lineRule="auto"/>
        <w:rPr/>
      </w:pPr>
      <w:r>
        <w:rPr>
          <w:color w:val="231F20"/>
        </w:rPr>
        <w:t>Waugh  and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colleagues</w:t>
      </w:r>
      <w:r>
        <w:rPr>
          <w:sz w:val="11"/>
          <w:szCs w:val="11"/>
          <w:color w:val="231F20"/>
          <w:position w:val="6"/>
        </w:rPr>
        <w:t>23     </w:t>
      </w:r>
      <w:r>
        <w:rPr>
          <w:color w:val="231F20"/>
        </w:rPr>
        <w:t>and  Drews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coworkers</w:t>
      </w:r>
      <w:r>
        <w:rPr>
          <w:sz w:val="11"/>
          <w:szCs w:val="11"/>
          <w:color w:val="231F20"/>
          <w:spacing w:val="-1"/>
          <w:position w:val="6"/>
        </w:rPr>
        <w:t>24</w:t>
      </w:r>
      <w:r>
        <w:rPr>
          <w:sz w:val="11"/>
          <w:szCs w:val="11"/>
          <w:color w:val="231F20"/>
          <w:spacing w:val="1"/>
          <w:position w:val="6"/>
        </w:rPr>
        <w:t xml:space="preserve"> </w:t>
      </w:r>
      <w:r>
        <w:rPr>
          <w:color w:val="231F20"/>
          <w:spacing w:val="-1"/>
        </w:rPr>
        <w:t>found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newborns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lacked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approximately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15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20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degrees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078"/>
        <w:spacing w:before="58" w:line="203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CHAPTER 9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Knee     3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5"/>
        </w:rPr>
        <w:t>29</w:t>
      </w:r>
    </w:p>
    <w:p>
      <w:pPr>
        <w:pStyle w:val="BodyText"/>
        <w:ind w:left="2" w:right="809" w:firstLine="2"/>
        <w:spacing w:before="280" w:line="248" w:lineRule="auto"/>
        <w:jc w:val="both"/>
        <w:rPr/>
      </w:pPr>
      <w:r>
        <w:rPr>
          <w:color w:val="231F20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knee extension. S</w:t>
      </w:r>
      <w:r>
        <w:rPr>
          <w:color w:val="231F20"/>
          <w:spacing w:val="-1"/>
        </w:rPr>
        <w:t>chwarze and Denton,</w:t>
      </w:r>
      <w:r>
        <w:rPr>
          <w:sz w:val="11"/>
          <w:szCs w:val="11"/>
          <w:color w:val="231F20"/>
          <w:spacing w:val="-1"/>
          <w:position w:val="6"/>
        </w:rPr>
        <w:t>25</w:t>
      </w:r>
      <w:r>
        <w:rPr>
          <w:sz w:val="11"/>
          <w:szCs w:val="11"/>
          <w:color w:val="231F20"/>
          <w:spacing w:val="20"/>
          <w:w w:val="102"/>
          <w:position w:val="6"/>
        </w:rPr>
        <w:t xml:space="preserve"> </w:t>
      </w:r>
      <w:r>
        <w:rPr>
          <w:color w:val="231F20"/>
          <w:spacing w:val="-1"/>
        </w:rPr>
        <w:t>in a study of 1,000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neonates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(527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girls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473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boys)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first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3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days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of life,</w:t>
      </w:r>
      <w:r>
        <w:rPr>
          <w:color w:val="231F20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 mean extension limitation of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15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d</w:t>
      </w:r>
      <w:r>
        <w:rPr>
          <w:color w:val="231F20"/>
          <w:spacing w:val="-1"/>
        </w:rPr>
        <w:t>egrees.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These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find-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ings agree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findings of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Wanatabe and associates,</w:t>
      </w:r>
      <w:r>
        <w:rPr>
          <w:sz w:val="11"/>
          <w:szCs w:val="11"/>
          <w:color w:val="231F20"/>
          <w:spacing w:val="-1"/>
          <w:position w:val="6"/>
        </w:rPr>
        <w:t>26</w:t>
      </w:r>
      <w:r>
        <w:rPr>
          <w:sz w:val="11"/>
          <w:szCs w:val="11"/>
          <w:color w:val="231F20"/>
          <w:spacing w:val="14"/>
          <w:w w:val="102"/>
          <w:position w:val="6"/>
        </w:rPr>
        <w:t xml:space="preserve"> </w:t>
      </w:r>
      <w:r>
        <w:rPr>
          <w:color w:val="231F20"/>
          <w:spacing w:val="-1"/>
        </w:rPr>
        <w:t>who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found that newborns lacked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14 degrees </w:t>
      </w:r>
      <w:r>
        <w:rPr>
          <w:color w:val="231F20"/>
          <w:spacing w:val="-2"/>
        </w:rPr>
        <w:t>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knee extension. The</w:t>
      </w:r>
      <w:r>
        <w:rPr>
          <w:color w:val="231F20"/>
        </w:rPr>
        <w:t xml:space="preserve"> </w:t>
      </w:r>
      <w:r>
        <w:rPr>
          <w:color w:val="231F20"/>
        </w:rPr>
        <w:t>extension limitation graduall</w:t>
      </w:r>
      <w:r>
        <w:rPr>
          <w:color w:val="231F20"/>
          <w:spacing w:val="-1"/>
        </w:rPr>
        <w:t>y disappears with increasing age,</w:t>
      </w:r>
      <w:r>
        <w:rPr>
          <w:color w:val="231F20"/>
        </w:rPr>
        <w:t xml:space="preserve"> </w:t>
      </w:r>
      <w:r>
        <w:rPr>
          <w:color w:val="231F20"/>
        </w:rPr>
        <w:t>as shown by comparing </w:t>
      </w:r>
      <w:r>
        <w:rPr>
          <w:color w:val="231F20"/>
          <w:spacing w:val="-1"/>
        </w:rPr>
        <w:t>Tables 9.2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9.3.</w:t>
      </w:r>
    </w:p>
    <w:p>
      <w:pPr>
        <w:pStyle w:val="BodyText"/>
        <w:ind w:right="799" w:firstLine="362"/>
        <w:spacing w:before="14" w:line="249" w:lineRule="auto"/>
        <w:jc w:val="both"/>
        <w:rPr/>
      </w:pPr>
      <w:r>
        <w:rPr>
          <w:color w:val="231F20"/>
        </w:rPr>
        <w:t>Broughton,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Wright,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Menelaus</w:t>
      </w:r>
      <w:r>
        <w:rPr>
          <w:sz w:val="11"/>
          <w:szCs w:val="11"/>
          <w:color w:val="231F20"/>
          <w:position w:val="6"/>
        </w:rPr>
        <w:t>27  </w:t>
      </w:r>
      <w:r>
        <w:rPr>
          <w:color w:val="231F20"/>
        </w:rPr>
        <w:t>measured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exten</w:t>
      </w:r>
      <w:r>
        <w:rPr>
          <w:color w:val="231F20"/>
          <w:spacing w:val="-1"/>
        </w:rPr>
        <w:t>sion</w:t>
      </w:r>
      <w:r>
        <w:rPr>
          <w:color w:val="231F20"/>
        </w:rPr>
        <w:t xml:space="preserve"> </w:t>
      </w:r>
      <w:r>
        <w:rPr>
          <w:color w:val="231F20"/>
        </w:rPr>
        <w:t>limitations in normal neonates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at birth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again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3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months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 6 months. At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birth, 53 </w:t>
      </w:r>
      <w:r>
        <w:rPr>
          <w:color w:val="231F20"/>
          <w:spacing w:val="-2"/>
        </w:rPr>
        <w:t>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the 57 (93%)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neonates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had exten-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limitations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15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greater,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whereas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only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30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57 (53%) infants had extension limitations at 6 months of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age.</w:t>
      </w:r>
      <w:r>
        <w:rPr>
          <w:color w:val="231F20"/>
        </w:rPr>
        <w:t xml:space="preserve"> </w:t>
      </w:r>
      <w:r>
        <w:rPr>
          <w:color w:val="231F20"/>
        </w:rPr>
        <w:t>The mean reduction 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limitations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3.5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degre</w:t>
      </w:r>
      <w:r>
        <w:rPr>
          <w:color w:val="231F20"/>
          <w:spacing w:val="-1"/>
        </w:rPr>
        <w:t>es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per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month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birth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3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months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2.8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between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3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6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months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(see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Tables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9.2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9.3)</w:t>
      </w:r>
      <w:r>
        <w:rPr>
          <w:color w:val="231F20"/>
          <w:spacing w:val="-2"/>
        </w:rPr>
        <w:t>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2-year-olds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the study conducted by Wan</w:t>
      </w:r>
      <w:r>
        <w:rPr>
          <w:color w:val="231F20"/>
          <w:spacing w:val="-1"/>
        </w:rPr>
        <w:t>atabe and associates</w:t>
      </w:r>
      <w:r>
        <w:rPr>
          <w:sz w:val="11"/>
          <w:szCs w:val="11"/>
          <w:color w:val="231F20"/>
          <w:spacing w:val="-1"/>
          <w:position w:val="6"/>
        </w:rPr>
        <w:t>26  </w:t>
      </w:r>
      <w:r>
        <w:rPr>
          <w:color w:val="231F20"/>
          <w:spacing w:val="-1"/>
        </w:rPr>
        <w:t>had no evi-</w:t>
      </w:r>
      <w:r>
        <w:rPr>
          <w:color w:val="231F20"/>
        </w:rPr>
        <w:t xml:space="preserve"> </w:t>
      </w:r>
      <w:r>
        <w:rPr>
          <w:color w:val="231F20"/>
        </w:rPr>
        <w:t>dence of a knee extension limitation (see Table 9.</w:t>
      </w:r>
      <w:r>
        <w:rPr>
          <w:color w:val="231F20"/>
          <w:spacing w:val="-1"/>
        </w:rPr>
        <w:t>3)</w:t>
      </w:r>
    </w:p>
    <w:p>
      <w:pPr>
        <w:pStyle w:val="BodyText"/>
        <w:ind w:right="809" w:firstLine="365"/>
        <w:spacing w:before="16" w:line="249" w:lineRule="auto"/>
        <w:jc w:val="both"/>
        <w:rPr/>
      </w:pPr>
      <w:r>
        <w:rPr>
          <w:color w:val="231F20"/>
          <w:spacing w:val="-1"/>
        </w:rPr>
        <w:t>Knee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extension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beyond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0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(often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referred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</w:rPr>
        <w:t xml:space="preserve"> </w:t>
      </w:r>
      <w:r>
        <w:rPr>
          <w:color w:val="231F20"/>
        </w:rPr>
        <w:t>hyperextension)  is  considered  a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normal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finding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young </w:t>
      </w:r>
      <w:r>
        <w:rPr>
          <w:color w:val="231F20"/>
        </w:rPr>
        <w:t>children  but  is  not  usually  observed  in  </w:t>
      </w:r>
      <w:r>
        <w:rPr>
          <w:color w:val="231F20"/>
          <w:spacing w:val="-1"/>
        </w:rPr>
        <w:t>adults,</w:t>
      </w:r>
      <w:r>
        <w:rPr>
          <w:sz w:val="11"/>
          <w:szCs w:val="11"/>
          <w:color w:val="231F20"/>
          <w:spacing w:val="-1"/>
          <w:position w:val="6"/>
        </w:rPr>
        <w:t>3    </w:t>
      </w:r>
      <w:r>
        <w:rPr>
          <w:color w:val="231F20"/>
          <w:spacing w:val="-1"/>
        </w:rPr>
        <w:t>who  may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have  slightly  less</w:t>
      </w:r>
      <w:r>
        <w:rPr>
          <w:color w:val="231F20"/>
          <w:spacing w:val="60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"/>
        </w:rPr>
        <w:t>full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1"/>
        </w:rPr>
        <w:t>extension.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Wanatabe  and</w:t>
      </w:r>
      <w:r>
        <w:rPr>
          <w:color w:val="231F20"/>
        </w:rPr>
        <w:t xml:space="preserve"> </w:t>
      </w:r>
      <w:r>
        <w:rPr>
          <w:color w:val="231F20"/>
        </w:rPr>
        <w:t>associates</w:t>
      </w:r>
      <w:r>
        <w:rPr>
          <w:sz w:val="11"/>
          <w:szCs w:val="11"/>
          <w:color w:val="231F20"/>
          <w:position w:val="6"/>
        </w:rPr>
        <w:t>26   </w:t>
      </w:r>
      <w:r>
        <w:rPr>
          <w:color w:val="231F20"/>
        </w:rPr>
        <w:t>found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th</w:t>
      </w:r>
      <w:r>
        <w:rPr>
          <w:color w:val="231F20"/>
          <w:spacing w:val="-1"/>
        </w:rPr>
        <w:t>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2-year-olds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had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up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5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extension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beyond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0.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This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finding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similar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mean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5.4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degrees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beyond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0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noted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Boone</w:t>
      </w:r>
      <w:r>
        <w:rPr>
          <w:sz w:val="11"/>
          <w:szCs w:val="11"/>
          <w:color w:val="231F20"/>
          <w:spacing w:val="1"/>
          <w:position w:val="6"/>
        </w:rPr>
        <w:t>28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 </w:t>
      </w:r>
      <w:r>
        <w:rPr>
          <w:color w:val="231F20"/>
          <w:spacing w:val="-1"/>
        </w:rPr>
        <w:t>group 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children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between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1 and 5</w:t>
      </w:r>
      <w:r>
        <w:rPr>
          <w:color w:val="231F20"/>
          <w:spacing w:val="-2"/>
        </w:rPr>
        <w:t xml:space="preserve"> years 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age. Beighton, Sol-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omon, and Soskolne,</w:t>
      </w:r>
      <w:r>
        <w:rPr>
          <w:sz w:val="11"/>
          <w:szCs w:val="11"/>
          <w:color w:val="231F20"/>
          <w:spacing w:val="-1"/>
          <w:position w:val="6"/>
        </w:rPr>
        <w:t>29</w:t>
      </w:r>
      <w:r>
        <w:rPr>
          <w:sz w:val="11"/>
          <w:szCs w:val="11"/>
          <w:color w:val="231F20"/>
          <w:spacing w:val="36"/>
          <w:w w:val="101"/>
          <w:position w:val="6"/>
        </w:rPr>
        <w:t xml:space="preserve"> </w:t>
      </w:r>
      <w:r>
        <w:rPr>
          <w:color w:val="231F20"/>
          <w:spacing w:val="-1"/>
        </w:rPr>
        <w:t>in a study of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joint laxity 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1,081 males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 females, found that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joint laxity decreased rapidly through-</w:t>
      </w:r>
      <w:r>
        <w:rPr>
          <w:color w:val="231F20"/>
        </w:rPr>
        <w:t xml:space="preserve"> </w:t>
      </w:r>
      <w:r>
        <w:rPr>
          <w:color w:val="231F20"/>
        </w:rPr>
        <w:t>out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childhood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both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genders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decreasedat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slower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rate </w:t>
      </w:r>
      <w:r>
        <w:rPr>
          <w:color w:val="231F20"/>
          <w:spacing w:val="-1"/>
        </w:rPr>
        <w:t>during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adulthood.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authors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used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ROM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greater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than</w:t>
      </w:r>
    </w:p>
    <w:p>
      <w:pPr>
        <w:spacing w:line="249" w:lineRule="auto"/>
        <w:sectPr>
          <w:type w:val="continuous"/>
          <w:pgSz w:w="12060" w:h="15660"/>
          <w:pgMar w:top="1" w:right="0" w:bottom="400" w:left="0" w:header="0" w:footer="0" w:gutter="0"/>
          <w:cols w:equalWidth="0" w:num="2">
            <w:col w:w="6232" w:space="100"/>
            <w:col w:w="5729" w:space="0"/>
          </w:cols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firstLine="1051"/>
        <w:spacing w:before="1" w:line="464" w:lineRule="exact"/>
        <w:rPr/>
      </w:pPr>
      <w:r>
        <w:rPr>
          <w:position w:val="-10"/>
        </w:rPr>
        <w:pict>
          <v:shape id="_x0000_s178" style="mso-position-vertical-relative:line;mso-position-horizontal-relative:char;width:509.95pt;height:23.75pt;" fillcolor="#7A953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3"/>
                    <w:spacing w:before="109" w:line="217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color w:val="FFFFFF"/>
                      <w:spacing w:val="-26"/>
                    </w:rPr>
                    <w:t>TABLE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color w:val="FFFFFF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color w:val="FFFFFF"/>
                      <w:spacing w:val="-26"/>
                    </w:rPr>
                    <w:t>9.1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color w:val="FFFFFF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-26"/>
                    </w:rPr>
                    <w:t>Knee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-26"/>
                    </w:rPr>
                    <w:t>Flexion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-26"/>
                    </w:rPr>
                    <w:t>ROM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-26"/>
                    </w:rPr>
                    <w:t>in Adults: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-26"/>
                    </w:rPr>
                    <w:t>Normal Values in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-26"/>
                    </w:rPr>
                    <w:t>Degrees</w:t>
                  </w:r>
                </w:p>
              </w:txbxContent>
            </v:textbox>
          </v:shape>
        </w:pict>
      </w:r>
    </w:p>
    <w:tbl>
      <w:tblPr>
        <w:tblStyle w:val="TableNormal"/>
        <w:tblW w:w="10238" w:type="dxa"/>
        <w:tblInd w:w="103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91"/>
        <w:gridCol w:w="1442"/>
        <w:gridCol w:w="1345"/>
        <w:gridCol w:w="1354"/>
        <w:gridCol w:w="1299"/>
        <w:gridCol w:w="1130"/>
        <w:gridCol w:w="1121"/>
        <w:gridCol w:w="1156"/>
      </w:tblGrid>
      <w:tr>
        <w:trPr>
          <w:trHeight w:val="333" w:hRule="atLeast"/>
        </w:trPr>
        <w:tc>
          <w:tcPr>
            <w:shd w:val="clear" w:fill="DDE4CE"/>
            <w:tcW w:w="1391" w:type="dxa"/>
            <w:vAlign w:val="top"/>
            <w:tcBorders>
              <w:top w:val="single" w:color="808285" w:sz="1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DE4CE"/>
            <w:tcW w:w="1442" w:type="dxa"/>
            <w:vAlign w:val="top"/>
            <w:tcBorders>
              <w:top w:val="single" w:color="808285" w:sz="16" w:space="0"/>
            </w:tcBorders>
          </w:tcPr>
          <w:p>
            <w:pPr>
              <w:pStyle w:val="TableText"/>
              <w:ind w:left="450"/>
              <w:spacing w:before="91" w:line="201" w:lineRule="auto"/>
              <w:rPr>
                <w:sz w:val="10"/>
                <w:szCs w:val="10"/>
              </w:rPr>
            </w:pPr>
            <w:r>
              <w:rPr>
                <w:b/>
                <w:bCs/>
                <w:color w:val="7A953A"/>
                <w:spacing w:val="-5"/>
              </w:rPr>
              <w:t>Boone</w:t>
            </w:r>
            <w:r>
              <w:rPr>
                <w:sz w:val="10"/>
                <w:szCs w:val="10"/>
                <w:b/>
                <w:bCs/>
                <w:color w:val="7A953A"/>
                <w:spacing w:val="-5"/>
                <w:position w:val="5"/>
              </w:rPr>
              <w:t>9</w:t>
            </w:r>
          </w:p>
        </w:tc>
        <w:tc>
          <w:tcPr>
            <w:shd w:val="clear" w:fill="DDE4CE"/>
            <w:tcW w:w="2699" w:type="dxa"/>
            <w:vAlign w:val="top"/>
            <w:gridSpan w:val="2"/>
            <w:tcBorders>
              <w:top w:val="single" w:color="808285" w:sz="16" w:space="0"/>
            </w:tcBorders>
          </w:tcPr>
          <w:p>
            <w:pPr>
              <w:pStyle w:val="TableText"/>
              <w:ind w:left="631"/>
              <w:spacing w:before="57" w:line="213" w:lineRule="exact"/>
              <w:rPr>
                <w:sz w:val="10"/>
                <w:szCs w:val="10"/>
              </w:rPr>
            </w:pPr>
            <w:r>
              <w:rPr>
                <w:b/>
                <w:bCs/>
                <w:color w:val="7A953A"/>
                <w:spacing w:val="-7"/>
              </w:rPr>
              <w:t>Roach</w:t>
            </w:r>
            <w:r>
              <w:rPr>
                <w:b/>
                <w:bCs/>
                <w:color w:val="7A953A"/>
                <w:spacing w:val="9"/>
              </w:rPr>
              <w:t xml:space="preserve"> </w:t>
            </w:r>
            <w:r>
              <w:rPr>
                <w:b/>
                <w:bCs/>
                <w:color w:val="7A953A"/>
                <w:spacing w:val="-7"/>
              </w:rPr>
              <w:t>and</w:t>
            </w:r>
            <w:r>
              <w:rPr>
                <w:b/>
                <w:bCs/>
                <w:color w:val="7A953A"/>
                <w:spacing w:val="18"/>
                <w:w w:val="101"/>
              </w:rPr>
              <w:t xml:space="preserve"> </w:t>
            </w:r>
            <w:r>
              <w:rPr>
                <w:b/>
                <w:bCs/>
                <w:color w:val="7A953A"/>
                <w:spacing w:val="-7"/>
              </w:rPr>
              <w:t>Miles</w:t>
            </w:r>
            <w:r>
              <w:rPr>
                <w:sz w:val="10"/>
                <w:szCs w:val="10"/>
                <w:b/>
                <w:bCs/>
                <w:color w:val="7A953A"/>
                <w:spacing w:val="7"/>
                <w:position w:val="5"/>
              </w:rPr>
              <w:t>10</w:t>
            </w:r>
          </w:p>
        </w:tc>
        <w:tc>
          <w:tcPr>
            <w:shd w:val="clear" w:fill="DDE4CE"/>
            <w:tcW w:w="3550" w:type="dxa"/>
            <w:vAlign w:val="top"/>
            <w:gridSpan w:val="3"/>
            <w:tcBorders>
              <w:top w:val="single" w:color="808285" w:sz="16" w:space="0"/>
            </w:tcBorders>
          </w:tcPr>
          <w:p>
            <w:pPr>
              <w:pStyle w:val="TableText"/>
              <w:ind w:left="2158"/>
              <w:spacing w:before="91" w:line="202" w:lineRule="auto"/>
              <w:rPr>
                <w:sz w:val="10"/>
                <w:szCs w:val="10"/>
              </w:rPr>
            </w:pPr>
            <w:r>
              <w:rPr>
                <w:b/>
                <w:bCs/>
                <w:color w:val="7A953A"/>
                <w:spacing w:val="-4"/>
              </w:rPr>
              <w:t>Soucie</w:t>
            </w:r>
            <w:r>
              <w:rPr>
                <w:sz w:val="10"/>
                <w:szCs w:val="10"/>
                <w:b/>
                <w:bCs/>
                <w:color w:val="7A953A"/>
                <w:spacing w:val="-4"/>
                <w:position w:val="5"/>
              </w:rPr>
              <w:t>32</w:t>
            </w:r>
          </w:p>
        </w:tc>
        <w:tc>
          <w:tcPr>
            <w:shd w:val="clear" w:fill="DDE4CE"/>
            <w:tcW w:w="1156" w:type="dxa"/>
            <w:vAlign w:val="top"/>
            <w:tcBorders>
              <w:top w:val="single" w:color="808285" w:sz="1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0" w:hRule="atLeast"/>
        </w:trPr>
        <w:tc>
          <w:tcPr>
            <w:shd w:val="clear" w:fill="9DB16E"/>
            <w:tcW w:w="1391" w:type="dxa"/>
            <w:vAlign w:val="top"/>
          </w:tcPr>
          <w:p>
            <w:pPr>
              <w:pStyle w:val="TableText"/>
              <w:spacing w:line="210" w:lineRule="exact"/>
              <w:rPr/>
            </w:pPr>
            <w:r/>
          </w:p>
        </w:tc>
        <w:tc>
          <w:tcPr>
            <w:shd w:val="clear" w:fill="9DB16E"/>
            <w:tcW w:w="1442" w:type="dxa"/>
            <w:vAlign w:val="top"/>
          </w:tcPr>
          <w:p>
            <w:pPr>
              <w:pStyle w:val="TableText"/>
              <w:spacing w:line="210" w:lineRule="exact"/>
              <w:rPr/>
            </w:pPr>
            <w:r/>
          </w:p>
        </w:tc>
        <w:tc>
          <w:tcPr>
            <w:shd w:val="clear" w:fill="9DB16E"/>
            <w:tcW w:w="1345" w:type="dxa"/>
            <w:vAlign w:val="top"/>
          </w:tcPr>
          <w:p>
            <w:pPr>
              <w:pStyle w:val="TableText"/>
              <w:ind w:left="345"/>
              <w:spacing w:before="3"/>
              <w:rPr/>
            </w:pPr>
            <w:r>
              <w:rPr>
                <w:b/>
                <w:bCs/>
                <w:color w:val="FFFFFF"/>
                <w:spacing w:val="-3"/>
              </w:rPr>
              <w:t>Males</w:t>
            </w:r>
            <w:r>
              <w:rPr>
                <w:b/>
                <w:bCs/>
                <w:color w:val="FFFFFF"/>
                <w:spacing w:val="10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and</w:t>
            </w:r>
          </w:p>
        </w:tc>
        <w:tc>
          <w:tcPr>
            <w:shd w:val="clear" w:fill="9DB16E"/>
            <w:tcW w:w="1354" w:type="dxa"/>
            <w:vAlign w:val="top"/>
          </w:tcPr>
          <w:p>
            <w:pPr>
              <w:pStyle w:val="TableText"/>
              <w:ind w:left="200"/>
              <w:spacing w:before="2" w:line="241" w:lineRule="auto"/>
              <w:rPr/>
            </w:pPr>
            <w:r>
              <w:rPr>
                <w:b/>
                <w:bCs/>
                <w:color w:val="FFFFFF"/>
                <w:spacing w:val="-3"/>
              </w:rPr>
              <w:t>Males</w:t>
            </w:r>
            <w:r>
              <w:rPr>
                <w:b/>
                <w:bCs/>
                <w:color w:val="FFFFFF"/>
                <w:spacing w:val="10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and</w:t>
            </w:r>
          </w:p>
        </w:tc>
        <w:tc>
          <w:tcPr>
            <w:shd w:val="clear" w:fill="9DB16E"/>
            <w:tcW w:w="3550" w:type="dxa"/>
            <w:vAlign w:val="top"/>
            <w:gridSpan w:val="3"/>
          </w:tcPr>
          <w:p>
            <w:pPr>
              <w:pStyle w:val="TableText"/>
              <w:spacing w:line="210" w:lineRule="exact"/>
              <w:rPr/>
            </w:pPr>
            <w:r/>
          </w:p>
        </w:tc>
        <w:tc>
          <w:tcPr>
            <w:shd w:val="clear" w:fill="9DB16E"/>
            <w:tcW w:w="1156" w:type="dxa"/>
            <w:vAlign w:val="top"/>
          </w:tcPr>
          <w:p>
            <w:pPr>
              <w:pStyle w:val="TableText"/>
              <w:spacing w:line="210" w:lineRule="exact"/>
              <w:rPr/>
            </w:pPr>
            <w:r/>
          </w:p>
        </w:tc>
      </w:tr>
      <w:tr>
        <w:trPr>
          <w:trHeight w:val="232" w:hRule="atLeast"/>
        </w:trPr>
        <w:tc>
          <w:tcPr>
            <w:shd w:val="clear" w:fill="9DB16E"/>
            <w:tcW w:w="1391" w:type="dxa"/>
            <w:vAlign w:val="top"/>
          </w:tcPr>
          <w:p>
            <w:pPr>
              <w:pStyle w:val="TableText"/>
              <w:ind w:left="146"/>
              <w:spacing w:before="38" w:line="194" w:lineRule="auto"/>
              <w:rPr/>
            </w:pPr>
            <w:r>
              <w:rPr>
                <w:b/>
                <w:bCs/>
                <w:color w:val="FFFFFF"/>
              </w:rPr>
              <w:t>Gender,</w:t>
            </w:r>
          </w:p>
        </w:tc>
        <w:tc>
          <w:tcPr>
            <w:shd w:val="clear" w:fill="9DB16E"/>
            <w:tcW w:w="1442" w:type="dxa"/>
            <w:vAlign w:val="top"/>
          </w:tcPr>
          <w:p>
            <w:pPr>
              <w:pStyle w:val="TableText"/>
              <w:ind w:left="501"/>
              <w:spacing w:before="38" w:line="202" w:lineRule="auto"/>
              <w:rPr/>
            </w:pPr>
            <w:r>
              <w:rPr>
                <w:b/>
                <w:bCs/>
                <w:color w:val="FFFFFF"/>
                <w:spacing w:val="-3"/>
              </w:rPr>
              <w:t>Males</w:t>
            </w:r>
          </w:p>
        </w:tc>
        <w:tc>
          <w:tcPr>
            <w:shd w:val="clear" w:fill="9DB16E"/>
            <w:tcW w:w="1345" w:type="dxa"/>
            <w:vAlign w:val="top"/>
          </w:tcPr>
          <w:p>
            <w:pPr>
              <w:pStyle w:val="TableText"/>
              <w:ind w:left="438"/>
              <w:spacing w:before="2" w:line="215" w:lineRule="exact"/>
              <w:rPr/>
            </w:pPr>
            <w:r>
              <w:rPr>
                <w:b/>
                <w:bCs/>
                <w:color w:val="FFFFFF"/>
                <w:spacing w:val="-2"/>
              </w:rPr>
              <w:t>females</w:t>
            </w:r>
          </w:p>
        </w:tc>
        <w:tc>
          <w:tcPr>
            <w:shd w:val="clear" w:fill="9DB16E"/>
            <w:tcW w:w="1354" w:type="dxa"/>
            <w:vAlign w:val="top"/>
          </w:tcPr>
          <w:p>
            <w:pPr>
              <w:pStyle w:val="TableText"/>
              <w:ind w:left="293"/>
              <w:spacing w:before="2" w:line="215" w:lineRule="exact"/>
              <w:rPr/>
            </w:pPr>
            <w:r>
              <w:rPr>
                <w:b/>
                <w:bCs/>
                <w:color w:val="FFFFFF"/>
                <w:spacing w:val="-2"/>
              </w:rPr>
              <w:t>females</w:t>
            </w:r>
          </w:p>
        </w:tc>
        <w:tc>
          <w:tcPr>
            <w:shd w:val="clear" w:fill="9DB16E"/>
            <w:tcW w:w="1299" w:type="dxa"/>
            <w:vAlign w:val="top"/>
          </w:tcPr>
          <w:p>
            <w:pPr>
              <w:pStyle w:val="TableText"/>
              <w:ind w:left="402"/>
              <w:spacing w:before="38" w:line="202" w:lineRule="auto"/>
              <w:rPr/>
            </w:pPr>
            <w:r>
              <w:rPr>
                <w:b/>
                <w:bCs/>
                <w:color w:val="FFFFFF"/>
                <w:spacing w:val="-5"/>
              </w:rPr>
              <w:t>Females</w:t>
            </w:r>
          </w:p>
        </w:tc>
        <w:tc>
          <w:tcPr>
            <w:shd w:val="clear" w:fill="9DB16E"/>
            <w:tcW w:w="1130" w:type="dxa"/>
            <w:vAlign w:val="top"/>
          </w:tcPr>
          <w:p>
            <w:pPr>
              <w:pStyle w:val="TableText"/>
              <w:ind w:left="330"/>
              <w:spacing w:before="38" w:line="202" w:lineRule="auto"/>
              <w:rPr/>
            </w:pPr>
            <w:r>
              <w:rPr>
                <w:b/>
                <w:bCs/>
                <w:color w:val="FFFFFF"/>
                <w:spacing w:val="-3"/>
              </w:rPr>
              <w:t>Males</w:t>
            </w:r>
          </w:p>
        </w:tc>
        <w:tc>
          <w:tcPr>
            <w:shd w:val="clear" w:fill="9DB16E"/>
            <w:tcW w:w="1121" w:type="dxa"/>
            <w:vAlign w:val="top"/>
          </w:tcPr>
          <w:p>
            <w:pPr>
              <w:pStyle w:val="TableText"/>
              <w:ind w:left="238"/>
              <w:spacing w:before="38" w:line="202" w:lineRule="auto"/>
              <w:rPr/>
            </w:pPr>
            <w:r>
              <w:rPr>
                <w:b/>
                <w:bCs/>
                <w:color w:val="FFFFFF"/>
                <w:spacing w:val="-5"/>
              </w:rPr>
              <w:t>Females</w:t>
            </w:r>
          </w:p>
        </w:tc>
        <w:tc>
          <w:tcPr>
            <w:shd w:val="clear" w:fill="9DB16E"/>
            <w:tcW w:w="1156" w:type="dxa"/>
            <w:vAlign w:val="top"/>
          </w:tcPr>
          <w:p>
            <w:pPr>
              <w:pStyle w:val="TableText"/>
              <w:ind w:left="340"/>
              <w:spacing w:before="38" w:line="202" w:lineRule="auto"/>
              <w:rPr/>
            </w:pPr>
            <w:r>
              <w:rPr>
                <w:b/>
                <w:bCs/>
                <w:color w:val="FFFFFF"/>
                <w:spacing w:val="-3"/>
              </w:rPr>
              <w:t>Males</w:t>
            </w:r>
          </w:p>
        </w:tc>
      </w:tr>
      <w:tr>
        <w:trPr>
          <w:trHeight w:val="226" w:hRule="atLeast"/>
        </w:trPr>
        <w:tc>
          <w:tcPr>
            <w:shd w:val="clear" w:fill="9DB16E"/>
            <w:tcW w:w="1391" w:type="dxa"/>
            <w:vAlign w:val="top"/>
          </w:tcPr>
          <w:p>
            <w:pPr>
              <w:pStyle w:val="TableText"/>
              <w:ind w:left="140"/>
              <w:spacing w:before="35" w:line="198" w:lineRule="auto"/>
              <w:rPr/>
            </w:pPr>
            <w:r>
              <w:rPr>
                <w:b/>
                <w:bCs/>
                <w:color w:val="FFFFFF"/>
                <w:spacing w:val="-2"/>
              </w:rPr>
              <w:t>Age</w:t>
            </w:r>
            <w:r>
              <w:rPr>
                <w:b/>
                <w:bCs/>
                <w:color w:val="FFFFFF"/>
                <w:spacing w:val="19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Range,</w:t>
            </w:r>
          </w:p>
        </w:tc>
        <w:tc>
          <w:tcPr>
            <w:shd w:val="clear" w:fill="9DB16E"/>
            <w:tcW w:w="1442" w:type="dxa"/>
            <w:vAlign w:val="top"/>
          </w:tcPr>
          <w:p>
            <w:pPr>
              <w:pStyle w:val="TableText"/>
              <w:ind w:left="376"/>
              <w:spacing w:before="33" w:line="200" w:lineRule="auto"/>
              <w:rPr/>
            </w:pPr>
            <w:r>
              <w:rPr>
                <w:b/>
                <w:bCs/>
                <w:color w:val="FFFFFF"/>
                <w:spacing w:val="2"/>
              </w:rPr>
              <w:t>20–54 </w:t>
            </w:r>
            <w:r>
              <w:rPr>
                <w:b/>
                <w:bCs/>
                <w:color w:val="FFFFFF"/>
              </w:rPr>
              <w:t>yr</w:t>
            </w:r>
          </w:p>
        </w:tc>
        <w:tc>
          <w:tcPr>
            <w:shd w:val="clear" w:fill="9DB16E"/>
            <w:tcW w:w="1345" w:type="dxa"/>
            <w:vAlign w:val="top"/>
          </w:tcPr>
          <w:p>
            <w:pPr>
              <w:pStyle w:val="TableText"/>
              <w:ind w:left="399"/>
              <w:spacing w:before="33" w:line="200" w:lineRule="auto"/>
              <w:rPr/>
            </w:pPr>
            <w:r>
              <w:rPr>
                <w:b/>
                <w:bCs/>
                <w:color w:val="FFFFFF"/>
                <w:spacing w:val="2"/>
              </w:rPr>
              <w:t>40–59 </w:t>
            </w:r>
            <w:r>
              <w:rPr>
                <w:b/>
                <w:bCs/>
                <w:color w:val="FFFFFF"/>
              </w:rPr>
              <w:t>yr</w:t>
            </w:r>
          </w:p>
        </w:tc>
        <w:tc>
          <w:tcPr>
            <w:shd w:val="clear" w:fill="9DB16E"/>
            <w:tcW w:w="1354" w:type="dxa"/>
            <w:vAlign w:val="top"/>
          </w:tcPr>
          <w:p>
            <w:pPr>
              <w:pStyle w:val="TableText"/>
              <w:ind w:left="255"/>
              <w:spacing w:before="33" w:line="200" w:lineRule="auto"/>
              <w:rPr/>
            </w:pPr>
            <w:r>
              <w:rPr>
                <w:b/>
                <w:bCs/>
                <w:color w:val="FFFFFF"/>
                <w:spacing w:val="2"/>
              </w:rPr>
              <w:t>60–74 </w:t>
            </w:r>
            <w:r>
              <w:rPr>
                <w:b/>
                <w:bCs/>
                <w:color w:val="FFFFFF"/>
              </w:rPr>
              <w:t>yr</w:t>
            </w:r>
          </w:p>
        </w:tc>
        <w:tc>
          <w:tcPr>
            <w:shd w:val="clear" w:fill="9DB16E"/>
            <w:tcW w:w="1299" w:type="dxa"/>
            <w:vAlign w:val="top"/>
          </w:tcPr>
          <w:p>
            <w:pPr>
              <w:pStyle w:val="TableText"/>
              <w:ind w:left="374"/>
              <w:spacing w:before="33" w:line="200" w:lineRule="auto"/>
              <w:rPr/>
            </w:pPr>
            <w:r>
              <w:rPr>
                <w:b/>
                <w:bCs/>
                <w:color w:val="FFFFFF"/>
                <w:spacing w:val="2"/>
              </w:rPr>
              <w:t>20–44 </w:t>
            </w:r>
            <w:r>
              <w:rPr>
                <w:b/>
                <w:bCs/>
                <w:color w:val="FFFFFF"/>
              </w:rPr>
              <w:t>yr</w:t>
            </w:r>
          </w:p>
        </w:tc>
        <w:tc>
          <w:tcPr>
            <w:shd w:val="clear" w:fill="9DB16E"/>
            <w:tcW w:w="1130" w:type="dxa"/>
            <w:vAlign w:val="top"/>
          </w:tcPr>
          <w:p>
            <w:pPr>
              <w:pStyle w:val="TableText"/>
              <w:ind w:left="205"/>
              <w:spacing w:before="33" w:line="200" w:lineRule="auto"/>
              <w:rPr/>
            </w:pPr>
            <w:r>
              <w:rPr>
                <w:b/>
                <w:bCs/>
                <w:color w:val="FFFFFF"/>
                <w:spacing w:val="2"/>
              </w:rPr>
              <w:t>20–44 </w:t>
            </w:r>
            <w:r>
              <w:rPr>
                <w:b/>
                <w:bCs/>
                <w:color w:val="FFFFFF"/>
              </w:rPr>
              <w:t>yr</w:t>
            </w:r>
          </w:p>
        </w:tc>
        <w:tc>
          <w:tcPr>
            <w:shd w:val="clear" w:fill="9DB16E"/>
            <w:tcW w:w="1121" w:type="dxa"/>
            <w:vAlign w:val="top"/>
          </w:tcPr>
          <w:p>
            <w:pPr>
              <w:pStyle w:val="TableText"/>
              <w:ind w:left="206"/>
              <w:spacing w:before="33" w:line="200" w:lineRule="auto"/>
              <w:rPr/>
            </w:pPr>
            <w:r>
              <w:rPr>
                <w:b/>
                <w:bCs/>
                <w:color w:val="FFFFFF"/>
                <w:spacing w:val="2"/>
              </w:rPr>
              <w:t>45–69 </w:t>
            </w:r>
            <w:r>
              <w:rPr>
                <w:b/>
                <w:bCs/>
                <w:color w:val="FFFFFF"/>
              </w:rPr>
              <w:t>yr</w:t>
            </w:r>
          </w:p>
        </w:tc>
        <w:tc>
          <w:tcPr>
            <w:shd w:val="clear" w:fill="9DB16E"/>
            <w:tcW w:w="1156" w:type="dxa"/>
            <w:vAlign w:val="top"/>
          </w:tcPr>
          <w:p>
            <w:pPr>
              <w:pStyle w:val="TableText"/>
              <w:ind w:left="210"/>
              <w:spacing w:before="33" w:line="200" w:lineRule="auto"/>
              <w:rPr/>
            </w:pPr>
            <w:r>
              <w:rPr>
                <w:b/>
                <w:bCs/>
                <w:color w:val="FFFFFF"/>
                <w:spacing w:val="2"/>
              </w:rPr>
              <w:t>45–69 </w:t>
            </w:r>
            <w:r>
              <w:rPr>
                <w:b/>
                <w:bCs/>
                <w:color w:val="FFFFFF"/>
              </w:rPr>
              <w:t>yr</w:t>
            </w:r>
          </w:p>
        </w:tc>
      </w:tr>
      <w:tr>
        <w:trPr>
          <w:trHeight w:val="274" w:hRule="atLeast"/>
        </w:trPr>
        <w:tc>
          <w:tcPr>
            <w:shd w:val="clear" w:fill="9DB16E"/>
            <w:tcW w:w="1391" w:type="dxa"/>
            <w:vAlign w:val="top"/>
          </w:tcPr>
          <w:p>
            <w:pPr>
              <w:pStyle w:val="TableText"/>
              <w:ind w:left="143"/>
              <w:spacing w:before="20" w:line="208" w:lineRule="auto"/>
              <w:rPr/>
            </w:pPr>
            <w:r>
              <w:rPr>
                <w:b/>
                <w:bCs/>
                <w:color w:val="FFFFFF"/>
                <w:spacing w:val="-4"/>
              </w:rPr>
              <w:t>Sample</w:t>
            </w:r>
          </w:p>
        </w:tc>
        <w:tc>
          <w:tcPr>
            <w:shd w:val="clear" w:fill="9DB16E"/>
            <w:tcW w:w="1442" w:type="dxa"/>
            <w:vAlign w:val="top"/>
          </w:tcPr>
          <w:p>
            <w:pPr>
              <w:pStyle w:val="TableText"/>
              <w:ind w:left="476"/>
              <w:spacing w:before="28" w:line="192" w:lineRule="auto"/>
              <w:rPr/>
            </w:pPr>
            <w:r>
              <w:rPr>
                <w:b/>
                <w:bCs/>
                <w:i/>
                <w:iCs/>
                <w:color w:val="FFFFFF"/>
                <w:spacing w:val="-2"/>
              </w:rPr>
              <w:t>n</w:t>
            </w:r>
            <w:r>
              <w:rPr>
                <w:b/>
                <w:bCs/>
                <w:i/>
                <w:iCs/>
                <w:color w:val="FFFFFF"/>
                <w:spacing w:val="16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=</w:t>
            </w:r>
            <w:r>
              <w:rPr>
                <w:b/>
                <w:bCs/>
                <w:color w:val="FFFFFF"/>
                <w:spacing w:val="9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56</w:t>
            </w:r>
          </w:p>
        </w:tc>
        <w:tc>
          <w:tcPr>
            <w:shd w:val="clear" w:fill="9DB16E"/>
            <w:tcW w:w="1345" w:type="dxa"/>
            <w:vAlign w:val="top"/>
          </w:tcPr>
          <w:p>
            <w:pPr>
              <w:pStyle w:val="TableText"/>
              <w:ind w:left="451"/>
              <w:spacing w:before="26" w:line="195" w:lineRule="auto"/>
              <w:rPr/>
            </w:pPr>
            <w:r>
              <w:rPr>
                <w:b/>
                <w:bCs/>
                <w:i/>
                <w:iCs/>
                <w:color w:val="FFFFFF"/>
              </w:rPr>
              <w:t>n</w:t>
            </w:r>
            <w:r>
              <w:rPr>
                <w:b/>
                <w:bCs/>
                <w:i/>
                <w:iCs/>
                <w:color w:val="FFFFFF"/>
                <w:spacing w:val="13"/>
                <w:w w:val="101"/>
              </w:rPr>
              <w:t xml:space="preserve"> </w:t>
            </w:r>
            <w:r>
              <w:rPr>
                <w:b/>
                <w:bCs/>
                <w:color w:val="FFFFFF"/>
              </w:rPr>
              <w:t>=</w:t>
            </w:r>
            <w:r>
              <w:rPr>
                <w:b/>
                <w:bCs/>
                <w:color w:val="FFFFFF"/>
                <w:spacing w:val="9"/>
              </w:rPr>
              <w:t xml:space="preserve"> </w:t>
            </w:r>
            <w:r>
              <w:rPr>
                <w:b/>
                <w:bCs/>
                <w:color w:val="FFFFFF"/>
              </w:rPr>
              <w:t>727</w:t>
            </w:r>
          </w:p>
        </w:tc>
        <w:tc>
          <w:tcPr>
            <w:shd w:val="clear" w:fill="9DB16E"/>
            <w:tcW w:w="1354" w:type="dxa"/>
            <w:vAlign w:val="top"/>
          </w:tcPr>
          <w:p>
            <w:pPr>
              <w:pStyle w:val="TableText"/>
              <w:ind w:left="306"/>
              <w:spacing w:before="26" w:line="194" w:lineRule="auto"/>
              <w:rPr/>
            </w:pPr>
            <w:r>
              <w:rPr>
                <w:b/>
                <w:bCs/>
                <w:i/>
                <w:iCs/>
                <w:color w:val="FFFFFF"/>
              </w:rPr>
              <w:t>n</w:t>
            </w:r>
            <w:r>
              <w:rPr>
                <w:b/>
                <w:bCs/>
                <w:i/>
                <w:iCs/>
                <w:color w:val="FFFFFF"/>
                <w:spacing w:val="14"/>
              </w:rPr>
              <w:t xml:space="preserve"> </w:t>
            </w:r>
            <w:r>
              <w:rPr>
                <w:b/>
                <w:bCs/>
                <w:color w:val="FFFFFF"/>
              </w:rPr>
              <w:t>=</w:t>
            </w:r>
            <w:r>
              <w:rPr>
                <w:b/>
                <w:bCs/>
                <w:color w:val="FFFFFF"/>
                <w:spacing w:val="9"/>
              </w:rPr>
              <w:t xml:space="preserve"> </w:t>
            </w:r>
            <w:r>
              <w:rPr>
                <w:b/>
                <w:bCs/>
                <w:color w:val="FFFFFF"/>
              </w:rPr>
              <w:t>523</w:t>
            </w:r>
          </w:p>
        </w:tc>
        <w:tc>
          <w:tcPr>
            <w:shd w:val="clear" w:fill="9DB16E"/>
            <w:tcW w:w="1299" w:type="dxa"/>
            <w:vAlign w:val="top"/>
          </w:tcPr>
          <w:p>
            <w:pPr>
              <w:pStyle w:val="TableText"/>
              <w:ind w:left="448"/>
              <w:spacing w:before="26" w:line="194" w:lineRule="auto"/>
              <w:rPr/>
            </w:pPr>
            <w:r>
              <w:rPr>
                <w:b/>
                <w:bCs/>
                <w:i/>
                <w:iCs/>
                <w:color w:val="FFFFFF"/>
                <w:spacing w:val="-1"/>
              </w:rPr>
              <w:t>n</w:t>
            </w:r>
            <w:r>
              <w:rPr>
                <w:b/>
                <w:bCs/>
                <w:i/>
                <w:iCs/>
                <w:color w:val="FFFFFF"/>
                <w:spacing w:val="14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=</w:t>
            </w:r>
            <w:r>
              <w:rPr>
                <w:b/>
                <w:bCs/>
                <w:color w:val="FFFFFF"/>
                <w:spacing w:val="14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143</w:t>
            </w:r>
          </w:p>
        </w:tc>
        <w:tc>
          <w:tcPr>
            <w:shd w:val="clear" w:fill="9DB16E"/>
            <w:tcW w:w="1130" w:type="dxa"/>
            <w:vAlign w:val="top"/>
          </w:tcPr>
          <w:p>
            <w:pPr>
              <w:pStyle w:val="TableText"/>
              <w:ind w:left="253"/>
              <w:spacing w:before="28" w:line="192" w:lineRule="auto"/>
              <w:rPr/>
            </w:pPr>
            <w:r>
              <w:rPr>
                <w:b/>
                <w:bCs/>
                <w:i/>
                <w:iCs/>
                <w:color w:val="FFFFFF"/>
                <w:spacing w:val="-1"/>
              </w:rPr>
              <w:t>n</w:t>
            </w:r>
            <w:r>
              <w:rPr>
                <w:b/>
                <w:bCs/>
                <w:i/>
                <w:iCs/>
                <w:color w:val="FFFFFF"/>
                <w:spacing w:val="14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=</w:t>
            </w:r>
            <w:r>
              <w:rPr>
                <w:b/>
                <w:bCs/>
                <w:color w:val="FFFFFF"/>
                <w:spacing w:val="14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114</w:t>
            </w:r>
          </w:p>
        </w:tc>
        <w:tc>
          <w:tcPr>
            <w:shd w:val="clear" w:fill="9DB16E"/>
            <w:tcW w:w="1121" w:type="dxa"/>
            <w:vAlign w:val="top"/>
          </w:tcPr>
          <w:p>
            <w:pPr>
              <w:pStyle w:val="TableText"/>
              <w:ind w:left="258"/>
              <w:spacing w:before="26" w:line="194" w:lineRule="auto"/>
              <w:rPr/>
            </w:pPr>
            <w:r>
              <w:rPr>
                <w:b/>
                <w:bCs/>
                <w:i/>
                <w:iCs/>
                <w:color w:val="FFFFFF"/>
                <w:spacing w:val="-1"/>
              </w:rPr>
              <w:t>n</w:t>
            </w:r>
            <w:r>
              <w:rPr>
                <w:b/>
                <w:bCs/>
                <w:i/>
                <w:iCs/>
                <w:color w:val="FFFFFF"/>
                <w:spacing w:val="14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=</w:t>
            </w:r>
            <w:r>
              <w:rPr>
                <w:b/>
                <w:bCs/>
                <w:color w:val="FFFFFF"/>
                <w:spacing w:val="14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123</w:t>
            </w:r>
          </w:p>
        </w:tc>
        <w:tc>
          <w:tcPr>
            <w:shd w:val="clear" w:fill="9DB16E"/>
            <w:tcW w:w="1156" w:type="dxa"/>
            <w:vAlign w:val="top"/>
          </w:tcPr>
          <w:p>
            <w:pPr>
              <w:pStyle w:val="TableText"/>
              <w:ind w:left="315"/>
              <w:spacing w:before="26" w:line="194" w:lineRule="auto"/>
              <w:rPr/>
            </w:pPr>
            <w:r>
              <w:rPr>
                <w:b/>
                <w:bCs/>
                <w:i/>
                <w:iCs/>
                <w:color w:val="FFFFFF"/>
                <w:spacing w:val="-2"/>
              </w:rPr>
              <w:t>n</w:t>
            </w:r>
            <w:r>
              <w:rPr>
                <w:b/>
                <w:bCs/>
                <w:i/>
                <w:iCs/>
                <w:color w:val="FFFFFF"/>
                <w:spacing w:val="15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=</w:t>
            </w:r>
            <w:r>
              <w:rPr>
                <w:b/>
                <w:bCs/>
                <w:color w:val="FFFFFF"/>
                <w:spacing w:val="9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96</w:t>
            </w:r>
          </w:p>
        </w:tc>
      </w:tr>
      <w:tr>
        <w:trPr>
          <w:trHeight w:val="353" w:hRule="atLeast"/>
        </w:trPr>
        <w:tc>
          <w:tcPr>
            <w:shd w:val="clear" w:fill="D1D2D4"/>
            <w:tcW w:w="1391" w:type="dxa"/>
            <w:vAlign w:val="top"/>
          </w:tcPr>
          <w:p>
            <w:pPr>
              <w:pStyle w:val="TableText"/>
              <w:ind w:left="155"/>
              <w:spacing w:before="120" w:line="193" w:lineRule="auto"/>
              <w:rPr/>
            </w:pPr>
            <w:r>
              <w:rPr>
                <w:b/>
                <w:bCs/>
                <w:i/>
                <w:iCs/>
                <w:color w:val="231F20"/>
              </w:rPr>
              <w:t>Motion</w:t>
            </w:r>
          </w:p>
        </w:tc>
        <w:tc>
          <w:tcPr>
            <w:shd w:val="clear" w:fill="D1D2D4"/>
            <w:tcW w:w="1442" w:type="dxa"/>
            <w:vAlign w:val="top"/>
          </w:tcPr>
          <w:p>
            <w:pPr>
              <w:pStyle w:val="TableText"/>
              <w:ind w:left="313"/>
              <w:spacing w:before="117" w:line="185" w:lineRule="auto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</w:rPr>
              <w:t>Mean</w:t>
            </w:r>
            <w:r>
              <w:rPr>
                <w:b/>
                <w:bCs/>
                <w:i/>
                <w:iCs/>
                <w:color w:val="231F20"/>
                <w:spacing w:val="21"/>
                <w:w w:val="101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5"/>
              </w:rPr>
              <w:t>(SD)</w:t>
            </w:r>
          </w:p>
        </w:tc>
        <w:tc>
          <w:tcPr>
            <w:shd w:val="clear" w:fill="D1D2D4"/>
            <w:tcW w:w="1345" w:type="dxa"/>
            <w:vAlign w:val="top"/>
          </w:tcPr>
          <w:p>
            <w:pPr>
              <w:pStyle w:val="TableText"/>
              <w:ind w:left="301"/>
              <w:spacing w:before="117" w:line="185" w:lineRule="auto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</w:rPr>
              <w:t>Mean</w:t>
            </w:r>
            <w:r>
              <w:rPr>
                <w:b/>
                <w:bCs/>
                <w:i/>
                <w:iCs/>
                <w:color w:val="231F20"/>
                <w:spacing w:val="21"/>
                <w:w w:val="101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5"/>
              </w:rPr>
              <w:t>(SD)</w:t>
            </w:r>
          </w:p>
        </w:tc>
        <w:tc>
          <w:tcPr>
            <w:shd w:val="clear" w:fill="D1D2D4"/>
            <w:tcW w:w="1354" w:type="dxa"/>
            <w:vAlign w:val="top"/>
          </w:tcPr>
          <w:p>
            <w:pPr>
              <w:pStyle w:val="TableText"/>
              <w:ind w:left="156"/>
              <w:spacing w:before="117" w:line="185" w:lineRule="auto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</w:rPr>
              <w:t>Mean</w:t>
            </w:r>
            <w:r>
              <w:rPr>
                <w:b/>
                <w:bCs/>
                <w:i/>
                <w:iCs/>
                <w:color w:val="231F20"/>
                <w:spacing w:val="21"/>
                <w:w w:val="101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5"/>
              </w:rPr>
              <w:t>(SD)</w:t>
            </w:r>
          </w:p>
        </w:tc>
        <w:tc>
          <w:tcPr>
            <w:shd w:val="clear" w:fill="D1D2D4"/>
            <w:tcW w:w="1299" w:type="dxa"/>
            <w:vAlign w:val="top"/>
          </w:tcPr>
          <w:p>
            <w:pPr>
              <w:pStyle w:val="TableText"/>
              <w:ind w:left="312"/>
              <w:spacing w:before="117" w:line="185" w:lineRule="auto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</w:rPr>
              <w:t>Mean</w:t>
            </w:r>
            <w:r>
              <w:rPr>
                <w:b/>
                <w:bCs/>
                <w:i/>
                <w:iCs/>
                <w:color w:val="231F20"/>
                <w:spacing w:val="21"/>
                <w:w w:val="101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5"/>
              </w:rPr>
              <w:t>(SD)</w:t>
            </w:r>
          </w:p>
        </w:tc>
        <w:tc>
          <w:tcPr>
            <w:shd w:val="clear" w:fill="D1D2D4"/>
            <w:tcW w:w="1130" w:type="dxa"/>
            <w:vAlign w:val="top"/>
          </w:tcPr>
          <w:p>
            <w:pPr>
              <w:pStyle w:val="TableText"/>
              <w:ind w:left="132"/>
              <w:spacing w:before="117" w:line="185" w:lineRule="auto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</w:rPr>
              <w:t>Mean</w:t>
            </w:r>
            <w:r>
              <w:rPr>
                <w:b/>
                <w:bCs/>
                <w:i/>
                <w:iCs/>
                <w:color w:val="231F20"/>
                <w:spacing w:val="21"/>
                <w:w w:val="101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5"/>
              </w:rPr>
              <w:t>(SD)</w:t>
            </w:r>
          </w:p>
        </w:tc>
        <w:tc>
          <w:tcPr>
            <w:shd w:val="clear" w:fill="D1D2D4"/>
            <w:tcW w:w="1121" w:type="dxa"/>
            <w:vAlign w:val="top"/>
          </w:tcPr>
          <w:p>
            <w:pPr>
              <w:pStyle w:val="TableText"/>
              <w:ind w:left="142"/>
              <w:spacing w:before="117" w:line="185" w:lineRule="auto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</w:rPr>
              <w:t>Mean</w:t>
            </w:r>
            <w:r>
              <w:rPr>
                <w:b/>
                <w:bCs/>
                <w:i/>
                <w:iCs/>
                <w:color w:val="231F20"/>
                <w:spacing w:val="21"/>
                <w:w w:val="101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5"/>
              </w:rPr>
              <w:t>(SD)</w:t>
            </w:r>
          </w:p>
        </w:tc>
        <w:tc>
          <w:tcPr>
            <w:shd w:val="clear" w:fill="D1D2D4"/>
            <w:tcW w:w="1156" w:type="dxa"/>
            <w:vAlign w:val="top"/>
          </w:tcPr>
          <w:p>
            <w:pPr>
              <w:pStyle w:val="TableText"/>
              <w:ind w:left="151"/>
              <w:spacing w:before="117" w:line="185" w:lineRule="auto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</w:rPr>
              <w:t>Mean</w:t>
            </w:r>
            <w:r>
              <w:rPr>
                <w:b/>
                <w:bCs/>
                <w:i/>
                <w:iCs/>
                <w:color w:val="231F20"/>
                <w:spacing w:val="21"/>
                <w:w w:val="101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5"/>
              </w:rPr>
              <w:t>(SD)</w:t>
            </w:r>
          </w:p>
        </w:tc>
      </w:tr>
      <w:tr>
        <w:trPr>
          <w:trHeight w:val="438" w:hRule="atLeast"/>
        </w:trPr>
        <w:tc>
          <w:tcPr>
            <w:shd w:val="clear" w:fill="EDF1E4"/>
            <w:tcW w:w="1391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156"/>
              <w:spacing w:before="76" w:line="202" w:lineRule="auto"/>
              <w:rPr/>
            </w:pPr>
            <w:r>
              <w:rPr>
                <w:color w:val="231F20"/>
                <w:spacing w:val="-2"/>
              </w:rPr>
              <w:t>Flexion</w:t>
            </w:r>
          </w:p>
        </w:tc>
        <w:tc>
          <w:tcPr>
            <w:shd w:val="clear" w:fill="EDF1E4"/>
            <w:tcW w:w="1442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330"/>
              <w:spacing w:before="81" w:line="185" w:lineRule="auto"/>
              <w:rPr/>
            </w:pPr>
            <w:r>
              <w:rPr>
                <w:color w:val="231F20"/>
                <w:spacing w:val="-5"/>
              </w:rPr>
              <w:t>141.0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(5.4)</w:t>
            </w:r>
          </w:p>
        </w:tc>
        <w:tc>
          <w:tcPr>
            <w:shd w:val="clear" w:fill="EDF1E4"/>
            <w:tcW w:w="1345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308"/>
              <w:spacing w:before="81" w:line="185" w:lineRule="auto"/>
              <w:rPr/>
            </w:pPr>
            <w:r>
              <w:rPr>
                <w:color w:val="231F20"/>
                <w:spacing w:val="-4"/>
              </w:rPr>
              <w:t>132.0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(11.0)</w:t>
            </w:r>
          </w:p>
        </w:tc>
        <w:tc>
          <w:tcPr>
            <w:shd w:val="clear" w:fill="EDF1E4"/>
            <w:tcW w:w="1354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163"/>
              <w:spacing w:before="81" w:line="185" w:lineRule="auto"/>
              <w:rPr/>
            </w:pPr>
            <w:r>
              <w:rPr>
                <w:color w:val="231F20"/>
                <w:spacing w:val="-4"/>
              </w:rPr>
              <w:t>131.0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(11.0)</w:t>
            </w:r>
          </w:p>
        </w:tc>
        <w:tc>
          <w:tcPr>
            <w:shd w:val="clear" w:fill="EDF1E4"/>
            <w:tcW w:w="1299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328"/>
              <w:spacing w:before="81" w:line="185" w:lineRule="auto"/>
              <w:rPr/>
            </w:pPr>
            <w:r>
              <w:rPr>
                <w:color w:val="231F20"/>
                <w:spacing w:val="-5"/>
              </w:rPr>
              <w:t>141.9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(6.3)</w:t>
            </w:r>
          </w:p>
        </w:tc>
        <w:tc>
          <w:tcPr>
            <w:shd w:val="clear" w:fill="EDF1E4"/>
            <w:tcW w:w="1130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159"/>
              <w:spacing w:before="81" w:line="185" w:lineRule="auto"/>
              <w:rPr/>
            </w:pPr>
            <w:r>
              <w:rPr>
                <w:color w:val="231F20"/>
                <w:spacing w:val="-5"/>
              </w:rPr>
              <w:t>137.7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(6.5)</w:t>
            </w:r>
          </w:p>
        </w:tc>
        <w:tc>
          <w:tcPr>
            <w:shd w:val="clear" w:fill="EDF1E4"/>
            <w:tcW w:w="1121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164"/>
              <w:spacing w:before="81" w:line="185" w:lineRule="auto"/>
              <w:rPr/>
            </w:pPr>
            <w:r>
              <w:rPr>
                <w:color w:val="231F20"/>
                <w:spacing w:val="-5"/>
              </w:rPr>
              <w:t>137.8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(7.4)</w:t>
            </w:r>
          </w:p>
        </w:tc>
        <w:tc>
          <w:tcPr>
            <w:shd w:val="clear" w:fill="EDF1E4"/>
            <w:tcW w:w="1156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168"/>
              <w:spacing w:before="81" w:line="185" w:lineRule="auto"/>
              <w:rPr/>
            </w:pPr>
            <w:r>
              <w:rPr>
                <w:color w:val="231F20"/>
                <w:spacing w:val="-5"/>
              </w:rPr>
              <w:t>132.9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(6.3)</w:t>
            </w:r>
          </w:p>
        </w:tc>
      </w:tr>
    </w:tbl>
    <w:p>
      <w:pPr>
        <w:ind w:left="1057"/>
        <w:spacing w:before="88" w:line="187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</w:rPr>
        <w:t>SD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= </w:t>
      </w:r>
      <w:r>
        <w:rPr>
          <w:rFonts w:ascii="Arial" w:hAnsi="Arial" w:eastAsia="Arial" w:cs="Arial"/>
          <w:sz w:val="16"/>
          <w:szCs w:val="16"/>
          <w:color w:val="231F20"/>
        </w:rPr>
        <w:t>Standard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deviation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firstLine="1031"/>
        <w:spacing w:before="1" w:line="2150" w:lineRule="exact"/>
        <w:rPr/>
      </w:pPr>
      <w:r>
        <w:rPr>
          <w:position w:val="-43"/>
        </w:rPr>
        <w:pict>
          <v:group id="_x0000_s180" style="mso-position-vertical-relative:line;mso-position-horizontal-relative:char;width:512.15pt;height:107.55pt;" filled="false" stroked="false" coordsize="10243,2151" coordorigin="0,0">
            <v:shape id="_x0000_s182" style="position:absolute;left:20;top:0;width:10202;height:2146;" filled="false" stroked="false" type="#_x0000_t75">
              <v:imagedata o:title="" r:id="rId56"/>
            </v:shape>
            <v:shape id="_x0000_s184" style="position:absolute;left:-20;top:89;width:10283;height:20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3"/>
                      <w:spacing w:before="20" w:line="217" w:lineRule="auto"/>
                      <w:rPr>
                        <w:rFonts w:ascii="Arial" w:hAnsi="Arial" w:eastAsia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FFFFFF"/>
                        <w:spacing w:val="-22"/>
                        <w:w w:val="97"/>
                      </w:rPr>
                      <w:t>TABLE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FFFFFF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FFFFFF"/>
                        <w:spacing w:val="-22"/>
                        <w:w w:val="97"/>
                      </w:rPr>
                      <w:t>9.2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FFFFFF"/>
                        <w:spacing w:val="3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-22"/>
                        <w:w w:val="97"/>
                      </w:rPr>
                      <w:t>Knee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-22"/>
                        <w:w w:val="97"/>
                      </w:rPr>
                      <w:t>Extension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-22"/>
                        <w:w w:val="97"/>
                      </w:rPr>
                      <w:t>Limit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-23"/>
                        <w:w w:val="97"/>
                      </w:rPr>
                      <w:t>ations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-23"/>
                        <w:w w:val="97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-23"/>
                        <w:w w:val="97"/>
                      </w:rPr>
                      <w:t>Neonates 6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-23"/>
                        <w:w w:val="97"/>
                      </w:rPr>
                      <w:t>Hours to 7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-23"/>
                        <w:w w:val="97"/>
                      </w:rPr>
                      <w:t>Days of Age: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-23"/>
                        <w:w w:val="97"/>
                      </w:rPr>
                      <w:t>Normal Values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-23"/>
                        <w:w w:val="97"/>
                      </w:rPr>
                      <w:t>in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-23"/>
                        <w:w w:val="97"/>
                      </w:rPr>
                      <w:t>Degrees</w:t>
                    </w:r>
                  </w:p>
                  <w:p>
                    <w:pPr>
                      <w:spacing w:line="53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242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2066"/>
                      <w:gridCol w:w="1823"/>
                      <w:gridCol w:w="1790"/>
                      <w:gridCol w:w="2631"/>
                      <w:gridCol w:w="1932"/>
                    </w:tblGrid>
                    <w:tr>
                      <w:trPr>
                        <w:trHeight w:val="328" w:hRule="atLeast"/>
                      </w:trPr>
                      <w:tc>
                        <w:tcPr>
                          <w:tcW w:w="2066" w:type="dxa"/>
                          <w:vAlign w:val="top"/>
                          <w:tcBorders>
                            <w:top w:val="single" w:color="808285" w:sz="16" w:space="0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823" w:type="dxa"/>
                          <w:vAlign w:val="top"/>
                          <w:tcBorders>
                            <w:top w:val="single" w:color="808285" w:sz="16" w:space="0"/>
                          </w:tcBorders>
                        </w:tcPr>
                        <w:p>
                          <w:pPr>
                            <w:ind w:left="357"/>
                            <w:spacing w:before="67" w:line="213" w:lineRule="exact"/>
                            <w:rPr>
                              <w:rFonts w:ascii="Arial" w:hAnsi="Arial" w:eastAsia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7A953A"/>
                              <w:spacing w:val="-1"/>
                              <w:position w:val="2"/>
                            </w:rPr>
                            <w:t>Waugh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7A953A"/>
                              <w:spacing w:val="1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7A953A"/>
                              <w:spacing w:val="-1"/>
                              <w:position w:val="2"/>
                            </w:rPr>
                            <w:t>et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7A953A"/>
                              <w:spacing w:val="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7A953A"/>
                              <w:spacing w:val="-1"/>
                              <w:position w:val="2"/>
                            </w:rPr>
                            <w:t>al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b/>
                              <w:bCs/>
                              <w:color w:val="7A953A"/>
                              <w:spacing w:val="-1"/>
                              <w:position w:val="7"/>
                            </w:rPr>
                            <w:t>23</w:t>
                          </w:r>
                        </w:p>
                      </w:tc>
                      <w:tc>
                        <w:tcPr>
                          <w:tcW w:w="1790" w:type="dxa"/>
                          <w:vAlign w:val="top"/>
                          <w:tcBorders>
                            <w:top w:val="single" w:color="808285" w:sz="16" w:space="0"/>
                          </w:tcBorders>
                        </w:tcPr>
                        <w:p>
                          <w:pPr>
                            <w:ind w:left="377"/>
                            <w:spacing w:before="67" w:line="213" w:lineRule="exact"/>
                            <w:rPr>
                              <w:rFonts w:ascii="Arial" w:hAnsi="Arial" w:eastAsia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7A953A"/>
                              <w:spacing w:val="-2"/>
                            </w:rPr>
                            <w:t>Drews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7A953A"/>
                              <w:spacing w:val="1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7A953A"/>
                              <w:spacing w:val="-2"/>
                            </w:rPr>
                            <w:t>et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7A953A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7A953A"/>
                              <w:spacing w:val="-2"/>
                            </w:rPr>
                            <w:t>al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b/>
                              <w:bCs/>
                              <w:color w:val="7A953A"/>
                              <w:spacing w:val="-2"/>
                              <w:position w:val="5"/>
                            </w:rPr>
                            <w:t>24</w:t>
                          </w:r>
                        </w:p>
                      </w:tc>
                      <w:tc>
                        <w:tcPr>
                          <w:tcW w:w="2631" w:type="dxa"/>
                          <w:vAlign w:val="top"/>
                          <w:tcBorders>
                            <w:top w:val="single" w:color="808285" w:sz="16" w:space="0"/>
                          </w:tcBorders>
                        </w:tcPr>
                        <w:p>
                          <w:pPr>
                            <w:ind w:left="348"/>
                            <w:spacing w:before="67" w:line="213" w:lineRule="exact"/>
                            <w:rPr>
                              <w:rFonts w:ascii="Arial" w:hAnsi="Arial" w:eastAsia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7A953A"/>
                              <w:spacing w:val="-3"/>
                            </w:rPr>
                            <w:t>Schwarze and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7A953A"/>
                              <w:spacing w:val="3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7A953A"/>
                              <w:spacing w:val="-3"/>
                            </w:rPr>
                            <w:t>Denton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b/>
                              <w:bCs/>
                              <w:color w:val="7A953A"/>
                              <w:spacing w:val="-3"/>
                              <w:position w:val="5"/>
                            </w:rPr>
                            <w:t>25</w:t>
                          </w:r>
                        </w:p>
                      </w:tc>
                      <w:tc>
                        <w:tcPr>
                          <w:tcW w:w="1932" w:type="dxa"/>
                          <w:vAlign w:val="top"/>
                          <w:tcBorders>
                            <w:top w:val="single" w:color="808285" w:sz="16" w:space="0"/>
                          </w:tcBorders>
                        </w:tcPr>
                        <w:p>
                          <w:pPr>
                            <w:ind w:left="367"/>
                            <w:spacing w:before="67" w:line="213" w:lineRule="exact"/>
                            <w:rPr>
                              <w:rFonts w:ascii="Arial" w:hAnsi="Arial" w:eastAsia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7A953A"/>
                              <w:spacing w:val="5"/>
                              <w:position w:val="2"/>
                            </w:rPr>
                            <w:t>Broughtonetal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b/>
                              <w:bCs/>
                              <w:color w:val="7A953A"/>
                              <w:spacing w:val="5"/>
                              <w:position w:val="7"/>
                            </w:rPr>
                            <w:t>27</w:t>
                          </w:r>
                        </w:p>
                      </w:tc>
                    </w:tr>
                    <w:tr>
                      <w:trPr>
                        <w:trHeight w:val="249" w:hRule="atLeast"/>
                      </w:trPr>
                      <w:tc>
                        <w:tcPr>
                          <w:tcW w:w="2066" w:type="dxa"/>
                          <w:vAlign w:val="top"/>
                        </w:tcPr>
                        <w:p>
                          <w:pPr>
                            <w:ind w:left="140"/>
                            <w:spacing w:before="62" w:line="198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-2"/>
                            </w:rPr>
                            <w:t>Age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-2"/>
                            </w:rPr>
                            <w:t>Range</w:t>
                          </w:r>
                        </w:p>
                      </w:tc>
                      <w:tc>
                        <w:tcPr>
                          <w:tcW w:w="1823" w:type="dxa"/>
                          <w:vAlign w:val="top"/>
                        </w:tcPr>
                        <w:p>
                          <w:pPr>
                            <w:ind w:left="610"/>
                            <w:spacing w:before="17" w:line="215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-1"/>
                            </w:rPr>
                            <w:t>6–65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-1"/>
                            </w:rPr>
                            <w:t>hr</w:t>
                          </w:r>
                        </w:p>
                      </w:tc>
                      <w:tc>
                        <w:tcPr>
                          <w:tcW w:w="1790" w:type="dxa"/>
                          <w:vAlign w:val="top"/>
                        </w:tcPr>
                        <w:p>
                          <w:pPr>
                            <w:ind w:left="370"/>
                            <w:spacing w:before="17" w:line="215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-4"/>
                              <w:position w:val="2"/>
                            </w:rPr>
                            <w:t>12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19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-4"/>
                              <w:position w:val="2"/>
                            </w:rPr>
                            <w:t>hr–6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9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-4"/>
                              <w:position w:val="2"/>
                            </w:rPr>
                            <w:t>days</w:t>
                          </w:r>
                        </w:p>
                      </w:tc>
                      <w:tc>
                        <w:tcPr>
                          <w:tcW w:w="2631" w:type="dxa"/>
                          <w:vAlign w:val="top"/>
                        </w:tcPr>
                        <w:p>
                          <w:pPr>
                            <w:ind w:left="959"/>
                            <w:spacing w:before="17" w:line="215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-4"/>
                              <w:position w:val="2"/>
                            </w:rPr>
                            <w:t>1–3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-4"/>
                              <w:position w:val="2"/>
                            </w:rPr>
                            <w:t>days</w:t>
                          </w:r>
                        </w:p>
                      </w:tc>
                      <w:tc>
                        <w:tcPr>
                          <w:tcW w:w="1932" w:type="dxa"/>
                          <w:vAlign w:val="top"/>
                        </w:tcPr>
                        <w:p>
                          <w:pPr>
                            <w:ind w:left="708"/>
                            <w:spacing w:before="17" w:line="215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-4"/>
                              <w:position w:val="2"/>
                            </w:rPr>
                            <w:t>1–7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-4"/>
                              <w:position w:val="2"/>
                            </w:rPr>
                            <w:t>days</w:t>
                          </w:r>
                        </w:p>
                      </w:tc>
                    </w:tr>
                    <w:tr>
                      <w:trPr>
                        <w:trHeight w:val="293" w:hRule="atLeast"/>
                      </w:trPr>
                      <w:tc>
                        <w:tcPr>
                          <w:tcW w:w="2066" w:type="dxa"/>
                          <w:vAlign w:val="top"/>
                        </w:tcPr>
                        <w:p>
                          <w:pPr>
                            <w:ind w:left="143"/>
                            <w:spacing w:before="24" w:line="208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-4"/>
                            </w:rPr>
                            <w:t>Sample</w:t>
                          </w:r>
                        </w:p>
                      </w:tc>
                      <w:tc>
                        <w:tcPr>
                          <w:tcW w:w="1823" w:type="dxa"/>
                          <w:vAlign w:val="top"/>
                        </w:tcPr>
                        <w:p>
                          <w:pPr>
                            <w:ind w:left="662"/>
                            <w:spacing w:before="31" w:line="194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i/>
                              <w:iCs/>
                              <w:color w:val="FFFFFF"/>
                              <w:spacing w:val="-1"/>
                            </w:rPr>
                            <w:t>n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i/>
                              <w:iCs/>
                              <w:color w:val="FFFFFF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-1"/>
                            </w:rPr>
                            <w:t>=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-1"/>
                            </w:rPr>
                            <w:t>40</w:t>
                          </w:r>
                        </w:p>
                      </w:tc>
                      <w:tc>
                        <w:tcPr>
                          <w:tcW w:w="1790" w:type="dxa"/>
                          <w:vAlign w:val="top"/>
                        </w:tcPr>
                        <w:p>
                          <w:pPr>
                            <w:ind w:left="640"/>
                            <w:spacing w:before="32" w:line="192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i/>
                              <w:iCs/>
                              <w:color w:val="FFFFFF"/>
                              <w:spacing w:val="-2"/>
                            </w:rPr>
                            <w:t>n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i/>
                              <w:iCs/>
                              <w:color w:val="FFFFFF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-2"/>
                            </w:rPr>
                            <w:t>=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-2"/>
                            </w:rPr>
                            <w:t>54</w:t>
                          </w:r>
                        </w:p>
                      </w:tc>
                      <w:tc>
                        <w:tcPr>
                          <w:tcW w:w="2631" w:type="dxa"/>
                          <w:vAlign w:val="top"/>
                        </w:tcPr>
                        <w:p>
                          <w:pPr>
                            <w:ind w:left="928"/>
                            <w:spacing w:before="30" w:line="186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i/>
                              <w:iCs/>
                              <w:color w:val="FFFFFF"/>
                            </w:rPr>
                            <w:t>n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i/>
                              <w:iCs/>
                              <w:color w:val="FFFFFF"/>
                              <w:spacing w:val="1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</w:rPr>
                            <w:t>=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</w:rPr>
                            <w:t>1,000</w:t>
                          </w:r>
                        </w:p>
                      </w:tc>
                      <w:tc>
                        <w:tcPr>
                          <w:tcW w:w="1932" w:type="dxa"/>
                          <w:vAlign w:val="top"/>
                        </w:tcPr>
                        <w:p>
                          <w:pPr>
                            <w:ind w:left="810"/>
                            <w:spacing w:before="32" w:line="192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i/>
                              <w:iCs/>
                              <w:color w:val="FFFFFF"/>
                              <w:spacing w:val="-2"/>
                            </w:rPr>
                            <w:t>n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i/>
                              <w:iCs/>
                              <w:color w:val="FFFFFF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-2"/>
                            </w:rPr>
                            <w:t>=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-2"/>
                            </w:rPr>
                            <w:t>57</w:t>
                          </w:r>
                        </w:p>
                      </w:tc>
                    </w:tr>
                    <w:tr>
                      <w:trPr>
                        <w:trHeight w:val="316" w:hRule="atLeast"/>
                      </w:trPr>
                      <w:tc>
                        <w:tcPr>
                          <w:tcW w:w="2066" w:type="dxa"/>
                          <w:vAlign w:val="top"/>
                        </w:tcPr>
                        <w:p>
                          <w:pPr>
                            <w:ind w:left="154"/>
                            <w:spacing w:before="105" w:line="193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i/>
                              <w:iCs/>
                              <w:color w:val="231F20"/>
                            </w:rPr>
                            <w:t>Motion</w:t>
                          </w:r>
                        </w:p>
                      </w:tc>
                      <w:tc>
                        <w:tcPr>
                          <w:tcW w:w="1823" w:type="dxa"/>
                          <w:vAlign w:val="top"/>
                        </w:tcPr>
                        <w:p>
                          <w:pPr>
                            <w:ind w:left="504"/>
                            <w:spacing w:before="103" w:line="18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i/>
                              <w:iCs/>
                              <w:color w:val="231F20"/>
                              <w:spacing w:val="-5"/>
                            </w:rPr>
                            <w:t>Mean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i/>
                              <w:iCs/>
                              <w:color w:val="231F20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i/>
                              <w:iCs/>
                              <w:color w:val="231F20"/>
                              <w:spacing w:val="-5"/>
                            </w:rPr>
                            <w:t>(SD)</w:t>
                          </w:r>
                        </w:p>
                      </w:tc>
                      <w:tc>
                        <w:tcPr>
                          <w:tcW w:w="1790" w:type="dxa"/>
                          <w:vAlign w:val="top"/>
                        </w:tcPr>
                        <w:p>
                          <w:pPr>
                            <w:ind w:left="482"/>
                            <w:spacing w:before="103" w:line="18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i/>
                              <w:iCs/>
                              <w:color w:val="231F20"/>
                              <w:spacing w:val="-5"/>
                            </w:rPr>
                            <w:t>Mean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i/>
                              <w:iCs/>
                              <w:color w:val="231F20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i/>
                              <w:iCs/>
                              <w:color w:val="231F20"/>
                              <w:spacing w:val="-5"/>
                            </w:rPr>
                            <w:t>(SD)</w:t>
                          </w:r>
                        </w:p>
                      </w:tc>
                      <w:tc>
                        <w:tcPr>
                          <w:tcW w:w="2631" w:type="dxa"/>
                          <w:vAlign w:val="top"/>
                        </w:tcPr>
                        <w:p>
                          <w:pPr>
                            <w:ind w:left="1102"/>
                            <w:spacing w:before="106" w:line="192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i/>
                              <w:iCs/>
                              <w:color w:val="231F20"/>
                              <w:spacing w:val="-1"/>
                            </w:rPr>
                            <w:t>Mean</w:t>
                          </w:r>
                        </w:p>
                      </w:tc>
                      <w:tc>
                        <w:tcPr>
                          <w:tcW w:w="1932" w:type="dxa"/>
                          <w:vAlign w:val="top"/>
                        </w:tcPr>
                        <w:p>
                          <w:pPr>
                            <w:ind w:left="652"/>
                            <w:spacing w:before="103" w:line="18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i/>
                              <w:iCs/>
                              <w:color w:val="231F20"/>
                              <w:spacing w:val="-5"/>
                            </w:rPr>
                            <w:t>Mean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i/>
                              <w:iCs/>
                              <w:color w:val="231F20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i/>
                              <w:iCs/>
                              <w:color w:val="231F20"/>
                              <w:spacing w:val="-5"/>
                            </w:rPr>
                            <w:t>(SD)</w:t>
                          </w:r>
                        </w:p>
                      </w:tc>
                    </w:tr>
                    <w:tr>
                      <w:trPr>
                        <w:trHeight w:val="460" w:hRule="atLeast"/>
                      </w:trPr>
                      <w:tc>
                        <w:tcPr>
                          <w:tcW w:w="2066" w:type="dxa"/>
                          <w:vAlign w:val="top"/>
                          <w:tcBorders>
                            <w:bottom w:val="single" w:color="7A953A" w:sz="4" w:space="0"/>
                          </w:tcBorders>
                        </w:tcPr>
                        <w:p>
                          <w:pPr>
                            <w:ind w:left="155"/>
                            <w:spacing w:before="68" w:line="210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>Extension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>limitation</w:t>
                          </w:r>
                        </w:p>
                      </w:tc>
                      <w:tc>
                        <w:tcPr>
                          <w:tcW w:w="1823" w:type="dxa"/>
                          <w:vAlign w:val="top"/>
                          <w:tcBorders>
                            <w:bottom w:val="single" w:color="7A953A" w:sz="4" w:space="0"/>
                          </w:tcBorders>
                        </w:tcPr>
                        <w:p>
                          <w:pPr>
                            <w:ind w:left="566"/>
                            <w:spacing w:before="103" w:line="18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5"/>
                            </w:rPr>
                            <w:t>15.3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5"/>
                            </w:rPr>
                            <w:t>(9.9)</w:t>
                          </w:r>
                        </w:p>
                      </w:tc>
                      <w:tc>
                        <w:tcPr>
                          <w:tcW w:w="1790" w:type="dxa"/>
                          <w:vAlign w:val="top"/>
                          <w:tcBorders>
                            <w:bottom w:val="single" w:color="7A953A" w:sz="4" w:space="0"/>
                          </w:tcBorders>
                        </w:tcPr>
                        <w:p>
                          <w:pPr>
                            <w:ind w:left="536"/>
                            <w:spacing w:before="103" w:line="18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20.4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(6.7)</w:t>
                          </w:r>
                        </w:p>
                      </w:tc>
                      <w:tc>
                        <w:tcPr>
                          <w:tcW w:w="2631" w:type="dxa"/>
                          <w:vAlign w:val="top"/>
                          <w:tcBorders>
                            <w:bottom w:val="single" w:color="7A953A" w:sz="4" w:space="0"/>
                          </w:tcBorders>
                        </w:tcPr>
                        <w:p>
                          <w:pPr>
                            <w:ind w:left="1165"/>
                            <w:spacing w:before="105" w:line="194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15.0</w:t>
                          </w:r>
                        </w:p>
                      </w:tc>
                      <w:tc>
                        <w:tcPr>
                          <w:tcW w:w="1932" w:type="dxa"/>
                          <w:vAlign w:val="top"/>
                          <w:tcBorders>
                            <w:bottom w:val="single" w:color="7A953A" w:sz="4" w:space="0"/>
                          </w:tcBorders>
                        </w:tcPr>
                        <w:p>
                          <w:pPr>
                            <w:ind w:left="706"/>
                            <w:spacing w:before="103" w:line="18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21.4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(7.7)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ind w:left="1057"/>
        <w:spacing w:before="88" w:line="187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</w:rPr>
        <w:t>SD</w:t>
      </w:r>
      <w:r>
        <w:rPr>
          <w:rFonts w:ascii="Arial" w:hAnsi="Arial" w:eastAsia="Arial" w:cs="Arial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>= </w:t>
      </w:r>
      <w:r>
        <w:rPr>
          <w:rFonts w:ascii="Arial" w:hAnsi="Arial" w:eastAsia="Arial" w:cs="Arial"/>
          <w:sz w:val="16"/>
          <w:szCs w:val="16"/>
          <w:color w:val="231F20"/>
        </w:rPr>
        <w:t>standard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deviation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>.</w:t>
      </w:r>
    </w:p>
    <w:p>
      <w:pPr>
        <w:ind w:left="1052"/>
        <w:spacing w:before="55" w:line="187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position w:val="1"/>
        </w:rPr>
        <w:t>All values were obtained from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1"/>
        </w:rPr>
        <w:t>passive</w:t>
      </w:r>
      <w:r>
        <w:rPr>
          <w:rFonts w:ascii="Arial" w:hAnsi="Arial" w:eastAsia="Arial" w:cs="Arial"/>
          <w:sz w:val="16"/>
          <w:szCs w:val="16"/>
          <w:color w:val="231F20"/>
          <w:spacing w:val="14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1"/>
        </w:rPr>
        <w:t>ROM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1"/>
        </w:rPr>
        <w:t>measurements with</w:t>
      </w:r>
      <w:r>
        <w:rPr>
          <w:rFonts w:ascii="Arial" w:hAnsi="Arial" w:eastAsia="Arial" w:cs="Arial"/>
          <w:sz w:val="16"/>
          <w:szCs w:val="16"/>
          <w:color w:val="231F20"/>
          <w:spacing w:val="12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1"/>
        </w:rPr>
        <w:t>use of a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2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1"/>
        </w:rPr>
        <w:t>universal gonio</w:t>
      </w:r>
      <w:r>
        <w:rPr>
          <w:rFonts w:ascii="Arial" w:hAnsi="Arial" w:eastAsia="Arial" w:cs="Arial"/>
          <w:sz w:val="16"/>
          <w:szCs w:val="16"/>
          <w:color w:val="231F20"/>
          <w:spacing w:val="-1"/>
          <w:position w:val="1"/>
        </w:rPr>
        <w:t>meter.</w:t>
      </w:r>
    </w:p>
    <w:p>
      <w:pPr>
        <w:spacing w:line="187" w:lineRule="exact"/>
        <w:sectPr>
          <w:type w:val="continuous"/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spacing w:line="268" w:lineRule="exact"/>
        <w:rPr/>
      </w:pP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815"/>
        <w:spacing w:before="52" w:line="210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330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9"/>
          <w:position w:val="2"/>
        </w:rPr>
        <w:t xml:space="preserve">   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PART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III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2"/>
        </w:rPr>
        <w:t xml:space="preserve"> 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Lower-Extremit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  <w:position w:val="2"/>
        </w:rPr>
        <w:t>y Testing</w:t>
      </w:r>
    </w:p>
    <w:p>
      <w:pPr>
        <w:spacing w:before="58"/>
        <w:rPr/>
      </w:pPr>
      <w:r/>
    </w:p>
    <w:tbl>
      <w:tblPr>
        <w:tblStyle w:val="TableNormal"/>
        <w:tblW w:w="10240" w:type="dxa"/>
        <w:tblInd w:w="79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58"/>
        <w:gridCol w:w="1800"/>
        <w:gridCol w:w="1739"/>
        <w:gridCol w:w="224"/>
        <w:gridCol w:w="1987"/>
        <w:gridCol w:w="1732"/>
        <w:gridCol w:w="1400"/>
      </w:tblGrid>
      <w:tr>
        <w:trPr>
          <w:trHeight w:val="734" w:hRule="atLeast"/>
        </w:trPr>
        <w:tc>
          <w:tcPr>
            <w:shd w:val="clear" w:fill="7A953A"/>
            <w:tcW w:w="10240" w:type="dxa"/>
            <w:vAlign w:val="top"/>
            <w:gridSpan w:val="7"/>
            <w:tcBorders>
              <w:bottom w:val="single" w:color="808285" w:sz="16" w:space="0"/>
            </w:tcBorders>
          </w:tcPr>
          <w:p>
            <w:pPr>
              <w:pStyle w:val="TableText"/>
              <w:ind w:left="1538" w:right="663" w:hanging="1395"/>
              <w:spacing w:before="109" w:line="218" w:lineRule="auto"/>
              <w:rPr>
                <w:sz w:val="24"/>
                <w:szCs w:val="24"/>
              </w:rPr>
            </w:pPr>
            <w:r>
              <w:rPr>
                <w:sz w:val="28"/>
                <w:szCs w:val="28"/>
                <w:color w:val="FFFFFF"/>
                <w:spacing w:val="-22"/>
                <w:w w:val="97"/>
              </w:rPr>
              <w:t>TABLE</w:t>
            </w:r>
            <w:r>
              <w:rPr>
                <w:sz w:val="28"/>
                <w:szCs w:val="28"/>
                <w:color w:val="FFFFFF"/>
                <w:spacing w:val="10"/>
              </w:rPr>
              <w:t xml:space="preserve"> </w:t>
            </w:r>
            <w:r>
              <w:rPr>
                <w:sz w:val="28"/>
                <w:szCs w:val="28"/>
                <w:color w:val="FFFFFF"/>
                <w:spacing w:val="-22"/>
                <w:w w:val="97"/>
              </w:rPr>
              <w:t>9.3</w:t>
            </w:r>
            <w:r>
              <w:rPr>
                <w:sz w:val="28"/>
                <w:szCs w:val="28"/>
                <w:color w:val="FFFFFF"/>
                <w:spacing w:val="33"/>
                <w:w w:val="10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FFFFF"/>
                <w:spacing w:val="-22"/>
                <w:w w:val="97"/>
              </w:rPr>
              <w:t>Knee</w:t>
            </w:r>
            <w:r>
              <w:rPr>
                <w:sz w:val="24"/>
                <w:szCs w:val="2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FFFFF"/>
                <w:spacing w:val="-22"/>
                <w:w w:val="97"/>
              </w:rPr>
              <w:t>Range of</w:t>
            </w:r>
            <w:r>
              <w:rPr>
                <w:sz w:val="24"/>
                <w:szCs w:val="24"/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FFFFF"/>
                <w:spacing w:val="-22"/>
                <w:w w:val="97"/>
              </w:rPr>
              <w:t>Motion</w:t>
            </w:r>
            <w:r>
              <w:rPr>
                <w:sz w:val="24"/>
                <w:szCs w:val="24"/>
                <w:b/>
                <w:bCs/>
                <w:color w:val="FFFFFF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FFFFF"/>
                <w:spacing w:val="-22"/>
                <w:w w:val="97"/>
              </w:rPr>
              <w:t>in</w:t>
            </w:r>
            <w:r>
              <w:rPr>
                <w:sz w:val="24"/>
                <w:szCs w:val="2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FFFFF"/>
                <w:spacing w:val="-22"/>
                <w:w w:val="97"/>
              </w:rPr>
              <w:t>Infants and Young C</w:t>
            </w:r>
            <w:r>
              <w:rPr>
                <w:sz w:val="24"/>
                <w:szCs w:val="24"/>
                <w:b/>
                <w:bCs/>
                <w:color w:val="FFFFFF"/>
                <w:spacing w:val="-23"/>
                <w:w w:val="97"/>
              </w:rPr>
              <w:t>hildren 0</w:t>
            </w:r>
            <w:r>
              <w:rPr>
                <w:sz w:val="24"/>
                <w:szCs w:val="24"/>
                <w:b/>
                <w:bCs/>
                <w:color w:val="FFFFFF"/>
                <w:spacing w:val="-7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FFFFF"/>
                <w:spacing w:val="-23"/>
                <w:w w:val="97"/>
              </w:rPr>
              <w:t>to</w:t>
            </w:r>
            <w:r>
              <w:rPr>
                <w:sz w:val="24"/>
                <w:szCs w:val="24"/>
                <w:b/>
                <w:bCs/>
                <w:color w:val="FFFFFF"/>
                <w:spacing w:val="2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FFFFF"/>
                <w:spacing w:val="-23"/>
                <w:w w:val="97"/>
              </w:rPr>
              <w:t>12 Years</w:t>
            </w:r>
            <w:r>
              <w:rPr>
                <w:sz w:val="24"/>
                <w:szCs w:val="24"/>
                <w:b/>
                <w:bCs/>
                <w:color w:val="FFFFFF"/>
                <w:spacing w:val="-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FFFFF"/>
                <w:spacing w:val="-23"/>
                <w:w w:val="97"/>
              </w:rPr>
              <w:t>of Age:</w:t>
            </w:r>
            <w:r>
              <w:rPr>
                <w:sz w:val="24"/>
                <w:szCs w:val="2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FFFFF"/>
                <w:spacing w:val="-23"/>
                <w:w w:val="97"/>
              </w:rPr>
              <w:t>Normal</w:t>
            </w:r>
            <w:r>
              <w:rPr>
                <w:sz w:val="24"/>
                <w:szCs w:val="24"/>
                <w:b/>
                <w:bCs/>
                <w:color w:val="FFFFFF"/>
                <w:spacing w:val="-10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FFFFF"/>
                <w:spacing w:val="-23"/>
                <w:w w:val="97"/>
              </w:rPr>
              <w:t>Values</w:t>
            </w:r>
            <w:r>
              <w:rPr>
                <w:sz w:val="24"/>
                <w:szCs w:val="24"/>
                <w:b/>
                <w:bCs/>
                <w:color w:val="FFFFFF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FFFFF"/>
                <w:spacing w:val="-21"/>
                <w:w w:val="95"/>
              </w:rPr>
              <w:t>in</w:t>
            </w:r>
            <w:r>
              <w:rPr>
                <w:sz w:val="24"/>
                <w:szCs w:val="24"/>
                <w:b/>
                <w:bCs/>
                <w:color w:val="FFFFFF"/>
                <w:spacing w:val="12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FFFFF"/>
                <w:spacing w:val="-21"/>
                <w:w w:val="95"/>
              </w:rPr>
              <w:t>Degrees</w:t>
            </w:r>
          </w:p>
        </w:tc>
      </w:tr>
      <w:tr>
        <w:trPr>
          <w:trHeight w:val="316" w:hRule="atLeast"/>
        </w:trPr>
        <w:tc>
          <w:tcPr>
            <w:shd w:val="clear" w:fill="DDE4CE"/>
            <w:tcW w:w="1358" w:type="dxa"/>
            <w:vAlign w:val="top"/>
            <w:tcBorders>
              <w:top w:val="single" w:color="808285" w:sz="1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DE4CE"/>
            <w:tcW w:w="3539" w:type="dxa"/>
            <w:vAlign w:val="top"/>
            <w:gridSpan w:val="2"/>
            <w:tcBorders>
              <w:top w:val="single" w:color="808285" w:sz="16" w:space="0"/>
            </w:tcBorders>
          </w:tcPr>
          <w:p>
            <w:pPr>
              <w:pStyle w:val="TableText"/>
              <w:ind w:left="1048"/>
              <w:spacing w:before="48" w:line="212" w:lineRule="exact"/>
              <w:rPr>
                <w:sz w:val="10"/>
                <w:szCs w:val="10"/>
              </w:rPr>
            </w:pPr>
            <w:r>
              <w:rPr>
                <w:b/>
                <w:bCs/>
                <w:color w:val="7A953A"/>
                <w:spacing w:val="5"/>
                <w:position w:val="2"/>
              </w:rPr>
              <w:t>Broughtonetal</w:t>
            </w:r>
            <w:r>
              <w:rPr>
                <w:sz w:val="10"/>
                <w:szCs w:val="10"/>
                <w:b/>
                <w:bCs/>
                <w:color w:val="7A953A"/>
                <w:spacing w:val="5"/>
                <w:position w:val="7"/>
              </w:rPr>
              <w:t>27</w:t>
            </w:r>
          </w:p>
        </w:tc>
        <w:tc>
          <w:tcPr>
            <w:shd w:val="clear" w:fill="DDE4CE"/>
            <w:tcW w:w="2211" w:type="dxa"/>
            <w:vAlign w:val="top"/>
            <w:gridSpan w:val="2"/>
            <w:tcBorders>
              <w:top w:val="single" w:color="808285" w:sz="16" w:space="0"/>
            </w:tcBorders>
          </w:tcPr>
          <w:p>
            <w:pPr>
              <w:pStyle w:val="TableText"/>
              <w:ind w:left="392"/>
              <w:spacing w:before="48" w:line="212" w:lineRule="exact"/>
              <w:rPr>
                <w:sz w:val="10"/>
                <w:szCs w:val="10"/>
              </w:rPr>
            </w:pPr>
            <w:r>
              <w:rPr>
                <w:b/>
                <w:bCs/>
                <w:color w:val="7A953A"/>
                <w:spacing w:val="5"/>
              </w:rPr>
              <w:t>Wanatabeet al</w:t>
            </w:r>
            <w:r>
              <w:rPr>
                <w:sz w:val="10"/>
                <w:szCs w:val="10"/>
                <w:b/>
                <w:bCs/>
                <w:color w:val="7A953A"/>
                <w:spacing w:val="5"/>
                <w:position w:val="5"/>
              </w:rPr>
              <w:t>26</w:t>
            </w:r>
          </w:p>
        </w:tc>
        <w:tc>
          <w:tcPr>
            <w:shd w:val="clear" w:fill="DDE4CE"/>
            <w:tcW w:w="3132" w:type="dxa"/>
            <w:vAlign w:val="top"/>
            <w:gridSpan w:val="2"/>
            <w:tcBorders>
              <w:top w:val="single" w:color="808285" w:sz="16" w:space="0"/>
            </w:tcBorders>
          </w:tcPr>
          <w:p>
            <w:pPr>
              <w:pStyle w:val="TableText"/>
              <w:ind w:left="1414"/>
              <w:spacing w:before="81" w:line="201" w:lineRule="auto"/>
              <w:rPr>
                <w:sz w:val="10"/>
                <w:szCs w:val="10"/>
              </w:rPr>
            </w:pPr>
            <w:r>
              <w:rPr>
                <w:b/>
                <w:bCs/>
                <w:color w:val="7A953A"/>
                <w:spacing w:val="-3"/>
              </w:rPr>
              <w:t>Boone</w:t>
            </w:r>
            <w:r>
              <w:rPr>
                <w:sz w:val="10"/>
                <w:szCs w:val="10"/>
                <w:b/>
                <w:bCs/>
                <w:color w:val="7A953A"/>
                <w:spacing w:val="-3"/>
                <w:position w:val="5"/>
              </w:rPr>
              <w:t>28</w:t>
            </w:r>
          </w:p>
        </w:tc>
      </w:tr>
      <w:tr>
        <w:trPr>
          <w:trHeight w:val="244" w:hRule="atLeast"/>
        </w:trPr>
        <w:tc>
          <w:tcPr>
            <w:shd w:val="clear" w:fill="9DB16E"/>
            <w:tcW w:w="1358" w:type="dxa"/>
            <w:vAlign w:val="top"/>
          </w:tcPr>
          <w:p>
            <w:pPr>
              <w:pStyle w:val="TableText"/>
              <w:ind w:left="140"/>
              <w:spacing w:before="54" w:line="198" w:lineRule="auto"/>
              <w:rPr/>
            </w:pPr>
            <w:r>
              <w:rPr>
                <w:b/>
                <w:bCs/>
                <w:color w:val="FFFFFF"/>
                <w:spacing w:val="3"/>
              </w:rPr>
              <w:t>Age</w:t>
            </w:r>
          </w:p>
        </w:tc>
        <w:tc>
          <w:tcPr>
            <w:shd w:val="clear" w:fill="9DB16E"/>
            <w:tcW w:w="1800" w:type="dxa"/>
            <w:vAlign w:val="top"/>
          </w:tcPr>
          <w:p>
            <w:pPr>
              <w:pStyle w:val="TableText"/>
              <w:ind w:left="660"/>
              <w:spacing w:before="52" w:line="194" w:lineRule="auto"/>
              <w:rPr/>
            </w:pPr>
            <w:r>
              <w:rPr>
                <w:b/>
                <w:bCs/>
                <w:color w:val="FFFFFF"/>
                <w:spacing w:val="-3"/>
              </w:rPr>
              <w:t>3</w:t>
            </w:r>
            <w:r>
              <w:rPr>
                <w:b/>
                <w:bCs/>
                <w:color w:val="FFFFFF"/>
                <w:spacing w:val="13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mo</w:t>
            </w:r>
          </w:p>
        </w:tc>
        <w:tc>
          <w:tcPr>
            <w:shd w:val="clear" w:fill="9DB16E"/>
            <w:tcW w:w="1739" w:type="dxa"/>
            <w:vAlign w:val="top"/>
          </w:tcPr>
          <w:p>
            <w:pPr>
              <w:pStyle w:val="TableText"/>
              <w:ind w:left="646"/>
              <w:spacing w:before="54" w:line="192" w:lineRule="auto"/>
              <w:rPr/>
            </w:pPr>
            <w:r>
              <w:rPr>
                <w:b/>
                <w:bCs/>
                <w:color w:val="FFFFFF"/>
                <w:spacing w:val="-3"/>
              </w:rPr>
              <w:t>6</w:t>
            </w:r>
            <w:r>
              <w:rPr>
                <w:b/>
                <w:bCs/>
                <w:color w:val="FFFFFF"/>
                <w:spacing w:val="14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mo</w:t>
            </w:r>
          </w:p>
        </w:tc>
        <w:tc>
          <w:tcPr>
            <w:shd w:val="clear" w:fill="9DB16E"/>
            <w:tcW w:w="2211" w:type="dxa"/>
            <w:vAlign w:val="top"/>
            <w:gridSpan w:val="2"/>
          </w:tcPr>
          <w:p>
            <w:pPr>
              <w:pStyle w:val="TableText"/>
              <w:ind w:left="832"/>
              <w:spacing w:before="52" w:line="200" w:lineRule="auto"/>
              <w:rPr/>
            </w:pPr>
            <w:r>
              <w:rPr>
                <w:b/>
                <w:bCs/>
                <w:color w:val="FFFFFF"/>
              </w:rPr>
              <w:t>0–2 yr</w:t>
            </w:r>
          </w:p>
        </w:tc>
        <w:tc>
          <w:tcPr>
            <w:shd w:val="clear" w:fill="9DB16E"/>
            <w:tcW w:w="1732" w:type="dxa"/>
            <w:vAlign w:val="top"/>
          </w:tcPr>
          <w:p>
            <w:pPr>
              <w:pStyle w:val="TableText"/>
              <w:ind w:left="592"/>
              <w:spacing w:before="54" w:line="198" w:lineRule="auto"/>
              <w:rPr/>
            </w:pPr>
            <w:r>
              <w:rPr>
                <w:b/>
                <w:bCs/>
                <w:color w:val="FFFFFF"/>
                <w:spacing w:val="-1"/>
              </w:rPr>
              <w:t>1–5 yr</w:t>
            </w:r>
          </w:p>
        </w:tc>
        <w:tc>
          <w:tcPr>
            <w:shd w:val="clear" w:fill="9DB16E"/>
            <w:tcW w:w="1400" w:type="dxa"/>
            <w:vAlign w:val="top"/>
          </w:tcPr>
          <w:p>
            <w:pPr>
              <w:pStyle w:val="TableText"/>
              <w:ind w:left="567"/>
              <w:spacing w:before="52" w:line="200" w:lineRule="auto"/>
              <w:rPr/>
            </w:pPr>
            <w:r>
              <w:rPr>
                <w:b/>
                <w:bCs/>
                <w:color w:val="FFFFFF"/>
                <w:spacing w:val="2"/>
              </w:rPr>
              <w:t>6–12 </w:t>
            </w:r>
            <w:r>
              <w:rPr>
                <w:b/>
                <w:bCs/>
                <w:color w:val="FFFFFF"/>
              </w:rPr>
              <w:t>yr</w:t>
            </w:r>
          </w:p>
        </w:tc>
      </w:tr>
      <w:tr>
        <w:trPr>
          <w:trHeight w:val="276" w:hRule="atLeast"/>
        </w:trPr>
        <w:tc>
          <w:tcPr>
            <w:shd w:val="clear" w:fill="9DB16E"/>
            <w:tcW w:w="1358" w:type="dxa"/>
            <w:vAlign w:val="top"/>
          </w:tcPr>
          <w:p>
            <w:pPr>
              <w:pStyle w:val="TableText"/>
              <w:ind w:left="143"/>
              <w:spacing w:before="22" w:line="208" w:lineRule="auto"/>
              <w:rPr/>
            </w:pPr>
            <w:r>
              <w:rPr>
                <w:b/>
                <w:bCs/>
                <w:color w:val="FFFFFF"/>
                <w:spacing w:val="-4"/>
              </w:rPr>
              <w:t>Sample</w:t>
            </w:r>
          </w:p>
        </w:tc>
        <w:tc>
          <w:tcPr>
            <w:shd w:val="clear" w:fill="9DB16E"/>
            <w:tcW w:w="1800" w:type="dxa"/>
            <w:vAlign w:val="top"/>
          </w:tcPr>
          <w:p>
            <w:pPr>
              <w:pStyle w:val="TableText"/>
              <w:ind w:left="606"/>
              <w:spacing w:before="30" w:line="192" w:lineRule="auto"/>
              <w:rPr/>
            </w:pPr>
            <w:r>
              <w:rPr>
                <w:b/>
                <w:bCs/>
                <w:i/>
                <w:iCs/>
                <w:color w:val="FFFFFF"/>
                <w:spacing w:val="-2"/>
              </w:rPr>
              <w:t>n</w:t>
            </w:r>
            <w:r>
              <w:rPr>
                <w:b/>
                <w:bCs/>
                <w:i/>
                <w:iCs/>
                <w:color w:val="FFFFFF"/>
                <w:spacing w:val="16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=</w:t>
            </w:r>
            <w:r>
              <w:rPr>
                <w:b/>
                <w:bCs/>
                <w:color w:val="FFFFFF"/>
                <w:spacing w:val="9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57</w:t>
            </w:r>
          </w:p>
        </w:tc>
        <w:tc>
          <w:tcPr>
            <w:shd w:val="clear" w:fill="9DB16E"/>
            <w:tcW w:w="1739" w:type="dxa"/>
            <w:vAlign w:val="top"/>
          </w:tcPr>
          <w:p>
            <w:pPr>
              <w:pStyle w:val="TableText"/>
              <w:ind w:left="592"/>
              <w:spacing w:before="30" w:line="192" w:lineRule="auto"/>
              <w:rPr/>
            </w:pPr>
            <w:r>
              <w:rPr>
                <w:b/>
                <w:bCs/>
                <w:i/>
                <w:iCs/>
                <w:color w:val="FFFFFF"/>
                <w:spacing w:val="-2"/>
              </w:rPr>
              <w:t>n</w:t>
            </w:r>
            <w:r>
              <w:rPr>
                <w:b/>
                <w:bCs/>
                <w:i/>
                <w:iCs/>
                <w:color w:val="FFFFFF"/>
                <w:spacing w:val="16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=</w:t>
            </w:r>
            <w:r>
              <w:rPr>
                <w:b/>
                <w:bCs/>
                <w:color w:val="FFFFFF"/>
                <w:spacing w:val="9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57</w:t>
            </w:r>
          </w:p>
        </w:tc>
        <w:tc>
          <w:tcPr>
            <w:shd w:val="clear" w:fill="9DB16E"/>
            <w:tcW w:w="2211" w:type="dxa"/>
            <w:vAlign w:val="top"/>
            <w:gridSpan w:val="2"/>
          </w:tcPr>
          <w:p>
            <w:pPr>
              <w:pStyle w:val="TableText"/>
              <w:ind w:left="775"/>
              <w:spacing w:before="28" w:line="194" w:lineRule="auto"/>
              <w:rPr/>
            </w:pPr>
            <w:r>
              <w:rPr>
                <w:b/>
                <w:bCs/>
                <w:i/>
                <w:iCs/>
                <w:color w:val="FFFFFF"/>
                <w:spacing w:val="-1"/>
              </w:rPr>
              <w:t>n</w:t>
            </w:r>
            <w:r>
              <w:rPr>
                <w:b/>
                <w:bCs/>
                <w:i/>
                <w:iCs/>
                <w:color w:val="FFFFFF"/>
                <w:spacing w:val="14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=</w:t>
            </w:r>
            <w:r>
              <w:rPr>
                <w:b/>
                <w:bCs/>
                <w:color w:val="FFFFFF"/>
                <w:spacing w:val="14"/>
              </w:rPr>
              <w:t xml:space="preserve"> </w:t>
            </w:r>
            <w:r>
              <w:rPr>
                <w:b/>
                <w:bCs/>
                <w:color w:val="FFFFFF"/>
                <w:spacing w:val="-1"/>
              </w:rPr>
              <w:t>109</w:t>
            </w:r>
          </w:p>
        </w:tc>
        <w:tc>
          <w:tcPr>
            <w:shd w:val="clear" w:fill="9DB16E"/>
            <w:tcW w:w="1732" w:type="dxa"/>
            <w:vAlign w:val="top"/>
          </w:tcPr>
          <w:p>
            <w:pPr>
              <w:pStyle w:val="TableText"/>
              <w:ind w:left="583"/>
              <w:spacing w:before="28" w:line="192" w:lineRule="auto"/>
              <w:rPr/>
            </w:pPr>
            <w:r>
              <w:rPr>
                <w:b/>
                <w:bCs/>
                <w:i/>
                <w:iCs/>
                <w:color w:val="FFFFFF"/>
                <w:spacing w:val="-3"/>
              </w:rPr>
              <w:t>n</w:t>
            </w:r>
            <w:r>
              <w:rPr>
                <w:b/>
                <w:bCs/>
                <w:i/>
                <w:iCs/>
                <w:color w:val="FFFFFF"/>
                <w:spacing w:val="14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=</w:t>
            </w:r>
            <w:r>
              <w:rPr>
                <w:b/>
                <w:bCs/>
                <w:color w:val="FFFFFF"/>
                <w:spacing w:val="14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19</w:t>
            </w:r>
          </w:p>
        </w:tc>
        <w:tc>
          <w:tcPr>
            <w:shd w:val="clear" w:fill="9DB16E"/>
            <w:tcW w:w="1400" w:type="dxa"/>
            <w:vAlign w:val="top"/>
          </w:tcPr>
          <w:p>
            <w:pPr>
              <w:pStyle w:val="TableText"/>
              <w:ind w:left="618"/>
              <w:spacing w:before="30" w:line="192" w:lineRule="auto"/>
              <w:rPr/>
            </w:pPr>
            <w:r>
              <w:rPr>
                <w:b/>
                <w:bCs/>
                <w:i/>
                <w:iCs/>
                <w:color w:val="FFFFFF"/>
                <w:spacing w:val="-3"/>
              </w:rPr>
              <w:t>n</w:t>
            </w:r>
            <w:r>
              <w:rPr>
                <w:b/>
                <w:bCs/>
                <w:i/>
                <w:iCs/>
                <w:color w:val="FFFFFF"/>
                <w:spacing w:val="14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=</w:t>
            </w:r>
            <w:r>
              <w:rPr>
                <w:b/>
                <w:bCs/>
                <w:color w:val="FFFFFF"/>
                <w:spacing w:val="14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17</w:t>
            </w:r>
          </w:p>
        </w:tc>
      </w:tr>
      <w:tr>
        <w:trPr>
          <w:trHeight w:val="357" w:hRule="atLeast"/>
        </w:trPr>
        <w:tc>
          <w:tcPr>
            <w:shd w:val="clear" w:fill="D1D2D4"/>
            <w:tcW w:w="1358" w:type="dxa"/>
            <w:vAlign w:val="top"/>
          </w:tcPr>
          <w:p>
            <w:pPr>
              <w:pStyle w:val="TableText"/>
              <w:ind w:left="154"/>
              <w:spacing w:before="120" w:line="193" w:lineRule="auto"/>
              <w:rPr/>
            </w:pPr>
            <w:r>
              <w:rPr>
                <w:b/>
                <w:bCs/>
                <w:i/>
                <w:iCs/>
                <w:color w:val="231F20"/>
              </w:rPr>
              <w:t>Motion</w:t>
            </w:r>
          </w:p>
        </w:tc>
        <w:tc>
          <w:tcPr>
            <w:shd w:val="clear" w:fill="D1D2D4"/>
            <w:tcW w:w="1800" w:type="dxa"/>
            <w:vAlign w:val="top"/>
          </w:tcPr>
          <w:p>
            <w:pPr>
              <w:pStyle w:val="TableText"/>
              <w:ind w:left="447"/>
              <w:spacing w:before="117" w:line="185" w:lineRule="auto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</w:rPr>
              <w:t>Mean</w:t>
            </w:r>
            <w:r>
              <w:rPr>
                <w:b/>
                <w:bCs/>
                <w:i/>
                <w:iCs/>
                <w:color w:val="231F20"/>
                <w:spacing w:val="21"/>
                <w:w w:val="101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5"/>
              </w:rPr>
              <w:t>(SD)</w:t>
            </w:r>
          </w:p>
        </w:tc>
        <w:tc>
          <w:tcPr>
            <w:shd w:val="clear" w:fill="D1D2D4"/>
            <w:tcW w:w="1739" w:type="dxa"/>
            <w:vAlign w:val="top"/>
          </w:tcPr>
          <w:p>
            <w:pPr>
              <w:pStyle w:val="TableText"/>
              <w:ind w:left="433"/>
              <w:spacing w:before="117" w:line="185" w:lineRule="auto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</w:rPr>
              <w:t>Mean</w:t>
            </w:r>
            <w:r>
              <w:rPr>
                <w:b/>
                <w:bCs/>
                <w:i/>
                <w:iCs/>
                <w:color w:val="231F20"/>
                <w:spacing w:val="21"/>
                <w:w w:val="101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5"/>
              </w:rPr>
              <w:t>(SD)</w:t>
            </w:r>
          </w:p>
        </w:tc>
        <w:tc>
          <w:tcPr>
            <w:shd w:val="clear" w:fill="D1D2D4"/>
            <w:tcW w:w="2211" w:type="dxa"/>
            <w:vAlign w:val="top"/>
            <w:gridSpan w:val="2"/>
          </w:tcPr>
          <w:p>
            <w:pPr>
              <w:pStyle w:val="TableText"/>
              <w:ind w:left="425"/>
              <w:spacing w:before="79" w:line="213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3"/>
                <w:position w:val="2"/>
              </w:rPr>
              <w:t>Range</w:t>
            </w:r>
            <w:r>
              <w:rPr>
                <w:b/>
                <w:bCs/>
                <w:i/>
                <w:iCs/>
                <w:color w:val="231F20"/>
                <w:spacing w:val="11"/>
                <w:position w:val="2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3"/>
                <w:position w:val="2"/>
              </w:rPr>
              <w:t>of Means</w:t>
            </w:r>
          </w:p>
        </w:tc>
        <w:tc>
          <w:tcPr>
            <w:shd w:val="clear" w:fill="D1D2D4"/>
            <w:tcW w:w="1732" w:type="dxa"/>
            <w:vAlign w:val="top"/>
          </w:tcPr>
          <w:p>
            <w:pPr>
              <w:pStyle w:val="TableText"/>
              <w:ind w:left="425"/>
              <w:spacing w:before="117" w:line="185" w:lineRule="auto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</w:rPr>
              <w:t>Mean</w:t>
            </w:r>
            <w:r>
              <w:rPr>
                <w:b/>
                <w:bCs/>
                <w:i/>
                <w:iCs/>
                <w:color w:val="231F20"/>
                <w:spacing w:val="21"/>
                <w:w w:val="101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5"/>
              </w:rPr>
              <w:t>(SD)</w:t>
            </w:r>
          </w:p>
        </w:tc>
        <w:tc>
          <w:tcPr>
            <w:shd w:val="clear" w:fill="D1D2D4"/>
            <w:tcW w:w="1400" w:type="dxa"/>
            <w:vAlign w:val="top"/>
          </w:tcPr>
          <w:p>
            <w:pPr>
              <w:pStyle w:val="TableText"/>
              <w:ind w:left="399"/>
              <w:spacing w:before="117" w:line="185" w:lineRule="auto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</w:rPr>
              <w:t>Mean</w:t>
            </w:r>
            <w:r>
              <w:rPr>
                <w:b/>
                <w:bCs/>
                <w:i/>
                <w:iCs/>
                <w:color w:val="231F20"/>
                <w:spacing w:val="21"/>
                <w:w w:val="101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5"/>
              </w:rPr>
              <w:t>(SD)</w:t>
            </w:r>
          </w:p>
        </w:tc>
      </w:tr>
      <w:tr>
        <w:trPr>
          <w:trHeight w:val="277" w:hRule="atLeast"/>
        </w:trPr>
        <w:tc>
          <w:tcPr>
            <w:shd w:val="clear" w:fill="EDF1E4"/>
            <w:tcW w:w="1358" w:type="dxa"/>
            <w:vAlign w:val="top"/>
          </w:tcPr>
          <w:p>
            <w:pPr>
              <w:pStyle w:val="TableText"/>
              <w:ind w:left="155"/>
              <w:spacing w:before="72" w:line="202" w:lineRule="auto"/>
              <w:rPr/>
            </w:pPr>
            <w:r>
              <w:rPr>
                <w:color w:val="231F20"/>
                <w:spacing w:val="-2"/>
              </w:rPr>
              <w:t>Flexion</w:t>
            </w:r>
          </w:p>
        </w:tc>
        <w:tc>
          <w:tcPr>
            <w:shd w:val="clear" w:fill="EDF1E4"/>
            <w:tcW w:w="1800" w:type="dxa"/>
            <w:vAlign w:val="top"/>
          </w:tcPr>
          <w:p>
            <w:pPr>
              <w:pStyle w:val="TableText"/>
              <w:ind w:left="460"/>
              <w:spacing w:before="77" w:line="185" w:lineRule="auto"/>
              <w:rPr/>
            </w:pPr>
            <w:r>
              <w:rPr>
                <w:color w:val="231F20"/>
                <w:spacing w:val="-5"/>
              </w:rPr>
              <w:t>145.5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(5.3)</w:t>
            </w:r>
          </w:p>
        </w:tc>
        <w:tc>
          <w:tcPr>
            <w:shd w:val="clear" w:fill="EDF1E4"/>
            <w:tcW w:w="1739" w:type="dxa"/>
            <w:vAlign w:val="top"/>
          </w:tcPr>
          <w:p>
            <w:pPr>
              <w:pStyle w:val="TableText"/>
              <w:ind w:left="446"/>
              <w:spacing w:before="77" w:line="185" w:lineRule="auto"/>
              <w:rPr/>
            </w:pPr>
            <w:r>
              <w:rPr>
                <w:color w:val="231F20"/>
                <w:spacing w:val="-5"/>
              </w:rPr>
              <w:t>141.7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(6.3)</w:t>
            </w:r>
          </w:p>
        </w:tc>
        <w:tc>
          <w:tcPr>
            <w:shd w:val="clear" w:fill="EDF1E4"/>
            <w:tcW w:w="2211" w:type="dxa"/>
            <w:vAlign w:val="top"/>
            <w:gridSpan w:val="2"/>
          </w:tcPr>
          <w:p>
            <w:pPr>
              <w:pStyle w:val="TableText"/>
              <w:ind w:left="763"/>
              <w:spacing w:before="79" w:line="194" w:lineRule="auto"/>
              <w:rPr/>
            </w:pPr>
            <w:r>
              <w:rPr>
                <w:color w:val="231F20"/>
                <w:spacing w:val="-4"/>
              </w:rPr>
              <w:t>148–159</w:t>
            </w:r>
          </w:p>
        </w:tc>
        <w:tc>
          <w:tcPr>
            <w:shd w:val="clear" w:fill="EDF1E4"/>
            <w:tcW w:w="1732" w:type="dxa"/>
            <w:vAlign w:val="top"/>
          </w:tcPr>
          <w:p>
            <w:pPr>
              <w:pStyle w:val="TableText"/>
              <w:ind w:left="438"/>
              <w:spacing w:before="77" w:line="185" w:lineRule="auto"/>
              <w:rPr/>
            </w:pPr>
            <w:r>
              <w:rPr>
                <w:color w:val="231F20"/>
                <w:spacing w:val="-5"/>
              </w:rPr>
              <w:t>141.7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(6.2)</w:t>
            </w:r>
          </w:p>
        </w:tc>
        <w:tc>
          <w:tcPr>
            <w:shd w:val="clear" w:fill="EDF1E4"/>
            <w:tcW w:w="1400" w:type="dxa"/>
            <w:vAlign w:val="top"/>
          </w:tcPr>
          <w:p>
            <w:pPr>
              <w:pStyle w:val="TableText"/>
              <w:ind w:left="412"/>
              <w:spacing w:before="77" w:line="185" w:lineRule="auto"/>
              <w:rPr/>
            </w:pPr>
            <w:r>
              <w:rPr>
                <w:color w:val="231F20"/>
                <w:spacing w:val="-5"/>
              </w:rPr>
              <w:t>147.1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(3.5)</w:t>
            </w:r>
          </w:p>
        </w:tc>
      </w:tr>
      <w:tr>
        <w:trPr>
          <w:trHeight w:val="436" w:hRule="atLeast"/>
        </w:trPr>
        <w:tc>
          <w:tcPr>
            <w:shd w:val="clear" w:fill="DDE4CE"/>
            <w:tcW w:w="1358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155"/>
              <w:spacing w:before="80" w:line="192" w:lineRule="auto"/>
              <w:rPr/>
            </w:pPr>
            <w:r>
              <w:rPr>
                <w:color w:val="231F20"/>
                <w:spacing w:val="-2"/>
              </w:rPr>
              <w:t>Extension</w:t>
            </w:r>
          </w:p>
        </w:tc>
        <w:tc>
          <w:tcPr>
            <w:shd w:val="clear" w:fill="DDE4CE"/>
            <w:tcW w:w="1800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560"/>
              <w:spacing w:before="77" w:line="185" w:lineRule="auto"/>
              <w:rPr/>
            </w:pPr>
            <w:r>
              <w:rPr>
                <w:color w:val="231F20"/>
                <w:spacing w:val="-4"/>
              </w:rPr>
              <w:t>10.7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(5.1)*</w:t>
            </w:r>
          </w:p>
        </w:tc>
        <w:tc>
          <w:tcPr>
            <w:shd w:val="clear" w:fill="DDE4CE"/>
            <w:tcW w:w="1739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630"/>
              <w:spacing w:before="77" w:line="185" w:lineRule="auto"/>
              <w:rPr/>
            </w:pPr>
            <w:r>
              <w:rPr>
                <w:color w:val="231F20"/>
                <w:spacing w:val="-3"/>
              </w:rPr>
              <w:t>3.3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(4.3)*</w:t>
            </w:r>
          </w:p>
        </w:tc>
        <w:tc>
          <w:tcPr>
            <w:shd w:val="clear" w:fill="DDE4CE"/>
            <w:tcW w:w="2211" w:type="dxa"/>
            <w:vAlign w:val="top"/>
            <w:gridSpan w:val="2"/>
            <w:tcBorders>
              <w:bottom w:val="single" w:color="7A953A" w:sz="4" w:space="0"/>
            </w:tcBorders>
          </w:tcPr>
          <w:p>
            <w:pPr>
              <w:pStyle w:val="TableText"/>
              <w:ind w:left="945"/>
              <w:spacing w:before="51" w:line="226" w:lineRule="auto"/>
              <w:rPr>
                <w:sz w:val="10"/>
                <w:szCs w:val="10"/>
              </w:rPr>
            </w:pPr>
            <w:r>
              <w:rPr>
                <w:color w:val="231F20"/>
                <w:spacing w:val="-2"/>
                <w:position w:val="-1"/>
              </w:rPr>
              <w:t>5.0</w:t>
            </w:r>
            <w:r>
              <w:rPr>
                <w:sz w:val="10"/>
                <w:szCs w:val="10"/>
                <w:color w:val="231F20"/>
                <w:spacing w:val="-2"/>
                <w:position w:val="4"/>
              </w:rPr>
              <w:t>†</w:t>
            </w:r>
          </w:p>
        </w:tc>
        <w:tc>
          <w:tcPr>
            <w:shd w:val="clear" w:fill="DDE4CE"/>
            <w:tcW w:w="1732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635"/>
              <w:spacing w:before="52" w:line="214" w:lineRule="auto"/>
              <w:rPr>
                <w:sz w:val="10"/>
                <w:szCs w:val="10"/>
              </w:rPr>
            </w:pPr>
            <w:r>
              <w:rPr>
                <w:color w:val="231F20"/>
                <w:spacing w:val="-5"/>
              </w:rPr>
              <w:t>5.4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5"/>
              </w:rPr>
              <w:t>(3.1)</w:t>
            </w:r>
            <w:r>
              <w:rPr>
                <w:sz w:val="10"/>
                <w:szCs w:val="10"/>
                <w:color w:val="231F20"/>
                <w:spacing w:val="3"/>
                <w:position w:val="5"/>
              </w:rPr>
              <w:t>†</w:t>
            </w:r>
          </w:p>
        </w:tc>
        <w:tc>
          <w:tcPr>
            <w:shd w:val="clear" w:fill="DDE4CE"/>
            <w:tcW w:w="1400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591"/>
              <w:spacing w:before="77" w:line="185" w:lineRule="auto"/>
              <w:rPr/>
            </w:pPr>
            <w:r>
              <w:rPr>
                <w:color w:val="231F20"/>
                <w:spacing w:val="-5"/>
              </w:rPr>
              <w:t>0.4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5"/>
              </w:rPr>
              <w:t>(0.9)</w:t>
            </w:r>
          </w:p>
        </w:tc>
      </w:tr>
      <w:tr>
        <w:trPr>
          <w:trHeight w:val="7836" w:hRule="atLeast"/>
        </w:trPr>
        <w:tc>
          <w:tcPr>
            <w:tcW w:w="5121" w:type="dxa"/>
            <w:vAlign w:val="top"/>
            <w:gridSpan w:val="4"/>
            <w:tcBorders>
              <w:top w:val="single" w:color="7A953A" w:sz="4" w:space="0"/>
            </w:tcBorders>
          </w:tcPr>
          <w:p>
            <w:pPr>
              <w:pStyle w:val="TableText"/>
              <w:ind w:left="26"/>
              <w:spacing w:before="85" w:line="18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</w:rPr>
              <w:t>SD</w:t>
            </w:r>
            <w:r>
              <w:rPr>
                <w:sz w:val="16"/>
                <w:szCs w:val="16"/>
                <w:color w:val="231F20"/>
                <w:spacing w:val="12"/>
                <w:w w:val="10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2"/>
              </w:rPr>
              <w:t>= </w:t>
            </w:r>
            <w:r>
              <w:rPr>
                <w:sz w:val="16"/>
                <w:szCs w:val="16"/>
                <w:color w:val="231F20"/>
              </w:rPr>
              <w:t>standard</w:t>
            </w:r>
            <w:r>
              <w:rPr>
                <w:sz w:val="16"/>
                <w:szCs w:val="16"/>
                <w:color w:val="231F20"/>
                <w:spacing w:val="2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deviation</w:t>
            </w:r>
            <w:r>
              <w:rPr>
                <w:sz w:val="16"/>
                <w:szCs w:val="16"/>
                <w:color w:val="231F20"/>
                <w:spacing w:val="2"/>
              </w:rPr>
              <w:t>.</w:t>
            </w:r>
          </w:p>
          <w:p>
            <w:pPr>
              <w:pStyle w:val="TableText"/>
              <w:ind w:left="24"/>
              <w:spacing w:before="53" w:line="187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8"/>
              </w:rPr>
              <w:t>*</w:t>
            </w:r>
            <w:r>
              <w:rPr>
                <w:sz w:val="16"/>
                <w:szCs w:val="16"/>
                <w:color w:val="231F20"/>
              </w:rPr>
              <w:t>Indicates</w:t>
            </w:r>
            <w:r>
              <w:rPr>
                <w:sz w:val="16"/>
                <w:szCs w:val="16"/>
                <w:color w:val="231F20"/>
                <w:spacing w:val="8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extension</w:t>
            </w:r>
            <w:r>
              <w:rPr>
                <w:sz w:val="16"/>
                <w:szCs w:val="16"/>
                <w:color w:val="231F20"/>
                <w:spacing w:val="14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limitations</w:t>
            </w:r>
            <w:r>
              <w:rPr>
                <w:sz w:val="16"/>
                <w:szCs w:val="16"/>
                <w:color w:val="231F20"/>
                <w:spacing w:val="8"/>
              </w:rPr>
              <w:t>.</w:t>
            </w:r>
          </w:p>
          <w:p>
            <w:pPr>
              <w:pStyle w:val="TableText"/>
              <w:ind w:left="23"/>
              <w:spacing w:before="53" w:line="187" w:lineRule="exact"/>
              <w:rPr>
                <w:sz w:val="16"/>
                <w:szCs w:val="16"/>
              </w:rPr>
            </w:pPr>
            <w:r>
              <w:rPr>
                <w:sz w:val="9"/>
                <w:szCs w:val="9"/>
                <w:color w:val="231F20"/>
                <w:spacing w:val="4"/>
                <w:position w:val="7"/>
              </w:rPr>
              <w:t>†</w:t>
            </w:r>
            <w:r>
              <w:rPr>
                <w:sz w:val="16"/>
                <w:szCs w:val="16"/>
                <w:color w:val="231F20"/>
                <w:position w:val="2"/>
              </w:rPr>
              <w:t>Indicates</w:t>
            </w:r>
            <w:r>
              <w:rPr>
                <w:sz w:val="16"/>
                <w:szCs w:val="16"/>
                <w:color w:val="231F20"/>
                <w:spacing w:val="4"/>
                <w:position w:val="2"/>
              </w:rPr>
              <w:t xml:space="preserve"> </w:t>
            </w:r>
            <w:r>
              <w:rPr>
                <w:sz w:val="16"/>
                <w:szCs w:val="16"/>
                <w:color w:val="231F20"/>
                <w:position w:val="2"/>
              </w:rPr>
              <w:t>extension</w:t>
            </w:r>
            <w:r>
              <w:rPr>
                <w:sz w:val="16"/>
                <w:szCs w:val="16"/>
                <w:color w:val="231F20"/>
                <w:spacing w:val="4"/>
                <w:position w:val="2"/>
              </w:rPr>
              <w:t xml:space="preserve"> </w:t>
            </w:r>
            <w:r>
              <w:rPr>
                <w:sz w:val="16"/>
                <w:szCs w:val="16"/>
                <w:color w:val="231F20"/>
                <w:position w:val="2"/>
              </w:rPr>
              <w:t>beyond</w:t>
            </w:r>
            <w:r>
              <w:rPr>
                <w:sz w:val="16"/>
                <w:szCs w:val="16"/>
                <w:color w:val="231F20"/>
                <w:spacing w:val="6"/>
                <w:position w:val="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4"/>
                <w:position w:val="2"/>
              </w:rPr>
              <w:t>0</w:t>
            </w:r>
            <w:r>
              <w:rPr>
                <w:sz w:val="16"/>
                <w:szCs w:val="16"/>
                <w:color w:val="231F20"/>
                <w:spacing w:val="7"/>
                <w:position w:val="2"/>
              </w:rPr>
              <w:t xml:space="preserve"> </w:t>
            </w:r>
            <w:r>
              <w:rPr>
                <w:sz w:val="16"/>
                <w:szCs w:val="16"/>
                <w:color w:val="231F20"/>
                <w:position w:val="2"/>
              </w:rPr>
              <w:t>degrees</w:t>
            </w:r>
            <w:r>
              <w:rPr>
                <w:sz w:val="16"/>
                <w:szCs w:val="16"/>
                <w:color w:val="231F20"/>
                <w:spacing w:val="4"/>
                <w:position w:val="2"/>
              </w:rPr>
              <w:t>.</w:t>
            </w:r>
          </w:p>
          <w:p>
            <w:pPr>
              <w:pStyle w:val="TableText"/>
              <w:spacing w:line="477" w:lineRule="auto"/>
              <w:rPr>
                <w:sz w:val="21"/>
              </w:rPr>
            </w:pPr>
            <w:r/>
          </w:p>
          <w:p>
            <w:pPr>
              <w:ind w:left="23" w:right="180" w:firstLine="18"/>
              <w:spacing w:before="58" w:line="247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10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degrees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of knee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extension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beyond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one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of the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criteria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of joint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laxity.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Cheng,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Cha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n,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Hui,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31F20"/>
                <w:spacing w:val="-1"/>
                <w:position w:val="6"/>
              </w:rPr>
              <w:t>30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31F20"/>
                <w:spacing w:val="9"/>
                <w:w w:val="103"/>
                <w:position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in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study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2,360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Chinese children, found that the average of 16 deg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>rees of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>knee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extension beyond 0 in children of 3 years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of age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decreased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to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7 degrees by the time the children reached 9 years of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 xml:space="preserve"> age.</w:t>
            </w:r>
          </w:p>
          <w:p>
            <w:pPr>
              <w:ind w:left="22" w:right="180" w:firstLine="365"/>
              <w:spacing w:before="21" w:line="250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Steinberg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colleagues,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31F20"/>
                <w:spacing w:val="-1"/>
                <w:position w:val="6"/>
              </w:rPr>
              <w:t>31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in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study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1,320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>female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dancers between the ages of 8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16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years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of age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con-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trol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group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of 226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nondancers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of similar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age,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found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tha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t knee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flexion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ROM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showed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small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but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significant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decre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>ase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>with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increasing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5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age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in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both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groups.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authors  suggested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that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decreases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in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ROM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might be related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general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increase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in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circumference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in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thigh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leg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muscles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that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developed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group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matured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subcutaneous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fat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was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deposit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>ed.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However, the decrease in ROM in nondancers appeared to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be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larger (15 degrees) than in dancers, which might be accounted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for by the fact that the dancers were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>probably more active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>than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the nondancers.</w:t>
            </w:r>
          </w:p>
          <w:p>
            <w:pPr>
              <w:ind w:left="21" w:right="180" w:firstLine="366"/>
              <w:spacing w:before="2" w:line="248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Soucie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and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colleagues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31F20"/>
                <w:position w:val="6"/>
              </w:rPr>
              <w:t>32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31F20"/>
                <w:spacing w:val="13"/>
                <w:w w:val="102"/>
                <w:position w:val="6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obta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ined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bilateral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passive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knee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ROM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measurements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males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females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in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each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seven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age-groups for a total of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674 healthy male and female individ-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uals with a mean age of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33 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>ears. Subjects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>were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>predominately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white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included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slightly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more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females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than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males.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authors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found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that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joint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ROM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tended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decline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with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advanc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age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with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greatest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difference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between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children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(aged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2 to 8 years) and all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other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age-group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s. The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largest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age-related</w:t>
            </w:r>
          </w:p>
        </w:tc>
        <w:tc>
          <w:tcPr>
            <w:tcW w:w="5119" w:type="dxa"/>
            <w:vAlign w:val="top"/>
            <w:gridSpan w:val="3"/>
            <w:tcBorders>
              <w:top w:val="single" w:color="7A953A" w:sz="4" w:space="0"/>
            </w:tcBorders>
          </w:tcPr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ind w:left="181" w:right="19" w:firstLine="2"/>
              <w:spacing w:before="58" w:line="245" w:lineRule="auto"/>
              <w:jc w:val="both"/>
              <w:rPr>
                <w:rFonts w:ascii="Times New Roman" w:hAnsi="Times New Roman" w:eastAsia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difference between 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oung and old was 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15-degree difference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in mean knee flexion ROM between the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 xml:space="preserve"> 2-year-old group and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the group aged 45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to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69.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31F20"/>
                <w:spacing w:val="-1"/>
                <w:position w:val="6"/>
              </w:rPr>
              <w:t>32</w:t>
            </w:r>
          </w:p>
          <w:p>
            <w:pPr>
              <w:ind w:left="182" w:right="19" w:firstLine="359"/>
              <w:spacing w:before="16" w:line="247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Also,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5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comparison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of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knee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extension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beyond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mean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>values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>for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>the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>group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>aged  13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>to  19  years  can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>be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>found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>in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Table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9.4.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Table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9.3 has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exte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nsion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values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for the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group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aged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1 to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5 years,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which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demonstrates the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decrease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knee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exten-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sion beyond 0 that occurs in child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hood.</w:t>
            </w:r>
          </w:p>
          <w:p>
            <w:pPr>
              <w:ind w:left="181" w:right="10" w:firstLine="358"/>
              <w:spacing w:before="23" w:line="249" w:lineRule="auto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Walker  and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colleagues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31F20"/>
                <w:position w:val="6"/>
              </w:rPr>
              <w:t>33 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studied  active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ROM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of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extremity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joints in 30 men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 xml:space="preserve"> and 30 women (ranging in age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>from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60 to 84 years) from recreational centers. No differences were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found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in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knee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ROM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between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4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subjects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aged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60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to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69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>years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subjects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aged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75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to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84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years.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However,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aver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>age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2"/>
              </w:rPr>
              <w:t>values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indicated that the subjects had an extension lim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itation (inabil-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ity to attain a neutral 0-degree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starting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position).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This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finding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was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similar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loss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of extension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noted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hip,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elbow,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and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first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metatarsophalangeal joints.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2-degree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extension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limitation found at the knee was much smaller than that found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at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hip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joi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nt.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According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American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Associati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o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0"/>
              </w:rPr>
              <w:t>f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Orthopaedic Surgeons (AAOS) handbook,</w:t>
            </w:r>
            <w:r>
              <w:rPr>
                <w:rFonts w:ascii="Times New Roman" w:hAnsi="Times New Roman" w:eastAsia="Times New Roman" w:cs="Times New Roman"/>
                <w:sz w:val="11"/>
                <w:szCs w:val="11"/>
                <w:color w:val="231F20"/>
                <w:position w:val="6"/>
              </w:rPr>
              <w:t>34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extension limita-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tions of 2 degrees are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considered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normal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in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adults.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Ext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ension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limitations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greater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than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"/>
              </w:rPr>
              <w:t xml:space="preserve"> 5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degrees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in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adults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maybe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considered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as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knee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flexion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contrac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tures.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These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contractures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often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occur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in the elderly because of disease, sedentary lifestyles,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and the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</w:rPr>
              <w:t>effects of the aging process on connective tiss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color w:val="231F20"/>
                <w:spacing w:val="-1"/>
              </w:rPr>
              <w:t>ues.</w:t>
            </w:r>
          </w:p>
        </w:tc>
      </w:tr>
      <w:tr>
        <w:trPr>
          <w:trHeight w:val="474" w:hRule="atLeast"/>
        </w:trPr>
        <w:tc>
          <w:tcPr>
            <w:shd w:val="clear" w:fill="7A953A"/>
            <w:tcW w:w="10240" w:type="dxa"/>
            <w:vAlign w:val="top"/>
            <w:gridSpan w:val="7"/>
            <w:tcBorders>
              <w:bottom w:val="single" w:color="808285" w:sz="16" w:space="0"/>
            </w:tcBorders>
          </w:tcPr>
          <w:p>
            <w:pPr>
              <w:pStyle w:val="TableText"/>
              <w:ind w:left="220"/>
              <w:spacing w:before="118" w:line="217" w:lineRule="auto"/>
              <w:rPr>
                <w:sz w:val="24"/>
                <w:szCs w:val="24"/>
              </w:rPr>
            </w:pPr>
            <w:r>
              <w:rPr>
                <w:sz w:val="28"/>
                <w:szCs w:val="28"/>
                <w:color w:val="FFFFFF"/>
                <w:spacing w:val="-21"/>
                <w:w w:val="96"/>
              </w:rPr>
              <w:t>TABLE</w:t>
            </w:r>
            <w:r>
              <w:rPr>
                <w:sz w:val="28"/>
                <w:szCs w:val="28"/>
                <w:color w:val="FFFFFF"/>
                <w:spacing w:val="29"/>
                <w:w w:val="101"/>
              </w:rPr>
              <w:t xml:space="preserve"> </w:t>
            </w:r>
            <w:r>
              <w:rPr>
                <w:sz w:val="28"/>
                <w:szCs w:val="28"/>
                <w:color w:val="FFFFFF"/>
                <w:spacing w:val="-21"/>
                <w:w w:val="96"/>
              </w:rPr>
              <w:t>9.4</w:t>
            </w:r>
            <w:r>
              <w:rPr>
                <w:sz w:val="28"/>
                <w:szCs w:val="28"/>
                <w:color w:val="FFFFFF"/>
                <w:spacing w:val="18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FFFFF"/>
                <w:spacing w:val="-21"/>
                <w:w w:val="96"/>
              </w:rPr>
              <w:t>Age</w:t>
            </w:r>
            <w:r>
              <w:rPr>
                <w:sz w:val="24"/>
                <w:szCs w:val="2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FFFFF"/>
                <w:spacing w:val="-21"/>
                <w:w w:val="96"/>
              </w:rPr>
              <w:t>Effects on</w:t>
            </w:r>
            <w:r>
              <w:rPr>
                <w:sz w:val="24"/>
                <w:szCs w:val="24"/>
                <w:b/>
                <w:bCs/>
                <w:color w:val="FFFFFF"/>
                <w:spacing w:val="6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FFFFF"/>
                <w:spacing w:val="-21"/>
                <w:w w:val="96"/>
              </w:rPr>
              <w:t>Knee</w:t>
            </w:r>
            <w:r>
              <w:rPr>
                <w:sz w:val="24"/>
                <w:szCs w:val="2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FFFFF"/>
                <w:spacing w:val="-21"/>
                <w:w w:val="96"/>
              </w:rPr>
              <w:t>Flexion</w:t>
            </w:r>
            <w:r>
              <w:rPr>
                <w:sz w:val="24"/>
                <w:szCs w:val="24"/>
                <w:b/>
                <w:bCs/>
                <w:color w:val="FFFFFF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FFFFF"/>
                <w:spacing w:val="-21"/>
                <w:w w:val="96"/>
              </w:rPr>
              <w:t>in</w:t>
            </w:r>
            <w:r>
              <w:rPr>
                <w:sz w:val="24"/>
                <w:szCs w:val="2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FFFFF"/>
                <w:spacing w:val="-21"/>
                <w:w w:val="96"/>
              </w:rPr>
              <w:t>Individuals</w:t>
            </w:r>
            <w:r>
              <w:rPr>
                <w:sz w:val="24"/>
                <w:szCs w:val="2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FFFFF"/>
                <w:spacing w:val="-21"/>
                <w:w w:val="96"/>
              </w:rPr>
              <w:t>2 to 74 Years of Age:</w:t>
            </w:r>
            <w:r>
              <w:rPr>
                <w:sz w:val="24"/>
                <w:szCs w:val="24"/>
                <w:b/>
                <w:bCs/>
                <w:color w:val="FFFFFF"/>
                <w:spacing w:val="6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FFFFF"/>
                <w:spacing w:val="-21"/>
                <w:w w:val="96"/>
              </w:rPr>
              <w:t>Mean Values</w:t>
            </w:r>
            <w:r>
              <w:rPr>
                <w:sz w:val="24"/>
                <w:szCs w:val="24"/>
                <w:b/>
                <w:bCs/>
                <w:color w:val="FFFFFF"/>
                <w:spacing w:val="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FFFFF"/>
                <w:spacing w:val="-21"/>
                <w:w w:val="96"/>
              </w:rPr>
              <w:t>in</w:t>
            </w:r>
            <w:r>
              <w:rPr>
                <w:sz w:val="24"/>
                <w:szCs w:val="24"/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FFFFF"/>
                <w:spacing w:val="-21"/>
                <w:w w:val="96"/>
              </w:rPr>
              <w:t>Degrees</w:t>
            </w:r>
          </w:p>
        </w:tc>
      </w:tr>
      <w:tr>
        <w:trPr>
          <w:trHeight w:val="317" w:hRule="atLeast"/>
        </w:trPr>
        <w:tc>
          <w:tcPr>
            <w:shd w:val="clear" w:fill="DDE4CE"/>
            <w:tcW w:w="1358" w:type="dxa"/>
            <w:vAlign w:val="top"/>
            <w:tcBorders>
              <w:top w:val="single" w:color="808285" w:sz="1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DE4CE"/>
            <w:tcW w:w="1800" w:type="dxa"/>
            <w:vAlign w:val="top"/>
            <w:tcBorders>
              <w:top w:val="single" w:color="808285" w:sz="16" w:space="0"/>
            </w:tcBorders>
          </w:tcPr>
          <w:p>
            <w:pPr>
              <w:pStyle w:val="TableText"/>
              <w:ind w:left="855"/>
              <w:spacing w:before="90" w:line="167" w:lineRule="auto"/>
              <w:rPr/>
            </w:pPr>
            <w:r>
              <w:rPr>
                <w:b/>
                <w:bCs/>
                <w:color w:val="7A953A"/>
                <w:spacing w:val="-2"/>
              </w:rPr>
              <w:t>Soucie</w:t>
            </w:r>
            <w:r>
              <w:rPr>
                <w:sz w:val="10"/>
                <w:szCs w:val="10"/>
                <w:b/>
                <w:bCs/>
                <w:color w:val="7A953A"/>
                <w:spacing w:val="-2"/>
                <w:position w:val="3"/>
              </w:rPr>
              <w:t>32</w:t>
            </w:r>
            <w:r>
              <w:rPr>
                <w:b/>
                <w:bCs/>
                <w:color w:val="7A953A"/>
                <w:spacing w:val="-2"/>
                <w:position w:val="3"/>
              </w:rPr>
              <w:t>*</w:t>
            </w:r>
          </w:p>
        </w:tc>
        <w:tc>
          <w:tcPr>
            <w:shd w:val="clear" w:fill="DDE4CE"/>
            <w:tcW w:w="3950" w:type="dxa"/>
            <w:vAlign w:val="top"/>
            <w:gridSpan w:val="3"/>
            <w:tcBorders>
              <w:top w:val="single" w:color="808285" w:sz="16" w:space="0"/>
            </w:tcBorders>
          </w:tcPr>
          <w:p>
            <w:pPr>
              <w:pStyle w:val="TableText"/>
              <w:ind w:left="1767"/>
              <w:spacing w:before="90" w:line="201" w:lineRule="auto"/>
              <w:rPr>
                <w:sz w:val="10"/>
                <w:szCs w:val="10"/>
              </w:rPr>
            </w:pPr>
            <w:r>
              <w:rPr>
                <w:b/>
                <w:bCs/>
                <w:color w:val="7A953A"/>
                <w:spacing w:val="-3"/>
              </w:rPr>
              <w:t>Boone</w:t>
            </w:r>
            <w:r>
              <w:rPr>
                <w:sz w:val="10"/>
                <w:szCs w:val="10"/>
                <w:b/>
                <w:bCs/>
                <w:color w:val="7A953A"/>
                <w:spacing w:val="-3"/>
                <w:position w:val="5"/>
              </w:rPr>
              <w:t>28</w:t>
            </w:r>
          </w:p>
        </w:tc>
        <w:tc>
          <w:tcPr>
            <w:shd w:val="clear" w:fill="DDE4CE"/>
            <w:tcW w:w="3132" w:type="dxa"/>
            <w:vAlign w:val="top"/>
            <w:gridSpan w:val="2"/>
            <w:tcBorders>
              <w:top w:val="single" w:color="808285" w:sz="16" w:space="0"/>
            </w:tcBorders>
          </w:tcPr>
          <w:p>
            <w:pPr>
              <w:pStyle w:val="TableText"/>
              <w:ind w:left="997"/>
              <w:spacing w:before="56" w:line="212" w:lineRule="exact"/>
              <w:rPr>
                <w:sz w:val="10"/>
                <w:szCs w:val="10"/>
              </w:rPr>
            </w:pPr>
            <w:r>
              <w:rPr>
                <w:b/>
                <w:bCs/>
                <w:color w:val="7A953A"/>
                <w:spacing w:val="-7"/>
              </w:rPr>
              <w:t>Roach</w:t>
            </w:r>
            <w:r>
              <w:rPr>
                <w:b/>
                <w:bCs/>
                <w:color w:val="7A953A"/>
                <w:spacing w:val="9"/>
              </w:rPr>
              <w:t xml:space="preserve"> </w:t>
            </w:r>
            <w:r>
              <w:rPr>
                <w:b/>
                <w:bCs/>
                <w:color w:val="7A953A"/>
                <w:spacing w:val="-7"/>
              </w:rPr>
              <w:t>and</w:t>
            </w:r>
            <w:r>
              <w:rPr>
                <w:b/>
                <w:bCs/>
                <w:color w:val="7A953A"/>
                <w:spacing w:val="18"/>
                <w:w w:val="101"/>
              </w:rPr>
              <w:t xml:space="preserve"> </w:t>
            </w:r>
            <w:r>
              <w:rPr>
                <w:b/>
                <w:bCs/>
                <w:color w:val="7A953A"/>
                <w:spacing w:val="-7"/>
              </w:rPr>
              <w:t>Miles</w:t>
            </w:r>
            <w:r>
              <w:rPr>
                <w:sz w:val="10"/>
                <w:szCs w:val="10"/>
                <w:b/>
                <w:bCs/>
                <w:color w:val="7A953A"/>
                <w:spacing w:val="7"/>
                <w:position w:val="5"/>
              </w:rPr>
              <w:t>10</w:t>
            </w:r>
          </w:p>
        </w:tc>
      </w:tr>
      <w:tr>
        <w:trPr>
          <w:trHeight w:val="244" w:hRule="atLeast"/>
        </w:trPr>
        <w:tc>
          <w:tcPr>
            <w:shd w:val="clear" w:fill="9DB16E"/>
            <w:tcW w:w="1358" w:type="dxa"/>
            <w:vAlign w:val="top"/>
          </w:tcPr>
          <w:p>
            <w:pPr>
              <w:pStyle w:val="TableText"/>
              <w:ind w:left="140"/>
              <w:spacing w:before="61" w:line="198" w:lineRule="auto"/>
              <w:rPr/>
            </w:pPr>
            <w:r>
              <w:rPr>
                <w:b/>
                <w:bCs/>
                <w:color w:val="FFFFFF"/>
                <w:spacing w:val="3"/>
              </w:rPr>
              <w:t>Age</w:t>
            </w:r>
          </w:p>
        </w:tc>
        <w:tc>
          <w:tcPr>
            <w:shd w:val="clear" w:fill="9DB16E"/>
            <w:tcW w:w="1800" w:type="dxa"/>
            <w:vAlign w:val="top"/>
          </w:tcPr>
          <w:p>
            <w:pPr>
              <w:pStyle w:val="TableText"/>
              <w:ind w:left="974"/>
              <w:spacing w:before="60" w:line="200" w:lineRule="auto"/>
              <w:rPr/>
            </w:pPr>
            <w:r>
              <w:rPr>
                <w:b/>
                <w:bCs/>
                <w:color w:val="FFFFFF"/>
              </w:rPr>
              <w:t>2–8 yr</w:t>
            </w:r>
          </w:p>
        </w:tc>
        <w:tc>
          <w:tcPr>
            <w:shd w:val="clear" w:fill="9DB16E"/>
            <w:tcW w:w="1963" w:type="dxa"/>
            <w:vAlign w:val="top"/>
            <w:gridSpan w:val="2"/>
          </w:tcPr>
          <w:p>
            <w:pPr>
              <w:pStyle w:val="TableText"/>
              <w:ind w:left="925"/>
              <w:spacing w:before="60" w:line="200" w:lineRule="auto"/>
              <w:rPr/>
            </w:pPr>
            <w:r>
              <w:rPr>
                <w:b/>
                <w:bCs/>
                <w:color w:val="FFFFFF"/>
                <w:spacing w:val="1"/>
              </w:rPr>
              <w:t>13–19 </w:t>
            </w:r>
            <w:r>
              <w:rPr>
                <w:b/>
                <w:bCs/>
                <w:color w:val="FFFFFF"/>
              </w:rPr>
              <w:t>yr</w:t>
            </w:r>
          </w:p>
        </w:tc>
        <w:tc>
          <w:tcPr>
            <w:shd w:val="clear" w:fill="9DB16E"/>
            <w:tcW w:w="1987" w:type="dxa"/>
            <w:vAlign w:val="top"/>
          </w:tcPr>
          <w:p>
            <w:pPr>
              <w:pStyle w:val="TableText"/>
              <w:ind w:left="560"/>
              <w:spacing w:before="60" w:line="200" w:lineRule="auto"/>
              <w:rPr/>
            </w:pPr>
            <w:r>
              <w:rPr>
                <w:b/>
                <w:bCs/>
                <w:color w:val="FFFFFF"/>
                <w:spacing w:val="2"/>
              </w:rPr>
              <w:t>20–29 </w:t>
            </w:r>
            <w:r>
              <w:rPr>
                <w:b/>
                <w:bCs/>
                <w:color w:val="FFFFFF"/>
              </w:rPr>
              <w:t>yr</w:t>
            </w:r>
          </w:p>
        </w:tc>
        <w:tc>
          <w:tcPr>
            <w:shd w:val="clear" w:fill="9DB16E"/>
            <w:tcW w:w="1732" w:type="dxa"/>
            <w:vAlign w:val="top"/>
          </w:tcPr>
          <w:p>
            <w:pPr>
              <w:pStyle w:val="TableText"/>
              <w:ind w:left="464"/>
              <w:spacing w:before="60" w:line="200" w:lineRule="auto"/>
              <w:rPr/>
            </w:pPr>
            <w:r>
              <w:rPr>
                <w:b/>
                <w:bCs/>
                <w:color w:val="FFFFFF"/>
                <w:spacing w:val="2"/>
              </w:rPr>
              <w:t>40–59 </w:t>
            </w:r>
            <w:r>
              <w:rPr>
                <w:b/>
                <w:bCs/>
                <w:color w:val="FFFFFF"/>
              </w:rPr>
              <w:t>yr</w:t>
            </w:r>
          </w:p>
        </w:tc>
        <w:tc>
          <w:tcPr>
            <w:shd w:val="clear" w:fill="9DB16E"/>
            <w:tcW w:w="1400" w:type="dxa"/>
            <w:vAlign w:val="top"/>
          </w:tcPr>
          <w:p>
            <w:pPr>
              <w:pStyle w:val="TableText"/>
              <w:ind w:left="413"/>
              <w:spacing w:before="60" w:line="200" w:lineRule="auto"/>
              <w:rPr/>
            </w:pPr>
            <w:r>
              <w:rPr>
                <w:b/>
                <w:bCs/>
                <w:color w:val="FFFFFF"/>
                <w:spacing w:val="2"/>
              </w:rPr>
              <w:t>60–74 </w:t>
            </w:r>
            <w:r>
              <w:rPr>
                <w:b/>
                <w:bCs/>
                <w:color w:val="FFFFFF"/>
              </w:rPr>
              <w:t>yr</w:t>
            </w:r>
          </w:p>
        </w:tc>
      </w:tr>
      <w:tr>
        <w:trPr>
          <w:trHeight w:val="276" w:hRule="atLeast"/>
        </w:trPr>
        <w:tc>
          <w:tcPr>
            <w:shd w:val="clear" w:fill="9DB16E"/>
            <w:tcW w:w="1358" w:type="dxa"/>
            <w:vAlign w:val="top"/>
          </w:tcPr>
          <w:p>
            <w:pPr>
              <w:pStyle w:val="TableText"/>
              <w:ind w:left="143"/>
              <w:spacing w:before="29" w:line="208" w:lineRule="auto"/>
              <w:rPr/>
            </w:pPr>
            <w:r>
              <w:rPr>
                <w:b/>
                <w:bCs/>
                <w:color w:val="FFFFFF"/>
                <w:spacing w:val="-4"/>
              </w:rPr>
              <w:t>Sample</w:t>
            </w:r>
          </w:p>
        </w:tc>
        <w:tc>
          <w:tcPr>
            <w:shd w:val="clear" w:fill="9DB16E"/>
            <w:tcW w:w="1800" w:type="dxa"/>
            <w:vAlign w:val="top"/>
          </w:tcPr>
          <w:p>
            <w:pPr>
              <w:pStyle w:val="TableText"/>
              <w:ind w:left="968"/>
              <w:spacing w:before="35" w:line="194" w:lineRule="auto"/>
              <w:rPr/>
            </w:pPr>
            <w:r>
              <w:rPr>
                <w:b/>
                <w:bCs/>
                <w:i/>
                <w:iCs/>
                <w:color w:val="FFFFFF"/>
                <w:spacing w:val="-2"/>
              </w:rPr>
              <w:t>n</w:t>
            </w:r>
            <w:r>
              <w:rPr>
                <w:b/>
                <w:bCs/>
                <w:i/>
                <w:iCs/>
                <w:color w:val="FFFFFF"/>
                <w:spacing w:val="16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=</w:t>
            </w:r>
            <w:r>
              <w:rPr>
                <w:b/>
                <w:bCs/>
                <w:color w:val="FFFFFF"/>
                <w:spacing w:val="9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39</w:t>
            </w:r>
          </w:p>
        </w:tc>
        <w:tc>
          <w:tcPr>
            <w:shd w:val="clear" w:fill="9DB16E"/>
            <w:tcW w:w="1963" w:type="dxa"/>
            <w:vAlign w:val="top"/>
            <w:gridSpan w:val="2"/>
          </w:tcPr>
          <w:p>
            <w:pPr>
              <w:pStyle w:val="TableText"/>
              <w:ind w:left="1024"/>
              <w:spacing w:before="37" w:line="192" w:lineRule="auto"/>
              <w:rPr/>
            </w:pPr>
            <w:r>
              <w:rPr>
                <w:b/>
                <w:bCs/>
                <w:i/>
                <w:iCs/>
                <w:color w:val="FFFFFF"/>
                <w:spacing w:val="-3"/>
              </w:rPr>
              <w:t>n</w:t>
            </w:r>
            <w:r>
              <w:rPr>
                <w:b/>
                <w:bCs/>
                <w:i/>
                <w:iCs/>
                <w:color w:val="FFFFFF"/>
                <w:spacing w:val="14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=</w:t>
            </w:r>
            <w:r>
              <w:rPr>
                <w:b/>
                <w:bCs/>
                <w:color w:val="FFFFFF"/>
                <w:spacing w:val="14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17</w:t>
            </w:r>
          </w:p>
        </w:tc>
        <w:tc>
          <w:tcPr>
            <w:shd w:val="clear" w:fill="9DB16E"/>
            <w:tcW w:w="1987" w:type="dxa"/>
            <w:vAlign w:val="top"/>
          </w:tcPr>
          <w:p>
            <w:pPr>
              <w:pStyle w:val="TableText"/>
              <w:ind w:left="661"/>
              <w:spacing w:before="35" w:line="192" w:lineRule="auto"/>
              <w:rPr/>
            </w:pPr>
            <w:r>
              <w:rPr>
                <w:b/>
                <w:bCs/>
                <w:i/>
                <w:iCs/>
                <w:color w:val="FFFFFF"/>
                <w:spacing w:val="-3"/>
              </w:rPr>
              <w:t>n</w:t>
            </w:r>
            <w:r>
              <w:rPr>
                <w:b/>
                <w:bCs/>
                <w:i/>
                <w:iCs/>
                <w:color w:val="FFFFFF"/>
                <w:spacing w:val="14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=</w:t>
            </w:r>
            <w:r>
              <w:rPr>
                <w:b/>
                <w:bCs/>
                <w:color w:val="FFFFFF"/>
                <w:spacing w:val="14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19</w:t>
            </w:r>
          </w:p>
        </w:tc>
        <w:tc>
          <w:tcPr>
            <w:shd w:val="clear" w:fill="9DB16E"/>
            <w:tcW w:w="1732" w:type="dxa"/>
            <w:vAlign w:val="top"/>
          </w:tcPr>
          <w:p>
            <w:pPr>
              <w:pStyle w:val="TableText"/>
              <w:ind w:left="516"/>
              <w:spacing w:before="35" w:line="195" w:lineRule="auto"/>
              <w:rPr/>
            </w:pPr>
            <w:r>
              <w:rPr>
                <w:b/>
                <w:bCs/>
                <w:i/>
                <w:iCs/>
                <w:color w:val="FFFFFF"/>
              </w:rPr>
              <w:t>n</w:t>
            </w:r>
            <w:r>
              <w:rPr>
                <w:b/>
                <w:bCs/>
                <w:i/>
                <w:iCs/>
                <w:color w:val="FFFFFF"/>
                <w:spacing w:val="13"/>
                <w:w w:val="101"/>
              </w:rPr>
              <w:t xml:space="preserve"> </w:t>
            </w:r>
            <w:r>
              <w:rPr>
                <w:b/>
                <w:bCs/>
                <w:color w:val="FFFFFF"/>
              </w:rPr>
              <w:t>=</w:t>
            </w:r>
            <w:r>
              <w:rPr>
                <w:b/>
                <w:bCs/>
                <w:color w:val="FFFFFF"/>
                <w:spacing w:val="9"/>
              </w:rPr>
              <w:t xml:space="preserve"> </w:t>
            </w:r>
            <w:r>
              <w:rPr>
                <w:b/>
                <w:bCs/>
                <w:color w:val="FFFFFF"/>
              </w:rPr>
              <w:t>727</w:t>
            </w:r>
          </w:p>
        </w:tc>
        <w:tc>
          <w:tcPr>
            <w:shd w:val="clear" w:fill="9DB16E"/>
            <w:tcW w:w="1400" w:type="dxa"/>
            <w:vAlign w:val="top"/>
          </w:tcPr>
          <w:p>
            <w:pPr>
              <w:pStyle w:val="TableText"/>
              <w:ind w:left="464"/>
              <w:spacing w:before="35" w:line="194" w:lineRule="auto"/>
              <w:rPr/>
            </w:pPr>
            <w:r>
              <w:rPr>
                <w:b/>
                <w:bCs/>
                <w:i/>
                <w:iCs/>
                <w:color w:val="FFFFFF"/>
              </w:rPr>
              <w:t>n</w:t>
            </w:r>
            <w:r>
              <w:rPr>
                <w:b/>
                <w:bCs/>
                <w:i/>
                <w:iCs/>
                <w:color w:val="FFFFFF"/>
                <w:spacing w:val="14"/>
              </w:rPr>
              <w:t xml:space="preserve"> </w:t>
            </w:r>
            <w:r>
              <w:rPr>
                <w:b/>
                <w:bCs/>
                <w:color w:val="FFFFFF"/>
              </w:rPr>
              <w:t>=</w:t>
            </w:r>
            <w:r>
              <w:rPr>
                <w:b/>
                <w:bCs/>
                <w:color w:val="FFFFFF"/>
                <w:spacing w:val="9"/>
              </w:rPr>
              <w:t xml:space="preserve"> </w:t>
            </w:r>
            <w:r>
              <w:rPr>
                <w:b/>
                <w:bCs/>
                <w:color w:val="FFFFFF"/>
              </w:rPr>
              <w:t>523</w:t>
            </w:r>
          </w:p>
        </w:tc>
      </w:tr>
      <w:tr>
        <w:trPr>
          <w:trHeight w:val="356" w:hRule="atLeast"/>
        </w:trPr>
        <w:tc>
          <w:tcPr>
            <w:shd w:val="clear" w:fill="D1D2D4"/>
            <w:tcW w:w="1358" w:type="dxa"/>
            <w:vAlign w:val="top"/>
          </w:tcPr>
          <w:p>
            <w:pPr>
              <w:pStyle w:val="TableText"/>
              <w:ind w:left="154"/>
              <w:spacing w:before="127" w:line="193" w:lineRule="auto"/>
              <w:rPr/>
            </w:pPr>
            <w:r>
              <w:rPr>
                <w:b/>
                <w:bCs/>
                <w:i/>
                <w:iCs/>
                <w:color w:val="231F20"/>
              </w:rPr>
              <w:t>Motion</w:t>
            </w:r>
          </w:p>
        </w:tc>
        <w:tc>
          <w:tcPr>
            <w:shd w:val="clear" w:fill="D1D2D4"/>
            <w:tcW w:w="1800" w:type="dxa"/>
            <w:vAlign w:val="top"/>
          </w:tcPr>
          <w:p>
            <w:pPr>
              <w:pStyle w:val="TableText"/>
              <w:ind w:left="810"/>
              <w:spacing w:before="124" w:line="185" w:lineRule="auto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</w:rPr>
              <w:t>Mean</w:t>
            </w:r>
            <w:r>
              <w:rPr>
                <w:b/>
                <w:bCs/>
                <w:i/>
                <w:iCs/>
                <w:color w:val="231F20"/>
                <w:spacing w:val="21"/>
                <w:w w:val="101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5"/>
              </w:rPr>
              <w:t>(SD)</w:t>
            </w:r>
          </w:p>
        </w:tc>
        <w:tc>
          <w:tcPr>
            <w:shd w:val="clear" w:fill="D1D2D4"/>
            <w:tcW w:w="1963" w:type="dxa"/>
            <w:vAlign w:val="top"/>
            <w:gridSpan w:val="2"/>
          </w:tcPr>
          <w:p>
            <w:pPr>
              <w:pStyle w:val="TableText"/>
              <w:ind w:left="866"/>
              <w:spacing w:before="124" w:line="185" w:lineRule="auto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</w:rPr>
              <w:t>Mean</w:t>
            </w:r>
            <w:r>
              <w:rPr>
                <w:b/>
                <w:bCs/>
                <w:i/>
                <w:iCs/>
                <w:color w:val="231F20"/>
                <w:spacing w:val="21"/>
                <w:w w:val="101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5"/>
              </w:rPr>
              <w:t>(SD)</w:t>
            </w:r>
          </w:p>
        </w:tc>
        <w:tc>
          <w:tcPr>
            <w:shd w:val="clear" w:fill="D1D2D4"/>
            <w:tcW w:w="1987" w:type="dxa"/>
            <w:vAlign w:val="top"/>
          </w:tcPr>
          <w:p>
            <w:pPr>
              <w:pStyle w:val="TableText"/>
              <w:ind w:left="503"/>
              <w:spacing w:before="124" w:line="185" w:lineRule="auto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</w:rPr>
              <w:t>Mean</w:t>
            </w:r>
            <w:r>
              <w:rPr>
                <w:b/>
                <w:bCs/>
                <w:i/>
                <w:iCs/>
                <w:color w:val="231F20"/>
                <w:spacing w:val="21"/>
                <w:w w:val="101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5"/>
              </w:rPr>
              <w:t>(SD)</w:t>
            </w:r>
          </w:p>
        </w:tc>
        <w:tc>
          <w:tcPr>
            <w:shd w:val="clear" w:fill="D1D2D4"/>
            <w:tcW w:w="1732" w:type="dxa"/>
            <w:vAlign w:val="top"/>
          </w:tcPr>
          <w:p>
            <w:pPr>
              <w:pStyle w:val="TableText"/>
              <w:ind w:left="411"/>
              <w:spacing w:before="124" w:line="185" w:lineRule="auto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</w:rPr>
              <w:t>Mean</w:t>
            </w:r>
            <w:r>
              <w:rPr>
                <w:b/>
                <w:bCs/>
                <w:i/>
                <w:iCs/>
                <w:color w:val="231F20"/>
                <w:spacing w:val="21"/>
                <w:w w:val="101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5"/>
              </w:rPr>
              <w:t>(SD)</w:t>
            </w:r>
          </w:p>
        </w:tc>
        <w:tc>
          <w:tcPr>
            <w:shd w:val="clear" w:fill="D1D2D4"/>
            <w:tcW w:w="1400" w:type="dxa"/>
            <w:vAlign w:val="top"/>
          </w:tcPr>
          <w:p>
            <w:pPr>
              <w:pStyle w:val="TableText"/>
              <w:ind w:left="359"/>
              <w:spacing w:before="124" w:line="185" w:lineRule="auto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</w:rPr>
              <w:t>Mean</w:t>
            </w:r>
            <w:r>
              <w:rPr>
                <w:b/>
                <w:bCs/>
                <w:i/>
                <w:iCs/>
                <w:color w:val="231F20"/>
                <w:spacing w:val="21"/>
                <w:w w:val="101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5"/>
              </w:rPr>
              <w:t>(SD)</w:t>
            </w:r>
          </w:p>
        </w:tc>
      </w:tr>
      <w:tr>
        <w:trPr>
          <w:trHeight w:val="277" w:hRule="atLeast"/>
        </w:trPr>
        <w:tc>
          <w:tcPr>
            <w:shd w:val="clear" w:fill="DDE4CE"/>
            <w:tcW w:w="1358" w:type="dxa"/>
            <w:vAlign w:val="top"/>
          </w:tcPr>
          <w:p>
            <w:pPr>
              <w:pStyle w:val="TableText"/>
              <w:ind w:left="155"/>
              <w:spacing w:before="80" w:line="202" w:lineRule="auto"/>
              <w:rPr/>
            </w:pPr>
            <w:r>
              <w:rPr>
                <w:color w:val="231F20"/>
                <w:spacing w:val="-2"/>
              </w:rPr>
              <w:t>Flexion</w:t>
            </w:r>
          </w:p>
        </w:tc>
        <w:tc>
          <w:tcPr>
            <w:shd w:val="clear" w:fill="DDE4CE"/>
            <w:tcW w:w="1800" w:type="dxa"/>
            <w:vAlign w:val="top"/>
          </w:tcPr>
          <w:p>
            <w:pPr>
              <w:pStyle w:val="TableText"/>
              <w:ind w:left="822"/>
              <w:spacing w:before="85" w:line="185" w:lineRule="auto"/>
              <w:rPr/>
            </w:pPr>
            <w:r>
              <w:rPr>
                <w:color w:val="231F20"/>
                <w:spacing w:val="-5"/>
              </w:rPr>
              <w:t>152.6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(4.5)</w:t>
            </w:r>
          </w:p>
        </w:tc>
        <w:tc>
          <w:tcPr>
            <w:shd w:val="clear" w:fill="DDE4CE"/>
            <w:tcW w:w="1963" w:type="dxa"/>
            <w:vAlign w:val="top"/>
            <w:gridSpan w:val="2"/>
          </w:tcPr>
          <w:p>
            <w:pPr>
              <w:pStyle w:val="TableText"/>
              <w:ind w:left="878"/>
              <w:spacing w:before="85" w:line="185" w:lineRule="auto"/>
              <w:rPr/>
            </w:pPr>
            <w:r>
              <w:rPr>
                <w:color w:val="231F20"/>
                <w:spacing w:val="-5"/>
              </w:rPr>
              <w:t>142.9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(3.7)</w:t>
            </w:r>
          </w:p>
        </w:tc>
        <w:tc>
          <w:tcPr>
            <w:shd w:val="clear" w:fill="DDE4CE"/>
            <w:tcW w:w="1987" w:type="dxa"/>
            <w:vAlign w:val="top"/>
          </w:tcPr>
          <w:p>
            <w:pPr>
              <w:pStyle w:val="TableText"/>
              <w:ind w:left="515"/>
              <w:spacing w:before="85" w:line="185" w:lineRule="auto"/>
              <w:rPr/>
            </w:pPr>
            <w:r>
              <w:rPr>
                <w:color w:val="231F20"/>
                <w:spacing w:val="-5"/>
              </w:rPr>
              <w:t>140.2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(5.2)</w:t>
            </w:r>
          </w:p>
        </w:tc>
        <w:tc>
          <w:tcPr>
            <w:shd w:val="clear" w:fill="DDE4CE"/>
            <w:tcW w:w="1732" w:type="dxa"/>
            <w:vAlign w:val="top"/>
          </w:tcPr>
          <w:p>
            <w:pPr>
              <w:pStyle w:val="TableText"/>
              <w:ind w:left="374"/>
              <w:spacing w:before="85" w:line="185" w:lineRule="auto"/>
              <w:rPr/>
            </w:pPr>
            <w:r>
              <w:rPr>
                <w:color w:val="231F20"/>
                <w:spacing w:val="-4"/>
              </w:rPr>
              <w:t>132.0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(11.0)</w:t>
            </w:r>
          </w:p>
        </w:tc>
        <w:tc>
          <w:tcPr>
            <w:shd w:val="clear" w:fill="DDE4CE"/>
            <w:tcW w:w="1400" w:type="dxa"/>
            <w:vAlign w:val="top"/>
          </w:tcPr>
          <w:p>
            <w:pPr>
              <w:pStyle w:val="TableText"/>
              <w:ind w:left="321"/>
              <w:spacing w:before="85" w:line="185" w:lineRule="auto"/>
              <w:rPr/>
            </w:pPr>
            <w:r>
              <w:rPr>
                <w:color w:val="231F20"/>
                <w:spacing w:val="-4"/>
              </w:rPr>
              <w:t>131.0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(11.0)</w:t>
            </w:r>
          </w:p>
        </w:tc>
      </w:tr>
      <w:tr>
        <w:trPr>
          <w:trHeight w:val="441" w:hRule="atLeast"/>
        </w:trPr>
        <w:tc>
          <w:tcPr>
            <w:shd w:val="clear" w:fill="EDF1E4"/>
            <w:tcW w:w="1358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155"/>
              <w:spacing w:before="89" w:line="192" w:lineRule="auto"/>
              <w:rPr/>
            </w:pPr>
            <w:r>
              <w:rPr>
                <w:color w:val="231F20"/>
                <w:spacing w:val="-2"/>
              </w:rPr>
              <w:t>Extension</w:t>
            </w:r>
          </w:p>
        </w:tc>
        <w:tc>
          <w:tcPr>
            <w:shd w:val="clear" w:fill="EDF1E4"/>
            <w:tcW w:w="1800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1015"/>
              <w:spacing w:before="85" w:line="185" w:lineRule="auto"/>
              <w:rPr/>
            </w:pPr>
            <w:r>
              <w:rPr>
                <w:color w:val="231F20"/>
                <w:spacing w:val="-5"/>
              </w:rPr>
              <w:t>5.4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5"/>
              </w:rPr>
              <w:t>(4.9)</w:t>
            </w:r>
          </w:p>
        </w:tc>
        <w:tc>
          <w:tcPr>
            <w:shd w:val="clear" w:fill="EDF1E4"/>
            <w:tcW w:w="1963" w:type="dxa"/>
            <w:vAlign w:val="top"/>
            <w:gridSpan w:val="2"/>
            <w:tcBorders>
              <w:bottom w:val="single" w:color="7A953A" w:sz="4" w:space="0"/>
            </w:tcBorders>
          </w:tcPr>
          <w:p>
            <w:pPr>
              <w:pStyle w:val="TableText"/>
              <w:ind w:left="1069"/>
              <w:spacing w:before="85" w:line="185" w:lineRule="auto"/>
              <w:rPr/>
            </w:pPr>
            <w:r>
              <w:rPr>
                <w:color w:val="231F20"/>
                <w:spacing w:val="-5"/>
              </w:rPr>
              <w:t>0.0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5"/>
              </w:rPr>
              <w:t>(0.0)</w:t>
            </w:r>
          </w:p>
        </w:tc>
        <w:tc>
          <w:tcPr>
            <w:shd w:val="clear" w:fill="EDF1E4"/>
            <w:tcW w:w="1987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706"/>
              <w:spacing w:before="85" w:line="185" w:lineRule="auto"/>
              <w:rPr/>
            </w:pPr>
            <w:r>
              <w:rPr>
                <w:color w:val="231F20"/>
                <w:spacing w:val="-5"/>
              </w:rPr>
              <w:t>0.4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5"/>
              </w:rPr>
              <w:t>(0.9)</w:t>
            </w:r>
          </w:p>
        </w:tc>
        <w:tc>
          <w:tcPr>
            <w:shd w:val="clear" w:fill="EDF1E4"/>
            <w:tcW w:w="1732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DF1E4"/>
            <w:tcW w:w="1400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ind w:left="814" w:right="9444" w:firstLine="1"/>
        <w:spacing w:before="87" w:line="290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</w:rPr>
        <w:t>SD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= </w:t>
      </w:r>
      <w:r>
        <w:rPr>
          <w:rFonts w:ascii="Arial" w:hAnsi="Arial" w:eastAsia="Arial" w:cs="Arial"/>
          <w:sz w:val="16"/>
          <w:szCs w:val="16"/>
          <w:color w:val="231F20"/>
        </w:rPr>
        <w:t>Standard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deviation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.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-2"/>
        </w:rPr>
        <w:t>*Females.</w:t>
      </w:r>
    </w:p>
    <w:p>
      <w:pPr>
        <w:spacing w:line="290" w:lineRule="auto"/>
        <w:sectPr>
          <w:pgSz w:w="12060" w:h="15660"/>
          <w:pgMar w:top="1" w:right="0" w:bottom="400" w:left="0" w:header="0" w:footer="0" w:gutter="0"/>
        </w:sectPr>
        <w:rPr>
          <w:rFonts w:ascii="Arial" w:hAnsi="Arial" w:eastAsia="Arial" w:cs="Arial"/>
          <w:sz w:val="16"/>
          <w:szCs w:val="16"/>
        </w:rPr>
      </w:pPr>
    </w:p>
    <w:p>
      <w:pPr>
        <w:spacing w:line="268" w:lineRule="exact"/>
        <w:rPr/>
      </w:pP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8409"/>
        <w:spacing w:before="51" w:line="203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CHAPTER 9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Knee     3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5"/>
        </w:rPr>
        <w:t>31</w:t>
      </w:r>
    </w:p>
    <w:p>
      <w:pPr>
        <w:spacing w:line="236" w:lineRule="exact"/>
        <w:rPr/>
      </w:pPr>
      <w:r/>
    </w:p>
    <w:p>
      <w:pPr>
        <w:spacing w:line="236" w:lineRule="exact"/>
        <w:sectPr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/>
      </w:pPr>
    </w:p>
    <w:p>
      <w:pPr>
        <w:pStyle w:val="BodyText"/>
        <w:ind w:left="1050" w:right="236" w:firstLine="361"/>
        <w:spacing w:before="49" w:line="250" w:lineRule="auto"/>
        <w:jc w:val="both"/>
        <w:rPr/>
      </w:pPr>
      <w:r>
        <w:rPr>
          <w:color w:val="231F20"/>
        </w:rPr>
        <w:t>Mollinger  and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Steffan</w:t>
      </w:r>
      <w:r>
        <w:rPr>
          <w:sz w:val="11"/>
          <w:szCs w:val="11"/>
          <w:color w:val="231F20"/>
          <w:position w:val="6"/>
        </w:rPr>
        <w:t>35    </w:t>
      </w:r>
      <w:r>
        <w:rPr>
          <w:color w:val="231F20"/>
        </w:rPr>
        <w:t>used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universal</w:t>
      </w:r>
      <w:r>
        <w:rPr>
          <w:color w:val="231F20"/>
          <w:spacing w:val="9"/>
        </w:rPr>
        <w:t xml:space="preserve">  </w:t>
      </w:r>
      <w:r>
        <w:rPr>
          <w:color w:val="231F20"/>
        </w:rPr>
        <w:t>goniom</w:t>
      </w:r>
      <w:r>
        <w:rPr>
          <w:color w:val="231F20"/>
          <w:spacing w:val="-1"/>
        </w:rPr>
        <w:t>eter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(UG) to assess knee ROM among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112 nursing home residents</w:t>
      </w:r>
      <w:r>
        <w:rPr>
          <w:color w:val="231F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average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age of 83 years. 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authors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found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only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13% of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the subjects had full (0-degree) passive knee e</w:t>
      </w:r>
      <w:r>
        <w:rPr>
          <w:color w:val="231F20"/>
          <w:spacing w:val="-2"/>
        </w:rPr>
        <w:t>xtension</w:t>
      </w:r>
      <w:r>
        <w:rPr>
          <w:color w:val="231F20"/>
        </w:rPr>
        <w:t xml:space="preserve"> </w:t>
      </w:r>
      <w:r>
        <w:rPr>
          <w:color w:val="231F20"/>
        </w:rPr>
        <w:t>bilaterally.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Thirty-seven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of the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1</w:t>
      </w:r>
      <w:r>
        <w:rPr>
          <w:color w:val="231F20"/>
          <w:spacing w:val="-1"/>
        </w:rPr>
        <w:t>12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subjects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(33%) had bilat-</w:t>
      </w:r>
      <w:r>
        <w:rPr>
          <w:color w:val="231F20"/>
        </w:rPr>
        <w:t xml:space="preserve"> </w:t>
      </w:r>
      <w:r>
        <w:rPr>
          <w:color w:val="231F20"/>
        </w:rPr>
        <w:t>eralknee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limitations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5 </w:t>
      </w:r>
      <w:r>
        <w:rPr>
          <w:color w:val="231F20"/>
        </w:rPr>
        <w:t>degrees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less</w:t>
      </w:r>
      <w:r>
        <w:rPr>
          <w:color w:val="231F20"/>
          <w:spacing w:val="3"/>
        </w:rPr>
        <w:t>, </w:t>
      </w:r>
      <w:r>
        <w:rPr>
          <w:color w:val="231F20"/>
        </w:rPr>
        <w:t>which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AAOS considers normal in older adults. Forty-seven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subj</w:t>
      </w:r>
      <w:r>
        <w:rPr>
          <w:color w:val="231F20"/>
          <w:spacing w:val="-1"/>
        </w:rPr>
        <w:t>ects</w:t>
      </w:r>
      <w:r>
        <w:rPr>
          <w:color w:val="231F20"/>
        </w:rPr>
        <w:t xml:space="preserve"> </w:t>
      </w:r>
      <w:r>
        <w:rPr>
          <w:color w:val="231F20"/>
        </w:rPr>
        <w:t>(42%) had greater than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10 degrees of limitations 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1"/>
        </w:rPr>
        <w:t>xtension</w:t>
      </w:r>
      <w:r>
        <w:rPr>
          <w:color w:val="231F20"/>
        </w:rPr>
        <w:t xml:space="preserve"> </w:t>
      </w:r>
      <w:r>
        <w:rPr>
          <w:color w:val="231F20"/>
        </w:rPr>
        <w:t>(flexion  contractures).  Residents  with  a  30-degree  loss  of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knee extension had an increase in resistance to passive moti</w:t>
      </w:r>
      <w:r>
        <w:rPr>
          <w:color w:val="231F20"/>
          <w:spacing w:val="-2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 a loss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of ambulation.</w:t>
      </w:r>
    </w:p>
    <w:p>
      <w:pPr>
        <w:pStyle w:val="BodyText"/>
        <w:ind w:left="1051" w:right="245" w:firstLine="366"/>
        <w:spacing w:before="1" w:line="249" w:lineRule="auto"/>
        <w:jc w:val="both"/>
        <w:rPr/>
      </w:pPr>
      <w:r>
        <w:rPr>
          <w:color w:val="231F20"/>
          <w:spacing w:val="-1"/>
        </w:rPr>
        <w:t>Steultjens</w:t>
      </w:r>
      <w:r>
        <w:rPr>
          <w:color w:val="231F20"/>
          <w:spacing w:val="53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coworkers</w:t>
      </w:r>
      <w:r>
        <w:rPr>
          <w:sz w:val="11"/>
          <w:szCs w:val="11"/>
          <w:color w:val="231F20"/>
          <w:spacing w:val="-1"/>
          <w:position w:val="6"/>
        </w:rPr>
        <w:t>36</w:t>
      </w:r>
      <w:r>
        <w:rPr>
          <w:sz w:val="11"/>
          <w:szCs w:val="11"/>
          <w:color w:val="231F20"/>
          <w:spacing w:val="13"/>
          <w:w w:val="101"/>
          <w:position w:val="6"/>
        </w:rPr>
        <w:t xml:space="preserve">  </w:t>
      </w:r>
      <w:r>
        <w:rPr>
          <w:color w:val="231F20"/>
          <w:spacing w:val="-1"/>
        </w:rPr>
        <w:t>found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flexion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contrac-</w:t>
      </w:r>
      <w:r>
        <w:rPr>
          <w:color w:val="231F20"/>
        </w:rPr>
        <w:t xml:space="preserve"> </w:t>
      </w:r>
      <w:r>
        <w:rPr>
          <w:color w:val="231F20"/>
        </w:rPr>
        <w:t>tures in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31.5%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198 patients with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osteoarthritis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</w:rPr>
        <w:t xml:space="preserve"> </w:t>
      </w:r>
      <w:r>
        <w:rPr>
          <w:color w:val="231F20"/>
        </w:rPr>
        <w:t>or hip.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(It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should be noted that these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authors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co</w:t>
      </w:r>
      <w:r>
        <w:rPr>
          <w:color w:val="231F20"/>
          <w:spacing w:val="-1"/>
        </w:rPr>
        <w:t>nsidered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flexion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contractures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inability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attain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horizontal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0</w:t>
      </w:r>
      <w:r>
        <w:rPr>
          <w:color w:val="231F20"/>
        </w:rPr>
        <w:t xml:space="preserve"> </w:t>
      </w:r>
      <w:r>
        <w:rPr>
          <w:color w:val="231F20"/>
        </w:rPr>
        <w:t>starting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position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measuring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flexion</w:t>
      </w:r>
      <w:r>
        <w:rPr>
          <w:color w:val="231F20"/>
          <w:spacing w:val="2"/>
        </w:rPr>
        <w:t>.)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Flexion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contractures </w:t>
      </w:r>
      <w:r>
        <w:rPr>
          <w:color w:val="231F20"/>
          <w:spacing w:val="-1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the knee or hip or both were found in 73% 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patients. Gen-</w:t>
      </w:r>
      <w:r>
        <w:rPr>
          <w:color w:val="231F20"/>
        </w:rPr>
        <w:t xml:space="preserve"> </w:t>
      </w:r>
      <w:r>
        <w:rPr>
          <w:color w:val="231F20"/>
        </w:rPr>
        <w:t>erally</w:t>
      </w:r>
      <w:r>
        <w:rPr>
          <w:color w:val="231F20"/>
          <w:spacing w:val="3"/>
        </w:rPr>
        <w:t>, </w: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decrease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inactive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assistiveROM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associated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an increase in disabilit</w:t>
      </w:r>
      <w:r>
        <w:rPr>
          <w:color w:val="231F20"/>
          <w:spacing w:val="-1"/>
        </w:rPr>
        <w:t>y but was motion specific. The motions</w:t>
      </w:r>
      <w:r>
        <w:rPr>
          <w:color w:val="231F20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strongest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-1"/>
        </w:rPr>
        <w:t>elationship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disability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</w:rPr>
        <w:t xml:space="preserve"> </w:t>
      </w:r>
      <w:r>
        <w:rPr>
          <w:color w:val="231F20"/>
        </w:rPr>
        <w:t>flexion</w:t>
      </w:r>
      <w:r>
        <w:rPr>
          <w:color w:val="231F20"/>
          <w:spacing w:val="6"/>
        </w:rPr>
        <w:t>, </w:t>
      </w:r>
      <w:r>
        <w:rPr>
          <w:color w:val="231F20"/>
        </w:rPr>
        <w:t>hip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6"/>
        </w:rPr>
        <w:t>,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lateral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rotation</w:t>
      </w:r>
      <w:r>
        <w:rPr>
          <w:color w:val="231F20"/>
          <w:spacing w:val="6"/>
        </w:rPr>
        <w:t>. </w:t>
      </w:r>
      <w:r>
        <w:rPr>
          <w:color w:val="231F20"/>
        </w:rPr>
        <w:t>Ersoz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andErgun</w:t>
      </w:r>
      <w:r>
        <w:rPr>
          <w:sz w:val="11"/>
          <w:szCs w:val="11"/>
          <w:color w:val="231F20"/>
          <w:spacing w:val="6"/>
          <w:position w:val="6"/>
        </w:rPr>
        <w:t>37</w:t>
      </w:r>
      <w:r>
        <w:rPr>
          <w:sz w:val="11"/>
          <w:szCs w:val="11"/>
          <w:color w:val="231F20"/>
          <w:position w:val="6"/>
        </w:rPr>
        <w:t xml:space="preserve"> </w:t>
      </w:r>
      <w:r>
        <w:rPr>
          <w:color w:val="231F20"/>
        </w:rPr>
        <w:t>found that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group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of 44- to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76-year-old patients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pri- </w:t>
      </w:r>
      <w:r>
        <w:rPr>
          <w:color w:val="231F20"/>
          <w:spacing w:val="-1"/>
        </w:rPr>
        <w:t>mary knee osteoarthritis, 33 out 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the 40 k</w:t>
      </w:r>
      <w:r>
        <w:rPr>
          <w:color w:val="231F20"/>
          <w:spacing w:val="-2"/>
        </w:rPr>
        <w:t>nees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tested (82.5%)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had extension limitations ranging from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1 to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14 degrees.</w:t>
      </w:r>
    </w:p>
    <w:p>
      <w:pPr>
        <w:pStyle w:val="BodyText"/>
        <w:ind w:left="1051" w:right="237" w:firstLine="362"/>
        <w:spacing w:before="26" w:line="250" w:lineRule="auto"/>
        <w:jc w:val="both"/>
        <w:rPr/>
      </w:pPr>
      <w:r>
        <w:rPr>
          <w:color w:val="231F20"/>
        </w:rPr>
        <w:t>Despite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knee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flexion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contractures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found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</w:rPr>
        <w:t>the </w:t>
      </w:r>
      <w:r>
        <w:rPr>
          <w:color w:val="231F20"/>
        </w:rPr>
        <w:t>elderly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Mollinger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Steffan</w:t>
      </w:r>
      <w:r>
        <w:rPr>
          <w:color w:val="231F20"/>
          <w:spacing w:val="6"/>
        </w:rPr>
        <w:t>,</w:t>
      </w:r>
      <w:r>
        <w:rPr>
          <w:sz w:val="11"/>
          <w:szCs w:val="11"/>
          <w:color w:val="231F20"/>
          <w:spacing w:val="6"/>
          <w:position w:val="6"/>
        </w:rPr>
        <w:t>35  </w:t>
      </w:r>
      <w:r>
        <w:rPr>
          <w:color w:val="231F20"/>
        </w:rPr>
        <w:t>many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elderly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individuals </w:t>
      </w:r>
      <w:r>
        <w:rPr>
          <w:color w:val="231F20"/>
        </w:rPr>
        <w:t>appear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least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functional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flexion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ROM.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Es</w:t>
      </w:r>
      <w:r>
        <w:rPr>
          <w:color w:val="231F20"/>
          <w:spacing w:val="-1"/>
        </w:rPr>
        <w:t>calante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coworkers</w:t>
      </w:r>
      <w:r>
        <w:rPr>
          <w:sz w:val="11"/>
          <w:szCs w:val="11"/>
          <w:color w:val="231F20"/>
          <w:spacing w:val="6"/>
          <w:position w:val="6"/>
        </w:rPr>
        <w:t>38  </w:t>
      </w:r>
      <w:r>
        <w:rPr>
          <w:color w:val="231F20"/>
        </w:rPr>
        <w:t>used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UG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measure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flexion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passive </w:t>
      </w:r>
      <w:r>
        <w:rPr>
          <w:color w:val="231F20"/>
        </w:rPr>
        <w:t>ROM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687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community-dwelling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elderly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subjects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between </w:t>
      </w:r>
      <w:r>
        <w:rPr>
          <w:color w:val="231F20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ages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65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79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years.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90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degrees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-1"/>
        </w:rPr>
        <w:t>knee</w:t>
      </w:r>
      <w:r>
        <w:rPr>
          <w:color w:val="231F20"/>
        </w:rPr>
        <w:t xml:space="preserve"> </w:t>
      </w:r>
      <w:r>
        <w:rPr>
          <w:color w:val="231F20"/>
        </w:rPr>
        <w:t>flexion was found in 619 (90.1%) of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-1"/>
        </w:rPr>
        <w:t>he subjects. The authors</w:t>
      </w:r>
      <w:r>
        <w:rPr>
          <w:color w:val="231F20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cut</w:t>
      </w:r>
      <w:r>
        <w:rPr>
          <w:color w:val="231F20"/>
          <w:spacing w:val="1"/>
        </w:rPr>
        <w:t>-</w:t>
      </w:r>
      <w:r>
        <w:rPr>
          <w:color w:val="231F20"/>
        </w:rPr>
        <w:t>off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value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124 </w:t>
      </w:r>
      <w:r>
        <w:rPr>
          <w:color w:val="231F20"/>
        </w:rPr>
        <w:t>degrees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flexion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within </w:t>
      </w:r>
      <w:r>
        <w:rPr>
          <w:color w:val="231F20"/>
        </w:rPr>
        <w:t>normal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limits.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Subjects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who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failed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reach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"/>
        </w:rPr>
        <w:t>124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flexion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classified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having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abnorm</w:t>
      </w:r>
      <w:r>
        <w:rPr>
          <w:color w:val="231F20"/>
          <w:spacing w:val="-1"/>
        </w:rPr>
        <w:t>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ROM.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Using</w:t>
      </w:r>
      <w:r>
        <w:rPr>
          <w:color w:val="231F20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criterion,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76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(11%)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right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k</w:t>
      </w:r>
      <w:r>
        <w:rPr>
          <w:color w:val="231F20"/>
          <w:spacing w:val="-1"/>
        </w:rPr>
        <w:t>nees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63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(9%)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left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knees</w:t>
      </w:r>
      <w:r>
        <w:rPr>
          <w:color w:val="231F2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below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value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thus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abnormal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(limi</w:t>
      </w:r>
      <w:r>
        <w:rPr>
          <w:color w:val="231F20"/>
          <w:spacing w:val="-1"/>
        </w:rPr>
        <w:t>ted)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pas-</w:t>
      </w:r>
      <w:r>
        <w:rPr>
          <w:color w:val="231F20"/>
        </w:rPr>
        <w:t xml:space="preserve"> </w:t>
      </w:r>
      <w:r>
        <w:rPr>
          <w:color w:val="231F20"/>
        </w:rPr>
        <w:t>sive  ROM  in  flexion.  Nonaka  and  colleagues</w:t>
      </w:r>
      <w:r>
        <w:rPr>
          <w:sz w:val="11"/>
          <w:szCs w:val="11"/>
          <w:color w:val="231F20"/>
          <w:position w:val="6"/>
        </w:rPr>
        <w:t>39    </w:t>
      </w:r>
      <w:r>
        <w:rPr>
          <w:color w:val="231F20"/>
        </w:rPr>
        <w:t>examined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age-related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changes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hip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77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h</w:t>
      </w:r>
      <w:r>
        <w:rPr>
          <w:color w:val="231F20"/>
          <w:spacing w:val="-1"/>
        </w:rPr>
        <w:t>ealthy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male</w:t>
      </w:r>
      <w:r>
        <w:rPr>
          <w:color w:val="231F20"/>
        </w:rPr>
        <w:t xml:space="preserve"> </w:t>
      </w:r>
      <w:r>
        <w:rPr>
          <w:color w:val="231F20"/>
        </w:rPr>
        <w:t>volunteers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aged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15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73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years.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authors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found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pas-</w:t>
      </w:r>
      <w:r>
        <w:rPr>
          <w:color w:val="231F20"/>
        </w:rPr>
        <w:t xml:space="preserve"> </w:t>
      </w:r>
      <w:r>
        <w:rPr>
          <w:color w:val="231F20"/>
        </w:rPr>
        <w:t>sive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hip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decreased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increasing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but </w:t>
      </w:r>
      <w:r>
        <w:rPr>
          <w:color w:val="231F20"/>
        </w:rPr>
        <w:t>knee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passive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ROM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remained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unchanged</w:t>
      </w:r>
      <w:r>
        <w:rPr>
          <w:color w:val="231F20"/>
          <w:spacing w:val="8"/>
        </w:rPr>
        <w:t>.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However</w:t>
      </w:r>
      <w:r>
        <w:rPr>
          <w:color w:val="231F20"/>
          <w:spacing w:val="8"/>
        </w:rPr>
        <w:t>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interactive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motion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hip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showed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3"/>
        </w:rPr>
        <w:t>-</w:t>
      </w:r>
      <w:r>
        <w:rPr>
          <w:color w:val="231F20"/>
        </w:rPr>
        <w:t>related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reduction</w:t>
      </w:r>
      <w:r>
        <w:rPr>
          <w:color w:val="231F20"/>
          <w:spacing w:val="4"/>
        </w:rPr>
        <w:t>, </w:t>
      </w:r>
      <w:r>
        <w:rPr>
          <w:color w:val="231F20"/>
        </w:rPr>
        <w:t>which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authors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attributed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shortening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mus</w:t>
      </w:r>
      <w:r>
        <w:rPr>
          <w:color w:val="231F20"/>
          <w:spacing w:val="4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cle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connective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tissue</w:t>
      </w:r>
      <w:r>
        <w:rPr>
          <w:color w:val="231F20"/>
          <w:spacing w:val="5"/>
        </w:rPr>
        <w:t>.</w:t>
      </w:r>
    </w:p>
    <w:p>
      <w:pPr>
        <w:pStyle w:val="BodyText"/>
        <w:ind w:left="1050" w:right="246" w:firstLine="361"/>
        <w:spacing w:before="6" w:line="253" w:lineRule="auto"/>
        <w:jc w:val="both"/>
        <w:rPr/>
      </w:pPr>
      <w:r>
        <w:rPr>
          <w:color w:val="231F20"/>
        </w:rPr>
        <w:t>Macedo  and  Magee</w:t>
      </w:r>
      <w:r>
        <w:rPr>
          <w:sz w:val="11"/>
          <w:szCs w:val="11"/>
          <w:color w:val="231F20"/>
          <w:position w:val="6"/>
        </w:rPr>
        <w:t>40    </w:t>
      </w:r>
      <w:r>
        <w:rPr>
          <w:color w:val="231F20"/>
        </w:rPr>
        <w:t>took  goniometric  passi</w:t>
      </w:r>
      <w:r>
        <w:rPr>
          <w:color w:val="231F20"/>
          <w:spacing w:val="-1"/>
        </w:rPr>
        <w:t>ve  ROM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measurements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ankle,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knee,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hip,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shoulder,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elbow,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wrist joints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90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healthy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Caucasian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women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ages  18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59.</w:t>
      </w:r>
      <w:r>
        <w:rPr>
          <w:color w:val="231F20"/>
        </w:rPr>
        <w:t xml:space="preserve"> </w:t>
      </w:r>
      <w:r>
        <w:rPr>
          <w:color w:val="231F20"/>
        </w:rPr>
        <w:t>These  authors  found  that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only   11  of  the  </w:t>
      </w:r>
      <w:r>
        <w:rPr>
          <w:color w:val="231F20"/>
          <w:spacing w:val="-1"/>
        </w:rPr>
        <w:t>tested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motions,</w:t>
      </w:r>
      <w:r>
        <w:rPr>
          <w:color w:val="231F20"/>
        </w:rPr>
        <w:t xml:space="preserve"> </w:t>
      </w:r>
      <w:r>
        <w:rPr>
          <w:color w:val="231F20"/>
        </w:rPr>
        <w:t>including knee flexion,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showed that increasing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age was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"/>
        </w:rPr>
        <w:t>so-</w:t>
      </w:r>
      <w:r>
        <w:rPr>
          <w:color w:val="231F20"/>
        </w:rPr>
        <w:t xml:space="preserve"> </w:t>
      </w:r>
      <w:r>
        <w:rPr>
          <w:color w:val="231F20"/>
        </w:rPr>
        <w:t>ciated with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statistically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significant decreases in </w:t>
      </w:r>
      <w:r>
        <w:rPr>
          <w:color w:val="231F20"/>
          <w:spacing w:val="-1"/>
        </w:rPr>
        <w:t>passive ROM</w:t>
      </w:r>
      <w:r>
        <w:rPr>
          <w:color w:val="231F20"/>
        </w:rPr>
        <w:t xml:space="preserve"> </w:t>
      </w:r>
      <w:r>
        <w:rPr>
          <w:color w:val="231F20"/>
        </w:rPr>
        <w:t>but that the decrease</w:t>
      </w:r>
      <w:r>
        <w:rPr>
          <w:color w:val="231F20"/>
          <w:spacing w:val="-1"/>
        </w:rPr>
        <w:t>s were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small.</w:t>
      </w:r>
    </w:p>
    <w:p>
      <w:pPr>
        <w:pStyle w:val="BodyText"/>
        <w:ind w:left="1058"/>
        <w:spacing w:before="84" w:line="190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2"/>
        </w:rPr>
        <w:t>Gender</w:t>
      </w:r>
    </w:p>
    <w:p>
      <w:pPr>
        <w:pStyle w:val="BodyText"/>
        <w:ind w:left="1053" w:right="245"/>
        <w:spacing w:before="13" w:line="246" w:lineRule="auto"/>
        <w:jc w:val="both"/>
        <w:rPr/>
      </w:pPr>
      <w:r>
        <w:rPr>
          <w:color w:val="231F20"/>
        </w:rPr>
        <w:t>In general,it appears </w:t>
      </w:r>
      <w:r>
        <w:rPr>
          <w:color w:val="231F20"/>
          <w:spacing w:val="-1"/>
        </w:rPr>
        <w:t>that females have greater knee ROM and</w:t>
      </w:r>
      <w:r>
        <w:rPr>
          <w:color w:val="231F20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laxity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male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cou</w:t>
      </w:r>
      <w:r>
        <w:rPr>
          <w:color w:val="231F20"/>
          <w:spacing w:val="-1"/>
        </w:rPr>
        <w:t>nterparts.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Soucie</w:t>
      </w:r>
      <w:r>
        <w:rPr>
          <w:color w:val="231F20"/>
        </w:rPr>
        <w:t xml:space="preserve"> </w:t>
      </w:r>
      <w:r>
        <w:rPr>
          <w:color w:val="231F20"/>
        </w:rPr>
        <w:t>and colleagues</w:t>
      </w:r>
      <w:r>
        <w:rPr>
          <w:sz w:val="11"/>
          <w:szCs w:val="11"/>
          <w:color w:val="231F20"/>
          <w:position w:val="6"/>
        </w:rPr>
        <w:t>32  </w:t>
      </w:r>
      <w:r>
        <w:rPr>
          <w:color w:val="231F20"/>
        </w:rPr>
        <w:t>found that in addition to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differences,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following gender difference was present</w:t>
      </w:r>
      <w:r>
        <w:rPr>
          <w:color w:val="231F20"/>
          <w:spacing w:val="-1"/>
        </w:rPr>
        <w:t>: Females had greater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 w:right="809" w:hanging="16"/>
        <w:spacing w:before="43" w:line="246" w:lineRule="auto"/>
        <w:jc w:val="both"/>
        <w:rPr/>
      </w:pPr>
      <w:r>
        <w:rPr>
          <w:color w:val="231F20"/>
        </w:rPr>
        <w:t>joint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mobility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age-groups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nearly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-1"/>
        </w:rPr>
        <w:t>l joints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compared</w:t>
      </w:r>
      <w:r>
        <w:rPr>
          <w:color w:val="231F20"/>
        </w:rPr>
        <w:t xml:space="preserve"> </w:t>
      </w:r>
      <w:r>
        <w:rPr>
          <w:color w:val="231F20"/>
        </w:rPr>
        <w:t>with males. The authors also found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-1"/>
        </w:rPr>
        <w:t>ome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evidence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support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finding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 joint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mobility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index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1"/>
        </w:rPr>
        <w:t>ncreases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females</w:t>
      </w:r>
      <w:r>
        <w:rPr>
          <w:color w:val="231F20"/>
        </w:rPr>
        <w:t xml:space="preserve"> </w:t>
      </w:r>
      <w:r>
        <w:rPr>
          <w:color w:val="231F20"/>
        </w:rPr>
        <w:t>after they enter pube</w:t>
      </w:r>
      <w:r>
        <w:rPr>
          <w:color w:val="231F20"/>
          <w:spacing w:val="-1"/>
        </w:rPr>
        <w:t>rty.</w:t>
      </w:r>
    </w:p>
    <w:p>
      <w:pPr>
        <w:pStyle w:val="BodyText"/>
        <w:ind w:left="16" w:right="809" w:firstLine="360"/>
        <w:spacing w:before="24" w:line="249" w:lineRule="auto"/>
        <w:jc w:val="both"/>
        <w:rPr/>
      </w:pPr>
      <w:r>
        <w:rPr>
          <w:color w:val="231F20"/>
        </w:rPr>
        <w:t>Beighton,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Solomon,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Sos</w:t>
      </w:r>
      <w:r>
        <w:rPr>
          <w:color w:val="231F20"/>
          <w:spacing w:val="-1"/>
        </w:rPr>
        <w:t>kolne</w:t>
      </w:r>
      <w:r>
        <w:rPr>
          <w:sz w:val="11"/>
          <w:szCs w:val="11"/>
          <w:color w:val="231F20"/>
          <w:spacing w:val="-1"/>
          <w:position w:val="6"/>
        </w:rPr>
        <w:t>29   </w:t>
      </w:r>
      <w:r>
        <w:rPr>
          <w:color w:val="231F20"/>
          <w:spacing w:val="-1"/>
        </w:rPr>
        <w:t>defined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more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</w:rPr>
        <w:t xml:space="preserve"> </w:t>
      </w:r>
      <w:r>
        <w:rPr>
          <w:color w:val="231F20"/>
        </w:rPr>
        <w:t>10 degrees 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knee extension beyond 0 as hyperex</w:t>
      </w:r>
      <w:r>
        <w:rPr>
          <w:color w:val="231F20"/>
          <w:spacing w:val="-1"/>
        </w:rPr>
        <w:t>tension and</w:t>
      </w:r>
      <w:r>
        <w:rPr>
          <w:color w:val="231F20"/>
        </w:rPr>
        <w:t xml:space="preserve"> </w:t>
      </w:r>
      <w:r>
        <w:rPr>
          <w:color w:val="231F20"/>
        </w:rPr>
        <w:t>included this criterion in a study of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join</w:t>
      </w:r>
      <w:r>
        <w:rPr>
          <w:color w:val="231F20"/>
          <w:spacing w:val="-1"/>
        </w:rPr>
        <w:t>t laxity 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1,081 males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females</w:t>
      </w:r>
      <w:r>
        <w:rPr>
          <w:color w:val="231F20"/>
          <w:spacing w:val="1"/>
        </w:rPr>
        <w:t>. </w:t>
      </w:r>
      <w:r>
        <w:rPr>
          <w:color w:val="231F20"/>
        </w:rPr>
        <w:t>Females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laxity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than </w:t>
      </w:r>
      <w:r>
        <w:rPr>
          <w:color w:val="231F20"/>
        </w:rPr>
        <w:t>males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age. Loudon,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Goist,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and Loudon</w:t>
      </w:r>
      <w:r>
        <w:rPr>
          <w:sz w:val="11"/>
          <w:szCs w:val="11"/>
          <w:color w:val="231F20"/>
          <w:spacing w:val="-1"/>
          <w:position w:val="6"/>
        </w:rPr>
        <w:t>41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color w:val="231F20"/>
          <w:spacing w:val="-1"/>
        </w:rPr>
        <w:t>operationally</w:t>
      </w:r>
      <w:r>
        <w:rPr>
          <w:color w:val="231F20"/>
        </w:rPr>
        <w:t xml:space="preserve"> </w:t>
      </w:r>
      <w:r>
        <w:rPr>
          <w:color w:val="231F20"/>
        </w:rPr>
        <w:t>defined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hyperextension</w:t>
      </w:r>
      <w:r>
        <w:rPr>
          <w:color w:val="231F20"/>
          <w:spacing w:val="7"/>
        </w:rPr>
        <w:t xml:space="preserve"> (</w:t>
      </w:r>
      <w:r>
        <w:rPr>
          <w:color w:val="231F20"/>
        </w:rPr>
        <w:t>genurecurvatum</w:t>
      </w:r>
      <w:r>
        <w:rPr>
          <w:color w:val="231F20"/>
          <w:spacing w:val="7"/>
        </w:rPr>
        <w:t>) </w:t>
      </w:r>
      <w:r>
        <w:rPr>
          <w:color w:val="231F20"/>
        </w:rPr>
        <w:t>as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5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degrees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of extension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beyond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0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posi</w:t>
      </w:r>
      <w:r>
        <w:rPr>
          <w:color w:val="231F20"/>
          <w:spacing w:val="-1"/>
        </w:rPr>
        <w:t>tion.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Clinically,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authors had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observed that not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hyperextension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more </w:t>
      </w:r>
      <w:r>
        <w:rPr>
          <w:color w:val="231F20"/>
          <w:spacing w:val="-1"/>
        </w:rPr>
        <w:t>common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females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males,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but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also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condi-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tion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-1"/>
        </w:rPr>
        <w:t>might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associated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functional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deficits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muscle</w:t>
      </w:r>
      <w:r>
        <w:rPr>
          <w:color w:val="231F20"/>
        </w:rPr>
        <w:t xml:space="preserve"> </w:t>
      </w:r>
      <w:r>
        <w:rPr>
          <w:color w:val="231F20"/>
        </w:rPr>
        <w:t>strength,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instability,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poor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proprioc</w:t>
      </w:r>
      <w:r>
        <w:rPr>
          <w:color w:val="231F20"/>
          <w:spacing w:val="-1"/>
        </w:rPr>
        <w:t>eptive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control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ter-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minal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extension.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authors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cautioned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female</w:t>
      </w:r>
      <w:r>
        <w:rPr>
          <w:color w:val="231F20"/>
        </w:rPr>
        <w:t xml:space="preserve"> </w:t>
      </w:r>
      <w:r>
        <w:rPr>
          <w:color w:val="231F20"/>
        </w:rPr>
        <w:t>athlete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hyperext</w:t>
      </w:r>
      <w:r>
        <w:rPr>
          <w:color w:val="231F20"/>
          <w:spacing w:val="-1"/>
        </w:rPr>
        <w:t>ended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knees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may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risk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anterior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cruciate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ligament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injury.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Hall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colleagues</w:t>
      </w:r>
      <w:r>
        <w:rPr>
          <w:sz w:val="11"/>
          <w:szCs w:val="11"/>
          <w:color w:val="231F20"/>
          <w:spacing w:val="-1"/>
          <w:position w:val="6"/>
        </w:rPr>
        <w:t>42  </w:t>
      </w:r>
      <w:r>
        <w:rPr>
          <w:color w:val="231F20"/>
          <w:spacing w:val="-1"/>
        </w:rPr>
        <w:t>found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10</w:t>
      </w:r>
      <w:r>
        <w:rPr>
          <w:color w:val="231F20"/>
        </w:rPr>
        <w:t xml:space="preserve"> </w:t>
      </w:r>
      <w:r>
        <w:rPr>
          <w:color w:val="231F20"/>
        </w:rPr>
        <w:t>female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diagnosed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hypermobility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syndrome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had</w:t>
      </w:r>
      <w:r>
        <w:rPr>
          <w:color w:val="231F20"/>
        </w:rPr>
        <w:t xml:space="preserve"> </w:t>
      </w:r>
      <w:r>
        <w:rPr>
          <w:color w:val="231F20"/>
        </w:rPr>
        <w:t>alterations in proprioce</w:t>
      </w:r>
      <w:r>
        <w:rPr>
          <w:color w:val="231F20"/>
          <w:spacing w:val="-1"/>
        </w:rPr>
        <w:t>ptive acuity at the knee compared with</w:t>
      </w:r>
      <w:r>
        <w:rPr>
          <w:color w:val="231F20"/>
        </w:rPr>
        <w:t xml:space="preserve"> </w:t>
      </w:r>
      <w:r>
        <w:rPr>
          <w:color w:val="231F20"/>
        </w:rPr>
        <w:t>an age-matched and gender-matched control gr</w:t>
      </w:r>
      <w:r>
        <w:rPr>
          <w:color w:val="231F20"/>
          <w:spacing w:val="-1"/>
        </w:rPr>
        <w:t>oup.</w:t>
      </w:r>
    </w:p>
    <w:p>
      <w:pPr>
        <w:pStyle w:val="BodyText"/>
        <w:ind w:left="15" w:right="799" w:firstLine="361"/>
        <w:spacing w:before="22" w:line="250" w:lineRule="auto"/>
        <w:jc w:val="both"/>
        <w:rPr/>
      </w:pPr>
      <w:r>
        <w:rPr>
          <w:color w:val="231F20"/>
        </w:rPr>
        <w:t>Almquist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colleagues</w:t>
      </w:r>
      <w:r>
        <w:rPr>
          <w:sz w:val="11"/>
          <w:szCs w:val="11"/>
          <w:color w:val="231F20"/>
          <w:spacing w:val="10"/>
          <w:position w:val="6"/>
        </w:rPr>
        <w:t>5</w:t>
      </w:r>
      <w:r>
        <w:rPr>
          <w:sz w:val="11"/>
          <w:szCs w:val="11"/>
          <w:color w:val="231F20"/>
          <w:position w:val="6"/>
        </w:rPr>
        <w:t xml:space="preserve">    </w:t>
      </w:r>
      <w:r>
        <w:rPr>
          <w:color w:val="231F20"/>
        </w:rPr>
        <w:t>measured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knee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rotation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60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healthy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60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h</w:t>
      </w:r>
      <w:r>
        <w:rPr>
          <w:color w:val="231F20"/>
          <w:spacing w:val="-1"/>
        </w:rPr>
        <w:t>ealthy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male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volunteers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aged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15</w:t>
      </w:r>
      <w:r>
        <w:rPr>
          <w:color w:val="231F2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older</w:t>
      </w:r>
      <w:r>
        <w:rPr>
          <w:color w:val="231F20"/>
          <w:spacing w:val="55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1"/>
        </w:rPr>
        <w:t xml:space="preserve">  60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1"/>
        </w:rPr>
        <w:t>.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Measurements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total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rota</w:t>
      </w:r>
      <w:r>
        <w:rPr>
          <w:color w:val="231F20"/>
          <w:spacing w:val="1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tion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taken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both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knees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9</w:t>
      </w:r>
      <w:r>
        <w:rPr>
          <w:color w:val="231F20"/>
          <w:spacing w:val="-1"/>
        </w:rPr>
        <w:t>0,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60,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30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flexion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applied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torques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6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"/>
        </w:rPr>
        <w:t>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9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Nm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(newton</w:t>
      </w:r>
      <w:r>
        <w:rPr>
          <w:color w:val="231F20"/>
        </w:rPr>
        <w:t xml:space="preserve"> </w:t>
      </w:r>
      <w:r>
        <w:rPr>
          <w:color w:val="231F20"/>
        </w:rPr>
        <w:t>meters</w:t>
      </w:r>
      <w:r>
        <w:rPr>
          <w:color w:val="231F20"/>
          <w:spacing w:val="3"/>
        </w:rPr>
        <w:t>).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significant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differences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total </w:t>
      </w:r>
      <w:r>
        <w:rPr>
          <w:color w:val="231F20"/>
        </w:rPr>
        <w:t>internal</w:t>
      </w:r>
      <w:r>
        <w:rPr>
          <w:color w:val="231F20"/>
          <w:spacing w:val="12"/>
        </w:rPr>
        <w:t>–</w:t>
      </w:r>
      <w:r>
        <w:rPr>
          <w:color w:val="231F20"/>
        </w:rPr>
        <w:t>external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right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left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knees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at </w:t>
      </w:r>
      <w:r>
        <w:rPr>
          <w:color w:val="231F20"/>
        </w:rPr>
        <w:t>any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age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gender</w:t>
      </w:r>
      <w:r>
        <w:rPr>
          <w:color w:val="231F20"/>
          <w:spacing w:val="1"/>
        </w:rPr>
        <w:t>. </w:t>
      </w:r>
      <w:r>
        <w:rPr>
          <w:color w:val="231F20"/>
        </w:rPr>
        <w:t>However</w:t>
      </w:r>
      <w:r>
        <w:rPr>
          <w:color w:val="231F20"/>
          <w:spacing w:val="1"/>
        </w:rPr>
        <w:t>,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showed </w:t>
      </w:r>
      <w:r>
        <w:rPr>
          <w:color w:val="231F20"/>
        </w:rPr>
        <w:t>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significantly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larger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rotation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men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all </w:t>
      </w:r>
      <w:r>
        <w:rPr>
          <w:color w:val="231F20"/>
        </w:rPr>
        <w:t>tested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degrees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flexion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applied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torques</w:t>
      </w:r>
      <w:r>
        <w:rPr>
          <w:color w:val="231F20"/>
          <w:spacing w:val="5"/>
        </w:rPr>
        <w:t>. </w:t>
      </w:r>
      <w:r>
        <w:rPr>
          <w:color w:val="231F20"/>
        </w:rPr>
        <w:t>The </w:t>
      </w:r>
      <w:r>
        <w:rPr>
          <w:color w:val="231F20"/>
        </w:rPr>
        <w:t>women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10% </w:t>
      </w:r>
      <w:r>
        <w:rPr>
          <w:color w:val="231F20"/>
        </w:rPr>
        <w:t>to</w:t>
      </w:r>
      <w:r>
        <w:rPr>
          <w:color w:val="231F20"/>
          <w:spacing w:val="2"/>
        </w:rPr>
        <w:t xml:space="preserve"> 20%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larger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range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total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rotation </w:t>
      </w:r>
      <w:r>
        <w:rPr>
          <w:color w:val="231F20"/>
        </w:rPr>
        <w:t>than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did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men</w:t>
      </w:r>
      <w:r>
        <w:rPr>
          <w:color w:val="231F20"/>
          <w:spacing w:val="2"/>
        </w:rPr>
        <w:t>.</w:t>
      </w:r>
    </w:p>
    <w:p>
      <w:pPr>
        <w:pStyle w:val="BodyText"/>
        <w:ind w:left="16" w:right="809" w:firstLine="359"/>
        <w:spacing w:before="3" w:line="250" w:lineRule="auto"/>
        <w:jc w:val="both"/>
        <w:rPr/>
      </w:pPr>
      <w:r>
        <w:rPr>
          <w:color w:val="231F20"/>
        </w:rPr>
        <w:t>James and Parker</w:t>
      </w:r>
      <w:r>
        <w:rPr>
          <w:sz w:val="11"/>
          <w:szCs w:val="11"/>
          <w:color w:val="231F20"/>
          <w:position w:val="6"/>
        </w:rPr>
        <w:t>43  </w:t>
      </w:r>
      <w:r>
        <w:rPr>
          <w:color w:val="231F20"/>
        </w:rPr>
        <w:t>studied knee flexion RO</w:t>
      </w:r>
      <w:r>
        <w:rPr>
          <w:color w:val="231F20"/>
          <w:spacing w:val="-1"/>
        </w:rPr>
        <w:t>M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80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men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women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who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ranged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age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70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years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older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85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years.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Women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had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greater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ROM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both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active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pas-</w:t>
      </w:r>
      <w:r>
        <w:rPr>
          <w:color w:val="231F20"/>
        </w:rPr>
        <w:t xml:space="preserve"> </w:t>
      </w:r>
      <w:r>
        <w:rPr>
          <w:color w:val="231F20"/>
        </w:rPr>
        <w:t>sive  knee  flexion  than  men.  Overall,  knee  flexion  values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"/>
        </w:rPr>
        <w:t>lower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expected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both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genders,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possibly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owing</w:t>
      </w:r>
      <w:r>
        <w:rPr>
          <w:color w:val="231F20"/>
        </w:rPr>
        <w:t xml:space="preserve"> </w:t>
      </w:r>
      <w:r>
        <w:rPr>
          <w:color w:val="231F20"/>
        </w:rPr>
        <w:t>to the fact that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subjects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measured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 prone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position, </w:t>
      </w:r>
      <w:r>
        <w:rPr>
          <w:color w:val="231F20"/>
        </w:rPr>
        <w:t>where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two-joint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rectus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fe</w:t>
      </w:r>
      <w:r>
        <w:rPr>
          <w:color w:val="231F20"/>
          <w:spacing w:val="-1"/>
        </w:rPr>
        <w:t>moris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muscle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may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have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limited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 ROM.</w:t>
      </w:r>
    </w:p>
    <w:p>
      <w:pPr>
        <w:pStyle w:val="BodyText"/>
        <w:ind w:left="16" w:right="809" w:firstLine="361"/>
        <w:spacing w:before="3" w:line="250" w:lineRule="auto"/>
        <w:jc w:val="both"/>
        <w:rPr/>
      </w:pPr>
      <w:r>
        <w:rPr>
          <w:color w:val="231F20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contrast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findings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Jam</w:t>
      </w:r>
      <w:r>
        <w:rPr>
          <w:color w:val="231F20"/>
          <w:spacing w:val="-1"/>
        </w:rPr>
        <w:t>es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Parker,</w:t>
      </w:r>
      <w:r>
        <w:rPr>
          <w:sz w:val="11"/>
          <w:szCs w:val="11"/>
          <w:color w:val="231F20"/>
          <w:spacing w:val="-1"/>
          <w:position w:val="6"/>
        </w:rPr>
        <w:t>43</w:t>
      </w:r>
      <w:r>
        <w:rPr>
          <w:sz w:val="11"/>
          <w:szCs w:val="11"/>
          <w:color w:val="231F20"/>
          <w:spacing w:val="9"/>
          <w:w w:val="101"/>
          <w:position w:val="6"/>
        </w:rPr>
        <w:t xml:space="preserve"> </w:t>
      </w:r>
      <w:r>
        <w:rPr>
          <w:color w:val="231F20"/>
          <w:spacing w:val="-1"/>
        </w:rPr>
        <w:t>Escalante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coworkers</w:t>
      </w:r>
      <w:r>
        <w:rPr>
          <w:sz w:val="11"/>
          <w:szCs w:val="11"/>
          <w:color w:val="231F20"/>
          <w:spacing w:val="1"/>
          <w:position w:val="6"/>
        </w:rPr>
        <w:t>38  </w:t>
      </w:r>
      <w:r>
        <w:rPr>
          <w:color w:val="231F20"/>
        </w:rPr>
        <w:t>found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female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subjects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reduced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pas</w:t>
      </w:r>
      <w:r>
        <w:rPr>
          <w:color w:val="231F20"/>
          <w:spacing w:val="1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sive knee flexion ROM compared with males 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the same age.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However, the women had on average only 2 degrees less knee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flexion than did the men.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women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higher</w:t>
      </w:r>
      <w:r>
        <w:rPr>
          <w:color w:val="231F20"/>
          <w:spacing w:val="-1"/>
        </w:rPr>
        <w:t xml:space="preserve"> body</w:t>
      </w:r>
      <w:r>
        <w:rPr>
          <w:color w:val="231F20"/>
        </w:rPr>
        <w:t xml:space="preserve"> </w:t>
      </w:r>
      <w:r>
        <w:rPr>
          <w:color w:val="231F20"/>
        </w:rPr>
        <w:t>mass index than did 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men,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contributed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to </w:t>
      </w:r>
      <w:r>
        <w:rPr>
          <w:color w:val="231F20"/>
        </w:rPr>
        <w:t>their reduced knee flex</w:t>
      </w:r>
      <w:r>
        <w:rPr>
          <w:color w:val="231F20"/>
          <w:spacing w:val="-1"/>
        </w:rPr>
        <w:t>ion.</w:t>
      </w:r>
    </w:p>
    <w:p>
      <w:pPr>
        <w:pStyle w:val="BodyText"/>
        <w:ind w:left="17" w:right="809" w:firstLine="364"/>
        <w:spacing w:before="2" w:line="248" w:lineRule="auto"/>
        <w:jc w:val="both"/>
        <w:rPr/>
      </w:pPr>
      <w:r>
        <w:rPr>
          <w:color w:val="231F20"/>
        </w:rPr>
        <w:t>Schwarze and Denton</w:t>
      </w:r>
      <w:r>
        <w:rPr>
          <w:sz w:val="11"/>
          <w:szCs w:val="11"/>
          <w:color w:val="231F20"/>
          <w:spacing w:val="-1"/>
          <w:position w:val="6"/>
        </w:rPr>
        <w:t>25  </w:t>
      </w:r>
      <w:r>
        <w:rPr>
          <w:color w:val="231F20"/>
          <w:spacing w:val="-1"/>
        </w:rPr>
        <w:t>observed no differences owing to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gender 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study of 527 girls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and 473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boys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aged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1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3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da</w:t>
      </w:r>
      <w:r>
        <w:rPr>
          <w:color w:val="231F20"/>
          <w:spacing w:val="-2"/>
        </w:rPr>
        <w:t>ys.</w:t>
      </w:r>
      <w:r>
        <w:rPr>
          <w:color w:val="231F20"/>
        </w:rPr>
        <w:t xml:space="preserve"> </w:t>
      </w:r>
      <w:r>
        <w:rPr>
          <w:color w:val="231F20"/>
        </w:rPr>
        <w:t>However, it is possible that at this early stage of </w:t>
      </w:r>
      <w:r>
        <w:rPr>
          <w:color w:val="231F20"/>
          <w:spacing w:val="-1"/>
        </w:rPr>
        <w:t>development</w:t>
      </w:r>
      <w:r>
        <w:rPr>
          <w:color w:val="231F20"/>
        </w:rPr>
        <w:t xml:space="preserve"> </w:t>
      </w:r>
      <w:r>
        <w:rPr>
          <w:color w:val="231F20"/>
        </w:rPr>
        <w:t>gender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differences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yet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become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manifest</w:t>
      </w:r>
      <w:r>
        <w:rPr>
          <w:color w:val="231F20"/>
          <w:spacing w:val="2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Conversely,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Cleffken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colleagues</w:t>
      </w:r>
      <w:r>
        <w:rPr>
          <w:sz w:val="11"/>
          <w:szCs w:val="11"/>
          <w:color w:val="231F20"/>
          <w:spacing w:val="-1"/>
          <w:position w:val="6"/>
        </w:rPr>
        <w:t>44</w:t>
      </w:r>
      <w:r>
        <w:rPr>
          <w:sz w:val="11"/>
          <w:szCs w:val="11"/>
          <w:color w:val="231F20"/>
          <w:spacing w:val="10"/>
          <w:position w:val="6"/>
        </w:rPr>
        <w:t xml:space="preserve">  </w:t>
      </w:r>
      <w:r>
        <w:rPr>
          <w:color w:val="231F20"/>
          <w:spacing w:val="-1"/>
        </w:rPr>
        <w:t>also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found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no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gender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differences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active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passive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flexion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extension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ROM in 23 male 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19 female healthy volunteers ag</w:t>
      </w:r>
      <w:r>
        <w:rPr>
          <w:color w:val="231F20"/>
          <w:spacing w:val="-2"/>
        </w:rPr>
        <w:t>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19 to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27 years.</w:t>
      </w:r>
    </w:p>
    <w:p>
      <w:pPr>
        <w:spacing w:line="248" w:lineRule="auto"/>
        <w:sectPr>
          <w:type w:val="continuous"/>
          <w:pgSz w:w="12060" w:h="15660"/>
          <w:pgMar w:top="1" w:right="0" w:bottom="400" w:left="0" w:header="0" w:footer="0" w:gutter="0"/>
          <w:cols w:equalWidth="0" w:num="2">
            <w:col w:w="6217" w:space="100"/>
            <w:col w:w="5744" w:space="0"/>
          </w:cols>
        </w:sectPr>
        <w:rPr/>
      </w:pPr>
    </w:p>
    <w:p>
      <w:pPr>
        <w:spacing w:line="268" w:lineRule="exact"/>
        <w:rPr/>
      </w:pP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6"/>
        <w:rPr/>
      </w:pPr>
      <w:r/>
    </w:p>
    <w:p>
      <w:pPr>
        <w:sectPr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/>
      </w:pPr>
    </w:p>
    <w:p>
      <w:pPr>
        <w:ind w:left="815"/>
        <w:spacing w:before="62" w:line="210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332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9"/>
          <w:position w:val="2"/>
        </w:rPr>
        <w:t xml:space="preserve">   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PART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III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2"/>
        </w:rPr>
        <w:t xml:space="preserve"> 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Lower-Extremit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  <w:position w:val="2"/>
        </w:rPr>
        <w:t>y Testing</w:t>
      </w:r>
    </w:p>
    <w:p>
      <w:pPr>
        <w:pStyle w:val="BodyText"/>
        <w:ind w:left="813"/>
        <w:spacing w:before="266" w:line="241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1"/>
        </w:rPr>
        <w:t>Body Mass Index</w:t>
      </w:r>
    </w:p>
    <w:p>
      <w:pPr>
        <w:pStyle w:val="BodyText"/>
        <w:ind w:left="810" w:right="250" w:firstLine="2"/>
        <w:spacing w:before="23" w:line="250" w:lineRule="auto"/>
        <w:jc w:val="both"/>
        <w:rPr/>
      </w:pPr>
      <w:r>
        <w:rPr>
          <w:color w:val="231F20"/>
        </w:rPr>
        <w:t>Body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mass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index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18"/>
        </w:rPr>
        <w:t>(</w:t>
      </w:r>
      <w:r>
        <w:rPr>
          <w:color w:val="231F20"/>
        </w:rPr>
        <w:t>BMI</w:t>
      </w:r>
      <w:r>
        <w:rPr>
          <w:color w:val="231F20"/>
          <w:spacing w:val="18"/>
        </w:rPr>
        <w:t>)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simple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index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weight</w:t>
      </w:r>
      <w:r>
        <w:rPr>
          <w:color w:val="231F20"/>
          <w:spacing w:val="18"/>
        </w:rPr>
        <w:t>-</w:t>
      </w:r>
      <w:r>
        <w:rPr>
          <w:color w:val="231F20"/>
        </w:rPr>
        <w:t>for</w:t>
      </w:r>
      <w:r>
        <w:rPr>
          <w:color w:val="231F20"/>
          <w:spacing w:val="18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height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2"/>
        </w:rPr>
        <w:t>that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2"/>
        </w:rPr>
        <w:t>is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2"/>
        </w:rPr>
        <w:t>used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2"/>
        </w:rPr>
        <w:t>classify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2"/>
        </w:rPr>
        <w:t>overweight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2"/>
        </w:rPr>
        <w:t>obes</w:t>
      </w:r>
      <w:r>
        <w:rPr>
          <w:color w:val="231F20"/>
          <w:spacing w:val="1"/>
        </w:rPr>
        <w:t>ity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both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2"/>
        </w:rPr>
        <w:t>male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2"/>
        </w:rPr>
        <w:t>female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2"/>
        </w:rPr>
        <w:t>adult</w:t>
      </w:r>
      <w:r>
        <w:rPr>
          <w:color w:val="231F20"/>
          <w:spacing w:val="1"/>
        </w:rPr>
        <w:t>s.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1"/>
        </w:rPr>
        <w:t>It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1"/>
        </w:rPr>
        <w:t>is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1"/>
        </w:rPr>
        <w:t>defined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1"/>
        </w:rPr>
        <w:t>as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1"/>
        </w:rPr>
        <w:t>person’s</w:t>
      </w:r>
      <w:r>
        <w:rPr>
          <w:color w:val="231F20"/>
        </w:rPr>
        <w:t xml:space="preserve"> </w:t>
      </w:r>
      <w:r>
        <w:rPr>
          <w:color w:val="231F20"/>
        </w:rPr>
        <w:t>weight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kilograms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divided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by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square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height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meters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(kg/m</w:t>
      </w:r>
      <w:r>
        <w:rPr>
          <w:sz w:val="11"/>
          <w:szCs w:val="11"/>
          <w:color w:val="231F20"/>
          <w:spacing w:val="4"/>
          <w:position w:val="6"/>
        </w:rPr>
        <w:t>2</w:t>
      </w:r>
      <w:r>
        <w:rPr>
          <w:color w:val="231F20"/>
          <w:spacing w:val="4"/>
        </w:rPr>
        <w:t>).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According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to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mostrecent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fact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sheet by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World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"/>
        </w:rPr>
        <w:t>Health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Organization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2"/>
        </w:rPr>
        <w:t>(WHO),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person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2"/>
        </w:rPr>
        <w:t>i</w:t>
      </w:r>
      <w:r>
        <w:rPr>
          <w:color w:val="231F20"/>
          <w:spacing w:val="1"/>
        </w:rPr>
        <w:t>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1"/>
        </w:rPr>
        <w:t>over-</w:t>
      </w:r>
      <w:r>
        <w:rPr>
          <w:color w:val="231F20"/>
        </w:rPr>
        <w:t xml:space="preserve"> </w:t>
      </w:r>
      <w:r>
        <w:rPr>
          <w:color w:val="231F20"/>
        </w:rPr>
        <w:t>weight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she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BMI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greater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equal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1"/>
        </w:rPr>
        <w:t>25.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If </w:t>
      </w:r>
      <w:r>
        <w:rPr>
          <w:color w:val="231F20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person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BMI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greater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equal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8"/>
        </w:rPr>
        <w:t>30,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then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that </w:t>
      </w:r>
      <w:r>
        <w:rPr>
          <w:color w:val="231F20"/>
          <w:spacing w:val="3"/>
        </w:rPr>
        <w:t>person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is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3"/>
        </w:rPr>
        <w:t>considered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obese.</w:t>
      </w:r>
      <w:r>
        <w:rPr>
          <w:sz w:val="11"/>
          <w:szCs w:val="11"/>
          <w:color w:val="231F20"/>
          <w:spacing w:val="3"/>
          <w:position w:val="6"/>
        </w:rPr>
        <w:t>45  </w:t>
      </w:r>
      <w:r>
        <w:rPr>
          <w:color w:val="231F20"/>
          <w:spacing w:val="3"/>
        </w:rPr>
        <w:t>Lichtenstein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associates</w:t>
      </w:r>
      <w:r>
        <w:rPr>
          <w:sz w:val="11"/>
          <w:szCs w:val="11"/>
          <w:color w:val="231F20"/>
          <w:spacing w:val="2"/>
          <w:position w:val="6"/>
        </w:rPr>
        <w:t>46</w:t>
      </w:r>
      <w:r>
        <w:rPr>
          <w:sz w:val="11"/>
          <w:szCs w:val="11"/>
          <w:color w:val="231F20"/>
          <w:position w:val="6"/>
        </w:rPr>
        <w:t xml:space="preserve">  </w:t>
      </w:r>
      <w:r>
        <w:rPr>
          <w:color w:val="231F20"/>
        </w:rPr>
        <w:t>found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among</w:t>
      </w:r>
      <w:r>
        <w:rPr>
          <w:color w:val="231F20"/>
          <w:spacing w:val="13"/>
        </w:rPr>
        <w:t xml:space="preserve"> 647 </w:t>
      </w:r>
      <w:r>
        <w:rPr>
          <w:color w:val="231F20"/>
        </w:rPr>
        <w:t>community</w:t>
      </w:r>
      <w:r>
        <w:rPr>
          <w:color w:val="231F20"/>
          <w:spacing w:val="13"/>
        </w:rPr>
        <w:t>-</w:t>
      </w:r>
      <w:r>
        <w:rPr>
          <w:color w:val="231F20"/>
        </w:rPr>
        <w:t>dwelling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elderly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subjects </w:t>
      </w:r>
      <w:r>
        <w:rPr>
          <w:color w:val="231F20"/>
          <w:spacing w:val="11"/>
        </w:rPr>
        <w:t>(</w:t>
      </w:r>
      <w:r>
        <w:rPr>
          <w:color w:val="231F20"/>
        </w:rPr>
        <w:t>aged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1"/>
        </w:rPr>
        <w:t>64 </w:t>
      </w:r>
      <w:r>
        <w:rPr>
          <w:color w:val="231F20"/>
        </w:rPr>
        <w:t>to</w:t>
      </w:r>
      <w:r>
        <w:rPr>
          <w:color w:val="231F20"/>
          <w:spacing w:val="11"/>
        </w:rPr>
        <w:t xml:space="preserve"> 78 </w:t>
      </w:r>
      <w:r>
        <w:rPr>
          <w:color w:val="231F20"/>
        </w:rPr>
        <w:t>years</w:t>
      </w:r>
      <w:r>
        <w:rPr>
          <w:color w:val="231F20"/>
          <w:spacing w:val="11"/>
        </w:rPr>
        <w:t>), </w:t>
      </w:r>
      <w:r>
        <w:rPr>
          <w:color w:val="231F20"/>
        </w:rPr>
        <w:t>those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BMI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lower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knee </w:t>
      </w:r>
      <w:r>
        <w:rPr>
          <w:color w:val="231F20"/>
          <w:spacing w:val="2"/>
        </w:rPr>
        <w:t>ROM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2"/>
        </w:rPr>
        <w:t>than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2"/>
        </w:rPr>
        <w:t>did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2"/>
        </w:rPr>
        <w:t>their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2"/>
        </w:rPr>
        <w:t>counterparts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2"/>
        </w:rPr>
        <w:t>low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2"/>
        </w:rPr>
        <w:t>BMI.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2"/>
        </w:rPr>
        <w:t>Elderly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subjects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who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were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2"/>
        </w:rPr>
        <w:t>severely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2"/>
        </w:rPr>
        <w:t>obese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"/>
        </w:rPr>
        <w:t>had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2"/>
        </w:rPr>
        <w:t>an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1"/>
        </w:rPr>
        <w:t>verage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1"/>
        </w:rPr>
        <w:t>loss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13 </w:t>
      </w:r>
      <w:r>
        <w:rPr>
          <w:color w:val="231F20"/>
        </w:rPr>
        <w:t>degrees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flexion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coun</w:t>
      </w:r>
      <w:r>
        <w:rPr>
          <w:color w:val="231F20"/>
          <w:spacing w:val="12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terparts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who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were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not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obese.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authors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determined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1"/>
        </w:rPr>
        <w:t>loss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of knee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ROM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at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least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1"/>
        </w:rPr>
        <w:t>1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degree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occurred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each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unit increase in BMI. Escalante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3"/>
        </w:rPr>
        <w:t>coworkers</w:t>
      </w:r>
      <w:r>
        <w:rPr>
          <w:sz w:val="11"/>
          <w:szCs w:val="11"/>
          <w:color w:val="231F20"/>
          <w:spacing w:val="3"/>
          <w:position w:val="6"/>
        </w:rPr>
        <w:t>38</w:t>
      </w:r>
      <w:r>
        <w:rPr>
          <w:sz w:val="11"/>
          <w:szCs w:val="11"/>
          <w:color w:val="231F20"/>
          <w:spacing w:val="2"/>
          <w:position w:val="6"/>
        </w:rPr>
        <w:t xml:space="preserve">  </w:t>
      </w:r>
      <w:r>
        <w:rPr>
          <w:color w:val="231F20"/>
          <w:spacing w:val="3"/>
        </w:rPr>
        <w:t>fou</w:t>
      </w:r>
      <w:r>
        <w:rPr>
          <w:color w:val="231F20"/>
          <w:spacing w:val="2"/>
        </w:rPr>
        <w:t>nd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obesity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was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2"/>
        </w:rPr>
        <w:t>significantly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associated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decreased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pas-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sive knee flexion ROM. Subjects who</w:t>
      </w:r>
      <w:r>
        <w:rPr>
          <w:color w:val="231F20"/>
          <w:spacing w:val="2"/>
        </w:rPr>
        <w:t xml:space="preserve"> were overweight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had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2"/>
        </w:rPr>
        <w:t>knee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flexion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ROM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that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was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5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degre</w:t>
      </w:r>
      <w:r>
        <w:rPr>
          <w:color w:val="231F20"/>
          <w:spacing w:val="1"/>
        </w:rPr>
        <w:t>es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less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than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1"/>
        </w:rPr>
        <w:t>subjects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who were not obese.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Sobti an</w:t>
      </w:r>
      <w:r>
        <w:rPr>
          <w:color w:val="231F20"/>
          <w:spacing w:val="2"/>
        </w:rPr>
        <w:t>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colleagues</w:t>
      </w:r>
      <w:r>
        <w:rPr>
          <w:sz w:val="11"/>
          <w:szCs w:val="11"/>
          <w:color w:val="231F20"/>
          <w:spacing w:val="2"/>
          <w:position w:val="6"/>
        </w:rPr>
        <w:t>47</w:t>
      </w:r>
      <w:r>
        <w:rPr>
          <w:sz w:val="11"/>
          <w:szCs w:val="11"/>
          <w:color w:val="231F20"/>
          <w:spacing w:val="1"/>
          <w:position w:val="6"/>
        </w:rPr>
        <w:t xml:space="preserve">  </w:t>
      </w:r>
      <w:r>
        <w:rPr>
          <w:color w:val="231F20"/>
          <w:spacing w:val="2"/>
        </w:rPr>
        <w:t>found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2"/>
        </w:rPr>
        <w:t>that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obe-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sity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2"/>
        </w:rPr>
        <w:t>was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2"/>
        </w:rPr>
        <w:t>significantly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2"/>
        </w:rPr>
        <w:t>associated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2"/>
        </w:rPr>
        <w:t>risk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pain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2"/>
        </w:rPr>
        <w:t>or</w:t>
      </w:r>
      <w:r>
        <w:rPr>
          <w:color w:val="231F20"/>
        </w:rPr>
        <w:t xml:space="preserve"> </w:t>
      </w:r>
      <w:r>
        <w:rPr>
          <w:color w:val="231F20"/>
        </w:rPr>
        <w:t>stiffness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hip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survey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5,042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post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office </w:t>
      </w:r>
      <w:r>
        <w:rPr>
          <w:color w:val="231F20"/>
          <w:spacing w:val="2"/>
        </w:rPr>
        <w:t>pensioners.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2"/>
        </w:rPr>
        <w:t>Knees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2"/>
        </w:rPr>
        <w:t>subjects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2"/>
        </w:rPr>
        <w:t>who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2"/>
        </w:rPr>
        <w:t>were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2"/>
        </w:rPr>
        <w:t>overweight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2"/>
        </w:rPr>
        <w:t>had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flexion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2"/>
        </w:rPr>
        <w:t>ROM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2"/>
        </w:rPr>
        <w:t>that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2"/>
        </w:rPr>
        <w:t>was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2"/>
        </w:rPr>
        <w:t>5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2"/>
        </w:rPr>
        <w:t>degrees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2"/>
        </w:rPr>
        <w:t>le</w:t>
      </w:r>
      <w:r>
        <w:rPr>
          <w:color w:val="231F20"/>
          <w:spacing w:val="1"/>
        </w:rPr>
        <w:t>ss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1"/>
        </w:rPr>
        <w:t>than  subjects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1"/>
        </w:rPr>
        <w:t>who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were not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obese.</w:t>
      </w:r>
    </w:p>
    <w:p>
      <w:pPr>
        <w:pStyle w:val="BodyText"/>
        <w:ind w:left="813" w:right="260" w:firstLine="359"/>
        <w:spacing w:before="2" w:line="248" w:lineRule="auto"/>
        <w:jc w:val="both"/>
        <w:rPr/>
      </w:pPr>
      <w:r>
        <w:rPr>
          <w:color w:val="231F20"/>
          <w:spacing w:val="-1"/>
        </w:rPr>
        <w:t>Park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associates</w:t>
      </w:r>
      <w:r>
        <w:rPr>
          <w:sz w:val="11"/>
          <w:szCs w:val="11"/>
          <w:color w:val="231F20"/>
          <w:spacing w:val="-1"/>
          <w:position w:val="6"/>
        </w:rPr>
        <w:t>48</w:t>
      </w:r>
      <w:r>
        <w:rPr>
          <w:sz w:val="11"/>
          <w:szCs w:val="11"/>
          <w:color w:val="231F20"/>
          <w:spacing w:val="8"/>
          <w:w w:val="101"/>
          <w:position w:val="6"/>
        </w:rPr>
        <w:t xml:space="preserve">  </w:t>
      </w:r>
      <w:r>
        <w:rPr>
          <w:color w:val="231F20"/>
          <w:spacing w:val="-1"/>
        </w:rPr>
        <w:t>compared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30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ROM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measurements</w:t>
      </w:r>
      <w:r>
        <w:rPr>
          <w:color w:val="231F20"/>
        </w:rPr>
        <w:t xml:space="preserve"> </w:t>
      </w:r>
      <w:r>
        <w:rPr>
          <w:color w:val="231F20"/>
        </w:rPr>
        <w:t>including the shoulder, elbow, knee, and ankle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joints b</w:t>
      </w:r>
      <w:r>
        <w:rPr>
          <w:color w:val="231F20"/>
          <w:spacing w:val="-1"/>
        </w:rPr>
        <w:t>etween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obese males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(BMI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= 44) with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mean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age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of 26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years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20 nonobese males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(BMI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=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1"/>
        </w:rPr>
        <w:t>2) with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mean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age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of 22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years.</w:t>
      </w:r>
      <w:r>
        <w:rPr>
          <w:color w:val="231F20"/>
        </w:rPr>
        <w:t xml:space="preserve"> </w:t>
      </w:r>
      <w:r>
        <w:rPr>
          <w:color w:val="231F20"/>
        </w:rPr>
        <w:t>Obesity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significantly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re</w:t>
      </w:r>
      <w:r>
        <w:rPr>
          <w:color w:val="231F20"/>
          <w:spacing w:val="-1"/>
        </w:rPr>
        <w:t>duced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ROM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9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30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motions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smallest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reduction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(11.1%)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occurring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flex-</w:t>
      </w:r>
      <w:r>
        <w:rPr>
          <w:color w:val="231F20"/>
        </w:rPr>
        <w:t xml:space="preserve"> </w:t>
      </w:r>
      <w:r>
        <w:rPr>
          <w:color w:val="231F20"/>
        </w:rPr>
        <w:t>ion. The nonobese group had a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mean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righ</w:t>
      </w:r>
      <w:r>
        <w:rPr>
          <w:color w:val="231F20"/>
          <w:spacing w:val="-1"/>
        </w:rPr>
        <w:t>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128.7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compared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mean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obese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group’s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right</w:t>
      </w:r>
    </w:p>
    <w:p>
      <w:pPr>
        <w:pStyle w:val="BodyText"/>
        <w:ind w:left="812" w:right="260" w:hanging="1"/>
        <w:spacing w:before="15" w:line="245" w:lineRule="auto"/>
        <w:jc w:val="both"/>
        <w:rPr/>
      </w:pPr>
      <w:r>
        <w:rPr>
          <w:color w:val="231F20"/>
          <w:spacing w:val="-1"/>
        </w:rPr>
        <w:t>knee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ROM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112.9.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nonobese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group’s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mean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left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ROM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129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compared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a mean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114</w:t>
      </w:r>
      <w:r>
        <w:rPr>
          <w:color w:val="231F20"/>
          <w:spacing w:val="-2"/>
        </w:rPr>
        <w:t>.7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for 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obese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group.</w:t>
      </w:r>
    </w:p>
    <w:p>
      <w:pPr>
        <w:pStyle w:val="BodyText"/>
        <w:ind w:left="811" w:right="250" w:firstLine="361"/>
        <w:spacing w:before="16" w:line="245" w:lineRule="auto"/>
        <w:jc w:val="both"/>
        <w:rPr>
          <w:sz w:val="11"/>
          <w:szCs w:val="11"/>
        </w:rPr>
      </w:pPr>
      <w:r>
        <w:rPr>
          <w:color w:val="231F20"/>
          <w:spacing w:val="-1"/>
        </w:rPr>
        <w:t>Ten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studies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found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strong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association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betw</w:t>
      </w:r>
      <w:r>
        <w:rPr>
          <w:color w:val="231F20"/>
          <w:spacing w:val="-2"/>
        </w:rPr>
        <w:t>een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high</w:t>
      </w:r>
      <w:r>
        <w:rPr>
          <w:color w:val="231F20"/>
        </w:rPr>
        <w:t xml:space="preserve"> </w:t>
      </w:r>
      <w:r>
        <w:rPr>
          <w:color w:val="231F20"/>
        </w:rPr>
        <w:t>BMI,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certain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occupationa</w:t>
      </w:r>
      <w:r>
        <w:rPr>
          <w:color w:val="231F20"/>
          <w:spacing w:val="-1"/>
        </w:rPr>
        <w:t>l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activities,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development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osteoarthritis</w:t>
      </w:r>
      <w:r>
        <w:rPr>
          <w:color w:val="231F20"/>
          <w:spacing w:val="1"/>
        </w:rPr>
        <w:t xml:space="preserve"> (</w:t>
      </w:r>
      <w:r>
        <w:rPr>
          <w:color w:val="231F20"/>
        </w:rPr>
        <w:t>OA</w:t>
      </w:r>
      <w:r>
        <w:rPr>
          <w:color w:val="231F20"/>
          <w:spacing w:val="1"/>
        </w:rPr>
        <w:t>).</w:t>
      </w:r>
      <w:r>
        <w:rPr>
          <w:sz w:val="11"/>
          <w:szCs w:val="11"/>
          <w:color w:val="231F20"/>
          <w:spacing w:val="1"/>
          <w:position w:val="6"/>
        </w:rPr>
        <w:t>49–58</w:t>
      </w:r>
    </w:p>
    <w:p>
      <w:pPr>
        <w:pStyle w:val="BodyText"/>
        <w:ind w:left="810" w:right="259" w:firstLine="361"/>
        <w:spacing w:before="18" w:line="249" w:lineRule="auto"/>
        <w:jc w:val="both"/>
        <w:rPr/>
      </w:pPr>
      <w:r>
        <w:rPr>
          <w:color w:val="231F20"/>
        </w:rPr>
        <w:t>McCarthy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colleagues</w:t>
      </w:r>
      <w:r>
        <w:rPr>
          <w:sz w:val="11"/>
          <w:szCs w:val="11"/>
          <w:color w:val="231F20"/>
          <w:spacing w:val="6"/>
          <w:position w:val="6"/>
        </w:rPr>
        <w:t>59    </w:t>
      </w:r>
      <w:r>
        <w:rPr>
          <w:color w:val="231F20"/>
        </w:rPr>
        <w:t>used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sensor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system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2"/>
        </w:rPr>
        <w:t>analyze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2"/>
        </w:rPr>
        <w:t>gait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knees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39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2"/>
        </w:rPr>
        <w:t>individuals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2"/>
        </w:rPr>
        <w:t>OA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42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healthy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individuals.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authors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found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that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knee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flex-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ion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ROM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during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stance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2"/>
        </w:rPr>
        <w:t>phase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2"/>
        </w:rPr>
        <w:t>gait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was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able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2"/>
        </w:rPr>
        <w:t>dis-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criminate  between  </w:t>
      </w:r>
      <w:r>
        <w:rPr>
          <w:color w:val="231F20"/>
          <w:spacing w:val="3"/>
        </w:rPr>
        <w:t>patients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3"/>
        </w:rPr>
        <w:t>with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3"/>
        </w:rPr>
        <w:t>knee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3"/>
        </w:rPr>
        <w:t>OA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3"/>
        </w:rPr>
        <w:t>and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3"/>
        </w:rPr>
        <w:t>healthy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matched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controls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even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cases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"/>
        </w:rPr>
        <w:t>where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gait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velocity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2"/>
        </w:rPr>
        <w:t>is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sim-</w:t>
      </w:r>
      <w:r>
        <w:rPr>
          <w:color w:val="231F20"/>
        </w:rPr>
        <w:t xml:space="preserve"> </w:t>
      </w:r>
      <w:r>
        <w:rPr>
          <w:color w:val="231F20"/>
        </w:rPr>
        <w:t>ilar</w:t>
      </w:r>
      <w:r>
        <w:rPr>
          <w:color w:val="231F20"/>
          <w:spacing w:val="17"/>
        </w:rPr>
        <w:t>.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OA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showed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decrease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17"/>
        </w:rPr>
        <w:t>39.7%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in knee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3"/>
        </w:rPr>
        <w:t>flexion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ROM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during 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stance phase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gait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com-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pared with healthy controls. The authors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3"/>
        </w:rPr>
        <w:t>suggested that the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differences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3"/>
        </w:rPr>
        <w:t>might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be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caused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3"/>
        </w:rPr>
        <w:t>by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3"/>
        </w:rPr>
        <w:t>each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individual’s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attempt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to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3"/>
        </w:rPr>
        <w:t>avoid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pain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3"/>
        </w:rPr>
        <w:t>by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3"/>
        </w:rPr>
        <w:t>reducing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3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qua</w:t>
      </w:r>
      <w:r>
        <w:rPr>
          <w:color w:val="231F20"/>
          <w:spacing w:val="2"/>
        </w:rPr>
        <w:t>driceps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2"/>
        </w:rPr>
        <w:t>output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2"/>
        </w:rPr>
        <w:t>at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2"/>
        </w:rPr>
        <w:t>peak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flexion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3"/>
        </w:rPr>
        <w:t>stance,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3"/>
        </w:rPr>
        <w:t>which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3"/>
        </w:rPr>
        <w:t>coincides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3"/>
        </w:rPr>
        <w:t>wit</w:t>
      </w:r>
      <w:r>
        <w:rPr>
          <w:color w:val="231F20"/>
          <w:spacing w:val="2"/>
        </w:rPr>
        <w:t>h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2"/>
        </w:rPr>
        <w:t>peak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2"/>
        </w:rPr>
        <w:t>flexion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moment.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43" w:lineRule="auto"/>
        <w:rPr>
          <w:rFonts w:ascii="Arial"/>
          <w:sz w:val="21"/>
        </w:rPr>
      </w:pPr>
      <w:r/>
    </w:p>
    <w:p>
      <w:pPr>
        <w:ind w:left="19"/>
        <w:spacing w:before="74" w:line="311" w:lineRule="exact"/>
        <w:outlineLvl w:val="3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color w:val="6E2C91"/>
          <w:spacing w:val="-4"/>
          <w:position w:val="3"/>
        </w:rPr>
        <w:t>Functional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39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-4"/>
          <w:position w:val="3"/>
        </w:rPr>
        <w:t>Range of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20"/>
          <w:position w:val="3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-4"/>
          <w:position w:val="3"/>
        </w:rPr>
        <w:t>Motion</w:t>
      </w:r>
    </w:p>
    <w:p>
      <w:pPr>
        <w:pStyle w:val="BodyText"/>
        <w:ind w:right="1049"/>
        <w:spacing w:before="121" w:line="250" w:lineRule="auto"/>
        <w:jc w:val="both"/>
        <w:rPr/>
      </w:pPr>
      <w:r>
        <w:rPr>
          <w:color w:val="231F20"/>
          <w:spacing w:val="-1"/>
        </w:rPr>
        <w:t>Walking,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going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up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down  stairs,  and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various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1"/>
        </w:rPr>
        <w:t>activities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daily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living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such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getting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up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sitting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down,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ge</w:t>
      </w:r>
      <w:r>
        <w:rPr>
          <w:color w:val="231F20"/>
          <w:spacing w:val="-2"/>
        </w:rPr>
        <w:t>tting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out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bath,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squatting,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kneeling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are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included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51"/>
          <w:w w:val="101"/>
        </w:rPr>
        <w:t xml:space="preserve"> </w:t>
      </w:r>
      <w:r>
        <w:rPr>
          <w:color w:val="231F20"/>
          <w:spacing w:val="-1"/>
        </w:rPr>
        <w:t>following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section.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Walking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appears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require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least</w:t>
      </w:r>
      <w:r>
        <w:rPr>
          <w:color w:val="231F20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5"/>
        </w:rPr>
        <w:t>, </w:t>
      </w:r>
      <w:r>
        <w:rPr>
          <w:color w:val="231F20"/>
        </w:rPr>
        <w:t>whereas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going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up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downstairs</w:t>
      </w:r>
      <w:r>
        <w:rPr>
          <w:color w:val="231F20"/>
          <w:spacing w:val="5"/>
        </w:rPr>
        <w:t>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getting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and </w:t>
      </w:r>
      <w:r>
        <w:rPr>
          <w:color w:val="231F20"/>
        </w:rPr>
        <w:t>out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of 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chair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 bath, kneeling,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sq</w:t>
      </w:r>
      <w:r>
        <w:rPr>
          <w:color w:val="231F20"/>
          <w:spacing w:val="-1"/>
        </w:rPr>
        <w:t>uatting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require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most ROM.</w:t>
      </w:r>
    </w:p>
    <w:p>
      <w:pPr>
        <w:pStyle w:val="BodyText"/>
        <w:ind w:right="1049" w:firstLine="362"/>
        <w:spacing w:before="6" w:line="247" w:lineRule="auto"/>
        <w:jc w:val="both"/>
        <w:rPr/>
      </w:pPr>
      <w:r>
        <w:rPr>
          <w:color w:val="231F20"/>
          <w:spacing w:val="-1"/>
        </w:rPr>
        <w:t>Table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9.5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provides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ROM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values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required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vari-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ous functional activities including gait and goi</w:t>
      </w:r>
      <w:r>
        <w:rPr>
          <w:color w:val="231F20"/>
          <w:spacing w:val="-2"/>
        </w:rPr>
        <w:t>ng up and down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stairs.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Figures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9.19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9.21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show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functional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activities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requir-</w:t>
      </w:r>
      <w:r>
        <w:rPr>
          <w:color w:val="231F20"/>
        </w:rPr>
        <w:t xml:space="preserve"> </w:t>
      </w:r>
      <w:r>
        <w:rPr>
          <w:color w:val="231F20"/>
        </w:rPr>
        <w:t>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different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amounts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of knee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flexion.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-1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activities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mea-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sured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Jevsevar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coworkers</w:t>
      </w:r>
      <w:r>
        <w:rPr>
          <w:sz w:val="11"/>
          <w:szCs w:val="11"/>
          <w:color w:val="231F20"/>
          <w:spacing w:val="-1"/>
          <w:position w:val="6"/>
        </w:rPr>
        <w:t>60</w:t>
      </w:r>
      <w:r>
        <w:rPr>
          <w:sz w:val="11"/>
          <w:szCs w:val="11"/>
          <w:color w:val="231F20"/>
          <w:spacing w:val="9"/>
          <w:w w:val="101"/>
          <w:position w:val="6"/>
        </w:rPr>
        <w:t xml:space="preserve">  </w:t>
      </w:r>
      <w:r>
        <w:rPr>
          <w:color w:val="231F20"/>
          <w:spacing w:val="-1"/>
        </w:rPr>
        <w:t>(stair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ascent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descent,</w:t>
      </w:r>
      <w:r>
        <w:rPr>
          <w:color w:val="231F20"/>
        </w:rPr>
        <w:t xml:space="preserve"> </w:t>
      </w:r>
      <w:r>
        <w:rPr>
          <w:color w:val="231F20"/>
        </w:rPr>
        <w:t>gait,and rising from a chair), stair ascent required the greatest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range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motion</w:t>
      </w:r>
      <w:r>
        <w:rPr>
          <w:color w:val="231F20"/>
          <w:spacing w:val="2"/>
        </w:rPr>
        <w:t>.</w:t>
      </w:r>
    </w:p>
    <w:p>
      <w:pPr>
        <w:pStyle w:val="BodyText"/>
        <w:ind w:right="1040" w:firstLine="365"/>
        <w:spacing w:before="16" w:line="248" w:lineRule="auto"/>
        <w:jc w:val="both"/>
        <w:rPr/>
      </w:pPr>
      <w:r>
        <w:rPr>
          <w:color w:val="231F20"/>
        </w:rPr>
        <w:t>Oberg</w:t>
      </w:r>
      <w:r>
        <w:rPr>
          <w:color w:val="231F20"/>
          <w:spacing w:val="3"/>
        </w:rPr>
        <w:t>,</w:t>
      </w:r>
      <w:r>
        <w:rPr>
          <w:color w:val="231F20"/>
        </w:rPr>
        <w:t>Karsznia</w:t>
      </w:r>
      <w:r>
        <w:rPr>
          <w:color w:val="231F20"/>
          <w:spacing w:val="3"/>
        </w:rPr>
        <w:t>,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Oberg</w:t>
      </w:r>
      <w:r>
        <w:rPr>
          <w:sz w:val="11"/>
          <w:szCs w:val="11"/>
          <w:color w:val="231F20"/>
          <w:spacing w:val="3"/>
          <w:position w:val="6"/>
        </w:rPr>
        <w:t>61  </w:t>
      </w:r>
      <w:r>
        <w:rPr>
          <w:color w:val="231F20"/>
        </w:rPr>
        <w:t>used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electrogoniometers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measure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motion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midstance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swing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phases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-1"/>
        </w:rPr>
        <w:t>gait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233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healthy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males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fema</w:t>
      </w:r>
      <w:r>
        <w:rPr>
          <w:color w:val="231F20"/>
          <w:spacing w:val="-2"/>
        </w:rPr>
        <w:t>les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2"/>
        </w:rPr>
        <w:t>aged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2"/>
        </w:rPr>
        <w:t>10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79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years.</w:t>
      </w:r>
      <w:r>
        <w:rPr>
          <w:color w:val="231F20"/>
        </w:rPr>
        <w:t xml:space="preserve"> </w:t>
      </w:r>
      <w:r>
        <w:rPr>
          <w:color w:val="231F20"/>
        </w:rPr>
        <w:t>Only minor changes were attributable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age,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authors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determined that an increase in knee angle of about 0.5 degre</w:t>
      </w:r>
      <w:r>
        <w:rPr>
          <w:color w:val="231F20"/>
          <w:spacing w:val="-2"/>
        </w:rPr>
        <w:t>es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per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decade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occurred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midstance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decrease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0.5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0.8 degrees in knee angle occurred in 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swing phase.</w:t>
      </w:r>
    </w:p>
    <w:p>
      <w:pPr>
        <w:pStyle w:val="BodyText"/>
        <w:ind w:right="1039" w:firstLine="362"/>
        <w:spacing w:before="20" w:line="250" w:lineRule="auto"/>
        <w:jc w:val="both"/>
        <w:rPr/>
      </w:pPr>
      <w:r>
        <w:rPr>
          <w:color w:val="231F20"/>
        </w:rPr>
        <w:t>Rowe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associates</w:t>
      </w:r>
      <w:r>
        <w:rPr>
          <w:sz w:val="11"/>
          <w:szCs w:val="11"/>
          <w:color w:val="231F20"/>
          <w:position w:val="6"/>
        </w:rPr>
        <w:t>62   </w:t>
      </w:r>
      <w:r>
        <w:rPr>
          <w:color w:val="231F20"/>
        </w:rPr>
        <w:t>fou</w:t>
      </w:r>
      <w:r>
        <w:rPr>
          <w:color w:val="231F20"/>
          <w:spacing w:val="-1"/>
        </w:rPr>
        <w:t>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walking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required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least amount of knee flexion for the 20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elderly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-1"/>
        </w:rPr>
        <w:t>ubjects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(aged</w:t>
      </w:r>
      <w:r>
        <w:rPr>
          <w:color w:val="231F20"/>
        </w:rPr>
        <w:t xml:space="preserve"> </w:t>
      </w:r>
      <w:r>
        <w:rPr>
          <w:color w:val="231F20"/>
        </w:rPr>
        <w:t>54 to 90 years) 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study,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w</w:t>
      </w:r>
      <w:r>
        <w:rPr>
          <w:color w:val="231F20"/>
          <w:spacing w:val="-1"/>
        </w:rPr>
        <w:t>hereas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getting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out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of a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bath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required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most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knee flexion (135 degrees).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The a</w:t>
      </w:r>
      <w:r>
        <w:rPr>
          <w:color w:val="231F20"/>
          <w:spacing w:val="-2"/>
        </w:rPr>
        <w:t>uthors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suggested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clinical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guideline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least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110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flexionis necessary to allow patients to be able to wal</w:t>
      </w:r>
      <w:r>
        <w:rPr>
          <w:color w:val="231F20"/>
          <w:spacing w:val="-1"/>
        </w:rPr>
        <w:t>k, nego-</w:t>
      </w:r>
      <w:r>
        <w:rPr>
          <w:color w:val="231F20"/>
        </w:rPr>
        <w:t xml:space="preserve"> </w:t>
      </w:r>
      <w:r>
        <w:rPr>
          <w:color w:val="231F20"/>
        </w:rPr>
        <w:t>tiate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stairs,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and get in 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out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of chairs.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goal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of 90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of knee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flexionis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"/>
        </w:rPr>
        <w:t>not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adequate to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allow patients to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carry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"/>
        </w:rPr>
        <w:t>out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normal activities.</w:t>
      </w:r>
    </w:p>
    <w:p>
      <w:pPr>
        <w:pStyle w:val="BodyText"/>
        <w:ind w:right="1049" w:firstLine="361"/>
        <w:spacing w:before="7" w:line="248" w:lineRule="auto"/>
        <w:jc w:val="both"/>
        <w:rPr/>
      </w:pPr>
      <w:r>
        <w:rPr>
          <w:color w:val="231F20"/>
        </w:rPr>
        <w:t>Livingston,  Stevenson,  and  O</w:t>
      </w:r>
      <w:r>
        <w:rPr>
          <w:color w:val="231F20"/>
          <w:spacing w:val="-1"/>
        </w:rPr>
        <w:t>lney</w:t>
      </w:r>
      <w:r>
        <w:rPr>
          <w:sz w:val="11"/>
          <w:szCs w:val="11"/>
          <w:color w:val="231F20"/>
          <w:spacing w:val="-1"/>
          <w:position w:val="6"/>
        </w:rPr>
        <w:t>63    </w:t>
      </w:r>
      <w:r>
        <w:rPr>
          <w:color w:val="231F20"/>
          <w:spacing w:val="-1"/>
        </w:rPr>
        <w:t>used  three  testing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staircases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different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dimensions.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Shorter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subjects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had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greater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maximum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mean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flexion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range (92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to 105 degre</w:t>
      </w:r>
      <w:r>
        <w:rPr>
          <w:color w:val="231F20"/>
          <w:spacing w:val="-2"/>
        </w:rPr>
        <w:t>es)</w:t>
      </w:r>
      <w:r>
        <w:rPr>
          <w:color w:val="231F20"/>
        </w:rPr>
        <w:t xml:space="preserve"> </w:t>
      </w:r>
      <w:r>
        <w:rPr>
          <w:color w:val="231F20"/>
        </w:rPr>
        <w:t>for  stair  ascent  in  comparison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wi</w:t>
      </w:r>
      <w:r>
        <w:rPr>
          <w:color w:val="231F20"/>
          <w:spacing w:val="-1"/>
        </w:rPr>
        <w:t>th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"/>
        </w:rPr>
        <w:t>taller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subjects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(83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96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degrees).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Laubenthal,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-1"/>
        </w:rPr>
        <w:t>midt,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Kettlekamp</w:t>
      </w:r>
      <w:r>
        <w:rPr>
          <w:sz w:val="11"/>
          <w:szCs w:val="11"/>
          <w:color w:val="231F20"/>
          <w:spacing w:val="-1"/>
          <w:position w:val="6"/>
        </w:rPr>
        <w:t>64   </w:t>
      </w:r>
      <w:r>
        <w:rPr>
          <w:color w:val="231F20"/>
          <w:spacing w:val="-1"/>
        </w:rPr>
        <w:t>used  an</w:t>
      </w:r>
      <w:r>
        <w:rPr>
          <w:color w:val="231F20"/>
        </w:rPr>
        <w:t xml:space="preserve"> </w:t>
      </w:r>
      <w:r>
        <w:rPr>
          <w:color w:val="231F20"/>
        </w:rPr>
        <w:t>electrogoniometric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mea</w:t>
      </w:r>
      <w:r>
        <w:rPr>
          <w:color w:val="231F20"/>
          <w:spacing w:val="-1"/>
        </w:rPr>
        <w:t>sure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motion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three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planes (sagittal, coronal, and transverse). Eighty-three degrees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motion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req</w:t>
      </w:r>
      <w:r>
        <w:rPr>
          <w:color w:val="231F20"/>
          <w:spacing w:val="-1"/>
        </w:rPr>
        <w:t>uired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both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going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up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down</w:t>
      </w:r>
      <w:r>
        <w:rPr>
          <w:color w:val="231F20"/>
        </w:rPr>
        <w:t xml:space="preserve"> </w:t>
      </w:r>
      <w:r>
        <w:rPr>
          <w:color w:val="231F20"/>
        </w:rPr>
        <w:t>stairs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for the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30 healthy young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(m</w:t>
      </w:r>
      <w:r>
        <w:rPr>
          <w:color w:val="231F20"/>
          <w:spacing w:val="-1"/>
        </w:rPr>
        <w:t>ean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age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25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years)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males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study.</w:t>
      </w:r>
    </w:p>
    <w:p>
      <w:pPr>
        <w:pStyle w:val="BodyText"/>
        <w:ind w:left="1" w:right="1049" w:firstLine="361"/>
        <w:spacing w:before="17" w:line="249" w:lineRule="auto"/>
        <w:jc w:val="both"/>
        <w:rPr/>
      </w:pPr>
      <w:r>
        <w:rPr>
          <w:color w:val="231F20"/>
          <w:spacing w:val="-1"/>
        </w:rPr>
        <w:t>Desloovere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colleagues</w:t>
      </w:r>
      <w:r>
        <w:rPr>
          <w:sz w:val="11"/>
          <w:szCs w:val="11"/>
          <w:color w:val="231F20"/>
          <w:spacing w:val="-1"/>
          <w:position w:val="6"/>
        </w:rPr>
        <w:t>65   </w:t>
      </w:r>
      <w:r>
        <w:rPr>
          <w:color w:val="231F20"/>
          <w:spacing w:val="-1"/>
        </w:rPr>
        <w:t>conducted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study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ana-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lyze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set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motor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tasks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(walking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sidestep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cross-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over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turns,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ascent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onto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descent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of a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step,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descent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</w:rPr>
        <w:t xml:space="preserve"> </w:t>
      </w:r>
      <w:r>
        <w:rPr>
          <w:color w:val="231F20"/>
        </w:rPr>
        <w:t>sidestep and crossover turns, chair rise, mid- a</w:t>
      </w:r>
      <w:r>
        <w:rPr>
          <w:color w:val="231F20"/>
          <w:spacing w:val="-1"/>
        </w:rPr>
        <w:t>nd deep squats,</w:t>
      </w:r>
      <w:r>
        <w:rPr>
          <w:color w:val="231F20"/>
        </w:rPr>
        <w:t xml:space="preserve"> </w:t>
      </w:r>
      <w:r>
        <w:rPr>
          <w:color w:val="231F20"/>
        </w:rPr>
        <w:t>and lunge). These activities were performed by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10</w:t>
      </w:r>
      <w:r>
        <w:rPr>
          <w:color w:val="231F20"/>
          <w:spacing w:val="-1"/>
        </w:rPr>
        <w:t xml:space="preserve"> volunteers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(9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males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1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female)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wi</w:t>
      </w:r>
      <w:r>
        <w:rPr>
          <w:color w:val="231F20"/>
          <w:spacing w:val="-2"/>
        </w:rPr>
        <w:t>th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mean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2"/>
        </w:rPr>
        <w:t>age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29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years.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Three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motion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analysis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sessions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held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different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days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using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standard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gait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analysis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system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protocol.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Sidestep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tu</w:t>
      </w:r>
      <w:r>
        <w:rPr>
          <w:color w:val="231F20"/>
          <w:spacing w:val="-2"/>
        </w:rPr>
        <w:t>rns</w:t>
      </w:r>
      <w:r>
        <w:rPr>
          <w:color w:val="231F20"/>
        </w:rPr>
        <w:t xml:space="preserve"> </w:t>
      </w:r>
      <w:r>
        <w:rPr>
          <w:color w:val="231F20"/>
        </w:rPr>
        <w:t>had a range of axial rotation significantly larger than in w</w:t>
      </w:r>
      <w:r>
        <w:rPr>
          <w:color w:val="231F20"/>
          <w:spacing w:val="-1"/>
        </w:rPr>
        <w:t>alk-</w:t>
      </w:r>
      <w:r>
        <w:rPr>
          <w:color w:val="231F20"/>
        </w:rPr>
        <w:t xml:space="preserve"> </w:t>
      </w:r>
      <w:r>
        <w:rPr>
          <w:color w:val="231F20"/>
        </w:rPr>
        <w:t>ing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while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maintaining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similar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levels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of repea</w:t>
      </w:r>
      <w:r>
        <w:rPr>
          <w:color w:val="231F20"/>
          <w:spacing w:val="-1"/>
        </w:rPr>
        <w:t>tability.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Ascent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was the most repeatable among chair rises, squats, an</w:t>
      </w:r>
      <w:r>
        <w:rPr>
          <w:color w:val="231F20"/>
          <w:spacing w:val="-2"/>
        </w:rPr>
        <w:t>d lunges,</w:t>
      </w:r>
      <w:r>
        <w:rPr>
          <w:color w:val="231F20"/>
        </w:rPr>
        <w:t xml:space="preserve"> </w:t>
      </w:r>
      <w:r>
        <w:rPr>
          <w:color w:val="231F20"/>
        </w:rPr>
        <w:t>which all showed a larger range of flexion than walki</w:t>
      </w:r>
      <w:r>
        <w:rPr>
          <w:color w:val="231F20"/>
          <w:spacing w:val="-1"/>
        </w:rPr>
        <w:t>ng.</w:t>
      </w:r>
    </w:p>
    <w:p>
      <w:pPr>
        <w:spacing w:line="249" w:lineRule="auto"/>
        <w:sectPr>
          <w:type w:val="continuous"/>
          <w:pgSz w:w="12060" w:h="15660"/>
          <w:pgMar w:top="1" w:right="0" w:bottom="400" w:left="0" w:header="0" w:footer="0" w:gutter="0"/>
          <w:cols w:equalWidth="0" w:num="2">
            <w:col w:w="5991" w:space="100"/>
            <w:col w:w="5970" w:space="0"/>
          </w:cols>
        </w:sectPr>
        <w:rPr/>
      </w:pPr>
    </w:p>
    <w:p>
      <w:pPr>
        <w:spacing w:line="268" w:lineRule="exact"/>
        <w:rPr/>
      </w:pP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8409"/>
        <w:spacing w:before="51" w:line="203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CHAPTER 9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Knee     3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5"/>
        </w:rPr>
        <w:t>33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ind w:firstLine="1046"/>
        <w:spacing w:line="464" w:lineRule="exact"/>
        <w:rPr/>
      </w:pPr>
      <w:r>
        <w:rPr>
          <w:position w:val="-10"/>
        </w:rPr>
        <w:pict>
          <v:shape id="_x0000_s186" style="mso-position-vertical-relative:line;mso-position-horizontal-relative:char;width:510pt;height:23.75pt;" fillcolor="#7A953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3"/>
                    <w:spacing w:before="109" w:line="217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color w:val="FFFFFF"/>
                      <w:spacing w:val="-21"/>
                      <w:w w:val="96"/>
                    </w:rPr>
                    <w:t>TABLE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color w:val="FFFFFF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color w:val="FFFFFF"/>
                      <w:spacing w:val="-21"/>
                      <w:w w:val="96"/>
                    </w:rPr>
                    <w:t>9.5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color w:val="FFFFFF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-21"/>
                      <w:w w:val="96"/>
                    </w:rPr>
                    <w:t>Knee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-21"/>
                      <w:w w:val="96"/>
                    </w:rPr>
                    <w:t>Flexion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-21"/>
                      <w:w w:val="96"/>
                    </w:rPr>
                    <w:t>Range of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-21"/>
                      <w:w w:val="96"/>
                    </w:rPr>
                    <w:t>Motion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-21"/>
                      <w:w w:val="96"/>
                    </w:rPr>
                    <w:t>Necessary for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-21"/>
                      <w:w w:val="96"/>
                    </w:rPr>
                    <w:t>Functional A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-22"/>
                      <w:w w:val="96"/>
                    </w:rPr>
                    <w:t>ctivities: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-22"/>
                      <w:w w:val="96"/>
                    </w:rPr>
                    <w:t>Normal Values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-22"/>
                      <w:w w:val="96"/>
                    </w:rPr>
                    <w:t>in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FFFFF"/>
                      <w:spacing w:val="-22"/>
                      <w:w w:val="96"/>
                    </w:rPr>
                    <w:t>Degrees</w:t>
                  </w:r>
                </w:p>
              </w:txbxContent>
            </v:textbox>
          </v:shape>
        </w:pict>
      </w:r>
    </w:p>
    <w:tbl>
      <w:tblPr>
        <w:tblStyle w:val="TableNormal"/>
        <w:tblW w:w="10239" w:type="dxa"/>
        <w:tblInd w:w="102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851"/>
        <w:gridCol w:w="1876"/>
        <w:gridCol w:w="1624"/>
        <w:gridCol w:w="1689"/>
        <w:gridCol w:w="1788"/>
        <w:gridCol w:w="1411"/>
      </w:tblGrid>
      <w:tr>
        <w:trPr>
          <w:trHeight w:val="335" w:hRule="atLeast"/>
        </w:trPr>
        <w:tc>
          <w:tcPr>
            <w:tcW w:w="1851" w:type="dxa"/>
            <w:vAlign w:val="top"/>
            <w:tcBorders>
              <w:top w:val="single" w:color="808285" w:sz="16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876" w:type="dxa"/>
            <w:vAlign w:val="top"/>
            <w:tcBorders>
              <w:top w:val="single" w:color="808285" w:sz="16" w:space="0"/>
            </w:tcBorders>
          </w:tcPr>
          <w:p>
            <w:pPr>
              <w:pStyle w:val="TableText"/>
              <w:ind w:left="285"/>
              <w:spacing w:before="57" w:line="213" w:lineRule="exact"/>
              <w:rPr>
                <w:sz w:val="10"/>
                <w:szCs w:val="10"/>
              </w:rPr>
            </w:pPr>
            <w:r>
              <w:drawing>
                <wp:anchor distT="0" distB="0" distL="0" distR="0" simplePos="0" relativeHeight="252002304" behindDoc="1" locked="0" layoutInCell="1" allowOverlap="1">
                  <wp:simplePos x="0" y="0"/>
                  <wp:positionH relativeFrom="column">
                    <wp:posOffset>-1162685</wp:posOffset>
                  </wp:positionH>
                  <wp:positionV relativeFrom="paragraph">
                    <wp:posOffset>-19050</wp:posOffset>
                  </wp:positionV>
                  <wp:extent cx="6476492" cy="3305556"/>
                  <wp:effectExtent l="0" t="0" r="0" b="0"/>
                  <wp:wrapNone/>
                  <wp:docPr id="150" name="IM 15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0" name="IM 150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76492" cy="3305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7A953A"/>
                <w:spacing w:val="-1"/>
              </w:rPr>
              <w:t>Jevsevar etal*</w:t>
            </w:r>
            <w:r>
              <w:rPr>
                <w:sz w:val="10"/>
                <w:szCs w:val="10"/>
                <w:b/>
                <w:bCs/>
                <w:color w:val="7A953A"/>
                <w:spacing w:val="-1"/>
                <w:position w:val="5"/>
              </w:rPr>
              <w:t>60</w:t>
            </w:r>
          </w:p>
        </w:tc>
        <w:tc>
          <w:tcPr>
            <w:tcW w:w="1624" w:type="dxa"/>
            <w:vAlign w:val="top"/>
            <w:tcBorders>
              <w:top w:val="single" w:color="808285" w:sz="16" w:space="0"/>
            </w:tcBorders>
          </w:tcPr>
          <w:p>
            <w:pPr>
              <w:pStyle w:val="TableText"/>
              <w:ind w:left="148"/>
              <w:spacing w:before="57" w:line="213" w:lineRule="exact"/>
              <w:rPr>
                <w:sz w:val="10"/>
                <w:szCs w:val="10"/>
              </w:rPr>
            </w:pPr>
            <w:r>
              <w:rPr>
                <w:b/>
                <w:bCs/>
                <w:color w:val="7A953A"/>
                <w:position w:val="2"/>
              </w:rPr>
              <w:t>Livingstonetal</w:t>
            </w:r>
            <w:r>
              <w:rPr>
                <w:sz w:val="10"/>
                <w:szCs w:val="10"/>
                <w:b/>
                <w:bCs/>
                <w:color w:val="7A953A"/>
                <w:spacing w:val="1"/>
                <w:position w:val="7"/>
              </w:rPr>
              <w:t>63</w:t>
            </w:r>
          </w:p>
        </w:tc>
        <w:tc>
          <w:tcPr>
            <w:tcW w:w="1689" w:type="dxa"/>
            <w:vAlign w:val="top"/>
            <w:tcBorders>
              <w:top w:val="single" w:color="808285" w:sz="16" w:space="0"/>
            </w:tcBorders>
          </w:tcPr>
          <w:p>
            <w:pPr>
              <w:pStyle w:val="TableText"/>
              <w:ind w:left="147"/>
              <w:spacing w:before="57" w:line="213" w:lineRule="exact"/>
              <w:rPr>
                <w:sz w:val="10"/>
                <w:szCs w:val="10"/>
              </w:rPr>
            </w:pPr>
            <w:r>
              <w:rPr>
                <w:b/>
                <w:bCs/>
                <w:color w:val="7A953A"/>
                <w:spacing w:val="-2"/>
              </w:rPr>
              <w:t>Laubenthal etal</w:t>
            </w:r>
            <w:r>
              <w:rPr>
                <w:sz w:val="10"/>
                <w:szCs w:val="10"/>
                <w:b/>
                <w:bCs/>
                <w:color w:val="7A953A"/>
                <w:spacing w:val="-2"/>
                <w:position w:val="5"/>
              </w:rPr>
              <w:t>64</w:t>
            </w:r>
          </w:p>
        </w:tc>
        <w:tc>
          <w:tcPr>
            <w:tcW w:w="1788" w:type="dxa"/>
            <w:vAlign w:val="top"/>
            <w:tcBorders>
              <w:top w:val="single" w:color="808285" w:sz="16" w:space="0"/>
            </w:tcBorders>
          </w:tcPr>
          <w:p>
            <w:pPr>
              <w:pStyle w:val="TableText"/>
              <w:ind w:left="248"/>
              <w:spacing w:before="57" w:line="213" w:lineRule="exact"/>
              <w:rPr>
                <w:sz w:val="10"/>
                <w:szCs w:val="10"/>
              </w:rPr>
            </w:pPr>
            <w:r>
              <w:rPr>
                <w:b/>
                <w:bCs/>
                <w:color w:val="7A953A"/>
                <w:spacing w:val="-6"/>
              </w:rPr>
              <w:t>Deslooval et</w:t>
            </w:r>
            <w:r>
              <w:rPr>
                <w:b/>
                <w:bCs/>
                <w:color w:val="7A953A"/>
                <w:spacing w:val="3"/>
              </w:rPr>
              <w:t xml:space="preserve"> </w:t>
            </w:r>
            <w:r>
              <w:rPr>
                <w:b/>
                <w:bCs/>
                <w:color w:val="7A953A"/>
                <w:spacing w:val="-6"/>
              </w:rPr>
              <w:t>al</w:t>
            </w:r>
            <w:r>
              <w:rPr>
                <w:sz w:val="10"/>
                <w:szCs w:val="10"/>
                <w:b/>
                <w:bCs/>
                <w:color w:val="7A953A"/>
                <w:spacing w:val="4"/>
                <w:position w:val="5"/>
              </w:rPr>
              <w:t>65</w:t>
            </w:r>
          </w:p>
        </w:tc>
        <w:tc>
          <w:tcPr>
            <w:tcW w:w="1411" w:type="dxa"/>
            <w:vAlign w:val="top"/>
            <w:tcBorders>
              <w:top w:val="single" w:color="808285" w:sz="16" w:space="0"/>
            </w:tcBorders>
          </w:tcPr>
          <w:p>
            <w:pPr>
              <w:pStyle w:val="TableText"/>
              <w:ind w:left="206"/>
              <w:spacing w:before="57" w:line="213" w:lineRule="exact"/>
              <w:rPr>
                <w:sz w:val="10"/>
                <w:szCs w:val="10"/>
              </w:rPr>
            </w:pPr>
            <w:r>
              <w:rPr>
                <w:b/>
                <w:bCs/>
                <w:color w:val="7A953A"/>
                <w:spacing w:val="-2"/>
              </w:rPr>
              <w:t>Rowe</w:t>
            </w:r>
            <w:r>
              <w:rPr>
                <w:b/>
                <w:bCs/>
                <w:color w:val="7A953A"/>
                <w:spacing w:val="11"/>
              </w:rPr>
              <w:t xml:space="preserve"> </w:t>
            </w:r>
            <w:r>
              <w:rPr>
                <w:b/>
                <w:bCs/>
                <w:color w:val="7A953A"/>
                <w:spacing w:val="-2"/>
              </w:rPr>
              <w:t>et</w:t>
            </w:r>
            <w:r>
              <w:rPr>
                <w:b/>
                <w:bCs/>
                <w:color w:val="7A953A"/>
                <w:spacing w:val="9"/>
              </w:rPr>
              <w:t xml:space="preserve"> </w:t>
            </w:r>
            <w:r>
              <w:rPr>
                <w:b/>
                <w:bCs/>
                <w:color w:val="7A953A"/>
                <w:spacing w:val="-2"/>
              </w:rPr>
              <w:t>al</w:t>
            </w:r>
            <w:r>
              <w:rPr>
                <w:sz w:val="10"/>
                <w:szCs w:val="10"/>
                <w:b/>
                <w:bCs/>
                <w:color w:val="7A953A"/>
                <w:spacing w:val="-2"/>
                <w:position w:val="5"/>
              </w:rPr>
              <w:t>62</w:t>
            </w:r>
          </w:p>
        </w:tc>
      </w:tr>
      <w:tr>
        <w:trPr>
          <w:trHeight w:val="242" w:hRule="atLeast"/>
        </w:trPr>
        <w:tc>
          <w:tcPr>
            <w:shd w:val="clear" w:fill="9DB16E"/>
            <w:tcW w:w="1851" w:type="dxa"/>
            <w:vAlign w:val="top"/>
          </w:tcPr>
          <w:p>
            <w:pPr>
              <w:pStyle w:val="TableText"/>
              <w:ind w:left="143"/>
              <w:spacing w:before="42" w:line="187" w:lineRule="auto"/>
              <w:rPr/>
            </w:pPr>
            <w:r>
              <w:rPr>
                <w:b/>
                <w:bCs/>
                <w:color w:val="FFFFFF"/>
                <w:spacing w:val="-3"/>
              </w:rPr>
              <w:t>Status,</w:t>
            </w:r>
          </w:p>
        </w:tc>
        <w:tc>
          <w:tcPr>
            <w:shd w:val="clear" w:fill="9DB16E"/>
            <w:tcW w:w="1876" w:type="dxa"/>
            <w:vAlign w:val="top"/>
          </w:tcPr>
          <w:p>
            <w:pPr>
              <w:pStyle w:val="TableText"/>
              <w:ind w:left="619"/>
              <w:spacing w:before="36" w:line="208" w:lineRule="auto"/>
              <w:rPr/>
            </w:pPr>
            <w:r>
              <w:rPr>
                <w:b/>
                <w:bCs/>
                <w:color w:val="FFFFFF"/>
                <w:spacing w:val="-1"/>
              </w:rPr>
              <w:t>Healthy</w:t>
            </w:r>
          </w:p>
        </w:tc>
        <w:tc>
          <w:tcPr>
            <w:shd w:val="clear" w:fill="9DB16E"/>
            <w:tcW w:w="1624" w:type="dxa"/>
            <w:vAlign w:val="top"/>
          </w:tcPr>
          <w:p>
            <w:pPr>
              <w:pStyle w:val="TableText"/>
              <w:ind w:left="491"/>
              <w:spacing w:before="36" w:line="208" w:lineRule="auto"/>
              <w:rPr/>
            </w:pPr>
            <w:r>
              <w:rPr>
                <w:b/>
                <w:bCs/>
                <w:color w:val="FFFFFF"/>
                <w:spacing w:val="-1"/>
              </w:rPr>
              <w:t>Healthy</w:t>
            </w:r>
          </w:p>
        </w:tc>
        <w:tc>
          <w:tcPr>
            <w:shd w:val="clear" w:fill="9DB16E"/>
            <w:tcW w:w="1689" w:type="dxa"/>
            <w:vAlign w:val="top"/>
          </w:tcPr>
          <w:p>
            <w:pPr>
              <w:pStyle w:val="TableText"/>
              <w:ind w:left="525"/>
              <w:spacing w:before="35" w:line="208" w:lineRule="auto"/>
              <w:rPr/>
            </w:pPr>
            <w:r>
              <w:rPr>
                <w:b/>
                <w:bCs/>
                <w:color w:val="FFFFFF"/>
                <w:spacing w:val="-1"/>
              </w:rPr>
              <w:t>Healthy</w:t>
            </w:r>
          </w:p>
        </w:tc>
        <w:tc>
          <w:tcPr>
            <w:shd w:val="clear" w:fill="9DB16E"/>
            <w:tcW w:w="1788" w:type="dxa"/>
            <w:vAlign w:val="top"/>
          </w:tcPr>
          <w:p>
            <w:pPr>
              <w:pStyle w:val="TableText"/>
              <w:ind w:left="574"/>
              <w:spacing w:before="35" w:line="208" w:lineRule="auto"/>
              <w:rPr/>
            </w:pPr>
            <w:r>
              <w:rPr>
                <w:b/>
                <w:bCs/>
                <w:color w:val="FFFFFF"/>
                <w:spacing w:val="-1"/>
              </w:rPr>
              <w:t>Healthy</w:t>
            </w:r>
          </w:p>
        </w:tc>
        <w:tc>
          <w:tcPr>
            <w:shd w:val="clear" w:fill="9DB16E"/>
            <w:tcW w:w="1411" w:type="dxa"/>
            <w:vAlign w:val="top"/>
          </w:tcPr>
          <w:p>
            <w:pPr>
              <w:pStyle w:val="TableText"/>
              <w:ind w:left="384"/>
              <w:spacing w:before="35" w:line="208" w:lineRule="auto"/>
              <w:rPr/>
            </w:pPr>
            <w:r>
              <w:rPr>
                <w:b/>
                <w:bCs/>
                <w:color w:val="FFFFFF"/>
                <w:spacing w:val="-1"/>
              </w:rPr>
              <w:t>Healthy</w:t>
            </w:r>
          </w:p>
        </w:tc>
      </w:tr>
      <w:tr>
        <w:trPr>
          <w:trHeight w:val="220" w:hRule="atLeast"/>
        </w:trPr>
        <w:tc>
          <w:tcPr>
            <w:shd w:val="clear" w:fill="9DB16E"/>
            <w:tcW w:w="1851" w:type="dxa"/>
            <w:vAlign w:val="top"/>
          </w:tcPr>
          <w:p>
            <w:pPr>
              <w:pStyle w:val="TableText"/>
              <w:ind w:left="146"/>
              <w:spacing w:before="14" w:line="194" w:lineRule="auto"/>
              <w:rPr/>
            </w:pPr>
            <w:r>
              <w:rPr>
                <w:b/>
                <w:bCs/>
                <w:color w:val="FFFFFF"/>
              </w:rPr>
              <w:t>Gender,</w:t>
            </w:r>
          </w:p>
        </w:tc>
        <w:tc>
          <w:tcPr>
            <w:shd w:val="clear" w:fill="9DB16E"/>
            <w:tcW w:w="1876" w:type="dxa"/>
            <w:vAlign w:val="top"/>
          </w:tcPr>
          <w:p>
            <w:pPr>
              <w:pStyle w:val="TableText"/>
              <w:ind w:left="146"/>
              <w:spacing w:line="224" w:lineRule="auto"/>
              <w:rPr/>
            </w:pPr>
            <w:r>
              <w:rPr>
                <w:b/>
                <w:bCs/>
                <w:color w:val="FFFFFF"/>
                <w:spacing w:val="-6"/>
              </w:rPr>
              <w:t>(6 males, 5 females)</w:t>
            </w:r>
          </w:p>
        </w:tc>
        <w:tc>
          <w:tcPr>
            <w:shd w:val="clear" w:fill="9DB16E"/>
            <w:tcW w:w="1624" w:type="dxa"/>
            <w:vAlign w:val="top"/>
          </w:tcPr>
          <w:p>
            <w:pPr>
              <w:pStyle w:val="TableText"/>
              <w:ind w:left="487"/>
              <w:spacing w:before="22" w:line="192" w:lineRule="auto"/>
              <w:rPr/>
            </w:pPr>
            <w:r>
              <w:rPr>
                <w:b/>
                <w:bCs/>
                <w:color w:val="FFFFFF"/>
                <w:spacing w:val="-1"/>
              </w:rPr>
              <w:t>Women</w:t>
            </w:r>
          </w:p>
        </w:tc>
        <w:tc>
          <w:tcPr>
            <w:shd w:val="clear" w:fill="9DB16E"/>
            <w:tcW w:w="1689" w:type="dxa"/>
            <w:vAlign w:val="top"/>
          </w:tcPr>
          <w:p>
            <w:pPr>
              <w:pStyle w:val="TableText"/>
              <w:ind w:left="694"/>
              <w:spacing w:before="22" w:line="192" w:lineRule="auto"/>
              <w:rPr/>
            </w:pPr>
            <w:r>
              <w:rPr>
                <w:b/>
                <w:bCs/>
                <w:color w:val="FFFFFF"/>
                <w:spacing w:val="1"/>
              </w:rPr>
              <w:t>Men</w:t>
            </w:r>
          </w:p>
        </w:tc>
        <w:tc>
          <w:tcPr>
            <w:shd w:val="clear" w:fill="9DB16E"/>
            <w:tcW w:w="1788" w:type="dxa"/>
            <w:vAlign w:val="top"/>
          </w:tcPr>
          <w:p>
            <w:pPr>
              <w:pStyle w:val="TableText"/>
              <w:ind w:left="140"/>
              <w:spacing w:line="224" w:lineRule="auto"/>
              <w:rPr/>
            </w:pPr>
            <w:r>
              <w:rPr>
                <w:b/>
                <w:bCs/>
                <w:color w:val="FFFFFF"/>
                <w:spacing w:val="-6"/>
              </w:rPr>
              <w:t>(9 males,</w:t>
            </w:r>
            <w:r>
              <w:rPr>
                <w:b/>
                <w:bCs/>
                <w:color w:val="FFFFFF"/>
                <w:spacing w:val="19"/>
              </w:rPr>
              <w:t xml:space="preserve"> </w:t>
            </w:r>
            <w:r>
              <w:rPr>
                <w:b/>
                <w:bCs/>
                <w:color w:val="FFFFFF"/>
                <w:spacing w:val="-6"/>
              </w:rPr>
              <w:t>1 female)</w:t>
            </w:r>
          </w:p>
        </w:tc>
        <w:tc>
          <w:tcPr>
            <w:shd w:val="clear" w:fill="9DB16E"/>
            <w:tcW w:w="1411" w:type="dxa"/>
            <w:vAlign w:val="top"/>
          </w:tcPr>
          <w:p>
            <w:pPr>
              <w:pStyle w:val="TableText"/>
              <w:ind w:left="416"/>
              <w:spacing w:before="13" w:line="208" w:lineRule="auto"/>
              <w:rPr/>
            </w:pPr>
            <w:r>
              <w:rPr>
                <w:b/>
                <w:bCs/>
                <w:color w:val="FFFFFF"/>
                <w:spacing w:val="-3"/>
              </w:rPr>
              <w:t>Elderly</w:t>
            </w:r>
          </w:p>
        </w:tc>
      </w:tr>
      <w:tr>
        <w:trPr>
          <w:trHeight w:val="219" w:hRule="atLeast"/>
        </w:trPr>
        <w:tc>
          <w:tcPr>
            <w:shd w:val="clear" w:fill="9DB16E"/>
            <w:tcW w:w="1851" w:type="dxa"/>
            <w:vAlign w:val="top"/>
          </w:tcPr>
          <w:p>
            <w:pPr>
              <w:pStyle w:val="TableText"/>
              <w:ind w:left="140"/>
              <w:spacing w:line="224" w:lineRule="auto"/>
              <w:rPr/>
            </w:pPr>
            <w:r>
              <w:rPr>
                <w:b/>
                <w:bCs/>
                <w:color w:val="FFFFFF"/>
              </w:rPr>
              <w:t>Age</w:t>
            </w:r>
            <w:r>
              <w:rPr>
                <w:b/>
                <w:bCs/>
                <w:color w:val="FFFFFF"/>
                <w:spacing w:val="5"/>
              </w:rPr>
              <w:t>,</w:t>
            </w:r>
            <w:r>
              <w:rPr>
                <w:b/>
                <w:bCs/>
                <w:color w:val="FFFFFF"/>
                <w:spacing w:val="8"/>
              </w:rPr>
              <w:t xml:space="preserve"> </w:t>
            </w:r>
            <w:r>
              <w:rPr>
                <w:b/>
                <w:bCs/>
                <w:color w:val="FFFFFF"/>
              </w:rPr>
              <w:t>and</w:t>
            </w:r>
          </w:p>
        </w:tc>
        <w:tc>
          <w:tcPr>
            <w:shd w:val="clear" w:fill="9DB16E"/>
            <w:tcW w:w="1876" w:type="dxa"/>
            <w:vAlign w:val="top"/>
          </w:tcPr>
          <w:p>
            <w:pPr>
              <w:pStyle w:val="TableText"/>
              <w:ind w:left="380"/>
              <w:spacing w:before="21" w:line="200" w:lineRule="auto"/>
              <w:rPr/>
            </w:pPr>
            <w:r>
              <w:rPr>
                <w:b/>
                <w:bCs/>
                <w:color w:val="FFFFFF"/>
              </w:rPr>
              <w:t>Mean</w:t>
            </w:r>
            <w:r>
              <w:rPr>
                <w:b/>
                <w:bCs/>
                <w:color w:val="FFFFFF"/>
                <w:spacing w:val="16"/>
              </w:rPr>
              <w:t xml:space="preserve"> </w:t>
            </w:r>
            <w:r>
              <w:rPr>
                <w:b/>
                <w:bCs/>
                <w:color w:val="FFFFFF"/>
                <w:spacing w:val="5"/>
              </w:rPr>
              <w:t>= 53</w:t>
            </w:r>
            <w:r>
              <w:rPr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b/>
                <w:bCs/>
                <w:color w:val="FFFFFF"/>
              </w:rPr>
              <w:t>yr</w:t>
            </w:r>
          </w:p>
        </w:tc>
        <w:tc>
          <w:tcPr>
            <w:shd w:val="clear" w:fill="9DB16E"/>
            <w:tcW w:w="1624" w:type="dxa"/>
            <w:vAlign w:val="top"/>
          </w:tcPr>
          <w:p>
            <w:pPr>
              <w:pStyle w:val="TableText"/>
              <w:ind w:left="157"/>
              <w:spacing w:before="20" w:line="200" w:lineRule="auto"/>
              <w:rPr/>
            </w:pPr>
            <w:r>
              <w:rPr>
                <w:b/>
                <w:bCs/>
                <w:color w:val="FFFFFF"/>
                <w:spacing w:val="-2"/>
              </w:rPr>
              <w:t>Range</w:t>
            </w:r>
            <w:r>
              <w:rPr>
                <w:b/>
                <w:bCs/>
                <w:color w:val="FFFFFF"/>
                <w:spacing w:val="20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19–26 yr</w:t>
            </w:r>
          </w:p>
        </w:tc>
        <w:tc>
          <w:tcPr>
            <w:shd w:val="clear" w:fill="9DB16E"/>
            <w:tcW w:w="1689" w:type="dxa"/>
            <w:vAlign w:val="top"/>
          </w:tcPr>
          <w:p>
            <w:pPr>
              <w:pStyle w:val="TableText"/>
              <w:ind w:left="286"/>
              <w:spacing w:before="20" w:line="200" w:lineRule="auto"/>
              <w:rPr/>
            </w:pPr>
            <w:r>
              <w:rPr>
                <w:b/>
                <w:bCs/>
                <w:color w:val="FFFFFF"/>
              </w:rPr>
              <w:t>Mean</w:t>
            </w:r>
            <w:r>
              <w:rPr>
                <w:b/>
                <w:bCs/>
                <w:color w:val="FFFFFF"/>
                <w:spacing w:val="15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3"/>
              </w:rPr>
              <w:t>=</w:t>
            </w:r>
            <w:r>
              <w:rPr>
                <w:b/>
                <w:bCs/>
                <w:color w:val="FFFFFF"/>
                <w:spacing w:val="12"/>
              </w:rPr>
              <w:t xml:space="preserve"> </w:t>
            </w:r>
            <w:r>
              <w:rPr>
                <w:b/>
                <w:bCs/>
                <w:color w:val="FFFFFF"/>
                <w:spacing w:val="3"/>
              </w:rPr>
              <w:t>25 </w:t>
            </w:r>
            <w:r>
              <w:rPr>
                <w:b/>
                <w:bCs/>
                <w:color w:val="FFFFFF"/>
              </w:rPr>
              <w:t>yr</w:t>
            </w:r>
          </w:p>
        </w:tc>
        <w:tc>
          <w:tcPr>
            <w:shd w:val="clear" w:fill="9DB16E"/>
            <w:tcW w:w="1788" w:type="dxa"/>
            <w:vAlign w:val="top"/>
          </w:tcPr>
          <w:p>
            <w:pPr>
              <w:pStyle w:val="TableText"/>
              <w:ind w:left="334"/>
              <w:spacing w:before="20" w:line="200" w:lineRule="auto"/>
              <w:rPr/>
            </w:pPr>
            <w:r>
              <w:rPr>
                <w:b/>
                <w:bCs/>
                <w:color w:val="FFFFFF"/>
              </w:rPr>
              <w:t>Mean</w:t>
            </w:r>
            <w:r>
              <w:rPr>
                <w:b/>
                <w:bCs/>
                <w:color w:val="FFFFFF"/>
                <w:spacing w:val="15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3"/>
              </w:rPr>
              <w:t>=</w:t>
            </w:r>
            <w:r>
              <w:rPr>
                <w:b/>
                <w:bCs/>
                <w:color w:val="FFFFFF"/>
                <w:spacing w:val="12"/>
              </w:rPr>
              <w:t xml:space="preserve"> </w:t>
            </w:r>
            <w:r>
              <w:rPr>
                <w:b/>
                <w:bCs/>
                <w:color w:val="FFFFFF"/>
                <w:spacing w:val="3"/>
              </w:rPr>
              <w:t>29 </w:t>
            </w:r>
            <w:r>
              <w:rPr>
                <w:b/>
                <w:bCs/>
                <w:color w:val="FFFFFF"/>
              </w:rPr>
              <w:t>yr</w:t>
            </w:r>
          </w:p>
        </w:tc>
        <w:tc>
          <w:tcPr>
            <w:shd w:val="clear" w:fill="9DB16E"/>
            <w:tcW w:w="1411" w:type="dxa"/>
            <w:vAlign w:val="top"/>
          </w:tcPr>
          <w:p>
            <w:pPr>
              <w:pStyle w:val="TableText"/>
              <w:ind w:left="144"/>
              <w:spacing w:before="22" w:line="198" w:lineRule="auto"/>
              <w:rPr/>
            </w:pPr>
            <w:r>
              <w:rPr>
                <w:b/>
                <w:bCs/>
                <w:color w:val="FFFFFF"/>
              </w:rPr>
              <w:t>Mean</w:t>
            </w:r>
            <w:r>
              <w:rPr>
                <w:b/>
                <w:bCs/>
                <w:color w:val="FFFFFF"/>
                <w:spacing w:val="16"/>
              </w:rPr>
              <w:t xml:space="preserve"> </w:t>
            </w:r>
            <w:r>
              <w:rPr>
                <w:b/>
                <w:bCs/>
                <w:color w:val="FFFFFF"/>
                <w:spacing w:val="5"/>
              </w:rPr>
              <w:t>= 67</w:t>
            </w:r>
            <w:r>
              <w:rPr>
                <w:b/>
                <w:bCs/>
                <w:color w:val="FFFFFF"/>
                <w:spacing w:val="3"/>
              </w:rPr>
              <w:t xml:space="preserve"> </w:t>
            </w:r>
            <w:r>
              <w:rPr>
                <w:b/>
                <w:bCs/>
                <w:color w:val="FFFFFF"/>
              </w:rPr>
              <w:t>yr</w:t>
            </w:r>
          </w:p>
        </w:tc>
      </w:tr>
      <w:tr>
        <w:trPr>
          <w:trHeight w:val="275" w:hRule="atLeast"/>
        </w:trPr>
        <w:tc>
          <w:tcPr>
            <w:shd w:val="clear" w:fill="9DB16E"/>
            <w:tcW w:w="1851" w:type="dxa"/>
            <w:vAlign w:val="top"/>
          </w:tcPr>
          <w:p>
            <w:pPr>
              <w:pStyle w:val="TableText"/>
              <w:ind w:left="143"/>
              <w:spacing w:before="15" w:line="208" w:lineRule="auto"/>
              <w:rPr/>
            </w:pPr>
            <w:r>
              <w:rPr>
                <w:b/>
                <w:bCs/>
                <w:color w:val="FFFFFF"/>
                <w:spacing w:val="-4"/>
              </w:rPr>
              <w:t>Sample</w:t>
            </w:r>
          </w:p>
        </w:tc>
        <w:tc>
          <w:tcPr>
            <w:shd w:val="clear" w:fill="9DB16E"/>
            <w:tcW w:w="1876" w:type="dxa"/>
            <w:vAlign w:val="top"/>
          </w:tcPr>
          <w:p>
            <w:pPr>
              <w:pStyle w:val="TableText"/>
              <w:ind w:left="675"/>
              <w:spacing w:before="23" w:line="192" w:lineRule="auto"/>
              <w:rPr/>
            </w:pPr>
            <w:r>
              <w:rPr>
                <w:b/>
                <w:bCs/>
                <w:i/>
                <w:iCs/>
                <w:color w:val="FFFFFF"/>
                <w:spacing w:val="-3"/>
              </w:rPr>
              <w:t>n</w:t>
            </w:r>
            <w:r>
              <w:rPr>
                <w:b/>
                <w:bCs/>
                <w:i/>
                <w:iCs/>
                <w:color w:val="FFFFFF"/>
                <w:spacing w:val="14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=</w:t>
            </w:r>
            <w:r>
              <w:rPr>
                <w:b/>
                <w:bCs/>
                <w:color w:val="FFFFFF"/>
                <w:spacing w:val="14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11</w:t>
            </w:r>
          </w:p>
        </w:tc>
        <w:tc>
          <w:tcPr>
            <w:shd w:val="clear" w:fill="9DB16E"/>
            <w:tcW w:w="1624" w:type="dxa"/>
            <w:vAlign w:val="top"/>
          </w:tcPr>
          <w:p>
            <w:pPr>
              <w:pStyle w:val="TableText"/>
              <w:ind w:left="547"/>
              <w:spacing w:before="23" w:line="192" w:lineRule="auto"/>
              <w:rPr/>
            </w:pPr>
            <w:r>
              <w:rPr>
                <w:b/>
                <w:bCs/>
                <w:i/>
                <w:iCs/>
                <w:color w:val="FFFFFF"/>
                <w:spacing w:val="-3"/>
              </w:rPr>
              <w:t>n</w:t>
            </w:r>
            <w:r>
              <w:rPr>
                <w:b/>
                <w:bCs/>
                <w:i/>
                <w:iCs/>
                <w:color w:val="FFFFFF"/>
                <w:spacing w:val="14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=</w:t>
            </w:r>
            <w:r>
              <w:rPr>
                <w:b/>
                <w:bCs/>
                <w:color w:val="FFFFFF"/>
                <w:spacing w:val="14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15</w:t>
            </w:r>
          </w:p>
        </w:tc>
        <w:tc>
          <w:tcPr>
            <w:shd w:val="clear" w:fill="9DB16E"/>
            <w:tcW w:w="1689" w:type="dxa"/>
            <w:vAlign w:val="top"/>
          </w:tcPr>
          <w:p>
            <w:pPr>
              <w:pStyle w:val="TableText"/>
              <w:ind w:left="580"/>
              <w:spacing w:before="21" w:line="194" w:lineRule="auto"/>
              <w:rPr/>
            </w:pPr>
            <w:r>
              <w:rPr>
                <w:b/>
                <w:bCs/>
                <w:i/>
                <w:iCs/>
                <w:color w:val="FFFFFF"/>
                <w:spacing w:val="-2"/>
              </w:rPr>
              <w:t>n</w:t>
            </w:r>
            <w:r>
              <w:rPr>
                <w:b/>
                <w:bCs/>
                <w:i/>
                <w:iCs/>
                <w:color w:val="FFFFFF"/>
                <w:spacing w:val="16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=</w:t>
            </w:r>
            <w:r>
              <w:rPr>
                <w:b/>
                <w:bCs/>
                <w:color w:val="FFFFFF"/>
                <w:spacing w:val="9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30</w:t>
            </w:r>
          </w:p>
        </w:tc>
        <w:tc>
          <w:tcPr>
            <w:shd w:val="clear" w:fill="9DB16E"/>
            <w:tcW w:w="1788" w:type="dxa"/>
            <w:vAlign w:val="top"/>
          </w:tcPr>
          <w:p>
            <w:pPr>
              <w:pStyle w:val="TableText"/>
              <w:ind w:left="629"/>
              <w:spacing w:before="21" w:line="194" w:lineRule="auto"/>
              <w:rPr/>
            </w:pPr>
            <w:r>
              <w:rPr>
                <w:b/>
                <w:bCs/>
                <w:i/>
                <w:iCs/>
                <w:color w:val="FFFFFF"/>
                <w:spacing w:val="-3"/>
              </w:rPr>
              <w:t>n</w:t>
            </w:r>
            <w:r>
              <w:rPr>
                <w:b/>
                <w:bCs/>
                <w:i/>
                <w:iCs/>
                <w:color w:val="FFFFFF"/>
                <w:spacing w:val="14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=</w:t>
            </w:r>
            <w:r>
              <w:rPr>
                <w:b/>
                <w:bCs/>
                <w:color w:val="FFFFFF"/>
                <w:spacing w:val="14"/>
                <w:w w:val="101"/>
              </w:rPr>
              <w:t xml:space="preserve"> </w:t>
            </w:r>
            <w:r>
              <w:rPr>
                <w:b/>
                <w:bCs/>
                <w:color w:val="FFFFFF"/>
                <w:spacing w:val="-3"/>
              </w:rPr>
              <w:t>10</w:t>
            </w:r>
          </w:p>
        </w:tc>
        <w:tc>
          <w:tcPr>
            <w:shd w:val="clear" w:fill="9DB16E"/>
            <w:tcW w:w="1411" w:type="dxa"/>
            <w:vAlign w:val="top"/>
          </w:tcPr>
          <w:p>
            <w:pPr>
              <w:pStyle w:val="TableText"/>
              <w:ind w:left="439"/>
              <w:spacing w:before="21" w:line="194" w:lineRule="auto"/>
              <w:rPr/>
            </w:pPr>
            <w:r>
              <w:rPr>
                <w:b/>
                <w:bCs/>
                <w:i/>
                <w:iCs/>
                <w:color w:val="FFFFFF"/>
                <w:spacing w:val="-2"/>
              </w:rPr>
              <w:t>n</w:t>
            </w:r>
            <w:r>
              <w:rPr>
                <w:b/>
                <w:bCs/>
                <w:i/>
                <w:iCs/>
                <w:color w:val="FFFFFF"/>
                <w:spacing w:val="13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=</w:t>
            </w:r>
            <w:r>
              <w:rPr>
                <w:b/>
                <w:bCs/>
                <w:color w:val="FFFFFF"/>
                <w:spacing w:val="12"/>
              </w:rPr>
              <w:t xml:space="preserve"> </w:t>
            </w:r>
            <w:r>
              <w:rPr>
                <w:b/>
                <w:bCs/>
                <w:color w:val="FFFFFF"/>
                <w:spacing w:val="-2"/>
              </w:rPr>
              <w:t>20</w:t>
            </w:r>
          </w:p>
        </w:tc>
      </w:tr>
      <w:tr>
        <w:trPr>
          <w:trHeight w:val="355" w:hRule="atLeast"/>
        </w:trPr>
        <w:tc>
          <w:tcPr>
            <w:shd w:val="clear" w:fill="D1D2D4"/>
            <w:tcW w:w="1851" w:type="dxa"/>
            <w:vAlign w:val="top"/>
          </w:tcPr>
          <w:p>
            <w:pPr>
              <w:pStyle w:val="TableText"/>
              <w:ind w:left="140"/>
              <w:spacing w:before="114" w:line="199" w:lineRule="auto"/>
              <w:rPr/>
            </w:pPr>
            <w:r>
              <w:rPr>
                <w:b/>
                <w:bCs/>
                <w:i/>
                <w:iCs/>
                <w:color w:val="231F20"/>
                <w:spacing w:val="-1"/>
              </w:rPr>
              <w:t>Activity</w:t>
            </w:r>
          </w:p>
        </w:tc>
        <w:tc>
          <w:tcPr>
            <w:shd w:val="clear" w:fill="D1D2D4"/>
            <w:tcW w:w="1876" w:type="dxa"/>
            <w:vAlign w:val="top"/>
          </w:tcPr>
          <w:p>
            <w:pPr>
              <w:pStyle w:val="TableText"/>
              <w:ind w:left="516"/>
              <w:spacing w:before="111" w:line="185" w:lineRule="auto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</w:rPr>
              <w:t>Mean</w:t>
            </w:r>
            <w:r>
              <w:rPr>
                <w:b/>
                <w:bCs/>
                <w:i/>
                <w:iCs/>
                <w:color w:val="231F20"/>
                <w:spacing w:val="21"/>
                <w:w w:val="101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5"/>
              </w:rPr>
              <w:t>(SD)</w:t>
            </w:r>
          </w:p>
        </w:tc>
        <w:tc>
          <w:tcPr>
            <w:shd w:val="clear" w:fill="D1D2D4"/>
            <w:tcW w:w="1624" w:type="dxa"/>
            <w:vAlign w:val="top"/>
          </w:tcPr>
          <w:p>
            <w:pPr>
              <w:pStyle w:val="TableText"/>
              <w:ind w:left="548"/>
              <w:spacing w:before="114" w:line="192" w:lineRule="auto"/>
              <w:rPr/>
            </w:pPr>
            <w:r>
              <w:rPr>
                <w:b/>
                <w:bCs/>
                <w:i/>
                <w:iCs/>
                <w:color w:val="231F20"/>
                <w:spacing w:val="-4"/>
              </w:rPr>
              <w:t>Means</w:t>
            </w:r>
          </w:p>
        </w:tc>
        <w:tc>
          <w:tcPr>
            <w:shd w:val="clear" w:fill="D1D2D4"/>
            <w:tcW w:w="1689" w:type="dxa"/>
            <w:vAlign w:val="top"/>
          </w:tcPr>
          <w:p>
            <w:pPr>
              <w:pStyle w:val="TableText"/>
              <w:ind w:left="422"/>
              <w:spacing w:before="111" w:line="185" w:lineRule="auto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</w:rPr>
              <w:t>Mean</w:t>
            </w:r>
            <w:r>
              <w:rPr>
                <w:b/>
                <w:bCs/>
                <w:i/>
                <w:iCs/>
                <w:color w:val="231F20"/>
                <w:spacing w:val="21"/>
                <w:w w:val="101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5"/>
              </w:rPr>
              <w:t>(SD)</w:t>
            </w:r>
          </w:p>
        </w:tc>
        <w:tc>
          <w:tcPr>
            <w:shd w:val="clear" w:fill="D1D2D4"/>
            <w:tcW w:w="1788" w:type="dxa"/>
            <w:vAlign w:val="top"/>
          </w:tcPr>
          <w:p>
            <w:pPr>
              <w:pStyle w:val="TableText"/>
              <w:ind w:left="471"/>
              <w:spacing w:before="111" w:line="185" w:lineRule="auto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</w:rPr>
              <w:t>Mean</w:t>
            </w:r>
            <w:r>
              <w:rPr>
                <w:b/>
                <w:bCs/>
                <w:i/>
                <w:iCs/>
                <w:color w:val="231F20"/>
                <w:spacing w:val="21"/>
                <w:w w:val="101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5"/>
              </w:rPr>
              <w:t>(SD)</w:t>
            </w:r>
          </w:p>
        </w:tc>
        <w:tc>
          <w:tcPr>
            <w:shd w:val="clear" w:fill="D1D2D4"/>
            <w:tcW w:w="1411" w:type="dxa"/>
            <w:vAlign w:val="top"/>
          </w:tcPr>
          <w:p>
            <w:pPr>
              <w:pStyle w:val="TableText"/>
              <w:ind w:left="281"/>
              <w:spacing w:before="111" w:line="185" w:lineRule="auto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</w:rPr>
              <w:t>Mean</w:t>
            </w:r>
            <w:r>
              <w:rPr>
                <w:b/>
                <w:bCs/>
                <w:i/>
                <w:iCs/>
                <w:color w:val="231F20"/>
                <w:spacing w:val="21"/>
                <w:w w:val="101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5"/>
              </w:rPr>
              <w:t>(SD)</w:t>
            </w:r>
          </w:p>
        </w:tc>
      </w:tr>
      <w:tr>
        <w:trPr>
          <w:trHeight w:val="282" w:hRule="atLeast"/>
        </w:trPr>
        <w:tc>
          <w:tcPr>
            <w:tcW w:w="1851" w:type="dxa"/>
            <w:vAlign w:val="top"/>
          </w:tcPr>
          <w:p>
            <w:pPr>
              <w:pStyle w:val="TableText"/>
              <w:ind w:left="141"/>
              <w:spacing w:before="38" w:line="210" w:lineRule="exact"/>
              <w:rPr/>
            </w:pPr>
            <w:r>
              <w:rPr>
                <w:color w:val="231F20"/>
                <w:spacing w:val="-2"/>
              </w:rPr>
              <w:t>Walk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level surface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568"/>
              <w:spacing w:before="73" w:line="185" w:lineRule="auto"/>
              <w:rPr/>
            </w:pPr>
            <w:r>
              <w:rPr>
                <w:color w:val="231F20"/>
                <w:spacing w:val="-4"/>
              </w:rPr>
              <w:t>63.1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(7.7)</w:t>
            </w:r>
          </w:p>
        </w:tc>
        <w:tc>
          <w:tcPr>
            <w:tcW w:w="162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88" w:type="dxa"/>
            <w:vAlign w:val="top"/>
          </w:tcPr>
          <w:p>
            <w:pPr>
              <w:pStyle w:val="TableText"/>
              <w:ind w:left="558"/>
              <w:spacing w:before="73" w:line="185" w:lineRule="auto"/>
              <w:rPr/>
            </w:pPr>
            <w:r>
              <w:rPr>
                <w:color w:val="231F20"/>
                <w:spacing w:val="-4"/>
              </w:rPr>
              <w:t>61.1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(5.0)</w:t>
            </w:r>
          </w:p>
        </w:tc>
        <w:tc>
          <w:tcPr>
            <w:tcW w:w="1411" w:type="dxa"/>
            <w:vAlign w:val="top"/>
          </w:tcPr>
          <w:p>
            <w:pPr>
              <w:pStyle w:val="TableText"/>
              <w:ind w:left="333"/>
              <w:spacing w:before="73" w:line="185" w:lineRule="auto"/>
              <w:rPr/>
            </w:pPr>
            <w:r>
              <w:rPr>
                <w:color w:val="231F20"/>
                <w:spacing w:val="-4"/>
              </w:rPr>
              <w:t>64.5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(5.9)</w:t>
            </w:r>
          </w:p>
        </w:tc>
      </w:tr>
      <w:tr>
        <w:trPr>
          <w:trHeight w:val="277" w:hRule="atLeast"/>
        </w:trPr>
        <w:tc>
          <w:tcPr>
            <w:tcW w:w="1851" w:type="dxa"/>
            <w:vAlign w:val="top"/>
          </w:tcPr>
          <w:p>
            <w:pPr>
              <w:pStyle w:val="TableText"/>
              <w:ind w:left="141"/>
              <w:spacing w:before="33" w:line="210" w:lineRule="exact"/>
              <w:rPr/>
            </w:pPr>
            <w:r>
              <w:rPr>
                <w:color w:val="231F20"/>
              </w:rPr>
              <w:t>Walk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2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88" w:type="dxa"/>
            <w:vAlign w:val="top"/>
          </w:tcPr>
          <w:p>
            <w:pPr>
              <w:pStyle w:val="TableText"/>
              <w:ind w:left="559"/>
              <w:spacing w:before="68" w:line="185" w:lineRule="auto"/>
              <w:rPr/>
            </w:pPr>
            <w:r>
              <w:rPr>
                <w:color w:val="231F20"/>
                <w:spacing w:val="-4"/>
              </w:rPr>
              <w:t>57.7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(4.2)</w:t>
            </w:r>
          </w:p>
        </w:tc>
        <w:tc>
          <w:tcPr>
            <w:tcW w:w="141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98" w:hRule="atLeast"/>
        </w:trPr>
        <w:tc>
          <w:tcPr>
            <w:tcW w:w="1851" w:type="dxa"/>
            <w:vAlign w:val="top"/>
          </w:tcPr>
          <w:p>
            <w:pPr>
              <w:pStyle w:val="TableText"/>
              <w:ind w:left="328"/>
              <w:spacing w:before="34" w:line="170" w:lineRule="auto"/>
              <w:rPr/>
            </w:pPr>
            <w:r>
              <w:rPr>
                <w:color w:val="231F20"/>
                <w:spacing w:val="-1"/>
              </w:rPr>
              <w:t>crossover turn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spacing w:line="188" w:lineRule="exact"/>
              <w:rPr>
                <w:sz w:val="16"/>
              </w:rPr>
            </w:pPr>
            <w:r/>
          </w:p>
        </w:tc>
        <w:tc>
          <w:tcPr>
            <w:tcW w:w="1624" w:type="dxa"/>
            <w:vAlign w:val="top"/>
          </w:tcPr>
          <w:p>
            <w:pPr>
              <w:pStyle w:val="TableText"/>
              <w:spacing w:line="188" w:lineRule="exact"/>
              <w:rPr>
                <w:sz w:val="16"/>
              </w:rPr>
            </w:pPr>
            <w:r/>
          </w:p>
        </w:tc>
        <w:tc>
          <w:tcPr>
            <w:tcW w:w="1689" w:type="dxa"/>
            <w:vAlign w:val="top"/>
          </w:tcPr>
          <w:p>
            <w:pPr>
              <w:pStyle w:val="TableText"/>
              <w:spacing w:line="188" w:lineRule="exact"/>
              <w:rPr>
                <w:sz w:val="16"/>
              </w:rPr>
            </w:pPr>
            <w:r/>
          </w:p>
        </w:tc>
        <w:tc>
          <w:tcPr>
            <w:tcW w:w="1788" w:type="dxa"/>
            <w:vAlign w:val="top"/>
          </w:tcPr>
          <w:p>
            <w:pPr>
              <w:pStyle w:val="TableText"/>
              <w:spacing w:line="188" w:lineRule="exact"/>
              <w:rPr>
                <w:sz w:val="16"/>
              </w:rPr>
            </w:pPr>
            <w:r/>
          </w:p>
        </w:tc>
        <w:tc>
          <w:tcPr>
            <w:tcW w:w="1411" w:type="dxa"/>
            <w:vAlign w:val="top"/>
          </w:tcPr>
          <w:p>
            <w:pPr>
              <w:pStyle w:val="TableText"/>
              <w:spacing w:line="188" w:lineRule="exact"/>
              <w:rPr>
                <w:sz w:val="16"/>
              </w:rPr>
            </w:pPr>
            <w:r/>
          </w:p>
        </w:tc>
      </w:tr>
      <w:tr>
        <w:trPr>
          <w:trHeight w:val="312" w:hRule="atLeast"/>
        </w:trPr>
        <w:tc>
          <w:tcPr>
            <w:tcW w:w="1851" w:type="dxa"/>
            <w:vAlign w:val="top"/>
          </w:tcPr>
          <w:p>
            <w:pPr>
              <w:pStyle w:val="TableText"/>
              <w:ind w:left="141"/>
              <w:spacing w:before="54" w:line="211" w:lineRule="exact"/>
              <w:rPr/>
            </w:pPr>
            <w:r>
              <w:rPr>
                <w:color w:val="231F20"/>
                <w:spacing w:val="4"/>
                <w:position w:val="2"/>
              </w:rPr>
              <w:t>Walk with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sidestep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2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88" w:type="dxa"/>
            <w:vAlign w:val="top"/>
          </w:tcPr>
          <w:p>
            <w:pPr>
              <w:pStyle w:val="TableText"/>
              <w:ind w:left="559"/>
              <w:spacing w:before="90" w:line="185" w:lineRule="auto"/>
              <w:rPr/>
            </w:pPr>
            <w:r>
              <w:rPr>
                <w:color w:val="231F20"/>
                <w:spacing w:val="-4"/>
              </w:rPr>
              <w:t>57.5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(8.0)</w:t>
            </w:r>
          </w:p>
        </w:tc>
        <w:tc>
          <w:tcPr>
            <w:tcW w:w="141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95" w:hRule="atLeast"/>
        </w:trPr>
        <w:tc>
          <w:tcPr>
            <w:tcW w:w="1851" w:type="dxa"/>
            <w:vAlign w:val="top"/>
          </w:tcPr>
          <w:p>
            <w:pPr>
              <w:pStyle w:val="TableText"/>
              <w:ind w:left="141"/>
              <w:spacing w:before="19" w:line="210" w:lineRule="exact"/>
              <w:rPr/>
            </w:pPr>
            <w:r>
              <w:rPr>
                <w:color w:val="231F20"/>
                <w:spacing w:val="-1"/>
              </w:rPr>
              <w:t>Ascend stairs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44"/>
              <w:spacing w:before="54" w:line="203" w:lineRule="auto"/>
              <w:rPr/>
            </w:pPr>
            <w:r>
              <w:rPr>
                <w:color w:val="231F20"/>
                <w:spacing w:val="-2"/>
              </w:rPr>
              <w:t>92.9 (9.4),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2"/>
              </w:rPr>
              <w:t>99 young</w:t>
            </w:r>
          </w:p>
          <w:p>
            <w:pPr>
              <w:pStyle w:val="TableText"/>
              <w:ind w:left="326"/>
              <w:spacing w:before="9" w:line="210" w:lineRule="exact"/>
              <w:rPr/>
            </w:pPr>
            <w:r>
              <w:rPr>
                <w:color w:val="231F20"/>
                <w:spacing w:val="1"/>
              </w:rPr>
              <w:t>88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old</w:t>
            </w:r>
          </w:p>
        </w:tc>
        <w:tc>
          <w:tcPr>
            <w:tcW w:w="1624" w:type="dxa"/>
            <w:vAlign w:val="top"/>
          </w:tcPr>
          <w:p>
            <w:pPr>
              <w:pStyle w:val="TableText"/>
              <w:ind w:left="529"/>
              <w:spacing w:before="57" w:line="194" w:lineRule="auto"/>
              <w:rPr/>
            </w:pPr>
            <w:r>
              <w:rPr>
                <w:color w:val="231F20"/>
                <w:spacing w:val="-6"/>
              </w:rPr>
              <w:t>83–105</w:t>
            </w:r>
          </w:p>
        </w:tc>
        <w:tc>
          <w:tcPr>
            <w:tcW w:w="1689" w:type="dxa"/>
            <w:vAlign w:val="top"/>
          </w:tcPr>
          <w:p>
            <w:pPr>
              <w:pStyle w:val="TableText"/>
              <w:ind w:left="596"/>
              <w:spacing w:before="55" w:line="185" w:lineRule="auto"/>
              <w:rPr/>
            </w:pPr>
            <w:r>
              <w:rPr>
                <w:color w:val="231F20"/>
                <w:spacing w:val="-6"/>
              </w:rPr>
              <w:t>83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(8.4)</w:t>
            </w:r>
          </w:p>
        </w:tc>
        <w:tc>
          <w:tcPr>
            <w:tcW w:w="1788" w:type="dxa"/>
            <w:vAlign w:val="top"/>
          </w:tcPr>
          <w:p>
            <w:pPr>
              <w:pStyle w:val="TableText"/>
              <w:ind w:left="560"/>
              <w:spacing w:before="55" w:line="185" w:lineRule="auto"/>
              <w:rPr/>
            </w:pPr>
            <w:r>
              <w:rPr>
                <w:color w:val="231F20"/>
                <w:spacing w:val="-4"/>
              </w:rPr>
              <w:t>83.6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(5.3)</w:t>
            </w:r>
          </w:p>
        </w:tc>
        <w:tc>
          <w:tcPr>
            <w:tcW w:w="1411" w:type="dxa"/>
            <w:vAlign w:val="top"/>
          </w:tcPr>
          <w:p>
            <w:pPr>
              <w:pStyle w:val="TableText"/>
              <w:ind w:left="335"/>
              <w:spacing w:before="55" w:line="185" w:lineRule="auto"/>
              <w:rPr/>
            </w:pPr>
            <w:r>
              <w:rPr>
                <w:color w:val="231F20"/>
                <w:spacing w:val="-4"/>
              </w:rPr>
              <w:t>80.3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(8.1)</w:t>
            </w:r>
          </w:p>
        </w:tc>
      </w:tr>
      <w:tr>
        <w:trPr>
          <w:trHeight w:val="494" w:hRule="atLeast"/>
        </w:trPr>
        <w:tc>
          <w:tcPr>
            <w:tcW w:w="1851" w:type="dxa"/>
            <w:vAlign w:val="top"/>
          </w:tcPr>
          <w:p>
            <w:pPr>
              <w:pStyle w:val="TableText"/>
              <w:ind w:left="153"/>
              <w:spacing w:before="21" w:line="210" w:lineRule="exact"/>
              <w:rPr/>
            </w:pPr>
            <w:r>
              <w:rPr>
                <w:color w:val="231F20"/>
                <w:spacing w:val="-2"/>
              </w:rPr>
              <w:t>Descend stairs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46"/>
              <w:spacing w:before="56" w:line="203" w:lineRule="auto"/>
              <w:rPr/>
            </w:pPr>
            <w:r>
              <w:rPr>
                <w:color w:val="231F20"/>
                <w:spacing w:val="-2"/>
              </w:rPr>
              <w:t>86.9 (5.7),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90 young</w:t>
            </w:r>
          </w:p>
          <w:p>
            <w:pPr>
              <w:pStyle w:val="TableText"/>
              <w:ind w:left="326"/>
              <w:spacing w:before="9" w:line="210" w:lineRule="exact"/>
              <w:rPr/>
            </w:pPr>
            <w:r>
              <w:rPr>
                <w:color w:val="231F20"/>
                <w:spacing w:val="1"/>
              </w:rPr>
              <w:t>84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old</w:t>
            </w:r>
          </w:p>
        </w:tc>
        <w:tc>
          <w:tcPr>
            <w:tcW w:w="1624" w:type="dxa"/>
            <w:vAlign w:val="top"/>
          </w:tcPr>
          <w:p>
            <w:pPr>
              <w:pStyle w:val="TableText"/>
              <w:ind w:left="522"/>
              <w:spacing w:before="59" w:line="194" w:lineRule="auto"/>
              <w:rPr/>
            </w:pPr>
            <w:r>
              <w:rPr>
                <w:color w:val="231F20"/>
                <w:spacing w:val="-4"/>
              </w:rPr>
              <w:t>86–107</w:t>
            </w:r>
          </w:p>
        </w:tc>
        <w:tc>
          <w:tcPr>
            <w:tcW w:w="1689" w:type="dxa"/>
            <w:vAlign w:val="top"/>
          </w:tcPr>
          <w:p>
            <w:pPr>
              <w:pStyle w:val="TableText"/>
              <w:ind w:left="596"/>
              <w:spacing w:before="57" w:line="185" w:lineRule="auto"/>
              <w:rPr/>
            </w:pPr>
            <w:r>
              <w:rPr>
                <w:color w:val="231F20"/>
                <w:spacing w:val="-6"/>
              </w:rPr>
              <w:t>83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(8.2)</w:t>
            </w:r>
          </w:p>
        </w:tc>
        <w:tc>
          <w:tcPr>
            <w:tcW w:w="1788" w:type="dxa"/>
            <w:vAlign w:val="top"/>
          </w:tcPr>
          <w:p>
            <w:pPr>
              <w:pStyle w:val="TableText"/>
              <w:ind w:left="559"/>
              <w:spacing w:before="57" w:line="185" w:lineRule="auto"/>
              <w:rPr/>
            </w:pPr>
            <w:r>
              <w:rPr>
                <w:color w:val="231F20"/>
                <w:spacing w:val="-4"/>
              </w:rPr>
              <w:t>56.1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(3.7)</w:t>
            </w:r>
          </w:p>
        </w:tc>
        <w:tc>
          <w:tcPr>
            <w:tcW w:w="1411" w:type="dxa"/>
            <w:vAlign w:val="top"/>
          </w:tcPr>
          <w:p>
            <w:pPr>
              <w:pStyle w:val="TableText"/>
              <w:ind w:left="334"/>
              <w:spacing w:before="57" w:line="185" w:lineRule="auto"/>
              <w:rPr/>
            </w:pPr>
            <w:r>
              <w:rPr>
                <w:color w:val="231F20"/>
                <w:spacing w:val="-4"/>
              </w:rPr>
              <w:t>77.8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4"/>
              </w:rPr>
              <w:t>(8.3)</w:t>
            </w:r>
          </w:p>
        </w:tc>
      </w:tr>
      <w:tr>
        <w:trPr>
          <w:trHeight w:val="496" w:hRule="atLeast"/>
        </w:trPr>
        <w:tc>
          <w:tcPr>
            <w:tcW w:w="1851" w:type="dxa"/>
            <w:vAlign w:val="top"/>
          </w:tcPr>
          <w:p>
            <w:pPr>
              <w:pStyle w:val="TableText"/>
              <w:ind w:left="155"/>
              <w:spacing w:before="24" w:line="210" w:lineRule="exact"/>
              <w:rPr/>
            </w:pPr>
            <w:r>
              <w:rPr>
                <w:color w:val="231F20"/>
                <w:spacing w:val="-3"/>
              </w:rPr>
              <w:t>Rise from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chair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ind w:left="144"/>
              <w:spacing w:before="59" w:line="203" w:lineRule="auto"/>
              <w:rPr/>
            </w:pPr>
            <w:r>
              <w:rPr>
                <w:color w:val="231F20"/>
                <w:spacing w:val="-2"/>
              </w:rPr>
              <w:t>90.1 (9.8),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2"/>
              </w:rPr>
              <w:t>97 young</w:t>
            </w:r>
          </w:p>
          <w:p>
            <w:pPr>
              <w:pStyle w:val="TableText"/>
              <w:ind w:left="326"/>
              <w:spacing w:before="9" w:line="210" w:lineRule="exact"/>
              <w:rPr/>
            </w:pPr>
            <w:r>
              <w:rPr>
                <w:color w:val="231F20"/>
                <w:spacing w:val="1"/>
              </w:rPr>
              <w:t>84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old</w:t>
            </w:r>
          </w:p>
        </w:tc>
        <w:tc>
          <w:tcPr>
            <w:tcW w:w="162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8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88" w:type="dxa"/>
            <w:vAlign w:val="top"/>
          </w:tcPr>
          <w:p>
            <w:pPr>
              <w:pStyle w:val="TableText"/>
              <w:ind w:left="709"/>
              <w:spacing w:before="59" w:line="185" w:lineRule="auto"/>
              <w:rPr/>
            </w:pPr>
            <w:r>
              <w:rPr>
                <w:color w:val="231F20"/>
                <w:spacing w:val="-6"/>
              </w:rPr>
              <w:t>81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(6.6)</w:t>
            </w:r>
          </w:p>
        </w:tc>
        <w:tc>
          <w:tcPr>
            <w:tcW w:w="1411" w:type="dxa"/>
            <w:vAlign w:val="top"/>
          </w:tcPr>
          <w:p>
            <w:pPr>
              <w:pStyle w:val="TableText"/>
              <w:ind w:left="335"/>
              <w:spacing w:before="59" w:line="185" w:lineRule="auto"/>
              <w:rPr/>
            </w:pPr>
            <w:r>
              <w:rPr>
                <w:color w:val="231F20"/>
                <w:spacing w:val="-4"/>
              </w:rPr>
              <w:t>89.8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(9.4)</w:t>
            </w:r>
          </w:p>
        </w:tc>
      </w:tr>
      <w:tr>
        <w:trPr>
          <w:trHeight w:val="268" w:hRule="atLeast"/>
        </w:trPr>
        <w:tc>
          <w:tcPr>
            <w:tcW w:w="1851" w:type="dxa"/>
            <w:vAlign w:val="top"/>
          </w:tcPr>
          <w:p>
            <w:pPr>
              <w:pStyle w:val="TableText"/>
              <w:ind w:left="146"/>
              <w:spacing w:before="25" w:line="210" w:lineRule="exact"/>
              <w:rPr/>
            </w:pPr>
            <w:r>
              <w:rPr>
                <w:color w:val="231F20"/>
                <w:spacing w:val="-3"/>
              </w:rPr>
              <w:t>Sit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chair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2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89" w:type="dxa"/>
            <w:vAlign w:val="top"/>
          </w:tcPr>
          <w:p>
            <w:pPr>
              <w:pStyle w:val="TableText"/>
              <w:ind w:left="499"/>
              <w:spacing w:before="60" w:line="185" w:lineRule="auto"/>
              <w:rPr/>
            </w:pPr>
            <w:r>
              <w:rPr>
                <w:color w:val="231F20"/>
                <w:spacing w:val="-5"/>
              </w:rPr>
              <w:t>93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5"/>
              </w:rPr>
              <w:t>(10.3)</w:t>
            </w:r>
          </w:p>
        </w:tc>
        <w:tc>
          <w:tcPr>
            <w:tcW w:w="178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11" w:type="dxa"/>
            <w:vAlign w:val="top"/>
          </w:tcPr>
          <w:p>
            <w:pPr>
              <w:pStyle w:val="TableText"/>
              <w:ind w:left="283"/>
              <w:spacing w:before="60" w:line="185" w:lineRule="auto"/>
              <w:rPr/>
            </w:pPr>
            <w:r>
              <w:rPr>
                <w:color w:val="231F20"/>
                <w:spacing w:val="-4"/>
              </w:rPr>
              <w:t>91.0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(11.8)</w:t>
            </w:r>
          </w:p>
        </w:tc>
      </w:tr>
      <w:tr>
        <w:trPr>
          <w:trHeight w:val="276" w:hRule="atLeast"/>
        </w:trPr>
        <w:tc>
          <w:tcPr>
            <w:tcW w:w="1851" w:type="dxa"/>
            <w:vAlign w:val="top"/>
          </w:tcPr>
          <w:p>
            <w:pPr>
              <w:pStyle w:val="TableText"/>
              <w:ind w:left="141"/>
              <w:spacing w:before="33" w:line="211" w:lineRule="exact"/>
              <w:rPr/>
            </w:pPr>
            <w:r>
              <w:rPr>
                <w:color w:val="231F20"/>
                <w:spacing w:val="-3"/>
              </w:rPr>
              <w:t>Tie shoes</w:t>
            </w:r>
          </w:p>
        </w:tc>
        <w:tc>
          <w:tcPr>
            <w:tcW w:w="18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24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89" w:type="dxa"/>
            <w:vAlign w:val="top"/>
          </w:tcPr>
          <w:p>
            <w:pPr>
              <w:pStyle w:val="TableText"/>
              <w:ind w:left="502"/>
              <w:spacing w:before="69" w:line="185" w:lineRule="auto"/>
              <w:rPr/>
            </w:pPr>
            <w:r>
              <w:rPr>
                <w:color w:val="231F20"/>
                <w:spacing w:val="-5"/>
              </w:rPr>
              <w:t>106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5"/>
              </w:rPr>
              <w:t>(9.3)</w:t>
            </w:r>
          </w:p>
        </w:tc>
        <w:tc>
          <w:tcPr>
            <w:tcW w:w="178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411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26" w:hRule="atLeast"/>
        </w:trPr>
        <w:tc>
          <w:tcPr>
            <w:tcW w:w="1851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146"/>
              <w:spacing w:before="34" w:line="210" w:lineRule="exact"/>
              <w:rPr/>
            </w:pPr>
            <w:r>
              <w:rPr>
                <w:color w:val="231F20"/>
                <w:spacing w:val="-2"/>
                <w:position w:val="2"/>
              </w:rPr>
              <w:t>Squat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(deep)</w:t>
            </w:r>
          </w:p>
        </w:tc>
        <w:tc>
          <w:tcPr>
            <w:tcW w:w="1876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24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89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788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558"/>
              <w:spacing w:before="70" w:line="185" w:lineRule="auto"/>
              <w:rPr/>
            </w:pPr>
            <w:r>
              <w:rPr>
                <w:color w:val="231F20"/>
                <w:spacing w:val="-4"/>
              </w:rPr>
              <w:t>95.4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(25)</w:t>
            </w:r>
          </w:p>
        </w:tc>
        <w:tc>
          <w:tcPr>
            <w:tcW w:w="1411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88" w:lineRule="exact"/>
        <w:rPr>
          <w:rFonts w:ascii="Arial"/>
          <w:sz w:val="7"/>
        </w:rPr>
      </w:pPr>
      <w:r/>
    </w:p>
    <w:p>
      <w:pPr>
        <w:spacing w:line="88" w:lineRule="exact"/>
        <w:sectPr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>
          <w:rFonts w:ascii="Arial" w:hAnsi="Arial" w:eastAsia="Arial" w:cs="Arial"/>
          <w:sz w:val="7"/>
          <w:szCs w:val="7"/>
        </w:rPr>
      </w:pPr>
    </w:p>
    <w:p>
      <w:pPr>
        <w:ind w:left="1052"/>
        <w:spacing w:line="187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</w:rPr>
        <w:t>SD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= </w:t>
      </w:r>
      <w:r>
        <w:rPr>
          <w:rFonts w:ascii="Arial" w:hAnsi="Arial" w:eastAsia="Arial" w:cs="Arial"/>
          <w:sz w:val="16"/>
          <w:szCs w:val="16"/>
          <w:color w:val="231F20"/>
        </w:rPr>
        <w:t>Standard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deviation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ind w:firstLine="1050"/>
        <w:spacing w:line="7025" w:lineRule="exact"/>
        <w:rPr/>
      </w:pPr>
      <w:r>
        <w:rPr>
          <w:position w:val="-140"/>
        </w:rPr>
        <w:drawing>
          <wp:inline distT="0" distB="0" distL="0" distR="0">
            <wp:extent cx="3124200" cy="4460875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200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58" w:right="361" w:firstLine="2"/>
        <w:spacing w:before="154" w:line="235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0D4DA1"/>
          <w:spacing w:val="-4"/>
        </w:rPr>
        <w:t>FIGURE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-4"/>
        </w:rPr>
        <w:t>9.19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1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Descending stairs requires between 86 deg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rees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107 degrees</w:t>
      </w:r>
      <w:r>
        <w:rPr>
          <w:rFonts w:ascii="Arial" w:hAnsi="Arial" w:eastAsia="Arial" w:cs="Arial"/>
          <w:sz w:val="10"/>
          <w:szCs w:val="10"/>
          <w:color w:val="231F20"/>
          <w:position w:val="5"/>
        </w:rPr>
        <w:t>67  </w:t>
      </w:r>
      <w:r>
        <w:rPr>
          <w:rFonts w:ascii="Arial" w:hAnsi="Arial" w:eastAsia="Arial" w:cs="Arial"/>
          <w:sz w:val="18"/>
          <w:szCs w:val="18"/>
          <w:color w:val="231F20"/>
        </w:rPr>
        <w:t>of knee f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lexion depending on the stair</w:t>
      </w:r>
    </w:p>
    <w:p>
      <w:pPr>
        <w:ind w:left="1058"/>
        <w:spacing w:before="1" w:line="237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3"/>
        </w:rPr>
        <w:t>dimensions.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38" w:lineRule="auto"/>
        <w:rPr>
          <w:rFonts w:ascii="Arial"/>
          <w:sz w:val="21"/>
        </w:rPr>
      </w:pPr>
      <w:r/>
    </w:p>
    <w:p>
      <w:pPr>
        <w:spacing w:line="7229" w:lineRule="exact"/>
        <w:rPr/>
      </w:pPr>
      <w:r>
        <w:rPr>
          <w:position w:val="-144"/>
        </w:rPr>
        <w:drawing>
          <wp:inline distT="0" distB="0" distL="0" distR="0">
            <wp:extent cx="3124200" cy="4589957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200" cy="458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" w:right="1100" w:hanging="2"/>
        <w:spacing w:before="150" w:line="238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8"/>
          <w:szCs w:val="18"/>
          <w:b/>
          <w:bCs/>
          <w:color w:val="0D4DA1"/>
          <w:spacing w:val="-4"/>
        </w:rPr>
        <w:t>FIGURE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-4"/>
        </w:rPr>
        <w:t>9.20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1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Rising from a chair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requires a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mean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range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knee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flexion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90 </w:t>
      </w:r>
      <w:r>
        <w:rPr>
          <w:rFonts w:ascii="Arial" w:hAnsi="Arial" w:eastAsia="Arial" w:cs="Arial"/>
          <w:sz w:val="18"/>
          <w:szCs w:val="18"/>
          <w:color w:val="231F20"/>
        </w:rPr>
        <w:t>degrees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5"/>
        </w:rPr>
        <w:t>60  </w:t>
      </w:r>
      <w:r>
        <w:rPr>
          <w:rFonts w:ascii="Arial" w:hAnsi="Arial" w:eastAsia="Arial" w:cs="Arial"/>
          <w:sz w:val="18"/>
          <w:szCs w:val="18"/>
          <w:color w:val="231F20"/>
        </w:rPr>
        <w:t>to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95 </w:t>
      </w:r>
      <w:r>
        <w:rPr>
          <w:rFonts w:ascii="Arial" w:hAnsi="Arial" w:eastAsia="Arial" w:cs="Arial"/>
          <w:sz w:val="18"/>
          <w:szCs w:val="18"/>
          <w:color w:val="231F20"/>
        </w:rPr>
        <w:t>degrees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>.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5"/>
        </w:rPr>
        <w:t>67</w:t>
      </w:r>
    </w:p>
    <w:p>
      <w:pPr>
        <w:spacing w:line="238" w:lineRule="auto"/>
        <w:sectPr>
          <w:type w:val="continuous"/>
          <w:pgSz w:w="12060" w:h="15660"/>
          <w:pgMar w:top="1" w:right="0" w:bottom="400" w:left="0" w:header="0" w:footer="0" w:gutter="0"/>
          <w:cols w:equalWidth="0" w:num="2">
            <w:col w:w="6226" w:space="100"/>
            <w:col w:w="5735" w:space="0"/>
          </w:cols>
        </w:sectPr>
        <w:rPr>
          <w:rFonts w:ascii="Arial" w:hAnsi="Arial" w:eastAsia="Arial" w:cs="Arial"/>
          <w:sz w:val="10"/>
          <w:szCs w:val="10"/>
        </w:rPr>
      </w:pPr>
    </w:p>
    <w:p>
      <w:pPr>
        <w:spacing w:line="268" w:lineRule="exact"/>
        <w:rPr/>
      </w:pP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815"/>
        <w:spacing w:before="52" w:line="210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334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9"/>
          <w:position w:val="2"/>
        </w:rPr>
        <w:t xml:space="preserve">   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PART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III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2"/>
        </w:rPr>
        <w:t xml:space="preserve"> 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Lower-Extremit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  <w:position w:val="2"/>
        </w:rPr>
        <w:t>y Testing</w:t>
      </w:r>
    </w:p>
    <w:p>
      <w:pPr>
        <w:spacing w:before="35"/>
        <w:rPr/>
      </w:pPr>
      <w:r/>
    </w:p>
    <w:p>
      <w:pPr>
        <w:sectPr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/>
      </w:pPr>
    </w:p>
    <w:p>
      <w:pPr>
        <w:ind w:firstLine="1150"/>
        <w:spacing w:before="23" w:line="6355" w:lineRule="exact"/>
        <w:rPr/>
      </w:pPr>
      <w:r>
        <w:rPr>
          <w:position w:val="-127"/>
        </w:rPr>
        <w:drawing>
          <wp:inline distT="0" distB="0" distL="0" distR="0">
            <wp:extent cx="2691383" cy="4035552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1383" cy="403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18" w:right="527" w:firstLine="2"/>
        <w:spacing w:before="150" w:line="238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8"/>
          <w:szCs w:val="18"/>
          <w:b/>
          <w:bCs/>
          <w:color w:val="0D4DA1"/>
          <w:spacing w:val="-3"/>
        </w:rPr>
        <w:t>FIGURE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-3"/>
        </w:rPr>
        <w:t>9.21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1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Putting on socks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requires approximately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117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degrees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knee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flexion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>.</w:t>
      </w:r>
      <w:r>
        <w:rPr>
          <w:rFonts w:ascii="Arial" w:hAnsi="Arial" w:eastAsia="Arial" w:cs="Arial"/>
          <w:sz w:val="10"/>
          <w:szCs w:val="10"/>
          <w:color w:val="231F20"/>
          <w:spacing w:val="6"/>
          <w:position w:val="5"/>
        </w:rPr>
        <w:t>64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810" w:right="259" w:firstLine="361"/>
        <w:spacing w:before="58" w:line="250" w:lineRule="auto"/>
        <w:jc w:val="both"/>
        <w:rPr/>
      </w:pPr>
      <w:r>
        <w:rPr>
          <w:color w:val="231F20"/>
        </w:rPr>
        <w:t>McFayden and Winter</w:t>
      </w:r>
      <w:r>
        <w:rPr>
          <w:sz w:val="11"/>
          <w:szCs w:val="11"/>
          <w:color w:val="231F20"/>
          <w:position w:val="6"/>
        </w:rPr>
        <w:t>66  </w:t>
      </w:r>
      <w:r>
        <w:rPr>
          <w:color w:val="231F20"/>
        </w:rPr>
        <w:t>used stair dimensions of 22 cen-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timeters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stair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height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"/>
        </w:rPr>
        <w:t>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28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centimeters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stair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tread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determine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flexion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necessa</w:t>
      </w:r>
      <w:r>
        <w:rPr>
          <w:color w:val="231F20"/>
          <w:spacing w:val="-1"/>
        </w:rPr>
        <w:t>ry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ascend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descend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stairs</w:t>
      </w:r>
      <w:r>
        <w:rPr>
          <w:color w:val="231F20"/>
          <w:spacing w:val="3"/>
        </w:rPr>
        <w:t>.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needed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ascending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stairs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ranged </w:t>
      </w:r>
      <w:r>
        <w:rPr>
          <w:color w:val="231F20"/>
          <w:spacing w:val="-1"/>
        </w:rPr>
        <w:t>from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10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100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R</w:t>
      </w:r>
      <w:r>
        <w:rPr>
          <w:color w:val="231F20"/>
          <w:spacing w:val="-2"/>
        </w:rPr>
        <w:t>OM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for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2"/>
        </w:rPr>
        <w:t>descending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stairs</w:t>
      </w:r>
      <w:r>
        <w:rPr>
          <w:color w:val="231F20"/>
        </w:rPr>
        <w:t xml:space="preserve"> </w:t>
      </w:r>
      <w:r>
        <w:rPr>
          <w:color w:val="231F20"/>
        </w:rPr>
        <w:t>ranged  from  20  to</w:t>
      </w:r>
      <w:r>
        <w:rPr>
          <w:color w:val="231F20"/>
          <w:spacing w:val="11"/>
        </w:rPr>
        <w:t xml:space="preserve">  </w:t>
      </w:r>
      <w:r>
        <w:rPr>
          <w:color w:val="231F20"/>
        </w:rPr>
        <w:t>100  degrees.  Similar  dimen</w:t>
      </w:r>
      <w:r>
        <w:rPr>
          <w:color w:val="231F20"/>
          <w:spacing w:val="-1"/>
        </w:rPr>
        <w:t>sion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stairs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Protopapadaki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associates</w:t>
      </w:r>
      <w:r>
        <w:rPr>
          <w:color w:val="231F20"/>
          <w:spacing w:val="1"/>
        </w:rPr>
        <w:t>,</w:t>
      </w:r>
      <w:r>
        <w:rPr>
          <w:sz w:val="11"/>
          <w:szCs w:val="11"/>
          <w:color w:val="231F20"/>
          <w:spacing w:val="1"/>
          <w:position w:val="6"/>
        </w:rPr>
        <w:t>67  </w:t>
      </w:r>
      <w:r>
        <w:rPr>
          <w:color w:val="231F20"/>
        </w:rPr>
        <w:t>who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rise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height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18 centimeters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stair tread length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of 28.</w:t>
      </w:r>
      <w:r>
        <w:rPr>
          <w:color w:val="231F20"/>
          <w:spacing w:val="-1"/>
        </w:rPr>
        <w:t>5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cen-</w:t>
      </w:r>
      <w:r>
        <w:rPr>
          <w:color w:val="231F20"/>
        </w:rPr>
        <w:t xml:space="preserve"> </w:t>
      </w:r>
      <w:r>
        <w:rPr>
          <w:color w:val="231F20"/>
        </w:rPr>
        <w:t>timeters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determine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motion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stair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ascent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and </w:t>
      </w:r>
      <w:r>
        <w:rPr>
          <w:color w:val="231F20"/>
        </w:rPr>
        <w:t>descent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33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young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healthy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male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female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subjects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rang</w:t>
      </w:r>
      <w:r>
        <w:rPr>
          <w:color w:val="231F20"/>
          <w:spacing w:val="2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ing in age from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18 to 39 years. The mean kne</w:t>
      </w:r>
      <w:r>
        <w:rPr>
          <w:color w:val="231F20"/>
          <w:spacing w:val="-1"/>
        </w:rPr>
        <w:t>e flexion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angles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93.9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stair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ascent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90.5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stair</w:t>
      </w:r>
      <w:r>
        <w:rPr>
          <w:color w:val="231F20"/>
        </w:rPr>
        <w:t xml:space="preserve"> </w:t>
      </w:r>
      <w:r>
        <w:rPr>
          <w:color w:val="231F20"/>
        </w:rPr>
        <w:t>descent</w:t>
      </w:r>
      <w:r>
        <w:rPr>
          <w:color w:val="231F20"/>
          <w:spacing w:val="3"/>
        </w:rPr>
        <w:t>.</w:t>
      </w:r>
    </w:p>
    <w:p>
      <w:pPr>
        <w:pStyle w:val="BodyText"/>
        <w:ind w:left="810" w:right="259" w:firstLine="361"/>
        <w:spacing w:before="2" w:line="248" w:lineRule="auto"/>
        <w:jc w:val="both"/>
        <w:rPr/>
      </w:pPr>
      <w:r>
        <w:rPr>
          <w:color w:val="231F20"/>
        </w:rPr>
        <w:t>Lark  and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colleagues</w:t>
      </w:r>
      <w:r>
        <w:rPr>
          <w:sz w:val="11"/>
          <w:szCs w:val="11"/>
          <w:color w:val="231F20"/>
          <w:position w:val="6"/>
        </w:rPr>
        <w:t>68</w:t>
      </w:r>
      <w:r>
        <w:rPr>
          <w:sz w:val="11"/>
          <w:szCs w:val="11"/>
          <w:color w:val="231F20"/>
          <w:spacing w:val="-1"/>
          <w:position w:val="6"/>
        </w:rPr>
        <w:t xml:space="preserve">     </w:t>
      </w:r>
      <w:r>
        <w:rPr>
          <w:color w:val="231F20"/>
          <w:spacing w:val="-1"/>
        </w:rPr>
        <w:t>compared  knee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"/>
        </w:rPr>
        <w:t>ROM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in   stair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descent in six healthy eld</w:t>
      </w:r>
      <w:r>
        <w:rPr>
          <w:color w:val="231F20"/>
          <w:spacing w:val="-2"/>
        </w:rPr>
        <w:t>erly males (mean age = 64 years) and</w:t>
      </w:r>
      <w:r>
        <w:rPr>
          <w:color w:val="231F20"/>
        </w:rPr>
        <w:t xml:space="preserve"> </w:t>
      </w:r>
      <w:r>
        <w:rPr>
          <w:color w:val="231F20"/>
        </w:rPr>
        <w:t>six height- and weight-matched young males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(mean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age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=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25</w:t>
      </w:r>
      <w:r>
        <w:rPr>
          <w:color w:val="231F20"/>
        </w:rPr>
        <w:t xml:space="preserve"> </w:t>
      </w:r>
      <w:r>
        <w:rPr>
          <w:color w:val="231F20"/>
        </w:rPr>
        <w:t>years). Knee flexion RO</w:t>
      </w:r>
      <w:r>
        <w:rPr>
          <w:color w:val="231F20"/>
          <w:spacing w:val="-1"/>
        </w:rPr>
        <w:t>M was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12%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less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elderly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</w:rPr>
        <w:t xml:space="preserve"> </w:t>
      </w:r>
      <w:r>
        <w:rPr>
          <w:color w:val="231F20"/>
        </w:rPr>
        <w:t>than it was in 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younger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group, but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difference </w:t>
      </w:r>
      <w:r>
        <w:rPr>
          <w:color w:val="231F20"/>
        </w:rPr>
        <w:t>between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groups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k</w:t>
      </w:r>
      <w:r>
        <w:rPr>
          <w:color w:val="231F20"/>
          <w:spacing w:val="-1"/>
        </w:rPr>
        <w:t>nee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extension.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However,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elderly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group used 80% to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100% 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their passive knee R</w:t>
      </w:r>
      <w:r>
        <w:rPr>
          <w:color w:val="231F20"/>
          <w:spacing w:val="-2"/>
        </w:rPr>
        <w:t>OM, whereas</w:t>
      </w:r>
      <w:r>
        <w:rPr>
          <w:color w:val="231F20"/>
        </w:rPr>
        <w:t xml:space="preserve"> </w:t>
      </w:r>
      <w:r>
        <w:rPr>
          <w:color w:val="231F20"/>
        </w:rPr>
        <w:t>the younger males used only 70% to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80%.</w:t>
      </w:r>
    </w:p>
    <w:p>
      <w:pPr>
        <w:pStyle w:val="BodyText"/>
        <w:ind w:left="813"/>
        <w:spacing w:before="110" w:line="266" w:lineRule="exact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  <w:position w:val="1"/>
        </w:rPr>
        <w:t>Functional Knee Motions in Non-Western Cult</w:t>
      </w:r>
      <w:r>
        <w:rPr>
          <w:sz w:val="22"/>
          <w:szCs w:val="22"/>
          <w:b/>
          <w:bCs/>
          <w:color w:val="231F20"/>
          <w:spacing w:val="-1"/>
          <w:position w:val="1"/>
        </w:rPr>
        <w:t>ures</w:t>
      </w:r>
    </w:p>
    <w:p>
      <w:pPr>
        <w:pStyle w:val="BodyText"/>
        <w:ind w:left="812" w:right="259"/>
        <w:spacing w:before="2" w:line="241" w:lineRule="auto"/>
        <w:rPr/>
      </w:pPr>
      <w:r>
        <w:rPr>
          <w:color w:val="231F20"/>
        </w:rPr>
        <w:t>Mullholland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Wyss</w:t>
      </w:r>
      <w:r>
        <w:rPr>
          <w:sz w:val="11"/>
          <w:szCs w:val="11"/>
          <w:color w:val="231F20"/>
          <w:spacing w:val="3"/>
          <w:position w:val="6"/>
        </w:rPr>
        <w:t>69  </w:t>
      </w:r>
      <w:r>
        <w:rPr>
          <w:color w:val="231F20"/>
        </w:rPr>
        <w:t>reviewed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literature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func</w:t>
      </w:r>
      <w:r>
        <w:rPr>
          <w:color w:val="231F20"/>
          <w:spacing w:val="3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tional range 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knee motions that are required in non</w:t>
      </w:r>
      <w:r>
        <w:rPr>
          <w:color w:val="231F20"/>
          <w:spacing w:val="-1"/>
        </w:rPr>
        <w:t>-Western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40" w:firstLine="4"/>
        <w:spacing w:before="9" w:line="249" w:lineRule="auto"/>
        <w:jc w:val="both"/>
        <w:rPr/>
      </w:pPr>
      <w:r>
        <w:rPr>
          <w:color w:val="231F20"/>
        </w:rPr>
        <w:t>cultures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for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normal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activities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daily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living</w:t>
      </w:r>
      <w:r>
        <w:rPr>
          <w:color w:val="231F20"/>
          <w:spacing w:val="1"/>
        </w:rPr>
        <w:t>. 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review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revealed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many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parts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Asia,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chairs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n</w:t>
      </w:r>
      <w:r>
        <w:rPr>
          <w:color w:val="231F20"/>
          <w:spacing w:val="-1"/>
        </w:rPr>
        <w:t>ot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com-</w:t>
      </w:r>
      <w:r>
        <w:rPr>
          <w:color w:val="231F20"/>
        </w:rPr>
        <w:t xml:space="preserve"> </w:t>
      </w:r>
      <w:r>
        <w:rPr>
          <w:color w:val="231F20"/>
        </w:rPr>
        <w:t>monly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floor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sitting,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sq</w:t>
      </w:r>
      <w:r>
        <w:rPr>
          <w:color w:val="231F20"/>
          <w:spacing w:val="-1"/>
        </w:rPr>
        <w:t>uatting,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kneeling,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sitting</w:t>
      </w:r>
      <w:r>
        <w:rPr>
          <w:color w:val="231F20"/>
        </w:rPr>
        <w:t xml:space="preserve"> </w:t>
      </w:r>
      <w:r>
        <w:rPr>
          <w:color w:val="231F20"/>
        </w:rPr>
        <w:t>cross-legged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preferred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positions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(Figs.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9.22</w:t>
      </w:r>
      <w:r>
        <w:rPr>
          <w:color w:val="231F20"/>
          <w:spacing w:val="-1"/>
        </w:rPr>
        <w:t>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9.23,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9.24).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Hemmerich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colleagues</w:t>
      </w:r>
      <w:r>
        <w:rPr>
          <w:sz w:val="11"/>
          <w:szCs w:val="11"/>
          <w:color w:val="231F20"/>
          <w:position w:val="6"/>
        </w:rPr>
        <w:t>70   </w:t>
      </w:r>
      <w:r>
        <w:rPr>
          <w:color w:val="231F20"/>
        </w:rPr>
        <w:t>used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elect</w:t>
      </w:r>
      <w:r>
        <w:rPr>
          <w:color w:val="231F20"/>
          <w:spacing w:val="-1"/>
        </w:rPr>
        <w:t>rogo-</w:t>
      </w:r>
      <w:r>
        <w:rPr>
          <w:color w:val="231F20"/>
        </w:rPr>
        <w:t xml:space="preserve"> </w:t>
      </w:r>
      <w:r>
        <w:rPr>
          <w:color w:val="231F20"/>
        </w:rPr>
        <w:t>niometer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motion</w:t>
      </w:r>
      <w:r>
        <w:rPr>
          <w:color w:val="231F20"/>
          <w:spacing w:val="8"/>
        </w:rPr>
        <w:t>-</w:t>
      </w:r>
      <w:r>
        <w:rPr>
          <w:color w:val="231F20"/>
        </w:rPr>
        <w:t>tracking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device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determine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range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motion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needed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perform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squatting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wi</w:t>
      </w:r>
      <w:r>
        <w:rPr>
          <w:color w:val="231F20"/>
          <w:spacing w:val="-1"/>
        </w:rPr>
        <w:t>th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heels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up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down,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</w:rPr>
        <w:t>cross-legged  sitting,  and  kneeling  with</w:t>
      </w:r>
      <w:r>
        <w:rPr>
          <w:color w:val="231F20"/>
          <w:spacing w:val="-1"/>
        </w:rPr>
        <w:t xml:space="preserve">  ankles  dor-</w:t>
      </w:r>
      <w:r>
        <w:rPr>
          <w:color w:val="231F20"/>
        </w:rPr>
        <w:t xml:space="preserve"> </w:t>
      </w:r>
      <w:r>
        <w:rPr>
          <w:color w:val="231F20"/>
        </w:rPr>
        <w:t>siflexed  and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plantarflexed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in   30  healthy  Indian   subjects </w:t>
      </w:r>
      <w:r>
        <w:rPr>
          <w:color w:val="231F20"/>
          <w:spacing w:val="-1"/>
        </w:rPr>
        <w:t>(10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women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20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men)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average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age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48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years.</w:t>
      </w:r>
      <w:r>
        <w:rPr>
          <w:color w:val="231F20"/>
        </w:rPr>
        <w:t xml:space="preserve"> </w:t>
      </w:r>
      <w:r>
        <w:rPr>
          <w:color w:val="231F20"/>
        </w:rPr>
        <w:t>Mean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maximum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flexion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angles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reached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values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gr</w:t>
      </w:r>
      <w:r>
        <w:rPr>
          <w:color w:val="231F20"/>
          <w:spacing w:val="-1"/>
        </w:rPr>
        <w:t>eater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60"/>
          <w:w w:val="101"/>
        </w:rPr>
        <w:t xml:space="preserve"> </w:t>
      </w:r>
      <w:r>
        <w:rPr>
          <w:color w:val="231F20"/>
          <w:spacing w:val="-1"/>
        </w:rPr>
        <w:t>150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both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types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squatting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kneel-</w:t>
      </w:r>
      <w:r>
        <w:rPr>
          <w:color w:val="231F20"/>
        </w:rPr>
        <w:t xml:space="preserve"> </w:t>
      </w:r>
      <w:r>
        <w:rPr>
          <w:color w:val="231F20"/>
        </w:rPr>
        <w:t>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with the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ankles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dorsiflexed.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mean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maximal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angle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knee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flexion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needed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kneeling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ankles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plantarflex</w:t>
      </w:r>
      <w:r>
        <w:rPr>
          <w:color w:val="231F20"/>
          <w:spacing w:val="-1"/>
        </w:rPr>
        <w:t>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was  144  degrees,</w:t>
      </w:r>
      <w:r>
        <w:rPr>
          <w:color w:val="231F20"/>
          <w:spacing w:val="60"/>
          <w:w w:val="101"/>
        </w:rPr>
        <w:t xml:space="preserve"> </w:t>
      </w:r>
      <w:r>
        <w:rPr>
          <w:color w:val="231F20"/>
          <w:spacing w:val="-1"/>
        </w:rPr>
        <w:t>whereas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for  squatting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heels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up</w:t>
      </w:r>
      <w:r>
        <w:rPr>
          <w:color w:val="231F20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</w:rPr>
        <w:t>157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degrees.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Media</w:t>
      </w:r>
      <w:r>
        <w:rPr>
          <w:color w:val="231F20"/>
          <w:spacing w:val="-1"/>
        </w:rPr>
        <w:t>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rotation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accompanied</w:t>
      </w:r>
      <w:r>
        <w:rPr>
          <w:color w:val="231F20"/>
        </w:rPr>
        <w:t xml:space="preserve"> </w:t>
      </w:r>
      <w:r>
        <w:rPr>
          <w:color w:val="231F20"/>
        </w:rPr>
        <w:t>hip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flexion 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all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activities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was 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greatest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(</w:t>
      </w:r>
      <w:r>
        <w:rPr>
          <w:color w:val="231F20"/>
          <w:spacing w:val="-1"/>
        </w:rPr>
        <w:t>33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degrees)</w:t>
      </w:r>
      <w:r>
        <w:rPr>
          <w:color w:val="231F20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sitting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cross</w:t>
      </w:r>
      <w:r>
        <w:rPr>
          <w:color w:val="231F20"/>
          <w:spacing w:val="6"/>
        </w:rPr>
        <w:t>-</w:t>
      </w:r>
      <w:r>
        <w:rPr>
          <w:color w:val="231F20"/>
        </w:rPr>
        <w:t>legged</w:t>
      </w:r>
      <w:r>
        <w:rPr>
          <w:color w:val="231F20"/>
          <w:spacing w:val="6"/>
        </w:rPr>
        <w:t>.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ranges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motion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found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far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grea</w:t>
      </w:r>
      <w:r>
        <w:rPr>
          <w:color w:val="231F20"/>
          <w:spacing w:val="-1"/>
        </w:rPr>
        <w:t>ter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can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accommodated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</w:rPr>
        <w:t xml:space="preserve"> </w:t>
      </w:r>
      <w:r>
        <w:rPr>
          <w:color w:val="231F20"/>
        </w:rPr>
        <w:t>any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existing prostheses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many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degrees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tha</w:t>
      </w:r>
      <w:r>
        <w:rPr>
          <w:color w:val="231F20"/>
          <w:spacing w:val="-1"/>
        </w:rPr>
        <w:t>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the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spacing w:line="7382" w:lineRule="exact"/>
        <w:rPr/>
      </w:pPr>
      <w:r>
        <w:rPr>
          <w:position w:val="-147"/>
        </w:rPr>
        <w:drawing>
          <wp:inline distT="0" distB="0" distL="0" distR="0">
            <wp:extent cx="3124200" cy="4687823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200" cy="468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" w:right="1087" w:firstLine="2"/>
        <w:spacing w:before="150" w:line="236" w:lineRule="auto"/>
        <w:jc w:val="both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8"/>
          <w:szCs w:val="18"/>
          <w:b/>
          <w:bCs/>
          <w:color w:val="0D4DA1"/>
          <w:spacing w:val="-1"/>
        </w:rPr>
        <w:t>FIGURE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-1"/>
        </w:rPr>
        <w:t>9.22 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Cross-legged si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tting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requires about 33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degrees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medial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knee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rotation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about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>37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degrees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lateral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hip   </w:t>
      </w:r>
      <w:r>
        <w:rPr>
          <w:rFonts w:ascii="Arial" w:hAnsi="Arial" w:eastAsia="Arial" w:cs="Arial"/>
          <w:sz w:val="18"/>
          <w:szCs w:val="18"/>
          <w:color w:val="231F20"/>
        </w:rPr>
        <w:t>rotation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>.</w:t>
      </w:r>
      <w:r>
        <w:rPr>
          <w:rFonts w:ascii="Arial" w:hAnsi="Arial" w:eastAsia="Arial" w:cs="Arial"/>
          <w:sz w:val="10"/>
          <w:szCs w:val="10"/>
          <w:color w:val="231F20"/>
          <w:spacing w:val="12"/>
          <w:position w:val="5"/>
        </w:rPr>
        <w:t>70</w:t>
      </w:r>
    </w:p>
    <w:p>
      <w:pPr>
        <w:spacing w:line="236" w:lineRule="auto"/>
        <w:sectPr>
          <w:type w:val="continuous"/>
          <w:pgSz w:w="12060" w:h="15660"/>
          <w:pgMar w:top="1" w:right="0" w:bottom="400" w:left="0" w:header="0" w:footer="0" w:gutter="0"/>
          <w:cols w:equalWidth="0" w:num="2">
            <w:col w:w="5990" w:space="100"/>
            <w:col w:w="5970" w:space="0"/>
          </w:cols>
        </w:sectPr>
        <w:rPr>
          <w:rFonts w:ascii="Arial" w:hAnsi="Arial" w:eastAsia="Arial" w:cs="Arial"/>
          <w:sz w:val="10"/>
          <w:szCs w:val="10"/>
        </w:rPr>
      </w:pPr>
    </w:p>
    <w:p>
      <w:pPr>
        <w:spacing w:line="268" w:lineRule="exact"/>
        <w:rPr/>
      </w:pP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8409"/>
        <w:spacing w:before="51" w:line="203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CHAPTER 9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Knee     3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5"/>
        </w:rPr>
        <w:t>35</w:t>
      </w:r>
    </w:p>
    <w:p>
      <w:pPr>
        <w:spacing w:before="62"/>
        <w:rPr/>
      </w:pPr>
      <w:r/>
    </w:p>
    <w:p>
      <w:pPr>
        <w:sectPr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/>
      </w:pPr>
    </w:p>
    <w:p>
      <w:pPr>
        <w:ind w:firstLine="1050"/>
        <w:spacing w:line="7382" w:lineRule="exact"/>
        <w:rPr/>
      </w:pPr>
      <w:r>
        <w:rPr>
          <w:position w:val="-147"/>
        </w:rPr>
        <w:drawing>
          <wp:inline distT="0" distB="0" distL="0" distR="0">
            <wp:extent cx="3124200" cy="4687823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200" cy="4687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62" w:right="644" w:hanging="2"/>
        <w:spacing w:before="150" w:line="238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8"/>
          <w:szCs w:val="18"/>
          <w:b/>
          <w:bCs/>
          <w:color w:val="0D4DA1"/>
          <w:spacing w:val="-3"/>
        </w:rPr>
        <w:t>FIGURE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2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-3"/>
        </w:rPr>
        <w:t>9.23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1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Kneeling with ankles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plantarflexed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requires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knee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flexion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approximately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144 </w:t>
      </w:r>
      <w:r>
        <w:rPr>
          <w:rFonts w:ascii="Arial" w:hAnsi="Arial" w:eastAsia="Arial" w:cs="Arial"/>
          <w:sz w:val="18"/>
          <w:szCs w:val="18"/>
          <w:color w:val="231F20"/>
        </w:rPr>
        <w:t>degrees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>.</w:t>
      </w:r>
      <w:r>
        <w:rPr>
          <w:rFonts w:ascii="Arial" w:hAnsi="Arial" w:eastAsia="Arial" w:cs="Arial"/>
          <w:sz w:val="10"/>
          <w:szCs w:val="10"/>
          <w:color w:val="231F20"/>
          <w:spacing w:val="5"/>
          <w:position w:val="5"/>
        </w:rPr>
        <w:t>70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7381" w:lineRule="exact"/>
        <w:rPr/>
      </w:pPr>
      <w:r>
        <w:rPr>
          <w:position w:val="-147"/>
        </w:rPr>
        <w:drawing>
          <wp:inline distT="0" distB="0" distL="0" distR="0">
            <wp:extent cx="3124200" cy="4686948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200" cy="468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"/>
        <w:spacing w:before="150" w:line="238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0D4DA1"/>
          <w:spacing w:val="-4"/>
        </w:rPr>
        <w:t>FIGURE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0D4DA1"/>
          <w:spacing w:val="-4"/>
        </w:rPr>
        <w:t>9.24 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Squatting with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heels</w:t>
      </w:r>
      <w:r>
        <w:rPr>
          <w:rFonts w:ascii="Arial" w:hAnsi="Arial" w:eastAsia="Arial" w:cs="Arial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up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may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require as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much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as</w:t>
      </w:r>
    </w:p>
    <w:p>
      <w:pPr>
        <w:ind w:left="17"/>
        <w:spacing w:before="1" w:line="237" w:lineRule="auto"/>
        <w:rPr>
          <w:rFonts w:ascii="Arial" w:hAnsi="Arial" w:eastAsia="Arial" w:cs="Arial"/>
          <w:sz w:val="10"/>
          <w:szCs w:val="10"/>
        </w:rPr>
      </w:pPr>
      <w:r>
        <w:rPr>
          <w:rFonts w:ascii="Arial" w:hAnsi="Arial" w:eastAsia="Arial" w:cs="Arial"/>
          <w:sz w:val="18"/>
          <w:szCs w:val="18"/>
          <w:color w:val="231F20"/>
          <w:spacing w:val="2"/>
        </w:rPr>
        <w:t>157 </w:t>
      </w:r>
      <w:r>
        <w:rPr>
          <w:rFonts w:ascii="Arial" w:hAnsi="Arial" w:eastAsia="Arial" w:cs="Arial"/>
          <w:sz w:val="18"/>
          <w:szCs w:val="18"/>
          <w:color w:val="231F20"/>
        </w:rPr>
        <w:t>degrees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knee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</w:rPr>
        <w:t>flexion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.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5"/>
        </w:rPr>
        <w:t>70</w:t>
      </w:r>
    </w:p>
    <w:p>
      <w:pPr>
        <w:spacing w:line="237" w:lineRule="auto"/>
        <w:sectPr>
          <w:type w:val="continuous"/>
          <w:pgSz w:w="12060" w:h="15660"/>
          <w:pgMar w:top="1" w:right="0" w:bottom="400" w:left="0" w:header="0" w:footer="0" w:gutter="0"/>
          <w:cols w:equalWidth="0" w:num="2">
            <w:col w:w="6230" w:space="100"/>
            <w:col w:w="5730" w:space="0"/>
          </w:cols>
        </w:sectPr>
        <w:rPr>
          <w:rFonts w:ascii="Arial" w:hAnsi="Arial" w:eastAsia="Arial" w:cs="Arial"/>
          <w:sz w:val="10"/>
          <w:szCs w:val="10"/>
        </w:rPr>
      </w:pPr>
    </w:p>
    <w:p>
      <w:pPr>
        <w:spacing w:before="229"/>
        <w:rPr/>
      </w:pPr>
      <w:r/>
    </w:p>
    <w:p>
      <w:pPr>
        <w:sectPr>
          <w:type w:val="continuous"/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/>
      </w:pPr>
    </w:p>
    <w:p>
      <w:pPr>
        <w:pStyle w:val="BodyText"/>
        <w:ind w:left="1050" w:right="260" w:firstLine="4"/>
        <w:spacing w:before="46" w:line="250" w:lineRule="auto"/>
        <w:rPr>
          <w:sz w:val="11"/>
          <w:szCs w:val="11"/>
        </w:rPr>
      </w:pPr>
      <w:r>
        <w:rPr>
          <w:color w:val="231F20"/>
        </w:rPr>
        <w:t>clinical guideline of 110 degre</w:t>
      </w:r>
      <w:r>
        <w:rPr>
          <w:color w:val="231F20"/>
          <w:spacing w:val="-1"/>
        </w:rPr>
        <w:t>es of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knee flexion suggested by</w:t>
      </w:r>
      <w:r>
        <w:rPr>
          <w:color w:val="231F20"/>
        </w:rPr>
        <w:t xml:space="preserve"> </w:t>
      </w:r>
      <w:r>
        <w:rPr>
          <w:color w:val="231F20"/>
        </w:rPr>
        <w:t>both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Rowe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associates</w:t>
      </w:r>
      <w:r>
        <w:rPr>
          <w:sz w:val="11"/>
          <w:szCs w:val="11"/>
          <w:color w:val="231F20"/>
          <w:spacing w:val="2"/>
          <w:position w:val="6"/>
        </w:rPr>
        <w:t>62 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AMA</w:t>
      </w:r>
      <w:r>
        <w:rPr>
          <w:color w:val="231F20"/>
          <w:spacing w:val="2"/>
        </w:rPr>
        <w:t>.</w:t>
      </w:r>
      <w:r>
        <w:rPr>
          <w:sz w:val="11"/>
          <w:szCs w:val="11"/>
          <w:color w:val="231F20"/>
          <w:spacing w:val="2"/>
          <w:position w:val="6"/>
        </w:rPr>
        <w:t>11</w:t>
      </w:r>
    </w:p>
    <w:p>
      <w:pPr>
        <w:pStyle w:val="BodyText"/>
        <w:ind w:left="1051" w:right="259" w:firstLine="367"/>
        <w:spacing w:before="4" w:line="246" w:lineRule="auto"/>
        <w:jc w:val="both"/>
        <w:rPr/>
      </w:pPr>
      <w:r>
        <w:rPr>
          <w:color w:val="231F20"/>
        </w:rPr>
        <w:t>Smith  and</w:t>
      </w:r>
      <w:r>
        <w:rPr>
          <w:color w:val="231F20"/>
          <w:spacing w:val="10"/>
        </w:rPr>
        <w:t xml:space="preserve">  </w:t>
      </w:r>
      <w:r>
        <w:rPr>
          <w:color w:val="231F20"/>
        </w:rPr>
        <w:t>colleagues</w:t>
      </w:r>
      <w:r>
        <w:rPr>
          <w:sz w:val="11"/>
          <w:szCs w:val="11"/>
          <w:color w:val="231F20"/>
          <w:position w:val="6"/>
        </w:rPr>
        <w:t>71     </w:t>
      </w:r>
      <w:r>
        <w:rPr>
          <w:color w:val="231F20"/>
        </w:rPr>
        <w:t>identified  an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individual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"/>
        </w:rPr>
        <w:t>peak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contact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force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of 49.7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N/kg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during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squatting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149.9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"/>
        </w:rPr>
        <w:t>flexion.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comparison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stair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climbing,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maxi-</w:t>
      </w:r>
      <w:r>
        <w:rPr>
          <w:color w:val="231F20"/>
        </w:rPr>
        <w:t xml:space="preserve"> </w:t>
      </w:r>
      <w:r>
        <w:rPr>
          <w:color w:val="231F20"/>
        </w:rPr>
        <w:t>mum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average joint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contact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forces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du</w:t>
      </w:r>
      <w:r>
        <w:rPr>
          <w:color w:val="231F20"/>
          <w:spacing w:val="-1"/>
        </w:rPr>
        <w:t>ring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squatting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activities</w:t>
      </w:r>
      <w:r>
        <w:rPr>
          <w:color w:val="231F20"/>
        </w:rPr>
        <w:t xml:space="preserve"> </w:t>
      </w:r>
      <w:r>
        <w:rPr>
          <w:color w:val="231F20"/>
        </w:rPr>
        <w:t>occurred at significantly higher flexion angle</w:t>
      </w:r>
      <w:r>
        <w:rPr>
          <w:color w:val="231F20"/>
          <w:spacing w:val="-1"/>
        </w:rPr>
        <w:t>s.</w:t>
      </w:r>
    </w:p>
    <w:p>
      <w:pPr>
        <w:pStyle w:val="BodyText"/>
        <w:ind w:left="1050" w:right="260" w:firstLine="360"/>
        <w:spacing w:before="13" w:line="249" w:lineRule="auto"/>
        <w:jc w:val="both"/>
        <w:rPr/>
      </w:pPr>
      <w:r>
        <w:rPr>
          <w:color w:val="231F20"/>
        </w:rPr>
        <w:t>Zhou  and  associates</w:t>
      </w:r>
      <w:r>
        <w:rPr>
          <w:sz w:val="11"/>
          <w:szCs w:val="11"/>
          <w:color w:val="231F20"/>
          <w:position w:val="6"/>
        </w:rPr>
        <w:t>72   </w:t>
      </w:r>
      <w:r>
        <w:rPr>
          <w:color w:val="231F20"/>
        </w:rPr>
        <w:t>used  an  </w:t>
      </w:r>
      <w:r>
        <w:rPr>
          <w:color w:val="231F20"/>
          <w:spacing w:val="-1"/>
        </w:rPr>
        <w:t>Optotrack  Certus  3020</w:t>
      </w:r>
      <w:r>
        <w:rPr>
          <w:color w:val="231F20"/>
        </w:rPr>
        <w:t xml:space="preserve"> </w:t>
      </w:r>
      <w:r>
        <w:rPr>
          <w:color w:val="231F20"/>
        </w:rPr>
        <w:t>(three-dimensional) tracking system to me</w:t>
      </w:r>
      <w:r>
        <w:rPr>
          <w:color w:val="231F20"/>
          <w:spacing w:val="-1"/>
        </w:rPr>
        <w:t>asure the hip, knee,</w:t>
      </w:r>
      <w:r>
        <w:rPr>
          <w:color w:val="231F20"/>
        </w:rPr>
        <w:t xml:space="preserve"> </w:t>
      </w:r>
      <w:r>
        <w:rPr>
          <w:color w:val="231F20"/>
        </w:rPr>
        <w:t>and ankle ROM during a typi</w:t>
      </w:r>
      <w:r>
        <w:rPr>
          <w:color w:val="231F20"/>
          <w:spacing w:val="-1"/>
        </w:rPr>
        <w:t>cal kneeling posture assumed by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healthy Chinese subjects.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Fifteen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males and 15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females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with an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average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age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24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years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2"/>
        </w:rPr>
        <w:t>10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males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2"/>
        </w:rPr>
        <w:t>10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2"/>
        </w:rPr>
        <w:t>fem</w:t>
      </w:r>
      <w:r>
        <w:rPr>
          <w:color w:val="231F20"/>
          <w:spacing w:val="-3"/>
        </w:rPr>
        <w:t>ales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average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age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64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years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participated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th</w:t>
      </w:r>
      <w:r>
        <w:rPr>
          <w:color w:val="231F20"/>
          <w:spacing w:val="-2"/>
        </w:rPr>
        <w:t>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study.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No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differ-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ences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found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between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age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groups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ROM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required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during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kneeling  (mean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flexion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2"/>
        </w:rPr>
        <w:t>was  140  and</w:t>
      </w:r>
      <w:r>
        <w:rPr>
          <w:color w:val="231F20"/>
        </w:rPr>
        <w:t xml:space="preserve"> </w:t>
      </w:r>
      <w:r>
        <w:rPr>
          <w:color w:val="231F20"/>
        </w:rPr>
        <w:t>141 degrees for the younger and ol</w:t>
      </w:r>
      <w:r>
        <w:rPr>
          <w:color w:val="231F20"/>
          <w:spacing w:val="-1"/>
        </w:rPr>
        <w:t>der groups, respectively.</w:t>
      </w:r>
    </w:p>
    <w:p>
      <w:pPr>
        <w:pStyle w:val="BodyText"/>
        <w:ind w:left="1051" w:right="250" w:firstLine="365"/>
        <w:spacing w:before="17" w:line="246" w:lineRule="auto"/>
        <w:jc w:val="both"/>
        <w:rPr/>
      </w:pPr>
      <w:r>
        <w:rPr>
          <w:color w:val="231F20"/>
        </w:rPr>
        <w:t>Kapoor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associates</w:t>
      </w:r>
      <w:r>
        <w:rPr>
          <w:sz w:val="11"/>
          <w:szCs w:val="11"/>
          <w:color w:val="231F20"/>
          <w:position w:val="6"/>
        </w:rPr>
        <w:t>73</w:t>
      </w:r>
      <w:r>
        <w:rPr>
          <w:sz w:val="11"/>
          <w:szCs w:val="11"/>
          <w:color w:val="231F20"/>
          <w:spacing w:val="9"/>
          <w:w w:val="101"/>
          <w:position w:val="6"/>
        </w:rPr>
        <w:t xml:space="preserve">  </w:t>
      </w:r>
      <w:r>
        <w:rPr>
          <w:color w:val="231F20"/>
          <w:spacing w:val="-1"/>
        </w:rPr>
        <w:t>investigated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ROM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required</w:t>
      </w:r>
      <w:r>
        <w:rPr>
          <w:color w:val="231F2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cross-legged  sit</w:t>
      </w:r>
      <w:r>
        <w:rPr>
          <w:color w:val="231F20"/>
          <w:spacing w:val="-1"/>
        </w:rPr>
        <w:t>ting,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posture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"/>
        </w:rPr>
        <w:t>essential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"/>
        </w:rPr>
        <w:t>activities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daily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living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Eastern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Asian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cultures</w:t>
      </w:r>
      <w:r>
        <w:rPr>
          <w:color w:val="231F20"/>
          <w:spacing w:val="1"/>
        </w:rPr>
        <w:t>.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Movements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right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hip</w:t>
      </w:r>
      <w:r>
        <w:rPr>
          <w:color w:val="231F20"/>
          <w:spacing w:val="9"/>
        </w:rPr>
        <w:t>,</w:t>
      </w:r>
      <w:r>
        <w:rPr>
          <w:color w:val="231F20"/>
        </w:rPr>
        <w:t>knee</w:t>
      </w:r>
      <w:r>
        <w:rPr>
          <w:color w:val="231F20"/>
          <w:spacing w:val="9"/>
        </w:rPr>
        <w:t>,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ankle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joints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measured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9"/>
        </w:rPr>
        <w:t>44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healthy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800"/>
        <w:spacing w:before="44" w:line="246" w:lineRule="auto"/>
        <w:jc w:val="both"/>
        <w:rPr/>
      </w:pPr>
      <w:r>
        <w:rPr>
          <w:color w:val="231F20"/>
        </w:rPr>
        <w:t>volunteers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Indian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pop</w:t>
      </w:r>
      <w:r>
        <w:rPr>
          <w:color w:val="231F20"/>
          <w:spacing w:val="-1"/>
        </w:rPr>
        <w:t>ulation.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Maximum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flex-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ion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ranged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2"/>
        </w:rPr>
        <w:t>126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degrees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2"/>
        </w:rPr>
        <w:t>142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degrees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mean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135</w:t>
      </w:r>
      <w:r>
        <w:rPr>
          <w:color w:val="231F20"/>
          <w:spacing w:val="52"/>
        </w:rPr>
        <w:t xml:space="preserve"> </w:t>
      </w:r>
      <w:r>
        <w:rPr>
          <w:color w:val="231F20"/>
          <w:spacing w:val="-1"/>
        </w:rPr>
        <w:t>degrees,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which,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like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Zhou’s</w:t>
      </w:r>
      <w:r>
        <w:rPr>
          <w:sz w:val="11"/>
          <w:szCs w:val="11"/>
          <w:color w:val="231F20"/>
          <w:spacing w:val="-1"/>
          <w:position w:val="6"/>
        </w:rPr>
        <w:t>72   </w:t>
      </w:r>
      <w:r>
        <w:rPr>
          <w:color w:val="231F20"/>
          <w:spacing w:val="-1"/>
        </w:rPr>
        <w:t>findings,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ROM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excess 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present clinical guidelines for knee arthroplasty.</w:t>
      </w:r>
    </w:p>
    <w:p>
      <w:pPr>
        <w:ind w:left="8" w:right="1795" w:firstLine="9"/>
        <w:spacing w:before="248" w:line="266" w:lineRule="auto"/>
        <w:outlineLvl w:val="3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color w:val="6E2C91"/>
          <w:spacing w:val="-2"/>
        </w:rPr>
        <w:t>Reliability and Validity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13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-2"/>
        </w:rPr>
        <w:t>of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20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-2"/>
        </w:rPr>
        <w:t>Range</w:t>
      </w:r>
      <w:r>
        <w:rPr>
          <w:rFonts w:ascii="Arial" w:hAnsi="Arial" w:eastAsia="Arial" w:cs="Arial"/>
          <w:sz w:val="26"/>
          <w:szCs w:val="26"/>
          <w:b/>
          <w:bCs/>
          <w:color w:val="6E2C9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6E2C91"/>
        </w:rPr>
        <w:t>of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32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6E2C91"/>
        </w:rPr>
        <w:t>Motion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23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6E2C91"/>
        </w:rPr>
        <w:t>Measurement</w:t>
      </w:r>
    </w:p>
    <w:p>
      <w:pPr>
        <w:pStyle w:val="BodyText"/>
        <w:ind w:right="799" w:firstLine="2"/>
        <w:spacing w:before="66" w:line="249" w:lineRule="auto"/>
        <w:jc w:val="both"/>
        <w:rPr/>
      </w:pPr>
      <w:r>
        <w:rPr>
          <w:color w:val="231F20"/>
        </w:rPr>
        <w:t>Reliability studies of active and passive range 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knee moti</w:t>
      </w:r>
      <w:r>
        <w:rPr>
          <w:color w:val="231F20"/>
          <w:spacing w:val="-1"/>
        </w:rPr>
        <w:t>on</w:t>
      </w:r>
      <w:r>
        <w:rPr>
          <w:color w:val="231F20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conducted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healthy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subjects</w:t>
      </w:r>
      <w:r>
        <w:rPr>
          <w:sz w:val="11"/>
          <w:szCs w:val="11"/>
          <w:color w:val="231F20"/>
          <w:position w:val="6"/>
        </w:rPr>
        <w:t>74–79   </w:t>
      </w:r>
      <w:r>
        <w:rPr>
          <w:color w:val="231F20"/>
        </w:rPr>
        <w:t>and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1"/>
        </w:rPr>
        <w:t>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patient</w:t>
      </w:r>
      <w:r>
        <w:rPr>
          <w:color w:val="231F20"/>
        </w:rPr>
        <w:t xml:space="preserve"> </w:t>
      </w:r>
      <w:r>
        <w:rPr>
          <w:color w:val="231F20"/>
        </w:rPr>
        <w:t>populations.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Similar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findings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other jo</w:t>
      </w:r>
      <w:r>
        <w:rPr>
          <w:color w:val="231F20"/>
          <w:spacing w:val="-1"/>
        </w:rPr>
        <w:t>ints,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results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studies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show that usually intratester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hig</w:t>
      </w:r>
      <w:r>
        <w:rPr>
          <w:color w:val="231F20"/>
          <w:spacing w:val="-1"/>
        </w:rPr>
        <w:t>her</w:t>
      </w:r>
      <w:r>
        <w:rPr>
          <w:color w:val="231F20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intertester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reliabil</w:t>
      </w:r>
      <w:r>
        <w:rPr>
          <w:color w:val="231F20"/>
          <w:spacing w:val="-1"/>
        </w:rPr>
        <w:t>ity.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Reliability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ROM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values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also</w:t>
      </w:r>
      <w:r>
        <w:rPr>
          <w:color w:val="231F20"/>
        </w:rPr>
        <w:t xml:space="preserve"> </w:t>
      </w:r>
      <w:r>
        <w:rPr>
          <w:color w:val="231F20"/>
        </w:rPr>
        <w:t>appear to be affected by measuremen</w:t>
      </w:r>
      <w:r>
        <w:rPr>
          <w:color w:val="231F20"/>
          <w:spacing w:val="-1"/>
        </w:rPr>
        <w:t>t instruments and testing</w:t>
      </w:r>
      <w:r>
        <w:rPr>
          <w:color w:val="231F20"/>
        </w:rPr>
        <w:t xml:space="preserve"> </w:t>
      </w:r>
      <w:r>
        <w:rPr>
          <w:color w:val="231F20"/>
        </w:rPr>
        <w:t>positions and by the type of motion (active or passive) tested.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Factors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shown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improve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reliability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include</w:t>
      </w:r>
      <w:r>
        <w:rPr>
          <w:color w:val="231F20"/>
        </w:rPr>
        <w:t xml:space="preserve"> </w:t>
      </w:r>
      <w:r>
        <w:rPr>
          <w:color w:val="231F20"/>
        </w:rPr>
        <w:t>training of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testers, marking 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landmarks</w:t>
      </w:r>
      <w:r>
        <w:rPr>
          <w:color w:val="231F20"/>
          <w:spacing w:val="-1"/>
        </w:rPr>
        <w:t>, careful patient posi-</w:t>
      </w:r>
      <w:r>
        <w:rPr>
          <w:color w:val="231F20"/>
        </w:rPr>
        <w:t xml:space="preserve"> </w:t>
      </w:r>
      <w:r>
        <w:rPr>
          <w:color w:val="231F20"/>
        </w:rPr>
        <w:t>tioning,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 more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tha</w:t>
      </w:r>
      <w:r>
        <w:rPr>
          <w:color w:val="231F20"/>
          <w:spacing w:val="-1"/>
        </w:rPr>
        <w:t>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one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person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assist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stabiliza-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tion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(especially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presence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spasticity),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assistance</w:t>
      </w:r>
      <w:r>
        <w:rPr>
          <w:color w:val="231F20"/>
        </w:rPr>
        <w:t xml:space="preserve"> </w:t>
      </w:r>
      <w:r>
        <w:rPr>
          <w:color w:val="231F20"/>
        </w:rPr>
        <w:t>in holding of heavy extremitie</w:t>
      </w:r>
      <w:r>
        <w:rPr>
          <w:color w:val="231F20"/>
          <w:spacing w:val="-1"/>
        </w:rPr>
        <w:t>s.</w:t>
      </w:r>
    </w:p>
    <w:p>
      <w:pPr>
        <w:spacing w:line="249" w:lineRule="auto"/>
        <w:sectPr>
          <w:type w:val="continuous"/>
          <w:pgSz w:w="12060" w:h="15660"/>
          <w:pgMar w:top="1" w:right="0" w:bottom="400" w:left="0" w:header="0" w:footer="0" w:gutter="0"/>
          <w:cols w:equalWidth="0" w:num="2">
            <w:col w:w="6231" w:space="100"/>
            <w:col w:w="5730" w:space="0"/>
          </w:cols>
        </w:sectPr>
        <w:rPr/>
      </w:pPr>
    </w:p>
    <w:p>
      <w:pPr>
        <w:spacing w:line="268" w:lineRule="exact"/>
        <w:rPr/>
      </w:pP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3"/>
        <w:rPr/>
      </w:pPr>
      <w:r/>
    </w:p>
    <w:p>
      <w:pPr>
        <w:sectPr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/>
      </w:pPr>
    </w:p>
    <w:p>
      <w:pPr>
        <w:ind w:left="815"/>
        <w:spacing w:before="44" w:line="210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336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9"/>
          <w:position w:val="2"/>
        </w:rPr>
        <w:t xml:space="preserve">   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PART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III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2"/>
        </w:rPr>
        <w:t xml:space="preserve"> 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Lower-Extremit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  <w:position w:val="2"/>
        </w:rPr>
        <w:t>y Testing</w:t>
      </w:r>
    </w:p>
    <w:p>
      <w:pPr>
        <w:pStyle w:val="BodyText"/>
        <w:ind w:left="813" w:right="1477" w:firstLine="2"/>
        <w:spacing w:before="266" w:line="234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</w:rPr>
        <w:t>Reliability of the Universal Gon</w:t>
      </w:r>
      <w:r>
        <w:rPr>
          <w:sz w:val="22"/>
          <w:szCs w:val="22"/>
          <w:b/>
          <w:bCs/>
          <w:color w:val="231F20"/>
          <w:spacing w:val="-1"/>
        </w:rPr>
        <w:t>iometer</w:t>
      </w:r>
      <w:r>
        <w:rPr>
          <w:sz w:val="22"/>
          <w:szCs w:val="22"/>
          <w:b/>
          <w:bCs/>
          <w:color w:val="231F20"/>
        </w:rPr>
        <w:t xml:space="preserve"> </w:t>
      </w:r>
      <w:r>
        <w:rPr>
          <w:sz w:val="22"/>
          <w:szCs w:val="22"/>
          <w:b/>
          <w:bCs/>
          <w:color w:val="231F20"/>
          <w:spacing w:val="-1"/>
        </w:rPr>
        <w:t>in Healthy Populations</w:t>
      </w:r>
    </w:p>
    <w:p>
      <w:pPr>
        <w:pStyle w:val="BodyText"/>
        <w:ind w:left="811" w:right="260" w:firstLine="1"/>
        <w:spacing w:before="17" w:line="250" w:lineRule="auto"/>
        <w:jc w:val="both"/>
        <w:rPr/>
      </w:pPr>
      <w:r>
        <w:rPr>
          <w:color w:val="231F20"/>
        </w:rPr>
        <w:t>Boone and associates</w:t>
      </w:r>
      <w:r>
        <w:rPr>
          <w:sz w:val="11"/>
          <w:szCs w:val="11"/>
          <w:color w:val="231F20"/>
          <w:position w:val="6"/>
        </w:rPr>
        <w:t>74  </w:t>
      </w:r>
      <w:r>
        <w:rPr>
          <w:color w:val="231F20"/>
        </w:rPr>
        <w:t>had four testers </w:t>
      </w:r>
      <w:r>
        <w:rPr>
          <w:color w:val="231F20"/>
          <w:spacing w:val="-1"/>
        </w:rPr>
        <w:t>use universal goniom-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eters (UG) to measure active kn</w:t>
      </w:r>
      <w:r>
        <w:rPr>
          <w:color w:val="231F20"/>
          <w:spacing w:val="-2"/>
        </w:rPr>
        <w:t>ee flexion and extension ROM</w:t>
      </w:r>
      <w:r>
        <w:rPr>
          <w:color w:val="231F20"/>
        </w:rPr>
        <w:t xml:space="preserve"> </w:t>
      </w:r>
      <w:r>
        <w:rPr>
          <w:color w:val="231F20"/>
        </w:rPr>
        <w:t>at four weekly sessions. Intratester reliability was higher than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intertester reliability, and the total intrate</w:t>
      </w:r>
      <w:r>
        <w:rPr>
          <w:color w:val="231F20"/>
          <w:spacing w:val="-1"/>
        </w:rPr>
        <w:t>ster SD for measure-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ments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4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degrees,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whereas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intertester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SD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5.9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degrees.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authors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recommended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when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more</w:t>
      </w:r>
      <w:r>
        <w:rPr>
          <w:color w:val="231F20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tester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measures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range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of knee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-1"/>
        </w:rPr>
        <w:t>otion,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changes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ROM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should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exceed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6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sho</w:t>
      </w:r>
      <w:r>
        <w:rPr>
          <w:color w:val="231F20"/>
          <w:spacing w:val="-2"/>
        </w:rPr>
        <w:t>w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that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real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change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has occurred.</w:t>
      </w:r>
    </w:p>
    <w:p>
      <w:pPr>
        <w:pStyle w:val="BodyText"/>
        <w:ind w:left="810" w:right="260" w:firstLine="362"/>
        <w:spacing w:before="2" w:line="248" w:lineRule="auto"/>
        <w:jc w:val="both"/>
        <w:rPr/>
      </w:pPr>
      <w:r>
        <w:rPr>
          <w:color w:val="231F20"/>
        </w:rPr>
        <w:t>Rheault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coworkers</w:t>
      </w:r>
      <w:r>
        <w:rPr>
          <w:sz w:val="11"/>
          <w:szCs w:val="11"/>
          <w:color w:val="231F20"/>
          <w:position w:val="6"/>
        </w:rPr>
        <w:t>76</w:t>
      </w:r>
      <w:r>
        <w:rPr>
          <w:sz w:val="11"/>
          <w:szCs w:val="11"/>
          <w:color w:val="231F20"/>
          <w:spacing w:val="7"/>
          <w:w w:val="102"/>
          <w:position w:val="6"/>
        </w:rPr>
        <w:t xml:space="preserve">  </w:t>
      </w:r>
      <w:r>
        <w:rPr>
          <w:color w:val="231F20"/>
        </w:rPr>
        <w:t>found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g</w:t>
      </w:r>
      <w:r>
        <w:rPr>
          <w:color w:val="231F20"/>
          <w:spacing w:val="-1"/>
        </w:rPr>
        <w:t>ood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intertester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reliabil-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ity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UG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(Table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9.6)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fluid-based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inclinometer</w:t>
      </w:r>
      <w:r>
        <w:rPr>
          <w:color w:val="231F20"/>
        </w:rPr>
        <w:t xml:space="preserve"> </w:t>
      </w:r>
      <w:r>
        <w:rPr>
          <w:color w:val="231F20"/>
        </w:rPr>
        <w:t>(</w:t>
      </w:r>
      <w:r>
        <w:rPr>
          <w:i/>
          <w:iCs/>
          <w:color w:val="231F20"/>
        </w:rPr>
        <w:t>r</w:t>
      </w:r>
      <w:r>
        <w:rPr>
          <w:i/>
          <w:iCs/>
          <w:color w:val="231F20"/>
          <w:spacing w:val="37"/>
          <w:w w:val="101"/>
        </w:rPr>
        <w:t xml:space="preserve"> </w:t>
      </w:r>
      <w:r>
        <w:rPr>
          <w:color w:val="231F20"/>
        </w:rPr>
        <w:t>=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0.83)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measureme</w:t>
      </w:r>
      <w:r>
        <w:rPr>
          <w:color w:val="231F20"/>
          <w:spacing w:val="-1"/>
        </w:rPr>
        <w:t>nts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active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flexion.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How-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ever,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significant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differences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ROM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values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found</w:t>
      </w:r>
      <w:r>
        <w:rPr>
          <w:color w:val="231F20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instruments.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>refore,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"/>
        </w:rPr>
        <w:t>authors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concluded</w:t>
      </w:r>
      <w:r>
        <w:rPr>
          <w:color w:val="231F20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although the universal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and fluid-based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goniomete</w:t>
      </w:r>
      <w:r>
        <w:rPr>
          <w:color w:val="231F20"/>
          <w:spacing w:val="-1"/>
        </w:rPr>
        <w:t>rs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each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appeared</w:t>
      </w:r>
      <w:r>
        <w:rPr>
          <w:color w:val="231F20"/>
          <w:spacing w:val="54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have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good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reliability,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they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should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not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used</w:t>
      </w:r>
      <w:r>
        <w:rPr>
          <w:color w:val="231F20"/>
        </w:rPr>
        <w:t xml:space="preserve"> </w:t>
      </w:r>
      <w:r>
        <w:rPr>
          <w:color w:val="231F20"/>
        </w:rPr>
        <w:t>interchangeably in the clinical setting.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71" w:lineRule="auto"/>
        <w:rPr>
          <w:rFonts w:ascii="Arial"/>
          <w:sz w:val="21"/>
        </w:rPr>
      </w:pPr>
      <w:r/>
    </w:p>
    <w:p>
      <w:pPr>
        <w:pStyle w:val="BodyText"/>
        <w:ind w:right="1049" w:firstLine="361"/>
        <w:spacing w:before="57" w:line="249" w:lineRule="auto"/>
        <w:jc w:val="both"/>
        <w:rPr/>
      </w:pPr>
      <w:r>
        <w:rPr>
          <w:color w:val="231F20"/>
        </w:rPr>
        <w:t>Bartholomy</w:t>
      </w:r>
      <w:r>
        <w:rPr>
          <w:color w:val="231F20"/>
          <w:spacing w:val="13"/>
        </w:rPr>
        <w:t>,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Chandler</w:t>
      </w:r>
      <w:r>
        <w:rPr>
          <w:color w:val="231F20"/>
          <w:spacing w:val="13"/>
        </w:rPr>
        <w:t>,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Kaplan</w:t>
      </w:r>
      <w:r>
        <w:rPr>
          <w:sz w:val="11"/>
          <w:szCs w:val="11"/>
          <w:color w:val="231F20"/>
          <w:spacing w:val="13"/>
          <w:position w:val="6"/>
        </w:rPr>
        <w:t>77</w:t>
      </w:r>
      <w:r>
        <w:rPr>
          <w:sz w:val="11"/>
          <w:szCs w:val="11"/>
          <w:color w:val="231F20"/>
          <w:spacing w:val="10"/>
          <w:w w:val="103"/>
          <w:position w:val="6"/>
        </w:rPr>
        <w:t xml:space="preserve">  </w:t>
      </w:r>
      <w:r>
        <w:rPr>
          <w:color w:val="231F20"/>
        </w:rPr>
        <w:t>had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similar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find</w:t>
      </w:r>
      <w:r>
        <w:rPr>
          <w:color w:val="231F20"/>
          <w:spacing w:val="13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ings</w:t>
      </w:r>
      <w:r>
        <w:rPr>
          <w:color w:val="231F20"/>
          <w:spacing w:val="10"/>
        </w:rPr>
        <w:t>. </w:t>
      </w:r>
      <w:r>
        <w:rPr>
          <w:color w:val="231F20"/>
        </w:rPr>
        <w:t>These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authors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measurements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passive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knee </w:t>
      </w:r>
      <w:r>
        <w:rPr>
          <w:color w:val="231F20"/>
          <w:spacing w:val="1"/>
        </w:rPr>
        <w:t>flexion</w:t>
      </w:r>
      <w:r>
        <w:rPr>
          <w:color w:val="231F20"/>
          <w:spacing w:val="55"/>
        </w:rPr>
        <w:t xml:space="preserve"> </w:t>
      </w:r>
      <w:r>
        <w:rPr>
          <w:color w:val="231F20"/>
          <w:spacing w:val="1"/>
        </w:rPr>
        <w:t>ROM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1"/>
        </w:rPr>
        <w:t>taken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1"/>
        </w:rPr>
        <w:t>UG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1"/>
        </w:rPr>
        <w:t>measurements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1"/>
        </w:rPr>
        <w:t>taken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with</w:t>
      </w:r>
      <w:r>
        <w:rPr>
          <w:color w:val="231F20"/>
          <w:spacing w:val="64"/>
          <w:w w:val="101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1"/>
        </w:rPr>
        <w:t>fluid-based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1"/>
        </w:rPr>
        <w:t>inclinometer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1"/>
        </w:rPr>
        <w:t>an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1"/>
        </w:rPr>
        <w:t>Optotrak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1"/>
        </w:rPr>
        <w:t>motion-</w:t>
      </w:r>
      <w:r>
        <w:rPr>
          <w:color w:val="231F20"/>
        </w:rPr>
        <w:t xml:space="preserve"> </w:t>
      </w:r>
      <w:r>
        <w:rPr>
          <w:color w:val="231F20"/>
        </w:rPr>
        <w:t>analysis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system</w:t>
      </w:r>
      <w:r>
        <w:rPr>
          <w:color w:val="231F20"/>
          <w:spacing w:val="6"/>
        </w:rPr>
        <w:t>. </w:t>
      </w:r>
      <w:r>
        <w:rPr>
          <w:color w:val="231F20"/>
        </w:rPr>
        <w:t>Eighty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healthy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subjects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aged</w:t>
      </w:r>
      <w:r>
        <w:rPr>
          <w:color w:val="231F20"/>
          <w:spacing w:val="6"/>
        </w:rPr>
        <w:t xml:space="preserve"> 22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43 </w:t>
      </w:r>
      <w:r>
        <w:rPr>
          <w:color w:val="231F20"/>
        </w:rPr>
        <w:t>years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were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measured.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2"/>
        </w:rPr>
        <w:t>Individually,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U</w:t>
      </w:r>
      <w:r>
        <w:rPr>
          <w:color w:val="231F20"/>
          <w:spacing w:val="1"/>
        </w:rPr>
        <w:t>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inclinometer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were found to be reliable instruments for measuring passive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knee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2"/>
        </w:rPr>
        <w:t>flexion.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2"/>
        </w:rPr>
        <w:t>Intraclass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correlation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2"/>
        </w:rPr>
        <w:t>co</w:t>
      </w:r>
      <w:r>
        <w:rPr>
          <w:color w:val="231F20"/>
          <w:spacing w:val="1"/>
        </w:rPr>
        <w:t>efficients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1"/>
        </w:rPr>
        <w:t>(ICCs)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1"/>
        </w:rPr>
        <w:t>for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UG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0"/>
        </w:rPr>
        <w:t xml:space="preserve"> 0.97,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ICCs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fluid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inclinometer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were </w:t>
      </w:r>
      <w:r>
        <w:rPr>
          <w:color w:val="231F20"/>
          <w:spacing w:val="5"/>
        </w:rPr>
        <w:t>0.98.  </w:t>
      </w:r>
      <w:r>
        <w:rPr>
          <w:color w:val="231F20"/>
        </w:rPr>
        <w:t>However</w:t>
      </w:r>
      <w:r>
        <w:rPr>
          <w:color w:val="231F20"/>
          <w:spacing w:val="5"/>
        </w:rPr>
        <w:t>,  </w:t>
      </w:r>
      <w:r>
        <w:rPr>
          <w:color w:val="231F20"/>
        </w:rPr>
        <w:t>there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were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significant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differences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in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values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obtained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among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three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devices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7"/>
        </w:rPr>
        <w:t>,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authors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2"/>
        </w:rPr>
        <w:t>caution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2"/>
        </w:rPr>
        <w:t>that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these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i</w:t>
      </w:r>
      <w:r>
        <w:rPr>
          <w:color w:val="231F20"/>
          <w:spacing w:val="1"/>
        </w:rPr>
        <w:t>nstruments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1"/>
        </w:rPr>
        <w:t>should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not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1"/>
        </w:rPr>
        <w:t>be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1"/>
        </w:rPr>
        <w:t>used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interchangeably.</w:t>
      </w:r>
    </w:p>
    <w:p>
      <w:pPr>
        <w:pStyle w:val="BodyText"/>
        <w:ind w:right="1049" w:firstLine="361"/>
        <w:spacing w:before="14" w:line="248" w:lineRule="auto"/>
        <w:jc w:val="both"/>
        <w:rPr/>
      </w:pPr>
      <w:r>
        <w:rPr>
          <w:color w:val="231F20"/>
          <w:spacing w:val="3"/>
        </w:rPr>
        <w:t>Mollinger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3"/>
        </w:rPr>
        <w:t>Steffan</w:t>
      </w:r>
      <w:r>
        <w:rPr>
          <w:sz w:val="11"/>
          <w:szCs w:val="11"/>
          <w:color w:val="231F20"/>
          <w:spacing w:val="3"/>
          <w:position w:val="6"/>
        </w:rPr>
        <w:t>35   </w:t>
      </w:r>
      <w:r>
        <w:rPr>
          <w:color w:val="231F20"/>
          <w:spacing w:val="3"/>
        </w:rPr>
        <w:t>collected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3"/>
        </w:rPr>
        <w:t>intratester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reliabil-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ity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data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measurement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3"/>
        </w:rPr>
        <w:t>k</w:t>
      </w:r>
      <w:r>
        <w:rPr>
          <w:color w:val="231F20"/>
          <w:spacing w:val="2"/>
        </w:rPr>
        <w:t>nee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2"/>
        </w:rPr>
        <w:t>extension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2"/>
        </w:rPr>
        <w:t>made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2"/>
        </w:rPr>
        <w:t>by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2"/>
        </w:rPr>
        <w:t>two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testers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3"/>
        </w:rPr>
        <w:t>using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3"/>
        </w:rPr>
        <w:t>a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UG.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3"/>
        </w:rPr>
        <w:t>Intraclass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correlation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3"/>
        </w:rPr>
        <w:t>coef</w:t>
      </w:r>
      <w:r>
        <w:rPr>
          <w:color w:val="231F20"/>
          <w:spacing w:val="2"/>
        </w:rPr>
        <w:t>ficients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2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repeated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3"/>
        </w:rPr>
        <w:t>measurements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3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knee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3"/>
        </w:rPr>
        <w:t>extension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3"/>
        </w:rPr>
        <w:t>were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2"/>
        </w:rPr>
        <w:t>high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2"/>
        </w:rPr>
        <w:t>(see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Table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3"/>
        </w:rPr>
        <w:t>9.6),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3"/>
        </w:rPr>
        <w:t>differences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3"/>
        </w:rPr>
        <w:t>between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measureme</w:t>
      </w:r>
      <w:r>
        <w:rPr>
          <w:color w:val="231F20"/>
          <w:spacing w:val="2"/>
        </w:rPr>
        <w:t>nts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2"/>
        </w:rPr>
        <w:t>aver-</w:t>
      </w:r>
      <w:r>
        <w:rPr>
          <w:color w:val="231F20"/>
        </w:rPr>
        <w:t xml:space="preserve"> </w:t>
      </w:r>
      <w:r>
        <w:rPr>
          <w:color w:val="231F20"/>
        </w:rPr>
        <w:t>aging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1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degree</w:t>
      </w:r>
      <w:r>
        <w:rPr>
          <w:color w:val="231F20"/>
          <w:spacing w:val="5"/>
        </w:rPr>
        <w:t>.</w:t>
      </w:r>
    </w:p>
    <w:p>
      <w:pPr>
        <w:spacing w:line="248" w:lineRule="auto"/>
        <w:sectPr>
          <w:type w:val="continuous"/>
          <w:pgSz w:w="12060" w:h="15660"/>
          <w:pgMar w:top="1" w:right="0" w:bottom="400" w:left="0" w:header="0" w:footer="0" w:gutter="0"/>
          <w:cols w:equalWidth="0" w:num="2">
            <w:col w:w="5992" w:space="100"/>
            <w:col w:w="5969" w:space="0"/>
          </w:cols>
        </w:sectPr>
        <w:rPr/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firstLine="790"/>
        <w:spacing w:line="7287" w:lineRule="exact"/>
        <w:rPr/>
      </w:pPr>
      <w:r>
        <w:rPr>
          <w:position w:val="-145"/>
        </w:rPr>
        <w:pict>
          <v:group id="_x0000_s188" style="mso-position-vertical-relative:line;mso-position-horizontal-relative:char;width:512.5pt;height:364.4pt;" filled="false" stroked="false" coordsize="10250,7287" coordorigin="0,0">
            <v:shape id="_x0000_s190" style="position:absolute;left:20;top:0;width:10210;height:7282;" filled="false" stroked="false" type="#_x0000_t75">
              <v:imagedata o:title="" r:id="rId71"/>
            </v:shape>
            <v:shape id="_x0000_s192" style="position:absolute;left:-20;top:89;width:10290;height:721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47" w:right="1662" w:hanging="1384"/>
                      <w:spacing w:before="18" w:line="216" w:lineRule="auto"/>
                      <w:rPr>
                        <w:rFonts w:ascii="Arial" w:hAnsi="Arial" w:eastAsia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FFFFFF"/>
                        <w:spacing w:val="-20"/>
                        <w:w w:val="97"/>
                      </w:rPr>
                      <w:t>TABLE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FFFFFF"/>
                        <w:spacing w:val="1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FFFFFF"/>
                        <w:spacing w:val="-20"/>
                        <w:w w:val="97"/>
                      </w:rPr>
                      <w:t>9.6</w:t>
                    </w:r>
                    <w:r>
                      <w:rPr>
                        <w:rFonts w:ascii="Arial" w:hAnsi="Arial" w:eastAsia="Arial" w:cs="Arial"/>
                        <w:sz w:val="28"/>
                        <w:szCs w:val="28"/>
                        <w:color w:val="FFFFFF"/>
                        <w:spacing w:val="3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-20"/>
                        <w:w w:val="97"/>
                      </w:rPr>
                      <w:t>Intratester a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-21"/>
                        <w:w w:val="97"/>
                      </w:rPr>
                      <w:t>nd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-21"/>
                        <w:w w:val="97"/>
                      </w:rPr>
                      <w:t>Intertester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-21"/>
                        <w:w w:val="97"/>
                      </w:rPr>
                      <w:t>Reliability: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-21"/>
                        <w:w w:val="97"/>
                      </w:rPr>
                      <w:t>Knee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-21"/>
                        <w:w w:val="97"/>
                      </w:rPr>
                      <w:t>Flexion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-21"/>
                        <w:w w:val="97"/>
                      </w:rPr>
                      <w:t>Range of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-21"/>
                        <w:w w:val="97"/>
                      </w:rPr>
                      <w:t>Motion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-21"/>
                        <w:w w:val="97"/>
                      </w:rPr>
                      <w:t>Measured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-22"/>
                        <w:w w:val="97"/>
                      </w:rPr>
                      <w:t>With a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-22"/>
                        <w:w w:val="97"/>
                      </w:rPr>
                      <w:t>Universal Goniome</w:t>
                    </w:r>
                    <w:r>
                      <w:rPr>
                        <w:rFonts w:ascii="Arial" w:hAnsi="Arial" w:eastAsia="Arial" w:cs="Arial"/>
                        <w:sz w:val="24"/>
                        <w:szCs w:val="24"/>
                        <w:b/>
                        <w:bCs/>
                        <w:color w:val="FFFFFF"/>
                        <w:spacing w:val="-23"/>
                        <w:w w:val="97"/>
                      </w:rPr>
                      <w:t>ter</w:t>
                    </w:r>
                  </w:p>
                  <w:p>
                    <w:pPr>
                      <w:spacing w:line="68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0249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1526"/>
                      <w:gridCol w:w="628"/>
                      <w:gridCol w:w="1522"/>
                      <w:gridCol w:w="998"/>
                      <w:gridCol w:w="1499"/>
                      <w:gridCol w:w="1500"/>
                      <w:gridCol w:w="1260"/>
                      <w:gridCol w:w="1316"/>
                    </w:tblGrid>
                    <w:tr>
                      <w:trPr>
                        <w:trHeight w:val="848" w:hRule="atLeast"/>
                      </w:trPr>
                      <w:tc>
                        <w:tcPr>
                          <w:tcW w:w="1526" w:type="dxa"/>
                          <w:vAlign w:val="top"/>
                          <w:tcBorders>
                            <w:top w:val="single" w:color="808285" w:sz="16" w:space="0"/>
                          </w:tcBorders>
                        </w:tcPr>
                        <w:p>
                          <w:pPr>
                            <w:ind w:left="139"/>
                            <w:spacing w:before="100" w:line="202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1"/>
                            </w:rPr>
                            <w:t>Author</w:t>
                          </w:r>
                        </w:p>
                        <w:p>
                          <w:pPr>
                            <w:ind w:left="156"/>
                            <w:spacing w:before="121" w:line="211" w:lineRule="exact"/>
                            <w:rPr>
                              <w:rFonts w:ascii="Arial" w:hAnsi="Arial" w:eastAsia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"/>
                            </w:rPr>
                            <w:t>Boone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"/>
                            </w:rPr>
                            <w:t>et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"/>
                            </w:rPr>
                            <w:t>al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  <w:position w:val="5"/>
                            </w:rPr>
                            <w:t>30</w:t>
                          </w:r>
                        </w:p>
                      </w:tc>
                      <w:tc>
                        <w:tcPr>
                          <w:tcW w:w="628" w:type="dxa"/>
                          <w:vAlign w:val="top"/>
                          <w:tcBorders>
                            <w:top w:val="single" w:color="808285" w:sz="16" w:space="0"/>
                          </w:tcBorders>
                        </w:tcPr>
                        <w:p>
                          <w:pPr>
                            <w:ind w:left="257"/>
                            <w:spacing w:before="109" w:line="192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i/>
                              <w:iCs/>
                              <w:color w:val="FFFFFF"/>
                              <w:spacing w:val="8"/>
                            </w:rPr>
                            <w:t>N</w:t>
                          </w:r>
                        </w:p>
                        <w:p>
                          <w:pPr>
                            <w:ind w:left="235"/>
                            <w:spacing w:before="158" w:line="19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5"/>
                            </w:rPr>
                            <w:t>12</w:t>
                          </w:r>
                        </w:p>
                      </w:tc>
                      <w:tc>
                        <w:tcPr>
                          <w:tcW w:w="1522" w:type="dxa"/>
                          <w:vAlign w:val="top"/>
                          <w:tcBorders>
                            <w:top w:val="single" w:color="808285" w:sz="16" w:space="0"/>
                          </w:tcBorders>
                        </w:tcPr>
                        <w:p>
                          <w:pPr>
                            <w:ind w:left="118"/>
                            <w:spacing w:before="100" w:line="208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-4"/>
                            </w:rPr>
                            <w:t>Sample</w:t>
                          </w:r>
                        </w:p>
                        <w:p>
                          <w:pPr>
                            <w:ind w:left="306" w:right="330" w:hanging="176"/>
                            <w:spacing w:before="116" w:line="256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>Healthy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>adult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5"/>
                            </w:rPr>
                            <w:t>males</w:t>
                          </w:r>
                        </w:p>
                      </w:tc>
                      <w:tc>
                        <w:tcPr>
                          <w:tcW w:w="998" w:type="dxa"/>
                          <w:vAlign w:val="top"/>
                          <w:tcBorders>
                            <w:top w:val="single" w:color="808285" w:sz="16" w:space="0"/>
                          </w:tcBorders>
                        </w:tcPr>
                        <w:p>
                          <w:pPr>
                            <w:ind w:left="129"/>
                            <w:spacing w:before="105" w:line="196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1"/>
                            </w:rPr>
                            <w:t>Motion</w:t>
                          </w:r>
                        </w:p>
                        <w:p>
                          <w:pPr>
                            <w:ind w:left="118" w:right="331" w:hanging="1"/>
                            <w:spacing w:before="157" w:line="23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>AROM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4"/>
                            </w:rPr>
                            <w:t>ﬂ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>exion</w:t>
                          </w:r>
                        </w:p>
                      </w:tc>
                      <w:tc>
                        <w:tcPr>
                          <w:tcW w:w="1499" w:type="dxa"/>
                          <w:vAlign w:val="top"/>
                          <w:tcBorders>
                            <w:top w:val="single" w:color="808285" w:sz="16" w:space="0"/>
                          </w:tcBorders>
                        </w:tcPr>
                        <w:p>
                          <w:pPr>
                            <w:ind w:left="155"/>
                            <w:spacing w:before="65" w:line="215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</w:rPr>
                            <w:t>Intratester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</w:rPr>
                            <w:t>ICC</w:t>
                          </w:r>
                        </w:p>
                        <w:p>
                          <w:pPr>
                            <w:ind w:left="662"/>
                            <w:spacing w:before="154" w:line="194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3"/>
                            </w:rPr>
                            <w:t>.87</w:t>
                          </w:r>
                        </w:p>
                      </w:tc>
                      <w:tc>
                        <w:tcPr>
                          <w:tcW w:w="1500" w:type="dxa"/>
                          <w:vAlign w:val="top"/>
                          <w:tcBorders>
                            <w:top w:val="single" w:color="808285" w:sz="16" w:space="0"/>
                          </w:tcBorders>
                        </w:tcPr>
                        <w:p>
                          <w:pPr>
                            <w:ind w:left="146"/>
                            <w:spacing w:before="65" w:line="215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</w:rPr>
                            <w:t>Intertester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2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</w:rPr>
                            <w:t>ICC</w:t>
                          </w:r>
                        </w:p>
                        <w:p>
                          <w:pPr>
                            <w:ind w:left="657"/>
                            <w:spacing w:before="154" w:line="194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3"/>
                            </w:rPr>
                            <w:t>.50</w:t>
                          </w:r>
                        </w:p>
                      </w:tc>
                      <w:tc>
                        <w:tcPr>
                          <w:tcW w:w="1260" w:type="dxa"/>
                          <w:vAlign w:val="top"/>
                          <w:tcBorders>
                            <w:top w:val="single" w:color="808285" w:sz="16" w:space="0"/>
                          </w:tcBorders>
                        </w:tcPr>
                        <w:p>
                          <w:pPr>
                            <w:ind w:left="147"/>
                            <w:spacing w:before="65" w:line="215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1"/>
                            </w:rPr>
                            <w:t>Intratester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2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i/>
                              <w:iCs/>
                              <w:color w:val="FFFFFF"/>
                              <w:spacing w:val="1"/>
                            </w:rPr>
                            <w:t>r</w:t>
                          </w:r>
                        </w:p>
                      </w:tc>
                      <w:tc>
                        <w:tcPr>
                          <w:tcW w:w="1316" w:type="dxa"/>
                          <w:vAlign w:val="top"/>
                          <w:tcBorders>
                            <w:top w:val="single" w:color="808285" w:sz="16" w:space="0"/>
                          </w:tcBorders>
                        </w:tcPr>
                        <w:p>
                          <w:pPr>
                            <w:ind w:left="149"/>
                            <w:spacing w:before="65" w:line="215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color w:val="FFFFFF"/>
                              <w:spacing w:val="2"/>
                            </w:rPr>
                            <w:t>Intertester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b/>
                              <w:bCs/>
                              <w:i/>
                              <w:iCs/>
                              <w:color w:val="FFFFFF"/>
                              <w:spacing w:val="2"/>
                            </w:rPr>
                            <w:t>r</w:t>
                          </w:r>
                        </w:p>
                      </w:tc>
                    </w:tr>
                    <w:tr>
                      <w:trPr>
                        <w:trHeight w:val="946" w:hRule="atLeast"/>
                      </w:trPr>
                      <w:tc>
                        <w:tcPr>
                          <w:tcW w:w="1526" w:type="dxa"/>
                          <w:vAlign w:val="top"/>
                        </w:tcPr>
                        <w:p>
                          <w:pPr>
                            <w:ind w:left="155"/>
                            <w:spacing w:before="265" w:line="210" w:lineRule="exact"/>
                            <w:rPr>
                              <w:rFonts w:ascii="Arial" w:hAnsi="Arial" w:eastAsia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3"/>
                            </w:rPr>
                            <w:t>Brosseau et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3"/>
                            </w:rPr>
                            <w:t>al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3"/>
                              <w:position w:val="5"/>
                            </w:rPr>
                            <w:t>78</w:t>
                          </w:r>
                        </w:p>
                      </w:tc>
                      <w:tc>
                        <w:tcPr>
                          <w:tcW w:w="628" w:type="dxa"/>
                          <w:vAlign w:val="top"/>
                        </w:tcPr>
                        <w:p>
                          <w:pPr>
                            <w:spacing w:line="24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25"/>
                            <w:spacing w:before="52" w:line="194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2"/>
                            </w:rPr>
                            <w:t>60</w:t>
                          </w:r>
                        </w:p>
                      </w:tc>
                      <w:tc>
                        <w:tcPr>
                          <w:tcW w:w="1522" w:type="dxa"/>
                          <w:vAlign w:val="top"/>
                        </w:tcPr>
                        <w:p>
                          <w:pPr>
                            <w:ind w:left="304"/>
                            <w:spacing w:line="230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(25–54 yr)</w:t>
                          </w:r>
                        </w:p>
                        <w:p>
                          <w:pPr>
                            <w:ind w:left="130"/>
                            <w:spacing w:before="97" w:line="208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2"/>
                            </w:rPr>
                            <w:t>Healthy</w:t>
                          </w:r>
                        </w:p>
                        <w:p>
                          <w:pPr>
                            <w:ind w:left="302" w:right="193"/>
                            <w:spacing w:before="8" w:line="250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3"/>
                            </w:rPr>
                            <w:t>adults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3"/>
                            </w:rPr>
                            <w:t>(mean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2"/>
                            </w:rPr>
                            <w:t>age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2"/>
                            </w:rPr>
                            <w:t>20.6 yr)</w:t>
                          </w:r>
                        </w:p>
                      </w:tc>
                      <w:tc>
                        <w:tcPr>
                          <w:tcW w:w="998" w:type="dxa"/>
                          <w:vAlign w:val="top"/>
                        </w:tcPr>
                        <w:p>
                          <w:pPr>
                            <w:spacing w:line="24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98" w:right="177" w:hanging="166"/>
                            <w:spacing w:before="51" w:line="239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2"/>
                            </w:rPr>
                            <w:t>Flexion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4"/>
                            </w:rPr>
                            <w:t>ﬁ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>xed 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2"/>
                            </w:rPr>
                            <w:t>angles</w:t>
                          </w:r>
                        </w:p>
                      </w:tc>
                      <w:tc>
                        <w:tcPr>
                          <w:tcW w:w="1499" w:type="dxa"/>
                          <w:vAlign w:val="top"/>
                        </w:tcPr>
                        <w:p>
                          <w:pPr>
                            <w:spacing w:line="24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491"/>
                            <w:spacing w:before="52" w:line="194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.86–.97</w:t>
                          </w:r>
                        </w:p>
                      </w:tc>
                      <w:tc>
                        <w:tcPr>
                          <w:tcW w:w="1500" w:type="dxa"/>
                          <w:vAlign w:val="top"/>
                        </w:tcPr>
                        <w:p>
                          <w:pPr>
                            <w:spacing w:line="24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487"/>
                            <w:spacing w:before="52" w:line="193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.91–.94</w:t>
                          </w:r>
                        </w:p>
                      </w:tc>
                      <w:tc>
                        <w:tcPr>
                          <w:tcW w:w="126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316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485" w:hRule="atLeast"/>
                      </w:trPr>
                      <w:tc>
                        <w:tcPr>
                          <w:tcW w:w="1526" w:type="dxa"/>
                          <w:vAlign w:val="top"/>
                        </w:tcPr>
                        <w:p>
                          <w:pPr>
                            <w:ind w:left="155"/>
                            <w:spacing w:before="36" w:line="210" w:lineRule="exact"/>
                            <w:rPr>
                              <w:rFonts w:ascii="Arial" w:hAnsi="Arial" w:eastAsia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3"/>
                            </w:rPr>
                            <w:t>Rheault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3"/>
                            </w:rPr>
                            <w:t>et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3"/>
                            </w:rPr>
                            <w:t>al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3"/>
                              <w:position w:val="5"/>
                            </w:rPr>
                            <w:t>76</w:t>
                          </w:r>
                        </w:p>
                      </w:tc>
                      <w:tc>
                        <w:tcPr>
                          <w:tcW w:w="628" w:type="dxa"/>
                          <w:vAlign w:val="top"/>
                        </w:tcPr>
                        <w:p>
                          <w:pPr>
                            <w:ind w:left="227"/>
                            <w:spacing w:before="73" w:line="194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3"/>
                            </w:rPr>
                            <w:t>20</w:t>
                          </w:r>
                        </w:p>
                      </w:tc>
                      <w:tc>
                        <w:tcPr>
                          <w:tcW w:w="1522" w:type="dxa"/>
                          <w:vAlign w:val="top"/>
                        </w:tcPr>
                        <w:p>
                          <w:pPr>
                            <w:ind w:left="304" w:right="253" w:hanging="174"/>
                            <w:spacing w:before="35" w:line="250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"/>
                            </w:rPr>
                            <w:t>Healthy adults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(mean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age</w:t>
                          </w:r>
                        </w:p>
                      </w:tc>
                      <w:tc>
                        <w:tcPr>
                          <w:tcW w:w="998" w:type="dxa"/>
                          <w:vAlign w:val="top"/>
                        </w:tcPr>
                        <w:p>
                          <w:pPr>
                            <w:ind w:left="118" w:right="331" w:hanging="1"/>
                            <w:spacing w:before="73" w:line="233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>AROM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4"/>
                            </w:rPr>
                            <w:t>ﬂ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>exion</w:t>
                          </w:r>
                        </w:p>
                      </w:tc>
                      <w:tc>
                        <w:tcPr>
                          <w:tcW w:w="1499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50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26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316" w:type="dxa"/>
                          <w:vAlign w:val="top"/>
                        </w:tcPr>
                        <w:p>
                          <w:pPr>
                            <w:ind w:left="545"/>
                            <w:spacing w:before="73" w:line="194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3"/>
                            </w:rPr>
                            <w:t>.87</w:t>
                          </w:r>
                        </w:p>
                      </w:tc>
                    </w:tr>
                    <w:tr>
                      <w:trPr>
                        <w:trHeight w:val="726" w:hRule="atLeast"/>
                      </w:trPr>
                      <w:tc>
                        <w:tcPr>
                          <w:tcW w:w="1526" w:type="dxa"/>
                          <w:vAlign w:val="top"/>
                        </w:tcPr>
                        <w:p>
                          <w:pPr>
                            <w:ind w:left="148"/>
                            <w:spacing w:before="267" w:line="211" w:lineRule="exact"/>
                            <w:rPr>
                              <w:rFonts w:ascii="Arial" w:hAnsi="Arial" w:eastAsia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position w:val="2"/>
                            </w:rPr>
                            <w:t>Gogia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position w:val="2"/>
                            </w:rPr>
                            <w:t>et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position w:val="2"/>
                            </w:rPr>
                            <w:t>al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3"/>
                              <w:position w:val="7"/>
                            </w:rPr>
                            <w:t>75</w:t>
                          </w:r>
                        </w:p>
                      </w:tc>
                      <w:tc>
                        <w:tcPr>
                          <w:tcW w:w="628" w:type="dxa"/>
                          <w:vAlign w:val="top"/>
                        </w:tcPr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24"/>
                            <w:spacing w:before="51" w:line="194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2"/>
                            </w:rPr>
                            <w:t>30</w:t>
                          </w:r>
                        </w:p>
                      </w:tc>
                      <w:tc>
                        <w:tcPr>
                          <w:tcW w:w="1522" w:type="dxa"/>
                          <w:vAlign w:val="top"/>
                        </w:tcPr>
                        <w:p>
                          <w:pPr>
                            <w:ind w:left="303"/>
                            <w:spacing w:line="233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2"/>
                            </w:rPr>
                            <w:t>24.8 yr)</w:t>
                          </w:r>
                        </w:p>
                        <w:p>
                          <w:pPr>
                            <w:ind w:left="130"/>
                            <w:spacing w:before="66" w:line="210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"/>
                              <w:position w:val="2"/>
                            </w:rPr>
                            <w:t>Healthy adults</w:t>
                          </w:r>
                        </w:p>
                        <w:p>
                          <w:pPr>
                            <w:ind w:left="304"/>
                            <w:spacing w:before="9" w:line="210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  <w:position w:val="2"/>
                            </w:rPr>
                            <w:t>(20–60 yr)</w:t>
                          </w:r>
                        </w:p>
                      </w:tc>
                      <w:tc>
                        <w:tcPr>
                          <w:tcW w:w="998" w:type="dxa"/>
                          <w:vAlign w:val="top"/>
                        </w:tcPr>
                        <w:p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18" w:right="344" w:firstLine="13"/>
                            <w:spacing w:before="52" w:line="239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7"/>
                            </w:rPr>
                            <w:t>PROM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4"/>
                            </w:rPr>
                            <w:t>ﬂ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>exion</w:t>
                          </w:r>
                        </w:p>
                      </w:tc>
                      <w:tc>
                        <w:tcPr>
                          <w:tcW w:w="1499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500" w:type="dxa"/>
                          <w:vAlign w:val="top"/>
                        </w:tcPr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657"/>
                            <w:spacing w:before="51" w:line="193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3"/>
                            </w:rPr>
                            <w:t>.99</w:t>
                          </w:r>
                        </w:p>
                      </w:tc>
                      <w:tc>
                        <w:tcPr>
                          <w:tcW w:w="126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316" w:type="dxa"/>
                          <w:vAlign w:val="top"/>
                        </w:tcPr>
                        <w:p>
                          <w:pPr>
                            <w:spacing w:line="252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545"/>
                            <w:spacing w:before="52" w:line="194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3"/>
                            </w:rPr>
                            <w:t>.98</w:t>
                          </w:r>
                        </w:p>
                      </w:tc>
                    </w:tr>
                    <w:tr>
                      <w:trPr>
                        <w:trHeight w:val="496" w:hRule="atLeast"/>
                      </w:trPr>
                      <w:tc>
                        <w:tcPr>
                          <w:tcW w:w="1526" w:type="dxa"/>
                          <w:vAlign w:val="top"/>
                        </w:tcPr>
                        <w:p>
                          <w:pPr>
                            <w:ind w:left="153"/>
                            <w:spacing w:before="38" w:line="211" w:lineRule="exact"/>
                            <w:rPr>
                              <w:rFonts w:ascii="Arial" w:hAnsi="Arial" w:eastAsia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2"/>
                            </w:rPr>
                            <w:t>Drews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2"/>
                            </w:rPr>
                            <w:t>et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2"/>
                            </w:rPr>
                            <w:t>al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2"/>
                              <w:position w:val="5"/>
                            </w:rPr>
                            <w:t>24</w:t>
                          </w:r>
                        </w:p>
                      </w:tc>
                      <w:tc>
                        <w:tcPr>
                          <w:tcW w:w="628" w:type="dxa"/>
                          <w:vAlign w:val="top"/>
                        </w:tcPr>
                        <w:p>
                          <w:pPr>
                            <w:ind w:left="275"/>
                            <w:spacing w:before="76" w:line="192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>9</w:t>
                          </w:r>
                        </w:p>
                      </w:tc>
                      <w:tc>
                        <w:tcPr>
                          <w:tcW w:w="1522" w:type="dxa"/>
                          <w:vAlign w:val="top"/>
                        </w:tcPr>
                        <w:p>
                          <w:pPr>
                            <w:ind w:left="304" w:right="107" w:hanging="174"/>
                            <w:spacing w:before="38" w:line="250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2"/>
                            </w:rPr>
                            <w:t>Healthy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2"/>
                            </w:rPr>
                            <w:t>infants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6"/>
                            </w:rPr>
                            <w:t>(12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6"/>
                            </w:rPr>
                            <w:t>hr–6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6"/>
                            </w:rPr>
                            <w:t>days)</w:t>
                          </w:r>
                        </w:p>
                      </w:tc>
                      <w:tc>
                        <w:tcPr>
                          <w:tcW w:w="998" w:type="dxa"/>
                          <w:vAlign w:val="top"/>
                        </w:tcPr>
                        <w:p>
                          <w:pPr>
                            <w:ind w:left="118" w:right="344" w:firstLine="13"/>
                            <w:spacing w:before="75" w:line="238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7"/>
                            </w:rPr>
                            <w:t>PROM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4"/>
                            </w:rPr>
                            <w:t>ﬂ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>exion</w:t>
                          </w:r>
                        </w:p>
                      </w:tc>
                      <w:tc>
                        <w:tcPr>
                          <w:tcW w:w="1499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50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26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316" w:type="dxa"/>
                          <w:vAlign w:val="top"/>
                        </w:tcPr>
                        <w:p>
                          <w:pPr>
                            <w:ind w:left="376" w:right="273" w:firstLine="13"/>
                            <w:spacing w:before="38" w:line="250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"/>
                            </w:rPr>
                            <w:t>.69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"/>
                            </w:rPr>
                            <w:t>left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>.89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>right</w:t>
                          </w:r>
                        </w:p>
                      </w:tc>
                    </w:tr>
                    <w:tr>
                      <w:trPr>
                        <w:trHeight w:val="695" w:hRule="atLeast"/>
                      </w:trPr>
                      <w:tc>
                        <w:tcPr>
                          <w:tcW w:w="1526" w:type="dxa"/>
                          <w:vAlign w:val="top"/>
                        </w:tcPr>
                        <w:p>
                          <w:pPr>
                            <w:ind w:left="155"/>
                            <w:spacing w:before="39" w:line="210" w:lineRule="exact"/>
                            <w:rPr>
                              <w:rFonts w:ascii="Arial" w:hAnsi="Arial" w:eastAsia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"/>
                            </w:rPr>
                            <w:t>Rothstein et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7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"/>
                            </w:rPr>
                            <w:t>al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  <w:position w:val="5"/>
                            </w:rPr>
                            <w:t>80</w:t>
                          </w:r>
                        </w:p>
                      </w:tc>
                      <w:tc>
                        <w:tcPr>
                          <w:tcW w:w="628" w:type="dxa"/>
                          <w:vAlign w:val="top"/>
                        </w:tcPr>
                        <w:p>
                          <w:pPr>
                            <w:ind w:left="235"/>
                            <w:spacing w:before="76" w:line="19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5"/>
                            </w:rPr>
                            <w:t>12</w:t>
                          </w:r>
                        </w:p>
                      </w:tc>
                      <w:tc>
                        <w:tcPr>
                          <w:tcW w:w="1522" w:type="dxa"/>
                          <w:vAlign w:val="top"/>
                        </w:tcPr>
                        <w:p>
                          <w:pPr>
                            <w:ind w:left="306" w:right="143" w:hanging="176"/>
                            <w:spacing w:before="38" w:line="250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Patients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(ages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 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>not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>reported)</w:t>
                          </w:r>
                        </w:p>
                      </w:tc>
                      <w:tc>
                        <w:tcPr>
                          <w:tcW w:w="998" w:type="dxa"/>
                          <w:vAlign w:val="top"/>
                        </w:tcPr>
                        <w:p>
                          <w:pPr>
                            <w:ind w:left="132"/>
                            <w:spacing w:before="75" w:line="197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5"/>
                            </w:rPr>
                            <w:t>PROM</w:t>
                          </w:r>
                        </w:p>
                        <w:p>
                          <w:pPr>
                            <w:ind w:left="118"/>
                            <w:spacing w:before="13" w:line="211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4"/>
                            </w:rPr>
                            <w:t>ﬂ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>exion</w:t>
                          </w:r>
                        </w:p>
                        <w:p>
                          <w:pPr>
                            <w:ind w:left="125"/>
                            <w:spacing w:before="9" w:line="238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>extension</w:t>
                          </w:r>
                        </w:p>
                      </w:tc>
                      <w:tc>
                        <w:tcPr>
                          <w:tcW w:w="1499" w:type="dxa"/>
                          <w:vAlign w:val="top"/>
                        </w:tcPr>
                        <w:p>
                          <w:pPr>
                            <w:spacing w:line="24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491" w:right="430"/>
                            <w:spacing w:before="52" w:line="22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.97–.99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.91–.97</w:t>
                          </w:r>
                        </w:p>
                      </w:tc>
                      <w:tc>
                        <w:tcPr>
                          <w:tcW w:w="1500" w:type="dxa"/>
                          <w:vAlign w:val="top"/>
                        </w:tcPr>
                        <w:p>
                          <w:pPr>
                            <w:spacing w:line="24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487" w:right="436"/>
                            <w:spacing w:before="52" w:line="22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.84–.99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.59–.80</w:t>
                          </w:r>
                        </w:p>
                      </w:tc>
                      <w:tc>
                        <w:tcPr>
                          <w:tcW w:w="1260" w:type="dxa"/>
                          <w:vAlign w:val="top"/>
                        </w:tcPr>
                        <w:p>
                          <w:pPr>
                            <w:spacing w:line="24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71" w:right="312"/>
                            <w:spacing w:before="52" w:line="22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.97–.99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.91–.96</w:t>
                          </w:r>
                        </w:p>
                      </w:tc>
                      <w:tc>
                        <w:tcPr>
                          <w:tcW w:w="1316" w:type="dxa"/>
                          <w:vAlign w:val="top"/>
                        </w:tcPr>
                        <w:p>
                          <w:pPr>
                            <w:spacing w:line="24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75" w:right="363"/>
                            <w:spacing w:before="52" w:line="22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.83–.92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.57–.79</w:t>
                          </w:r>
                        </w:p>
                      </w:tc>
                    </w:tr>
                    <w:tr>
                      <w:trPr>
                        <w:trHeight w:val="716" w:hRule="atLeast"/>
                      </w:trPr>
                      <w:tc>
                        <w:tcPr>
                          <w:tcW w:w="1526" w:type="dxa"/>
                          <w:vAlign w:val="top"/>
                        </w:tcPr>
                        <w:p>
                          <w:pPr>
                            <w:ind w:left="140"/>
                            <w:spacing w:before="61" w:line="210" w:lineRule="exact"/>
                            <w:rPr>
                              <w:rFonts w:ascii="Arial" w:hAnsi="Arial" w:eastAsia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"/>
                            </w:rPr>
                            <w:t>Watkins et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"/>
                            </w:rPr>
                            <w:t>al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  <w:position w:val="5"/>
                            </w:rPr>
                            <w:t>81</w:t>
                          </w:r>
                        </w:p>
                      </w:tc>
                      <w:tc>
                        <w:tcPr>
                          <w:tcW w:w="628" w:type="dxa"/>
                          <w:vAlign w:val="top"/>
                        </w:tcPr>
                        <w:p>
                          <w:pPr>
                            <w:ind w:left="224"/>
                            <w:spacing w:before="98" w:line="194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2"/>
                            </w:rPr>
                            <w:t>43</w:t>
                          </w:r>
                        </w:p>
                      </w:tc>
                      <w:tc>
                        <w:tcPr>
                          <w:tcW w:w="1522" w:type="dxa"/>
                          <w:vAlign w:val="top"/>
                        </w:tcPr>
                        <w:p>
                          <w:pPr>
                            <w:ind w:left="302" w:right="213" w:hanging="172"/>
                            <w:spacing w:before="60" w:line="250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Patients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</w:rPr>
                            <w:t>(mean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2"/>
                            </w:rPr>
                            <w:t>age 39.5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2"/>
                            </w:rPr>
                            <w:t>yr)</w:t>
                          </w:r>
                        </w:p>
                      </w:tc>
                      <w:tc>
                        <w:tcPr>
                          <w:tcW w:w="998" w:type="dxa"/>
                          <w:vAlign w:val="top"/>
                        </w:tcPr>
                        <w:p>
                          <w:pPr>
                            <w:ind w:left="132"/>
                            <w:spacing w:before="97" w:line="197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5"/>
                            </w:rPr>
                            <w:t>PROM</w:t>
                          </w:r>
                        </w:p>
                        <w:p>
                          <w:pPr>
                            <w:ind w:left="118"/>
                            <w:spacing w:before="13" w:line="211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4"/>
                            </w:rPr>
                            <w:t>ﬂ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>exion</w:t>
                          </w:r>
                        </w:p>
                        <w:p>
                          <w:pPr>
                            <w:ind w:left="125"/>
                            <w:spacing w:before="10" w:line="237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>extension</w:t>
                          </w:r>
                        </w:p>
                      </w:tc>
                      <w:tc>
                        <w:tcPr>
                          <w:tcW w:w="1499" w:type="dxa"/>
                          <w:vAlign w:val="top"/>
                        </w:tcPr>
                        <w:p>
                          <w:pPr>
                            <w:spacing w:line="26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662" w:right="600"/>
                            <w:spacing w:before="52" w:line="22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5"/>
                            </w:rPr>
                            <w:t>.99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5"/>
                            </w:rPr>
                            <w:t>.98</w:t>
                          </w:r>
                        </w:p>
                      </w:tc>
                      <w:tc>
                        <w:tcPr>
                          <w:tcW w:w="1500" w:type="dxa"/>
                          <w:vAlign w:val="top"/>
                        </w:tcPr>
                        <w:p>
                          <w:pPr>
                            <w:spacing w:line="26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657" w:right="606"/>
                            <w:spacing w:before="52" w:line="225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5"/>
                            </w:rPr>
                            <w:t>.90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5"/>
                            </w:rPr>
                            <w:t>.86</w:t>
                          </w:r>
                        </w:p>
                      </w:tc>
                      <w:tc>
                        <w:tcPr>
                          <w:tcW w:w="126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316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956" w:hRule="atLeast"/>
                      </w:trPr>
                      <w:tc>
                        <w:tcPr>
                          <w:tcW w:w="1526" w:type="dxa"/>
                          <w:vAlign w:val="top"/>
                        </w:tcPr>
                        <w:p>
                          <w:pPr>
                            <w:ind w:left="155"/>
                            <w:spacing w:before="62" w:line="210" w:lineRule="exact"/>
                            <w:rPr>
                              <w:rFonts w:ascii="Arial" w:hAnsi="Arial" w:eastAsia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  <w:position w:val="2"/>
                            </w:rPr>
                            <w:t>Pandya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8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  <w:position w:val="2"/>
                            </w:rPr>
                            <w:t>et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8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4"/>
                              <w:position w:val="2"/>
                            </w:rPr>
                            <w:t>al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4"/>
                              <w:position w:val="7"/>
                            </w:rPr>
                            <w:t>82</w:t>
                          </w:r>
                        </w:p>
                      </w:tc>
                      <w:tc>
                        <w:tcPr>
                          <w:tcW w:w="628" w:type="dxa"/>
                          <w:vAlign w:val="top"/>
                        </w:tcPr>
                        <w:p>
                          <w:pPr>
                            <w:ind w:left="197" w:right="111" w:hanging="60"/>
                            <w:spacing w:before="99" w:line="234" w:lineRule="auto"/>
                            <w:rPr>
                              <w:rFonts w:ascii="Arial" w:hAnsi="Arial" w:eastAsia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>150*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3"/>
                              <w:position w:val="-1"/>
                            </w:rPr>
                            <w:t>21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3"/>
                              <w:position w:val="4"/>
                            </w:rPr>
                            <w:t>†</w:t>
                          </w:r>
                        </w:p>
                      </w:tc>
                      <w:tc>
                        <w:tcPr>
                          <w:tcW w:w="1522" w:type="dxa"/>
                          <w:vAlign w:val="top"/>
                        </w:tcPr>
                        <w:p>
                          <w:pPr>
                            <w:ind w:left="128"/>
                            <w:spacing w:before="93" w:line="202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2"/>
                            </w:rPr>
                            <w:t>Duchenne</w:t>
                          </w:r>
                        </w:p>
                        <w:p>
                          <w:pPr>
                            <w:ind w:left="307"/>
                            <w:spacing w:before="14" w:line="211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3"/>
                            </w:rPr>
                            <w:t>muscular</w:t>
                          </w:r>
                        </w:p>
                        <w:p>
                          <w:pPr>
                            <w:ind w:left="303"/>
                            <w:spacing w:before="9" w:line="210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"/>
                              <w:position w:val="2"/>
                            </w:rPr>
                            <w:t>dystrophy</w:t>
                          </w:r>
                        </w:p>
                        <w:p>
                          <w:pPr>
                            <w:ind w:left="304"/>
                            <w:spacing w:before="9" w:line="210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2"/>
                              <w:position w:val="2"/>
                            </w:rPr>
                            <w:t>(&lt;1 yr–20 yr)</w:t>
                          </w:r>
                        </w:p>
                      </w:tc>
                      <w:tc>
                        <w:tcPr>
                          <w:tcW w:w="998" w:type="dxa"/>
                          <w:vAlign w:val="top"/>
                        </w:tcPr>
                        <w:p>
                          <w:pPr>
                            <w:ind w:left="132"/>
                            <w:spacing w:before="98" w:line="197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5"/>
                            </w:rPr>
                            <w:t>PROM</w:t>
                          </w:r>
                        </w:p>
                        <w:p>
                          <w:pPr>
                            <w:ind w:left="125"/>
                            <w:spacing w:before="13" w:line="211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>extension</w:t>
                          </w:r>
                        </w:p>
                      </w:tc>
                      <w:tc>
                        <w:tcPr>
                          <w:tcW w:w="1499" w:type="dxa"/>
                          <w:vAlign w:val="top"/>
                        </w:tcPr>
                        <w:p>
                          <w:pPr>
                            <w:ind w:left="662"/>
                            <w:spacing w:before="99" w:line="194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3"/>
                            </w:rPr>
                            <w:t>.93</w:t>
                          </w:r>
                        </w:p>
                      </w:tc>
                      <w:tc>
                        <w:tcPr>
                          <w:tcW w:w="1500" w:type="dxa"/>
                          <w:vAlign w:val="top"/>
                        </w:tcPr>
                        <w:p>
                          <w:pPr>
                            <w:ind w:left="657"/>
                            <w:spacing w:before="99" w:line="194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3"/>
                            </w:rPr>
                            <w:t>.73</w:t>
                          </w:r>
                        </w:p>
                      </w:tc>
                      <w:tc>
                        <w:tcPr>
                          <w:tcW w:w="1260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316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  <w:tr>
                      <w:trPr>
                        <w:trHeight w:val="655" w:hRule="atLeast"/>
                      </w:trPr>
                      <w:tc>
                        <w:tcPr>
                          <w:tcW w:w="1526" w:type="dxa"/>
                          <w:vAlign w:val="top"/>
                          <w:tcBorders>
                            <w:bottom w:val="single" w:color="7A953A" w:sz="4" w:space="0"/>
                          </w:tcBorders>
                        </w:tcPr>
                        <w:p>
                          <w:pPr>
                            <w:ind w:left="325" w:right="259" w:hanging="170"/>
                            <w:spacing w:before="42" w:line="247" w:lineRule="auto"/>
                            <w:rPr>
                              <w:rFonts w:ascii="Arial" w:hAnsi="Arial" w:eastAsia="Arial" w:cs="Arial"/>
                              <w:sz w:val="10"/>
                              <w:szCs w:val="1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2"/>
                            </w:rPr>
                            <w:t>Mollinger and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"/>
                            </w:rPr>
                            <w:t>Steffan</w:t>
                          </w:r>
                          <w:r>
                            <w:rPr>
                              <w:rFonts w:ascii="Arial" w:hAnsi="Arial" w:eastAsia="Arial" w:cs="Arial"/>
                              <w:sz w:val="10"/>
                              <w:szCs w:val="10"/>
                              <w:color w:val="231F20"/>
                              <w:spacing w:val="-1"/>
                              <w:position w:val="5"/>
                            </w:rPr>
                            <w:t>35</w:t>
                          </w:r>
                        </w:p>
                      </w:tc>
                      <w:tc>
                        <w:tcPr>
                          <w:tcW w:w="628" w:type="dxa"/>
                          <w:vAlign w:val="top"/>
                          <w:tcBorders>
                            <w:bottom w:val="single" w:color="7A953A" w:sz="4" w:space="0"/>
                          </w:tcBorders>
                        </w:tcPr>
                        <w:p>
                          <w:pPr>
                            <w:ind w:left="235"/>
                            <w:spacing w:before="80" w:line="194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5"/>
                            </w:rPr>
                            <w:t>10</w:t>
                          </w:r>
                        </w:p>
                      </w:tc>
                      <w:tc>
                        <w:tcPr>
                          <w:tcW w:w="1522" w:type="dxa"/>
                          <w:vAlign w:val="top"/>
                          <w:tcBorders>
                            <w:bottom w:val="single" w:color="7A953A" w:sz="4" w:space="0"/>
                          </w:tcBorders>
                        </w:tcPr>
                        <w:p>
                          <w:pPr>
                            <w:ind w:left="306" w:right="263" w:hanging="176"/>
                            <w:spacing w:before="43" w:line="270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"/>
                            </w:rPr>
                            <w:t>Nursing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1"/>
                            </w:rPr>
                            <w:t>home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2"/>
                            </w:rPr>
                            <w:t>residents</w:t>
                          </w:r>
                        </w:p>
                      </w:tc>
                      <w:tc>
                        <w:tcPr>
                          <w:tcW w:w="998" w:type="dxa"/>
                          <w:vAlign w:val="top"/>
                          <w:tcBorders>
                            <w:bottom w:val="single" w:color="7A953A" w:sz="4" w:space="0"/>
                          </w:tcBorders>
                        </w:tcPr>
                        <w:p>
                          <w:pPr>
                            <w:ind w:left="132"/>
                            <w:spacing w:before="82" w:line="192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2"/>
                            </w:rPr>
                            <w:t>Extension</w:t>
                          </w:r>
                        </w:p>
                      </w:tc>
                      <w:tc>
                        <w:tcPr>
                          <w:tcW w:w="1499" w:type="dxa"/>
                          <w:vAlign w:val="top"/>
                          <w:tcBorders>
                            <w:bottom w:val="single" w:color="7A953A" w:sz="4" w:space="0"/>
                          </w:tcBorders>
                        </w:tcPr>
                        <w:p>
                          <w:pPr>
                            <w:ind w:left="662"/>
                            <w:spacing w:before="80" w:line="193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5"/>
                            </w:rPr>
                            <w:t>.99</w:t>
                          </w:r>
                        </w:p>
                      </w:tc>
                      <w:tc>
                        <w:tcPr>
                          <w:tcW w:w="1500" w:type="dxa"/>
                          <w:vAlign w:val="top"/>
                          <w:tcBorders>
                            <w:bottom w:val="single" w:color="7A953A" w:sz="4" w:space="0"/>
                          </w:tcBorders>
                        </w:tcPr>
                        <w:p>
                          <w:pPr>
                            <w:ind w:left="657"/>
                            <w:spacing w:before="80" w:line="193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231F20"/>
                              <w:spacing w:val="-5"/>
                            </w:rPr>
                            <w:t>.97</w:t>
                          </w:r>
                        </w:p>
                      </w:tc>
                      <w:tc>
                        <w:tcPr>
                          <w:tcW w:w="1260" w:type="dxa"/>
                          <w:vAlign w:val="top"/>
                          <w:tcBorders>
                            <w:bottom w:val="single" w:color="7A953A" w:sz="4" w:space="0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  <w:tc>
                        <w:tcPr>
                          <w:tcW w:w="1316" w:type="dxa"/>
                          <w:vAlign w:val="top"/>
                          <w:tcBorders>
                            <w:bottom w:val="single" w:color="7A953A" w:sz="4" w:space="0"/>
                          </w:tcBorders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ind w:left="996" w:right="1430" w:hanging="186"/>
        <w:spacing w:before="89" w:line="260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</w:rPr>
        <w:t>AROM</w:t>
      </w:r>
      <w:r>
        <w:rPr>
          <w:rFonts w:ascii="Arial" w:hAnsi="Arial" w:eastAsia="Arial" w:cs="Arial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= </w:t>
      </w:r>
      <w:r>
        <w:rPr>
          <w:rFonts w:ascii="Arial" w:hAnsi="Arial" w:eastAsia="Arial" w:cs="Arial"/>
          <w:sz w:val="16"/>
          <w:szCs w:val="16"/>
          <w:color w:val="231F20"/>
        </w:rPr>
        <w:t>Active</w:t>
      </w:r>
      <w:r>
        <w:rPr>
          <w:rFonts w:ascii="Arial" w:hAnsi="Arial" w:eastAsia="Arial" w:cs="Arial"/>
          <w:sz w:val="16"/>
          <w:szCs w:val="16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range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motion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;</w:t>
      </w:r>
      <w:r>
        <w:rPr>
          <w:rFonts w:ascii="Arial" w:hAnsi="Arial" w:eastAsia="Arial" w:cs="Arial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ICC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=</w:t>
      </w:r>
      <w:r>
        <w:rPr>
          <w:rFonts w:ascii="Arial" w:hAnsi="Arial" w:eastAsia="Arial" w:cs="Arial"/>
          <w:sz w:val="16"/>
          <w:szCs w:val="16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Intraclass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correlation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coef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ﬁ</w:t>
      </w:r>
      <w:r>
        <w:rPr>
          <w:rFonts w:ascii="Arial" w:hAnsi="Arial" w:eastAsia="Arial" w:cs="Arial"/>
          <w:sz w:val="16"/>
          <w:szCs w:val="16"/>
          <w:color w:val="231F20"/>
        </w:rPr>
        <w:t>cient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;</w:t>
      </w:r>
      <w:r>
        <w:rPr>
          <w:rFonts w:ascii="Arial" w:hAnsi="Arial" w:eastAsia="Arial" w:cs="Arial"/>
          <w:sz w:val="16"/>
          <w:szCs w:val="16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PROM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=</w:t>
      </w:r>
      <w:r>
        <w:rPr>
          <w:rFonts w:ascii="Arial" w:hAnsi="Arial" w:eastAsia="Arial" w:cs="Arial"/>
          <w:sz w:val="16"/>
          <w:szCs w:val="16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Passive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range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motion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;</w:t>
      </w:r>
      <w:r>
        <w:rPr>
          <w:rFonts w:ascii="Arial" w:hAnsi="Arial" w:eastAsia="Arial" w:cs="Arial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1"/>
        </w:rPr>
        <w:t>r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=</w:t>
      </w:r>
      <w:r>
        <w:rPr>
          <w:rFonts w:ascii="Arial" w:hAnsi="Arial" w:eastAsia="Arial" w:cs="Arial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Pearson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product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-</w:t>
      </w:r>
      <w:r>
        <w:rPr>
          <w:rFonts w:ascii="Arial" w:hAnsi="Arial" w:eastAsia="Arial" w:cs="Arial"/>
          <w:sz w:val="16"/>
          <w:szCs w:val="16"/>
          <w:color w:val="231F20"/>
        </w:rPr>
        <w:t>moment </w:t>
      </w:r>
      <w:r>
        <w:rPr>
          <w:rFonts w:ascii="Arial" w:hAnsi="Arial" w:eastAsia="Arial" w:cs="Arial"/>
          <w:sz w:val="16"/>
          <w:szCs w:val="16"/>
          <w:color w:val="231F20"/>
        </w:rPr>
        <w:t>correlation</w:t>
      </w:r>
      <w:r>
        <w:rPr>
          <w:rFonts w:ascii="Arial" w:hAnsi="Arial" w:eastAsia="Arial" w:cs="Arial"/>
          <w:sz w:val="16"/>
          <w:szCs w:val="16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coef</w:t>
      </w:r>
      <w:r>
        <w:rPr>
          <w:rFonts w:ascii="Arial" w:hAnsi="Arial" w:eastAsia="Arial" w:cs="Arial"/>
          <w:sz w:val="16"/>
          <w:szCs w:val="16"/>
          <w:color w:val="231F20"/>
          <w:spacing w:val="14"/>
        </w:rPr>
        <w:t>ﬁ</w:t>
      </w:r>
      <w:r>
        <w:rPr>
          <w:rFonts w:ascii="Arial" w:hAnsi="Arial" w:eastAsia="Arial" w:cs="Arial"/>
          <w:sz w:val="16"/>
          <w:szCs w:val="16"/>
          <w:color w:val="231F20"/>
        </w:rPr>
        <w:t>cient</w:t>
      </w:r>
      <w:r>
        <w:rPr>
          <w:rFonts w:ascii="Arial" w:hAnsi="Arial" w:eastAsia="Arial" w:cs="Arial"/>
          <w:sz w:val="16"/>
          <w:szCs w:val="16"/>
          <w:color w:val="231F20"/>
          <w:spacing w:val="14"/>
        </w:rPr>
        <w:t>.</w:t>
      </w:r>
    </w:p>
    <w:p>
      <w:pPr>
        <w:ind w:left="814"/>
        <w:spacing w:before="21" w:line="187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  <w:spacing w:val="1"/>
          <w:position w:val="1"/>
        </w:rPr>
        <w:t>*150 </w:t>
      </w:r>
      <w:r>
        <w:rPr>
          <w:rFonts w:ascii="Arial" w:hAnsi="Arial" w:eastAsia="Arial" w:cs="Arial"/>
          <w:sz w:val="16"/>
          <w:szCs w:val="16"/>
          <w:color w:val="231F20"/>
          <w:position w:val="1"/>
        </w:rPr>
        <w:t>subjects</w:t>
      </w:r>
      <w:r>
        <w:rPr>
          <w:rFonts w:ascii="Arial" w:hAnsi="Arial" w:eastAsia="Arial" w:cs="Arial"/>
          <w:sz w:val="16"/>
          <w:szCs w:val="16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1"/>
        </w:rPr>
        <w:t>were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1"/>
        </w:rPr>
        <w:t>used</w:t>
      </w:r>
      <w:r>
        <w:rPr>
          <w:rFonts w:ascii="Arial" w:hAnsi="Arial" w:eastAsia="Arial" w:cs="Arial"/>
          <w:sz w:val="16"/>
          <w:szCs w:val="16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1"/>
        </w:rPr>
        <w:t>to</w:t>
      </w:r>
      <w:r>
        <w:rPr>
          <w:rFonts w:ascii="Arial" w:hAnsi="Arial" w:eastAsia="Arial" w:cs="Arial"/>
          <w:sz w:val="16"/>
          <w:szCs w:val="16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1"/>
        </w:rPr>
        <w:t>calculate</w:t>
      </w:r>
      <w:r>
        <w:rPr>
          <w:rFonts w:ascii="Arial" w:hAnsi="Arial" w:eastAsia="Arial" w:cs="Arial"/>
          <w:sz w:val="16"/>
          <w:szCs w:val="16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1"/>
        </w:rPr>
        <w:t>intratester</w:t>
      </w:r>
      <w:r>
        <w:rPr>
          <w:rFonts w:ascii="Arial" w:hAnsi="Arial" w:eastAsia="Arial" w:cs="Arial"/>
          <w:sz w:val="16"/>
          <w:szCs w:val="16"/>
          <w:color w:val="231F20"/>
          <w:spacing w:val="14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1"/>
        </w:rPr>
        <w:t>ICC</w:t>
      </w:r>
      <w:r>
        <w:rPr>
          <w:rFonts w:ascii="Arial" w:hAnsi="Arial" w:eastAsia="Arial" w:cs="Arial"/>
          <w:sz w:val="16"/>
          <w:szCs w:val="16"/>
          <w:color w:val="231F20"/>
          <w:spacing w:val="1"/>
          <w:position w:val="1"/>
        </w:rPr>
        <w:t>.</w:t>
      </w:r>
    </w:p>
    <w:p>
      <w:pPr>
        <w:ind w:left="813"/>
        <w:spacing w:before="53" w:line="187" w:lineRule="exact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9"/>
          <w:szCs w:val="9"/>
          <w:color w:val="231F20"/>
          <w:spacing w:val="1"/>
          <w:position w:val="6"/>
        </w:rPr>
        <w:t>†</w:t>
      </w:r>
      <w:r>
        <w:rPr>
          <w:rFonts w:ascii="Arial" w:hAnsi="Arial" w:eastAsia="Arial" w:cs="Arial"/>
          <w:sz w:val="16"/>
          <w:szCs w:val="16"/>
          <w:color w:val="231F20"/>
          <w:spacing w:val="1"/>
          <w:position w:val="1"/>
        </w:rPr>
        <w:t>21 </w:t>
      </w:r>
      <w:r>
        <w:rPr>
          <w:rFonts w:ascii="Arial" w:hAnsi="Arial" w:eastAsia="Arial" w:cs="Arial"/>
          <w:sz w:val="16"/>
          <w:szCs w:val="16"/>
          <w:color w:val="231F20"/>
          <w:position w:val="1"/>
        </w:rPr>
        <w:t>subjects</w:t>
      </w:r>
      <w:r>
        <w:rPr>
          <w:rFonts w:ascii="Arial" w:hAnsi="Arial" w:eastAsia="Arial" w:cs="Arial"/>
          <w:sz w:val="16"/>
          <w:szCs w:val="16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1"/>
        </w:rPr>
        <w:t>were</w:t>
      </w:r>
      <w:r>
        <w:rPr>
          <w:rFonts w:ascii="Arial" w:hAnsi="Arial" w:eastAsia="Arial" w:cs="Arial"/>
          <w:sz w:val="16"/>
          <w:szCs w:val="16"/>
          <w:color w:val="231F20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1"/>
        </w:rPr>
        <w:t>used</w:t>
      </w:r>
      <w:r>
        <w:rPr>
          <w:rFonts w:ascii="Arial" w:hAnsi="Arial" w:eastAsia="Arial" w:cs="Arial"/>
          <w:sz w:val="16"/>
          <w:szCs w:val="16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1"/>
        </w:rPr>
        <w:t>to</w:t>
      </w:r>
      <w:r>
        <w:rPr>
          <w:rFonts w:ascii="Arial" w:hAnsi="Arial" w:eastAsia="Arial" w:cs="Arial"/>
          <w:sz w:val="16"/>
          <w:szCs w:val="16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1"/>
        </w:rPr>
        <w:t>calculate</w:t>
      </w:r>
      <w:r>
        <w:rPr>
          <w:rFonts w:ascii="Arial" w:hAnsi="Arial" w:eastAsia="Arial" w:cs="Arial"/>
          <w:sz w:val="16"/>
          <w:szCs w:val="16"/>
          <w:color w:val="231F20"/>
          <w:spacing w:val="1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1"/>
        </w:rPr>
        <w:t>intertester</w:t>
      </w:r>
      <w:r>
        <w:rPr>
          <w:rFonts w:ascii="Arial" w:hAnsi="Arial" w:eastAsia="Arial" w:cs="Arial"/>
          <w:sz w:val="16"/>
          <w:szCs w:val="16"/>
          <w:color w:val="231F20"/>
          <w:spacing w:val="14"/>
          <w:position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position w:val="1"/>
        </w:rPr>
        <w:t>ICC</w:t>
      </w:r>
      <w:r>
        <w:rPr>
          <w:rFonts w:ascii="Arial" w:hAnsi="Arial" w:eastAsia="Arial" w:cs="Arial"/>
          <w:sz w:val="16"/>
          <w:szCs w:val="16"/>
          <w:color w:val="231F20"/>
          <w:spacing w:val="1"/>
          <w:position w:val="1"/>
        </w:rPr>
        <w:t>.</w:t>
      </w:r>
    </w:p>
    <w:p>
      <w:pPr>
        <w:spacing w:line="187" w:lineRule="exact"/>
        <w:sectPr>
          <w:type w:val="continuous"/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spacing w:line="268" w:lineRule="exact"/>
        <w:rPr/>
      </w:pP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8409"/>
        <w:spacing w:before="51" w:line="203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CHAPTER 9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Knee     3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5"/>
        </w:rPr>
        <w:t>37</w:t>
      </w:r>
    </w:p>
    <w:p>
      <w:pPr>
        <w:spacing w:line="236" w:lineRule="exact"/>
        <w:rPr/>
      </w:pPr>
      <w:r/>
    </w:p>
    <w:p>
      <w:pPr>
        <w:spacing w:line="236" w:lineRule="exact"/>
        <w:sectPr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/>
      </w:pPr>
    </w:p>
    <w:p>
      <w:pPr>
        <w:pStyle w:val="BodyText"/>
        <w:ind w:left="1050" w:right="260" w:firstLine="362"/>
        <w:spacing w:before="40" w:line="249" w:lineRule="auto"/>
        <w:jc w:val="both"/>
        <w:rPr/>
      </w:pPr>
      <w:r>
        <w:rPr>
          <w:color w:val="231F20"/>
        </w:rPr>
        <w:t>Brosseau and associates</w:t>
      </w:r>
      <w:r>
        <w:rPr>
          <w:sz w:val="11"/>
          <w:szCs w:val="11"/>
          <w:color w:val="231F20"/>
          <w:position w:val="6"/>
        </w:rPr>
        <w:t>78  </w:t>
      </w:r>
      <w:r>
        <w:rPr>
          <w:color w:val="231F20"/>
        </w:rPr>
        <w:t>used a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UG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 pa</w:t>
      </w:r>
      <w:r>
        <w:rPr>
          <w:color w:val="231F20"/>
          <w:spacing w:val="-1"/>
        </w:rPr>
        <w:t>rallel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goni-</w:t>
      </w:r>
      <w:r>
        <w:rPr>
          <w:color w:val="231F20"/>
        </w:rPr>
        <w:t xml:space="preserve"> </w:t>
      </w:r>
      <w:r>
        <w:rPr>
          <w:color w:val="231F20"/>
        </w:rPr>
        <w:t>ometer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(PG)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measure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flexion-angle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positions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right knees of 60 healthy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</w:t>
      </w:r>
      <w:r>
        <w:rPr>
          <w:color w:val="231F20"/>
          <w:spacing w:val="-1"/>
        </w:rPr>
        <w:t>ubjects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(44 females 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16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males).</w:t>
      </w:r>
      <w:r>
        <w:rPr>
          <w:color w:val="231F20"/>
        </w:rPr>
        <w:t xml:space="preserve"> </w:t>
      </w:r>
      <w:r>
        <w:rPr>
          <w:color w:val="231F20"/>
        </w:rPr>
        <w:t>Intratester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of 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sma</w:t>
      </w:r>
      <w:r>
        <w:rPr>
          <w:color w:val="231F20"/>
          <w:spacing w:val="-1"/>
        </w:rPr>
        <w:t>ller-angle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(about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20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degrees)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larger-angle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(about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100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degrees)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positions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g</w:t>
      </w:r>
      <w:r>
        <w:rPr>
          <w:color w:val="231F20"/>
          <w:spacing w:val="-2"/>
        </w:rPr>
        <w:t>ood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excellent for the UG and good for 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PG.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Intertester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reliabil- </w:t>
      </w:r>
      <w:r>
        <w:rPr>
          <w:color w:val="231F20"/>
        </w:rPr>
        <w:t>ity was lower than intratester rel</w:t>
      </w:r>
      <w:r>
        <w:rPr>
          <w:color w:val="231F20"/>
          <w:spacing w:val="-1"/>
        </w:rPr>
        <w:t>iability for both positions and</w:t>
      </w:r>
      <w:r>
        <w:rPr>
          <w:color w:val="231F20"/>
        </w:rPr>
        <w:t xml:space="preserve"> </w:t>
      </w:r>
      <w:r>
        <w:rPr>
          <w:color w:val="231F20"/>
        </w:rPr>
        <w:t>goniometers; however, the smaller an</w:t>
      </w:r>
      <w:r>
        <w:rPr>
          <w:color w:val="231F20"/>
          <w:spacing w:val="-1"/>
        </w:rPr>
        <w:t>gle had lower intertester</w:t>
      </w:r>
      <w:r>
        <w:rPr>
          <w:color w:val="231F20"/>
        </w:rPr>
        <w:t xml:space="preserve"> </w:t>
      </w:r>
      <w:r>
        <w:rPr>
          <w:color w:val="231F20"/>
        </w:rPr>
        <w:t>reliability compared with the large angle (see Table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9.6).</w:t>
      </w:r>
    </w:p>
    <w:p>
      <w:pPr>
        <w:pStyle w:val="BodyText"/>
        <w:ind w:left="1050" w:right="250" w:firstLine="362"/>
        <w:spacing w:before="10" w:line="250" w:lineRule="auto"/>
        <w:jc w:val="both"/>
        <w:rPr/>
      </w:pPr>
      <w:r>
        <w:rPr>
          <w:color w:val="231F20"/>
        </w:rPr>
        <w:t>Peters and colleagues</w:t>
      </w:r>
      <w:r>
        <w:rPr>
          <w:sz w:val="11"/>
          <w:szCs w:val="11"/>
          <w:color w:val="231F20"/>
          <w:position w:val="6"/>
        </w:rPr>
        <w:t>12  </w:t>
      </w:r>
      <w:r>
        <w:rPr>
          <w:color w:val="231F20"/>
        </w:rPr>
        <w:t>compar</w:t>
      </w:r>
      <w:r>
        <w:rPr>
          <w:color w:val="231F20"/>
          <w:spacing w:val="-1"/>
        </w:rPr>
        <w:t>ed the use of a UG by two</w:t>
      </w:r>
      <w:r>
        <w:rPr>
          <w:color w:val="231F20"/>
        </w:rPr>
        <w:t xml:space="preserve"> </w:t>
      </w:r>
      <w:r>
        <w:rPr>
          <w:color w:val="231F20"/>
        </w:rPr>
        <w:t>physical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</w:rPr>
        <w:t>therapists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measure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k</w:t>
      </w:r>
      <w:r>
        <w:rPr>
          <w:color w:val="231F20"/>
          <w:spacing w:val="-1"/>
        </w:rPr>
        <w:t>nee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1"/>
        </w:rPr>
        <w:t>flexion  and  extension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ROM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visual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estimation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(VE)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three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physicians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radiographic  goniometry  (RG)  mea</w:t>
      </w:r>
      <w:r>
        <w:rPr>
          <w:color w:val="231F20"/>
          <w:spacing w:val="-1"/>
        </w:rPr>
        <w:t>surements.  Radio-</w:t>
      </w:r>
      <w:r>
        <w:rPr>
          <w:color w:val="231F20"/>
        </w:rPr>
        <w:t xml:space="preserve"> </w:t>
      </w:r>
      <w:r>
        <w:rPr>
          <w:color w:val="231F20"/>
        </w:rPr>
        <w:t>graphic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measurements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involved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picture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archive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com</w:t>
      </w:r>
      <w:r>
        <w:rPr>
          <w:color w:val="231F20"/>
          <w:spacing w:val="1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munication  system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1"/>
        </w:rPr>
        <w:t>lectronic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medical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imaging.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Angles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determined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using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long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axis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femur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tibia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estimated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nearest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degree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through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electronic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goni-</w:t>
      </w:r>
      <w:r>
        <w:rPr>
          <w:color w:val="231F20"/>
        </w:rPr>
        <w:t xml:space="preserve"> </w:t>
      </w:r>
      <w:r>
        <w:rPr>
          <w:color w:val="231F20"/>
        </w:rPr>
        <w:t>ometry.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Twenty-one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healthy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male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vol</w:t>
      </w:r>
      <w:r>
        <w:rPr>
          <w:color w:val="231F20"/>
          <w:spacing w:val="-1"/>
        </w:rPr>
        <w:t>unteers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randomly</w:t>
      </w:r>
      <w:r>
        <w:rPr>
          <w:color w:val="231F20"/>
        </w:rPr>
        <w:t xml:space="preserve"> </w:t>
      </w:r>
      <w:r>
        <w:rPr>
          <w:color w:val="231F20"/>
        </w:rPr>
        <w:t>assigned to have either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 right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left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evaluated.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Knee </w:t>
      </w:r>
      <w:r>
        <w:rPr>
          <w:color w:val="231F20"/>
          <w:spacing w:val="-1"/>
        </w:rPr>
        <w:t>ROM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examinations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repeated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on  13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</w:rPr>
        <w:t xml:space="preserve"> </w:t>
      </w:r>
      <w:r>
        <w:rPr>
          <w:color w:val="231F20"/>
        </w:rPr>
        <w:t>three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physicians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two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physical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therapists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during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separate</w:t>
      </w:r>
      <w:r>
        <w:rPr>
          <w:color w:val="231F20"/>
        </w:rPr>
        <w:t xml:space="preserve"> </w:t>
      </w:r>
      <w:r>
        <w:rPr>
          <w:color w:val="231F20"/>
        </w:rPr>
        <w:t>sessions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allow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intrarater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evaluations</w:t>
      </w:r>
      <w:r>
        <w:rPr>
          <w:color w:val="231F20"/>
          <w:spacing w:val="1"/>
        </w:rPr>
        <w:t>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Radio</w:t>
      </w:r>
      <w:r>
        <w:rPr>
          <w:color w:val="231F20"/>
          <w:spacing w:val="1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graphs of all 21 healthy volunteers were available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evalua- </w:t>
      </w:r>
      <w:r>
        <w:rPr>
          <w:color w:val="231F20"/>
        </w:rPr>
        <w:t>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agreement</w:t>
      </w:r>
      <w:r>
        <w:rPr>
          <w:color w:val="231F20"/>
          <w:spacing w:val="1"/>
        </w:rPr>
        <w:t>. </w:t>
      </w:r>
      <w:r>
        <w:rPr>
          <w:color w:val="231F20"/>
        </w:rPr>
        <w:t>All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ICCs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intrarater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(</w:t>
      </w:r>
      <w:r>
        <w:rPr>
          <w:color w:val="231F20"/>
        </w:rPr>
        <w:t>VE</w:t>
      </w:r>
      <w:r>
        <w:rPr>
          <w:color w:val="231F20"/>
          <w:spacing w:val="1"/>
        </w:rPr>
        <w:t>,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UG</w:t>
      </w:r>
      <w:r>
        <w:rPr>
          <w:color w:val="231F20"/>
          <w:spacing w:val="1"/>
        </w:rPr>
        <w:t>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RG)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extension,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flexion,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squat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flexion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(RG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only)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55"/>
        </w:rPr>
        <w:t xml:space="preserve"> </w:t>
      </w:r>
      <w:r>
        <w:rPr>
          <w:color w:val="231F20"/>
          <w:spacing w:val="-1"/>
        </w:rPr>
        <w:t>acceptable.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However,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there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no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"/>
        </w:rPr>
        <w:t>agreement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"/>
        </w:rPr>
        <w:t>across</w:t>
      </w:r>
      <w:r>
        <w:rPr>
          <w:color w:val="231F20"/>
        </w:rPr>
        <w:t xml:space="preserve"> </w:t>
      </w:r>
      <w:r>
        <w:rPr>
          <w:color w:val="231F20"/>
        </w:rPr>
        <w:t>methods</w:t>
      </w:r>
      <w:r>
        <w:rPr>
          <w:color w:val="231F20"/>
          <w:spacing w:val="9"/>
        </w:rPr>
        <w:t>. </w:t>
      </w:r>
      <w:r>
        <w:rPr>
          <w:color w:val="231F20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authors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attributed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lack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agreement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todif</w:t>
      </w:r>
      <w:r>
        <w:rPr>
          <w:color w:val="231F20"/>
          <w:spacing w:val="9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ferences in the training 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orthopedists and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physical therapists.</w:t>
      </w:r>
      <w:r>
        <w:rPr>
          <w:color w:val="231F20"/>
        </w:rPr>
        <w:t xml:space="preserve"> </w:t>
      </w:r>
      <w:r>
        <w:rPr>
          <w:color w:val="231F20"/>
        </w:rPr>
        <w:t>The mean radiographic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squat flexi</w:t>
      </w:r>
      <w:r>
        <w:rPr>
          <w:color w:val="231F20"/>
          <w:spacing w:val="-1"/>
        </w:rPr>
        <w:t>on ROM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158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degrees,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which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14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more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supine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flex</w:t>
      </w:r>
      <w:r>
        <w:rPr>
          <w:color w:val="231F20"/>
          <w:spacing w:val="-2"/>
        </w:rPr>
        <w:t>ion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raises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question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"/>
        </w:rPr>
        <w:t>of whether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1"/>
        </w:rPr>
        <w:t>supine flexionis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an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"/>
        </w:rPr>
        <w:t>accurate measure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maximum range of motio</w:t>
      </w:r>
      <w:r>
        <w:rPr>
          <w:color w:val="231F20"/>
          <w:spacing w:val="-1"/>
        </w:rPr>
        <w:t>n.</w:t>
      </w:r>
    </w:p>
    <w:p>
      <w:pPr>
        <w:pStyle w:val="BodyText"/>
        <w:ind w:left="1053" w:right="511" w:firstLine="2"/>
        <w:spacing w:before="110" w:line="233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</w:rPr>
        <w:t>Reliability of the Universal Goniometer in </w:t>
      </w:r>
      <w:r>
        <w:rPr>
          <w:sz w:val="22"/>
          <w:szCs w:val="22"/>
          <w:b/>
          <w:bCs/>
          <w:color w:val="231F20"/>
          <w:spacing w:val="-1"/>
        </w:rPr>
        <w:t>Patient</w:t>
      </w:r>
      <w:r>
        <w:rPr>
          <w:sz w:val="22"/>
          <w:szCs w:val="22"/>
          <w:b/>
          <w:bCs/>
          <w:color w:val="231F20"/>
        </w:rPr>
        <w:t xml:space="preserve"> </w:t>
      </w:r>
      <w:r>
        <w:rPr>
          <w:sz w:val="22"/>
          <w:szCs w:val="22"/>
          <w:b/>
          <w:bCs/>
          <w:color w:val="231F20"/>
          <w:spacing w:val="-1"/>
        </w:rPr>
        <w:t>Populations</w:t>
      </w:r>
    </w:p>
    <w:p>
      <w:pPr>
        <w:pStyle w:val="BodyText"/>
        <w:ind w:left="1050" w:right="260" w:firstLine="2"/>
        <w:spacing w:before="21" w:line="250" w:lineRule="auto"/>
        <w:jc w:val="both"/>
        <w:rPr/>
      </w:pPr>
      <w:r>
        <w:rPr>
          <w:color w:val="231F20"/>
        </w:rPr>
        <w:t>Rothstein,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Miller,</w:t>
      </w:r>
      <w:r>
        <w:rPr>
          <w:color w:val="231F20"/>
          <w:spacing w:val="18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Roettger</w:t>
      </w:r>
      <w:r>
        <w:rPr>
          <w:sz w:val="11"/>
          <w:szCs w:val="11"/>
          <w:color w:val="231F20"/>
          <w:position w:val="6"/>
        </w:rPr>
        <w:t>80    </w:t>
      </w:r>
      <w:r>
        <w:rPr>
          <w:color w:val="231F20"/>
        </w:rPr>
        <w:t>investigated </w:t>
      </w:r>
      <w:r>
        <w:rPr>
          <w:color w:val="231F20"/>
          <w:spacing w:val="-1"/>
        </w:rPr>
        <w:t xml:space="preserve">  intratester,</w:t>
      </w:r>
      <w:r>
        <w:rPr>
          <w:color w:val="231F20"/>
        </w:rPr>
        <w:t xml:space="preserve"> </w:t>
      </w:r>
      <w:r>
        <w:rPr>
          <w:color w:val="231F20"/>
        </w:rPr>
        <w:t>intertester,  and  interdevice  relia</w:t>
      </w:r>
      <w:r>
        <w:rPr>
          <w:color w:val="231F20"/>
          <w:spacing w:val="-1"/>
        </w:rPr>
        <w:t>bility  in  a  study  involving</w:t>
      </w:r>
      <w:r>
        <w:rPr>
          <w:color w:val="231F20"/>
        </w:rPr>
        <w:t xml:space="preserve"> </w:t>
      </w:r>
      <w:r>
        <w:rPr>
          <w:color w:val="231F20"/>
        </w:rPr>
        <w:t>12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referred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physical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therapy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problems.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Intratester reliability for passive ROM measurements for knee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flexion and extension </w:t>
      </w:r>
      <w:r>
        <w:rPr>
          <w:color w:val="231F20"/>
          <w:spacing w:val="-1"/>
        </w:rPr>
        <w:t>was high. Intertester reliability also was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high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among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the  12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testers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passive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ROM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measurements</w:t>
      </w:r>
      <w:r>
        <w:rPr>
          <w:color w:val="231F2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flexion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lower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f</w:t>
      </w:r>
      <w:r>
        <w:rPr>
          <w:color w:val="231F20"/>
          <w:spacing w:val="-1"/>
        </w:rPr>
        <w:t>or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extension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measurements</w:t>
      </w:r>
      <w:r>
        <w:rPr>
          <w:color w:val="231F20"/>
        </w:rPr>
        <w:t xml:space="preserve"> </w:t>
      </w:r>
      <w:r>
        <w:rPr>
          <w:color w:val="231F20"/>
        </w:rPr>
        <w:t>(see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Table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9.6).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Intertester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-1"/>
        </w:rPr>
        <w:t>eliability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not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improved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</w:rPr>
        <w:t xml:space="preserve"> </w:t>
      </w:r>
      <w:r>
        <w:rPr>
          <w:color w:val="231F20"/>
        </w:rPr>
        <w:t>repeated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measurements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1"/>
        </w:rPr>
        <w:t>mproved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when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testers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used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same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patient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positioning</w:t>
      </w:r>
      <w:r>
        <w:rPr>
          <w:color w:val="231F20"/>
          <w:spacing w:val="3"/>
        </w:rPr>
        <w:t>.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Interdevice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high </w:t>
      </w:r>
      <w:r>
        <w:rPr>
          <w:color w:val="231F20"/>
        </w:rPr>
        <w:t>for  all  measurements.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Neither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 composition  of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the  UG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(metal or plastic) nor the size (large or small) had a si</w:t>
      </w:r>
      <w:r>
        <w:rPr>
          <w:color w:val="231F20"/>
          <w:spacing w:val="-2"/>
        </w:rPr>
        <w:t>gnificant</w:t>
      </w:r>
      <w:r>
        <w:rPr>
          <w:color w:val="231F20"/>
        </w:rPr>
        <w:t xml:space="preserve"> </w:t>
      </w:r>
      <w:r>
        <w:rPr>
          <w:color w:val="231F20"/>
        </w:rPr>
        <w:t>effect on the measurement</w:t>
      </w:r>
      <w:r>
        <w:rPr>
          <w:color w:val="231F20"/>
          <w:spacing w:val="-1"/>
        </w:rPr>
        <w:t>s.</w:t>
      </w:r>
    </w:p>
    <w:p>
      <w:pPr>
        <w:pStyle w:val="BodyText"/>
        <w:ind w:left="1052" w:right="260" w:firstLine="358"/>
        <w:spacing w:before="2" w:line="248" w:lineRule="auto"/>
        <w:jc w:val="both"/>
        <w:rPr/>
      </w:pPr>
      <w:r>
        <w:rPr>
          <w:color w:val="231F20"/>
        </w:rPr>
        <w:t>Watkins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associates</w:t>
      </w:r>
      <w:r>
        <w:rPr>
          <w:sz w:val="11"/>
          <w:szCs w:val="11"/>
          <w:color w:val="231F20"/>
          <w:position w:val="6"/>
        </w:rPr>
        <w:t>8</w:t>
      </w:r>
      <w:r>
        <w:rPr>
          <w:sz w:val="11"/>
          <w:szCs w:val="11"/>
          <w:color w:val="231F20"/>
          <w:spacing w:val="-1"/>
          <w:position w:val="6"/>
        </w:rPr>
        <w:t>1</w:t>
      </w:r>
      <w:r>
        <w:rPr>
          <w:sz w:val="11"/>
          <w:szCs w:val="11"/>
          <w:color w:val="231F20"/>
          <w:spacing w:val="13"/>
          <w:position w:val="6"/>
        </w:rPr>
        <w:t xml:space="preserve">  </w:t>
      </w:r>
      <w:r>
        <w:rPr>
          <w:color w:val="231F20"/>
          <w:spacing w:val="-1"/>
        </w:rPr>
        <w:t>compared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passive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ROM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mea-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surements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knees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43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made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1"/>
        </w:rPr>
        <w:t>14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physical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therapists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who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used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UG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VE.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These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authors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found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</w:rPr>
        <w:t xml:space="preserve"> </w:t>
      </w:r>
      <w:r>
        <w:rPr>
          <w:color w:val="231F20"/>
        </w:rPr>
        <w:t>intratester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wi</w:t>
      </w:r>
      <w:r>
        <w:rPr>
          <w:color w:val="231F20"/>
          <w:spacing w:val="-1"/>
        </w:rPr>
        <w:t>th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UG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high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both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</w:rPr>
        <w:t xml:space="preserve"> </w:t>
      </w:r>
      <w:r>
        <w:rPr>
          <w:color w:val="231F20"/>
        </w:rPr>
        <w:t>flexion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extension.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Intertester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reliability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gonio-</w:t>
      </w:r>
      <w:r>
        <w:rPr>
          <w:color w:val="231F20"/>
        </w:rPr>
        <w:t xml:space="preserve"> </w:t>
      </w:r>
      <w:r>
        <w:rPr>
          <w:color w:val="231F20"/>
        </w:rPr>
        <w:t>metric measurements also was high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for knee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flexion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only </w:t>
      </w:r>
      <w:r>
        <w:rPr>
          <w:color w:val="231F20"/>
        </w:rPr>
        <w:t>good for knee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(see Table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9.6).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Both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intratester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intertester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lower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VE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goniometric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809" w:hanging="1"/>
        <w:spacing w:before="45" w:line="250" w:lineRule="auto"/>
        <w:jc w:val="both"/>
        <w:rPr/>
      </w:pPr>
      <w:r>
        <w:rPr>
          <w:color w:val="231F20"/>
          <w:spacing w:val="-1"/>
        </w:rPr>
        <w:t>measurement.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"/>
        </w:rPr>
        <w:t>The authors suggested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therapists should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not</w:t>
      </w:r>
      <w:r>
        <w:rPr>
          <w:color w:val="231F20"/>
        </w:rPr>
        <w:t xml:space="preserve"> </w:t>
      </w:r>
      <w:r>
        <w:rPr>
          <w:color w:val="231F20"/>
        </w:rPr>
        <w:t>substitute VEs for goniometric measurem</w:t>
      </w:r>
      <w:r>
        <w:rPr>
          <w:color w:val="231F20"/>
          <w:spacing w:val="-1"/>
        </w:rPr>
        <w:t>ents when assessing</w:t>
      </w:r>
      <w:r>
        <w:rPr>
          <w:color w:val="231F2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patient’s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range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motion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because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additional</w:t>
      </w:r>
      <w:r>
        <w:rPr>
          <w:color w:val="231F20"/>
        </w:rPr>
        <w:t xml:space="preserve"> </w:t>
      </w:r>
      <w:r>
        <w:rPr>
          <w:color w:val="231F20"/>
        </w:rPr>
        <w:t>error that is introduced with use of visual estim</w:t>
      </w:r>
      <w:r>
        <w:rPr>
          <w:color w:val="231F20"/>
          <w:spacing w:val="-1"/>
        </w:rPr>
        <w:t>ation.</w:t>
      </w:r>
    </w:p>
    <w:p>
      <w:pPr>
        <w:pStyle w:val="BodyText"/>
        <w:ind w:left="1" w:right="800" w:firstLine="360"/>
        <w:spacing w:before="3" w:line="247" w:lineRule="auto"/>
        <w:jc w:val="both"/>
        <w:rPr/>
      </w:pPr>
      <w:r>
        <w:rPr>
          <w:color w:val="231F20"/>
        </w:rPr>
        <w:t>Pandya  and  colleagues</w:t>
      </w:r>
      <w:r>
        <w:rPr>
          <w:sz w:val="11"/>
          <w:szCs w:val="11"/>
          <w:color w:val="231F20"/>
          <w:position w:val="6"/>
        </w:rPr>
        <w:t>82    </w:t>
      </w:r>
      <w:r>
        <w:rPr>
          <w:color w:val="231F20"/>
        </w:rPr>
        <w:t>studied  intratester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int</w:t>
      </w:r>
      <w:r>
        <w:rPr>
          <w:color w:val="231F20"/>
          <w:spacing w:val="-1"/>
        </w:rPr>
        <w:t>er-</w:t>
      </w:r>
      <w:r>
        <w:rPr>
          <w:color w:val="231F20"/>
        </w:rPr>
        <w:t xml:space="preserve"> </w:t>
      </w:r>
      <w:r>
        <w:rPr>
          <w:color w:val="231F20"/>
        </w:rPr>
        <w:t>tester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reliability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passive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knee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extension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measurements </w:t>
      </w:r>
      <w:r>
        <w:rPr>
          <w:color w:val="231F20"/>
          <w:spacing w:val="-2"/>
        </w:rPr>
        <w:t>in  150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2"/>
        </w:rPr>
        <w:t>children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aged  1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2"/>
        </w:rPr>
        <w:t>20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years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who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had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diagnosis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Duchenne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muscular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dystrophy</w:t>
      </w:r>
      <w:r>
        <w:rPr>
          <w:color w:val="231F20"/>
          <w:spacing w:val="1"/>
        </w:rPr>
        <w:t>. </w:t>
      </w:r>
      <w:r>
        <w:rPr>
          <w:color w:val="231F20"/>
        </w:rPr>
        <w:t>Intratester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UG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high,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but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interteste</w:t>
      </w:r>
      <w:r>
        <w:rPr>
          <w:color w:val="231F20"/>
          <w:spacing w:val="-1"/>
        </w:rPr>
        <w:t>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reliability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only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fair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(</w:t>
      </w:r>
      <w:r>
        <w:rPr>
          <w:color w:val="231F20"/>
        </w:rPr>
        <w:t>see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Table</w:t>
      </w:r>
      <w:r>
        <w:rPr>
          <w:color w:val="231F20"/>
          <w:spacing w:val="1"/>
        </w:rPr>
        <w:t xml:space="preserve"> 9.6).</w:t>
      </w:r>
    </w:p>
    <w:p>
      <w:pPr>
        <w:pStyle w:val="BodyText"/>
        <w:ind w:right="799" w:firstLine="361"/>
        <w:spacing w:before="12" w:line="249" w:lineRule="auto"/>
        <w:jc w:val="both"/>
        <w:rPr/>
      </w:pPr>
      <w:r>
        <w:rPr>
          <w:color w:val="231F20"/>
        </w:rPr>
        <w:t>McWhirk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Glanzman</w:t>
      </w:r>
      <w:r>
        <w:rPr>
          <w:sz w:val="11"/>
          <w:szCs w:val="11"/>
          <w:color w:val="231F20"/>
          <w:position w:val="6"/>
        </w:rPr>
        <w:t>83   </w:t>
      </w:r>
      <w:r>
        <w:rPr>
          <w:color w:val="231F20"/>
        </w:rPr>
        <w:t>had  two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physical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therapists</w:t>
      </w:r>
      <w:r>
        <w:rPr>
          <w:color w:val="231F20"/>
        </w:rPr>
        <w:t xml:space="preserve"> </w:t>
      </w:r>
      <w:r>
        <w:rPr>
          <w:color w:val="231F20"/>
        </w:rPr>
        <w:t>measure the knee ROM and the popliteal angle in 46</w:t>
      </w:r>
      <w:r>
        <w:rPr>
          <w:color w:val="231F20"/>
          <w:spacing w:val="-1"/>
        </w:rPr>
        <w:t xml:space="preserve"> knees in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25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children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(aged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2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18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years)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s</w:t>
      </w:r>
      <w:r>
        <w:rPr>
          <w:color w:val="231F20"/>
          <w:spacing w:val="-2"/>
        </w:rPr>
        <w:t>pastic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cerebral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palsy.</w:t>
      </w:r>
      <w:r>
        <w:rPr>
          <w:color w:val="231F2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0"/>
        </w:rPr>
        <w:t xml:space="preserve"> </w:t>
      </w:r>
      <w:r>
        <w:rPr>
          <w:color w:val="231F20"/>
        </w:rPr>
        <w:t>intertester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reliability  of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knee  extension  mea</w:t>
      </w:r>
      <w:r>
        <w:rPr>
          <w:color w:val="231F20"/>
          <w:spacing w:val="-1"/>
        </w:rPr>
        <w:t>surements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ICC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0.78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95%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confidence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int</w:t>
      </w:r>
      <w:r>
        <w:rPr>
          <w:color w:val="231F20"/>
          <w:spacing w:val="-2"/>
        </w:rPr>
        <w:t>erval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(CI)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=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±1.75,</w:t>
      </w:r>
      <w:r>
        <w:rPr>
          <w:color w:val="231F20"/>
          <w:spacing w:val="53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popliteal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angle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measurement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had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ICC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0.93 with a 95% CI = ±1.47. The therapists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helped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each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other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during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measurements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having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one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other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either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provide support for the test leg o</w:t>
      </w:r>
      <w:r>
        <w:rPr>
          <w:color w:val="231F20"/>
          <w:spacing w:val="-2"/>
        </w:rPr>
        <w:t>r stabilize the other extremity.</w:t>
      </w:r>
    </w:p>
    <w:p>
      <w:pPr>
        <w:pStyle w:val="BodyText"/>
        <w:ind w:right="809" w:firstLine="362"/>
        <w:spacing w:before="17" w:line="249" w:lineRule="auto"/>
        <w:jc w:val="both"/>
        <w:rPr/>
      </w:pPr>
      <w:r>
        <w:rPr>
          <w:color w:val="231F20"/>
        </w:rPr>
        <w:t>In a study by Lessen and associat</w:t>
      </w:r>
      <w:r>
        <w:rPr>
          <w:color w:val="231F20"/>
          <w:spacing w:val="-1"/>
        </w:rPr>
        <w:t>es,</w:t>
      </w:r>
      <w:r>
        <w:rPr>
          <w:sz w:val="11"/>
          <w:szCs w:val="11"/>
          <w:color w:val="231F20"/>
          <w:spacing w:val="-1"/>
          <w:position w:val="6"/>
        </w:rPr>
        <w:t>84  </w:t>
      </w:r>
      <w:r>
        <w:rPr>
          <w:color w:val="231F20"/>
          <w:spacing w:val="-1"/>
        </w:rPr>
        <w:t>two physical thera-</w:t>
      </w:r>
      <w:r>
        <w:rPr>
          <w:color w:val="231F20"/>
        </w:rPr>
        <w:t xml:space="preserve"> </w:t>
      </w:r>
      <w:r>
        <w:rPr>
          <w:color w:val="231F20"/>
        </w:rPr>
        <w:t>pists used a long-arm UG to measure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active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and passive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k</w:t>
      </w:r>
      <w:r>
        <w:rPr>
          <w:color w:val="231F20"/>
          <w:spacing w:val="-1"/>
        </w:rPr>
        <w:t>nee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flexion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extension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30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within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first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4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days</w:t>
      </w:r>
      <w:r>
        <w:rPr>
          <w:color w:val="231F20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total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arthoplasty</w:t>
      </w:r>
      <w:r>
        <w:rPr>
          <w:color w:val="231F20"/>
          <w:spacing w:val="-1"/>
        </w:rPr>
        <w:t>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Measurements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taken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supine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hospital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bed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sitting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posi-</w:t>
      </w:r>
      <w:r>
        <w:rPr>
          <w:color w:val="231F20"/>
        </w:rPr>
        <w:t xml:space="preserve"> </w:t>
      </w:r>
      <w:r>
        <w:rPr>
          <w:color w:val="231F20"/>
        </w:rPr>
        <w:t>tion on an examination table. The highest levels</w:t>
      </w:r>
      <w:r>
        <w:rPr>
          <w:color w:val="231F20"/>
          <w:spacing w:val="-1"/>
        </w:rPr>
        <w:t xml:space="preserve"> of agreement</w:t>
      </w:r>
      <w:r>
        <w:rPr>
          <w:color w:val="231F20"/>
        </w:rPr>
        <w:t xml:space="preserve"> </w:t>
      </w:r>
      <w:r>
        <w:rPr>
          <w:color w:val="231F20"/>
        </w:rPr>
        <w:t>between the testers were found for passive flexion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exte</w:t>
      </w:r>
      <w:r>
        <w:rPr>
          <w:color w:val="231F20"/>
          <w:spacing w:val="-1"/>
        </w:rPr>
        <w:t>n-</w:t>
      </w:r>
      <w:r>
        <w:rPr>
          <w:color w:val="231F20"/>
        </w:rPr>
        <w:t xml:space="preserve"> </w:t>
      </w:r>
      <w:r>
        <w:rPr>
          <w:color w:val="231F20"/>
        </w:rPr>
        <w:t>sion in the sitting p</w:t>
      </w:r>
      <w:r>
        <w:rPr>
          <w:color w:val="231F20"/>
          <w:spacing w:val="-1"/>
        </w:rPr>
        <w:t>osition. The lowest level of agreement was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found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passive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flexion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supine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position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1</w:t>
      </w:r>
      <w:r>
        <w:rPr>
          <w:color w:val="231F20"/>
          <w:spacing w:val="-2"/>
        </w:rPr>
        <w:t>6.2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19.0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degrees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difference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testers.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Intraclass</w:t>
      </w:r>
      <w:r>
        <w:rPr>
          <w:color w:val="231F20"/>
        </w:rPr>
        <w:t xml:space="preserve"> </w:t>
      </w:r>
      <w:r>
        <w:rPr>
          <w:color w:val="231F20"/>
        </w:rPr>
        <w:t>correlation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coefficient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values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inter</w:t>
      </w:r>
      <w:r>
        <w:rPr>
          <w:color w:val="231F20"/>
          <w:spacing w:val="-1"/>
        </w:rPr>
        <w:t>tester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reliability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</w:rPr>
        <w:t xml:space="preserve"> </w:t>
      </w:r>
      <w:r>
        <w:rPr>
          <w:color w:val="231F20"/>
        </w:rPr>
        <w:t>highest for active and passive flexion w</w:t>
      </w:r>
      <w:r>
        <w:rPr>
          <w:color w:val="231F20"/>
          <w:spacing w:val="-1"/>
        </w:rPr>
        <w:t>hile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sitting.</w:t>
      </w:r>
    </w:p>
    <w:p>
      <w:pPr>
        <w:pStyle w:val="BodyText"/>
        <w:ind w:right="809" w:firstLine="366"/>
        <w:spacing w:before="19" w:line="249" w:lineRule="auto"/>
        <w:jc w:val="both"/>
        <w:rPr/>
      </w:pPr>
      <w:r>
        <w:rPr>
          <w:color w:val="231F20"/>
        </w:rPr>
        <w:t>Kilgour,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McNair,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Stot</w:t>
      </w:r>
      <w:r>
        <w:rPr>
          <w:color w:val="231F20"/>
          <w:spacing w:val="-1"/>
        </w:rPr>
        <w:t>t</w:t>
      </w:r>
      <w:r>
        <w:rPr>
          <w:sz w:val="11"/>
          <w:szCs w:val="11"/>
          <w:color w:val="231F20"/>
          <w:spacing w:val="-1"/>
          <w:position w:val="6"/>
        </w:rPr>
        <w:t>85</w:t>
      </w:r>
      <w:r>
        <w:rPr>
          <w:sz w:val="11"/>
          <w:szCs w:val="11"/>
          <w:color w:val="231F20"/>
          <w:spacing w:val="12"/>
          <w:w w:val="101"/>
          <w:position w:val="6"/>
        </w:rPr>
        <w:t xml:space="preserve">  </w:t>
      </w:r>
      <w:r>
        <w:rPr>
          <w:color w:val="231F20"/>
          <w:spacing w:val="-1"/>
        </w:rPr>
        <w:t>had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three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pediatric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physi-</w:t>
      </w:r>
      <w:r>
        <w:rPr>
          <w:color w:val="231F20"/>
        </w:rPr>
        <w:t xml:space="preserve"> </w:t>
      </w:r>
      <w:r>
        <w:rPr>
          <w:color w:val="231F20"/>
        </w:rPr>
        <w:t>cal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therapists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measure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bilateral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"/>
        </w:rPr>
        <w:t>25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children </w:t>
      </w:r>
      <w:r>
        <w:rPr>
          <w:color w:val="231F20"/>
          <w:spacing w:val="-1"/>
        </w:rPr>
        <w:t>with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spastic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cerebral palsy ranging in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age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6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17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years</w:t>
      </w:r>
      <w:r>
        <w:rPr>
          <w:color w:val="231F20"/>
        </w:rPr>
        <w:t xml:space="preserve"> </w:t>
      </w:r>
      <w:r>
        <w:rPr>
          <w:color w:val="231F20"/>
        </w:rPr>
        <w:t>and 25 age- and sex-matched controls</w:t>
      </w:r>
      <w:r>
        <w:rPr>
          <w:color w:val="231F20"/>
          <w:spacing w:val="-1"/>
        </w:rPr>
        <w:t>. Intrasessional absolute</w:t>
      </w:r>
      <w:r>
        <w:rPr>
          <w:color w:val="231F20"/>
        </w:rPr>
        <w:t xml:space="preserve"> </w:t>
      </w:r>
      <w:r>
        <w:rPr>
          <w:color w:val="231F20"/>
        </w:rPr>
        <w:t>differences ranged from 0 to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2.7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degrees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</w:t>
      </w:r>
      <w:r>
        <w:rPr>
          <w:color w:val="231F20"/>
          <w:spacing w:val="-1"/>
        </w:rPr>
        <w:t>ntrol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 0 to 2.4 degrees in the cerebral palsy</w:t>
      </w:r>
      <w:r>
        <w:rPr>
          <w:color w:val="231F20"/>
          <w:spacing w:val="-2"/>
        </w:rPr>
        <w:t xml:space="preserve"> (CP) group. Intrases-</w:t>
      </w:r>
      <w:r>
        <w:rPr>
          <w:color w:val="231F20"/>
        </w:rPr>
        <w:t xml:space="preserve"> </w:t>
      </w:r>
      <w:r>
        <w:rPr>
          <w:color w:val="231F20"/>
        </w:rPr>
        <w:t>sionalICCs were good in the control g</w:t>
      </w:r>
      <w:r>
        <w:rPr>
          <w:color w:val="231F20"/>
          <w:spacing w:val="-1"/>
        </w:rPr>
        <w:t>roup (ICC = 0.79–0.87)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excellent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CP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(ICC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=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0.97–0.99).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Interses-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sional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ICCs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lower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both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control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CP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groups,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but only the control group had unacceptable ICCs (0.34–0.67)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compared with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an ICC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of 0.89 to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0.92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-1"/>
        </w:rPr>
        <w:t>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CP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group.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authors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concluded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tha</w:t>
      </w:r>
      <w:r>
        <w:rPr>
          <w:color w:val="231F20"/>
          <w:spacing w:val="-1"/>
        </w:rPr>
        <w:t>t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1"/>
        </w:rPr>
        <w:t>sagittal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plane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ROM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measures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have</w:t>
      </w:r>
      <w:r>
        <w:rPr>
          <w:color w:val="231F20"/>
        </w:rPr>
        <w:t xml:space="preserve"> </w:t>
      </w:r>
      <w:r>
        <w:rPr>
          <w:color w:val="231F20"/>
        </w:rPr>
        <w:t>similar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levels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of reliabili</w:t>
      </w:r>
      <w:r>
        <w:rPr>
          <w:color w:val="231F20"/>
          <w:spacing w:val="-1"/>
        </w:rPr>
        <w:t>ty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children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spastic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CP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com-</w:t>
      </w:r>
      <w:r>
        <w:rPr>
          <w:color w:val="231F20"/>
        </w:rPr>
        <w:t xml:space="preserve"> </w:t>
      </w:r>
      <w:r>
        <w:rPr>
          <w:color w:val="231F20"/>
        </w:rPr>
        <w:t>pared with healthy </w:t>
      </w:r>
      <w:r>
        <w:rPr>
          <w:color w:val="231F20"/>
          <w:spacing w:val="-1"/>
        </w:rPr>
        <w:t>controls both within and between sessions.</w:t>
      </w:r>
    </w:p>
    <w:p>
      <w:pPr>
        <w:pStyle w:val="BodyText"/>
        <w:ind w:left="5"/>
        <w:spacing w:before="111" w:line="241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</w:rPr>
        <w:t>Reliability of the Incli</w:t>
      </w:r>
      <w:r>
        <w:rPr>
          <w:sz w:val="22"/>
          <w:szCs w:val="22"/>
          <w:b/>
          <w:bCs/>
          <w:color w:val="231F20"/>
          <w:spacing w:val="-1"/>
        </w:rPr>
        <w:t>nometer</w:t>
      </w:r>
    </w:p>
    <w:p>
      <w:pPr>
        <w:pStyle w:val="BodyText"/>
        <w:ind w:right="809" w:firstLine="2"/>
        <w:spacing w:before="12" w:line="247" w:lineRule="auto"/>
        <w:jc w:val="both"/>
        <w:rPr/>
      </w:pPr>
      <w:r>
        <w:rPr>
          <w:color w:val="231F20"/>
          <w:spacing w:val="-1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mean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flexion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ROM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Ely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test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was 138.5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degr</w:t>
      </w:r>
      <w:r>
        <w:rPr>
          <w:color w:val="231F20"/>
          <w:spacing w:val="-2"/>
        </w:rPr>
        <w:t>ees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four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testers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using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inclinometer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study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Piva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-2"/>
        </w:rPr>
        <w:t>nd</w:t>
      </w:r>
      <w:r>
        <w:rPr>
          <w:color w:val="231F20"/>
        </w:rPr>
        <w:t xml:space="preserve"> </w:t>
      </w:r>
      <w:r>
        <w:rPr>
          <w:color w:val="231F20"/>
        </w:rPr>
        <w:t>associates.</w:t>
      </w:r>
      <w:r>
        <w:rPr>
          <w:sz w:val="11"/>
          <w:szCs w:val="11"/>
          <w:color w:val="231F20"/>
          <w:position w:val="6"/>
        </w:rPr>
        <w:t>86   </w:t>
      </w:r>
      <w:r>
        <w:rPr>
          <w:color w:val="231F20"/>
        </w:rPr>
        <w:t>Measurements  were</w:t>
      </w:r>
      <w:r>
        <w:rPr>
          <w:color w:val="231F20"/>
          <w:spacing w:val="42"/>
        </w:rPr>
        <w:t xml:space="preserve"> </w:t>
      </w:r>
      <w:r>
        <w:rPr>
          <w:color w:val="231F20"/>
        </w:rPr>
        <w:t>taken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3</w:t>
      </w:r>
      <w:r>
        <w:rPr>
          <w:color w:val="231F20"/>
          <w:spacing w:val="-1"/>
        </w:rPr>
        <w:t>0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</w:rPr>
        <w:t xml:space="preserve"> </w:t>
      </w:r>
      <w:r>
        <w:rPr>
          <w:color w:val="231F20"/>
        </w:rPr>
        <w:t>patellofemoral  pain</w:t>
      </w:r>
      <w:r>
        <w:rPr>
          <w:color w:val="231F20"/>
          <w:spacing w:val="-1"/>
        </w:rPr>
        <w:t xml:space="preserve">  syndrome  ranging  in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"/>
        </w:rPr>
        <w:t>age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"/>
        </w:rPr>
        <w:t>from   14  to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47 years. The intertester reliability ICC was 0.91.</w:t>
      </w:r>
    </w:p>
    <w:p>
      <w:pPr>
        <w:pStyle w:val="BodyText"/>
        <w:ind w:left="1" w:right="809" w:firstLine="361"/>
        <w:spacing w:before="17" w:line="246" w:lineRule="auto"/>
        <w:jc w:val="both"/>
        <w:rPr/>
      </w:pPr>
      <w:r>
        <w:rPr>
          <w:color w:val="231F20"/>
        </w:rPr>
        <w:t>In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study by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Gnat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colleagues,</w:t>
      </w:r>
      <w:r>
        <w:rPr>
          <w:sz w:val="11"/>
          <w:szCs w:val="11"/>
          <w:color w:val="231F20"/>
          <w:position w:val="6"/>
        </w:rPr>
        <w:t>18  </w:t>
      </w:r>
      <w:r>
        <w:rPr>
          <w:color w:val="231F20"/>
        </w:rPr>
        <w:t>three p</w:t>
      </w:r>
      <w:r>
        <w:rPr>
          <w:color w:val="231F20"/>
          <w:spacing w:val="-1"/>
        </w:rPr>
        <w:t>hysical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ther-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apists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used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pleurimeter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attached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lower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leg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point</w:t>
      </w:r>
      <w:r>
        <w:rPr>
          <w:color w:val="231F20"/>
        </w:rPr>
        <w:t xml:space="preserve"> </w:t>
      </w:r>
      <w:r>
        <w:rPr>
          <w:color w:val="231F20"/>
        </w:rPr>
        <w:t>halfway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apex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patella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1"/>
        </w:rPr>
        <w:t>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line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join-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ing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malleoli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measure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ROM.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force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gauge</w:t>
      </w:r>
    </w:p>
    <w:p>
      <w:pPr>
        <w:spacing w:line="246" w:lineRule="auto"/>
        <w:sectPr>
          <w:type w:val="continuous"/>
          <w:pgSz w:w="12060" w:h="15660"/>
          <w:pgMar w:top="1" w:right="0" w:bottom="400" w:left="0" w:header="0" w:footer="0" w:gutter="0"/>
          <w:cols w:equalWidth="0" w:num="2">
            <w:col w:w="6231" w:space="100"/>
            <w:col w:w="5730" w:space="0"/>
          </w:cols>
        </w:sectPr>
        <w:rPr/>
      </w:pPr>
    </w:p>
    <w:p>
      <w:pPr>
        <w:spacing w:line="268" w:lineRule="exact"/>
        <w:rPr/>
      </w:pP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3"/>
        <w:rPr/>
      </w:pPr>
      <w:r/>
    </w:p>
    <w:p>
      <w:pPr>
        <w:sectPr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/>
      </w:pPr>
    </w:p>
    <w:p>
      <w:pPr>
        <w:ind w:left="815"/>
        <w:spacing w:before="44" w:line="210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338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9"/>
          <w:position w:val="2"/>
        </w:rPr>
        <w:t xml:space="preserve">   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PART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3"/>
          <w:position w:val="2"/>
        </w:rPr>
        <w:t>III</w:t>
      </w:r>
      <w:r>
        <w:rPr>
          <w:rFonts w:ascii="Arial" w:hAnsi="Arial" w:eastAsia="Arial" w:cs="Arial"/>
          <w:sz w:val="18"/>
          <w:szCs w:val="18"/>
          <w:color w:val="231F20"/>
          <w:spacing w:val="1"/>
          <w:position w:val="2"/>
        </w:rPr>
        <w:t xml:space="preserve"> 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3"/>
          <w:position w:val="2"/>
        </w:rPr>
        <w:t>Lower-Extremit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  <w:position w:val="2"/>
        </w:rPr>
        <w:t>y Testing</w:t>
      </w:r>
    </w:p>
    <w:p>
      <w:pPr>
        <w:pStyle w:val="BodyText"/>
        <w:ind w:left="810" w:right="250" w:firstLine="6"/>
        <w:spacing w:before="280" w:line="250" w:lineRule="auto"/>
        <w:jc w:val="both"/>
        <w:rPr/>
      </w:pPr>
      <w:r>
        <w:rPr>
          <w:color w:val="231F20"/>
          <w:spacing w:val="-1"/>
        </w:rPr>
        <w:t>attached to the ankle was used to measure the amount 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force</w:t>
      </w:r>
      <w:r>
        <w:rPr>
          <w:color w:val="231F20"/>
        </w:rPr>
        <w:t xml:space="preserve"> </w:t>
      </w:r>
      <w:r>
        <w:rPr>
          <w:color w:val="231F20"/>
        </w:rPr>
        <w:t>needed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produce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passive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2"/>
        </w:rPr>
        <w:t>/</w:t>
      </w:r>
      <w:r>
        <w:rPr>
          <w:color w:val="231F20"/>
        </w:rPr>
        <w:t>flexion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knees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26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students.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Interrater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-1"/>
        </w:rPr>
        <w:t>eliability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flexion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had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ICCs</w:t>
      </w:r>
      <w:r>
        <w:rPr>
          <w:color w:val="231F20"/>
        </w:rPr>
        <w:t xml:space="preserve"> </w:t>
      </w:r>
      <w:r>
        <w:rPr>
          <w:color w:val="231F20"/>
        </w:rPr>
        <w:t>ranging from 0.85 to 0.95 with the standard error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measure-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ments (SEMs) ranging from 2.3 to 3.8 and smallest detectable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differences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(SDDs)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ranging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6.4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10.5.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Interrater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reli-</w:t>
      </w:r>
      <w:r>
        <w:rPr>
          <w:color w:val="231F20"/>
        </w:rPr>
        <w:t xml:space="preserve"> </w:t>
      </w:r>
      <w:r>
        <w:rPr>
          <w:color w:val="231F20"/>
        </w:rPr>
        <w:t>ability for knee extension had ICCs</w:t>
      </w:r>
      <w:r>
        <w:rPr>
          <w:color w:val="231F20"/>
          <w:spacing w:val="-1"/>
        </w:rPr>
        <w:t xml:space="preserve"> ranging from 0.88 to 0.97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SEMs ranging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2</w:t>
      </w:r>
      <w:r>
        <w:rPr>
          <w:color w:val="231F20"/>
          <w:spacing w:val="-1"/>
        </w:rPr>
        <w:t>.4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3.8,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SDDs ranging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6.4 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10.4.</w:t>
      </w:r>
    </w:p>
    <w:p>
      <w:pPr>
        <w:pStyle w:val="BodyText"/>
        <w:ind w:left="813" w:right="250" w:firstLine="360"/>
        <w:spacing w:before="1" w:line="246" w:lineRule="auto"/>
        <w:jc w:val="both"/>
        <w:rPr/>
      </w:pPr>
      <w:r>
        <w:rPr>
          <w:color w:val="231F20"/>
        </w:rPr>
        <w:t>Rheault</w:t>
      </w:r>
      <w:r>
        <w:rPr>
          <w:color w:val="231F20"/>
          <w:spacing w:val="17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6"/>
        </w:rPr>
        <w:t xml:space="preserve">  </w:t>
      </w:r>
      <w:r>
        <w:rPr>
          <w:color w:val="231F20"/>
        </w:rPr>
        <w:t>coworkers</w:t>
      </w:r>
      <w:r>
        <w:rPr>
          <w:sz w:val="11"/>
          <w:szCs w:val="11"/>
          <w:color w:val="231F20"/>
          <w:position w:val="6"/>
        </w:rPr>
        <w:t>76    </w:t>
      </w:r>
      <w:r>
        <w:rPr>
          <w:color w:val="231F20"/>
        </w:rPr>
        <w:t>invest</w:t>
      </w:r>
      <w:r>
        <w:rPr>
          <w:color w:val="231F20"/>
          <w:spacing w:val="-1"/>
        </w:rPr>
        <w:t>igated   the</w:t>
      </w:r>
      <w:r>
        <w:rPr>
          <w:color w:val="231F20"/>
          <w:spacing w:val="16"/>
        </w:rPr>
        <w:t xml:space="preserve">  </w:t>
      </w:r>
      <w:r>
        <w:rPr>
          <w:color w:val="231F20"/>
          <w:spacing w:val="-1"/>
        </w:rPr>
        <w:t>concurrent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validity</w:t>
      </w:r>
      <w:r>
        <w:rPr>
          <w:color w:val="231F20"/>
          <w:spacing w:val="54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UG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inclinometer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measurements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active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flexion.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ins</w:t>
      </w:r>
      <w:r>
        <w:rPr>
          <w:color w:val="231F20"/>
          <w:spacing w:val="-1"/>
        </w:rPr>
        <w:t>trument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had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good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validity,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but</w:t>
      </w:r>
      <w:r>
        <w:rPr>
          <w:color w:val="231F20"/>
        </w:rPr>
        <w:t xml:space="preserve"> </w:t>
      </w:r>
      <w:r>
        <w:rPr>
          <w:color w:val="231F20"/>
        </w:rPr>
        <w:t>instruments could not be used interchangea</w:t>
      </w:r>
      <w:r>
        <w:rPr>
          <w:color w:val="231F20"/>
          <w:spacing w:val="-1"/>
        </w:rPr>
        <w:t>bly.</w:t>
      </w:r>
    </w:p>
    <w:p>
      <w:pPr>
        <w:pStyle w:val="BodyText"/>
        <w:ind w:left="815" w:right="640"/>
        <w:spacing w:before="111" w:line="234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</w:rPr>
        <w:t>Reliability of the Electronic Digital Incli</w:t>
      </w:r>
      <w:r>
        <w:rPr>
          <w:sz w:val="22"/>
          <w:szCs w:val="22"/>
          <w:b/>
          <w:bCs/>
          <w:color w:val="231F20"/>
          <w:spacing w:val="-1"/>
        </w:rPr>
        <w:t>nometer</w:t>
      </w:r>
      <w:r>
        <w:rPr>
          <w:sz w:val="22"/>
          <w:szCs w:val="22"/>
          <w:b/>
          <w:bCs/>
          <w:color w:val="231F20"/>
        </w:rPr>
        <w:t xml:space="preserve"> </w:t>
      </w:r>
      <w:r>
        <w:rPr>
          <w:sz w:val="22"/>
          <w:szCs w:val="22"/>
          <w:b/>
          <w:bCs/>
          <w:color w:val="231F20"/>
          <w:spacing w:val="-1"/>
        </w:rPr>
        <w:t>and Electrogoniometer</w:t>
      </w:r>
    </w:p>
    <w:p>
      <w:pPr>
        <w:pStyle w:val="BodyText"/>
        <w:ind w:left="810" w:right="250" w:firstLine="44"/>
        <w:spacing w:before="17" w:line="250" w:lineRule="auto"/>
        <w:jc w:val="both"/>
        <w:rPr/>
      </w:pPr>
      <w:r>
        <w:rPr>
          <w:color w:val="231F20"/>
          <w:spacing w:val="-1"/>
        </w:rPr>
        <w:t>Cleffken and associates</w:t>
      </w:r>
      <w:r>
        <w:rPr>
          <w:sz w:val="11"/>
          <w:szCs w:val="11"/>
          <w:color w:val="231F20"/>
          <w:spacing w:val="-1"/>
          <w:position w:val="6"/>
        </w:rPr>
        <w:t>44</w:t>
      </w:r>
      <w:r>
        <w:rPr>
          <w:sz w:val="11"/>
          <w:szCs w:val="11"/>
          <w:color w:val="231F20"/>
          <w:spacing w:val="18"/>
          <w:w w:val="101"/>
          <w:position w:val="6"/>
        </w:rPr>
        <w:t xml:space="preserve"> </w:t>
      </w:r>
      <w:r>
        <w:rPr>
          <w:color w:val="231F20"/>
          <w:spacing w:val="-1"/>
        </w:rPr>
        <w:t>conducted a study to determ</w:t>
      </w:r>
      <w:r>
        <w:rPr>
          <w:color w:val="231F20"/>
          <w:spacing w:val="-2"/>
        </w:rPr>
        <w:t>ine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both</w:t>
      </w:r>
      <w:r>
        <w:rPr>
          <w:color w:val="231F20"/>
        </w:rPr>
        <w:t xml:space="preserve"> </w:t>
      </w:r>
      <w:r>
        <w:rPr>
          <w:color w:val="231F20"/>
        </w:rPr>
        <w:t>intratester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intertester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reproducibility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measurements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active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passive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flexion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extension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42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healthy</w:t>
      </w:r>
      <w:r>
        <w:rPr>
          <w:color w:val="231F20"/>
        </w:rPr>
        <w:t xml:space="preserve"> </w:t>
      </w:r>
      <w:r>
        <w:rPr>
          <w:color w:val="231F20"/>
        </w:rPr>
        <w:t>male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volunteers.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moti</w:t>
      </w:r>
      <w:r>
        <w:rPr>
          <w:color w:val="231F20"/>
          <w:spacing w:val="-1"/>
        </w:rPr>
        <w:t>on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measured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testers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three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times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four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measurement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sessions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using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CYBEX</w:t>
      </w:r>
      <w:r>
        <w:rPr>
          <w:color w:val="231F20"/>
        </w:rPr>
        <w:t xml:space="preserve"> </w:t>
      </w:r>
      <w:r>
        <w:rPr>
          <w:color w:val="231F20"/>
        </w:rPr>
        <w:t>ED</w:t>
      </w:r>
      <w:r>
        <w:rPr>
          <w:color w:val="231F20"/>
          <w:spacing w:val="1"/>
        </w:rPr>
        <w:t>1320, </w:t>
      </w:r>
      <w:r>
        <w:rPr>
          <w:color w:val="231F20"/>
        </w:rPr>
        <w:t>an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electronic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digital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inclinometer</w:t>
      </w:r>
      <w:r>
        <w:rPr>
          <w:color w:val="231F20"/>
          <w:spacing w:val="1"/>
        </w:rPr>
        <w:t>. </w:t>
      </w:r>
      <w:r>
        <w:rPr>
          <w:color w:val="231F20"/>
        </w:rPr>
        <w:t>Measurements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-1"/>
        </w:rPr>
        <w:t>passive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1"/>
        </w:rPr>
        <w:t>maximum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flexion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resulted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smaller</w:t>
      </w:r>
      <w:r>
        <w:rPr>
          <w:color w:val="231F20"/>
        </w:rPr>
        <w:t xml:space="preserve"> </w:t>
      </w:r>
      <w:r>
        <w:rPr>
          <w:color w:val="231F20"/>
        </w:rPr>
        <w:t>detectable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difference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ac</w:t>
      </w:r>
      <w:r>
        <w:rPr>
          <w:color w:val="231F20"/>
          <w:spacing w:val="-1"/>
        </w:rPr>
        <w:t>tive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flexion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intertester</w:t>
      </w:r>
      <w:r>
        <w:rPr>
          <w:color w:val="231F20"/>
        </w:rPr>
        <w:t xml:space="preserve"> </w:t>
      </w:r>
      <w:r>
        <w:rPr>
          <w:color w:val="231F20"/>
        </w:rPr>
        <w:t>comparisons.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Intratester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show</w:t>
      </w:r>
      <w:r>
        <w:rPr>
          <w:color w:val="231F20"/>
          <w:spacing w:val="-1"/>
        </w:rPr>
        <w:t>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better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reproduc-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ibility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SDDs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reduced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0.4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1.9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degree</w:t>
      </w:r>
      <w:r>
        <w:rPr>
          <w:color w:val="231F20"/>
          <w:spacing w:val="-2"/>
        </w:rPr>
        <w:t>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over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inter-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tester values.</w:t>
      </w:r>
    </w:p>
    <w:p>
      <w:pPr>
        <w:pStyle w:val="BodyText"/>
        <w:ind w:left="796" w:right="249" w:firstLine="376"/>
        <w:spacing w:before="10" w:line="249" w:lineRule="auto"/>
        <w:jc w:val="both"/>
        <w:rPr/>
      </w:pPr>
      <w:r>
        <w:rPr>
          <w:color w:val="231F20"/>
          <w:spacing w:val="1"/>
        </w:rPr>
        <w:t>Piriyaprasarth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colleagues</w:t>
      </w:r>
      <w:r>
        <w:rPr>
          <w:sz w:val="11"/>
          <w:szCs w:val="11"/>
          <w:color w:val="231F20"/>
          <w:spacing w:val="1"/>
          <w:position w:val="6"/>
        </w:rPr>
        <w:t>87</w:t>
      </w:r>
      <w:r>
        <w:rPr>
          <w:sz w:val="11"/>
          <w:szCs w:val="11"/>
          <w:color w:val="231F20"/>
          <w:spacing w:val="10"/>
          <w:position w:val="6"/>
        </w:rPr>
        <w:t xml:space="preserve">  </w:t>
      </w:r>
      <w:r>
        <w:rPr>
          <w:color w:val="231F20"/>
          <w:spacing w:val="1"/>
        </w:rPr>
        <w:t>assessed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intratester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intertester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2"/>
        </w:rPr>
        <w:t>reliability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2"/>
        </w:rPr>
        <w:t>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2"/>
        </w:rPr>
        <w:t>kn</w:t>
      </w:r>
      <w:r>
        <w:rPr>
          <w:color w:val="231F20"/>
          <w:spacing w:val="1"/>
        </w:rPr>
        <w:t>ee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1"/>
        </w:rPr>
        <w:t>measurements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1"/>
        </w:rPr>
        <w:t>using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1"/>
        </w:rPr>
        <w:t>a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1"/>
        </w:rPr>
        <w:t>flexi-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ble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electrogoniometer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"/>
        </w:rPr>
        <w:t>different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"/>
        </w:rPr>
        <w:t>fixed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"/>
        </w:rPr>
        <w:t>flexion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  <w:spacing w:val="-2"/>
        </w:rPr>
        <w:t>gles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(45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and 75 degrees) in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sitting,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supine,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standing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positions.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Thirty-seven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healthy adults (mea</w:t>
      </w:r>
      <w:r>
        <w:rPr>
          <w:color w:val="231F20"/>
          <w:spacing w:val="-2"/>
        </w:rPr>
        <w:t>n age 31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years)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participated in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the intratester study, and 35 healthy adults (mean age 30 years)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participated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intertester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reliability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study.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Ten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repetitions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joint angles were taken by two testers. Intr</w:t>
      </w:r>
      <w:r>
        <w:rPr>
          <w:color w:val="231F20"/>
          <w:spacing w:val="-1"/>
        </w:rPr>
        <w:t>atester reliability of</w:t>
      </w:r>
      <w:r>
        <w:rPr>
          <w:color w:val="231F20"/>
        </w:rPr>
        <w:t xml:space="preserve"> </w:t>
      </w:r>
      <w:r>
        <w:rPr>
          <w:color w:val="231F20"/>
        </w:rPr>
        <w:t>measurements ranged from fair for</w:t>
      </w:r>
      <w:r>
        <w:rPr>
          <w:color w:val="231F20"/>
          <w:spacing w:val="-1"/>
        </w:rPr>
        <w:t xml:space="preserve"> supine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(ICC =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0.75–0.76),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2"/>
        </w:rPr>
        <w:t>good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sitting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(ICC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=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0.86–0.87),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standing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(ICC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=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0.87–0.88).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Intertester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reliability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poor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fair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supine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(ICC = 0.58–0.71), and for sitting (ICC = 0.68–0.79),and poor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good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standing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(ICC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=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0.57–0</w:t>
      </w:r>
      <w:r>
        <w:rPr>
          <w:color w:val="231F20"/>
          <w:spacing w:val="-2"/>
        </w:rPr>
        <w:t>.80).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sitting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position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had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higher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ICCs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lower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standard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errors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measurement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(SEMs) for both intratester and intertester re</w:t>
      </w:r>
      <w:r>
        <w:rPr>
          <w:color w:val="231F20"/>
          <w:spacing w:val="-2"/>
        </w:rPr>
        <w:t>liability compared</w:t>
      </w:r>
      <w:r>
        <w:rPr>
          <w:color w:val="231F20"/>
        </w:rPr>
        <w:t xml:space="preserve"> </w:t>
      </w:r>
      <w:r>
        <w:rPr>
          <w:color w:val="231F20"/>
        </w:rPr>
        <w:t>with 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supine position. 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SE</w:t>
      </w:r>
      <w:r>
        <w:rPr>
          <w:color w:val="231F20"/>
          <w:spacing w:val="-1"/>
        </w:rPr>
        <w:t>M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repeated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measures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 same tester was less than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1.7 degrees when the same tester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repeated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measurements.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One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drawback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study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</w:rPr>
        <w:t xml:space="preserve"> </w:t>
      </w:r>
      <w:r>
        <w:rPr>
          <w:color w:val="231F20"/>
        </w:rPr>
        <w:t>that only angles less tha</w:t>
      </w:r>
      <w:r>
        <w:rPr>
          <w:color w:val="231F20"/>
          <w:spacing w:val="-1"/>
        </w:rPr>
        <w:t>n 90 degrees were measured.</w:t>
      </w:r>
    </w:p>
    <w:p>
      <w:pPr>
        <w:pStyle w:val="BodyText"/>
        <w:ind w:left="815" w:right="1214"/>
        <w:spacing w:before="111" w:line="234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</w:rPr>
        <w:t>Reliability and Validity of Digital </w:t>
      </w:r>
      <w:r>
        <w:rPr>
          <w:sz w:val="22"/>
          <w:szCs w:val="22"/>
          <w:b/>
          <w:bCs/>
          <w:color w:val="231F20"/>
          <w:spacing w:val="-1"/>
        </w:rPr>
        <w:t>Imaging</w:t>
      </w:r>
      <w:r>
        <w:rPr>
          <w:sz w:val="22"/>
          <w:szCs w:val="22"/>
          <w:b/>
          <w:bCs/>
          <w:color w:val="231F20"/>
        </w:rPr>
        <w:t xml:space="preserve"> </w:t>
      </w:r>
      <w:r>
        <w:rPr>
          <w:sz w:val="22"/>
          <w:szCs w:val="22"/>
          <w:b/>
          <w:bCs/>
          <w:color w:val="231F20"/>
          <w:spacing w:val="-1"/>
        </w:rPr>
        <w:t>and Photography</w:t>
      </w:r>
    </w:p>
    <w:p>
      <w:pPr>
        <w:pStyle w:val="BodyText"/>
        <w:ind w:left="812" w:right="250"/>
        <w:spacing w:before="14" w:line="248" w:lineRule="auto"/>
        <w:jc w:val="both"/>
        <w:rPr/>
      </w:pPr>
      <w:r>
        <w:rPr>
          <w:color w:val="231F20"/>
        </w:rPr>
        <w:t>Bennett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colleagues</w:t>
      </w:r>
      <w:r>
        <w:rPr>
          <w:sz w:val="11"/>
          <w:szCs w:val="11"/>
          <w:color w:val="231F20"/>
          <w:spacing w:val="4"/>
          <w:position w:val="6"/>
        </w:rPr>
        <w:t>88    </w:t>
      </w:r>
      <w:r>
        <w:rPr>
          <w:color w:val="231F20"/>
        </w:rPr>
        <w:t>recorded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four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digital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images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1"/>
        </w:rPr>
        <w:t>10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subjects</w:t>
      </w:r>
      <w:r>
        <w:rPr>
          <w:color w:val="231F20"/>
          <w:spacing w:val="1"/>
        </w:rPr>
        <w:t>’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limbs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following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four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positions</w:t>
      </w:r>
      <w:r>
        <w:rPr>
          <w:color w:val="231F20"/>
          <w:spacing w:val="1"/>
        </w:rPr>
        <w:t>:</w:t>
      </w:r>
      <w:r>
        <w:rPr>
          <w:color w:val="231F20"/>
        </w:rPr>
        <w:t xml:space="preserve"> </w:t>
      </w:r>
      <w:r>
        <w:rPr>
          <w:color w:val="231F20"/>
        </w:rPr>
        <w:t>active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11"/>
        </w:rPr>
        <w:t>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passive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maximum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extension</w:t>
      </w:r>
      <w:r>
        <w:rPr>
          <w:color w:val="231F20"/>
          <w:spacing w:val="11"/>
        </w:rPr>
        <w:t>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active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flex</w:t>
      </w:r>
      <w:r>
        <w:rPr>
          <w:color w:val="231F20"/>
          <w:spacing w:val="11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ion</w:t>
      </w:r>
      <w:r>
        <w:rPr>
          <w:color w:val="231F20"/>
          <w:spacing w:val="11"/>
        </w:rPr>
        <w:t>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passive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maximum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flexion</w:t>
      </w:r>
      <w:r>
        <w:rPr>
          <w:color w:val="231F20"/>
          <w:spacing w:val="11"/>
        </w:rPr>
        <w:t>. </w:t>
      </w:r>
      <w:r>
        <w:rPr>
          <w:color w:val="231F20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physical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therapist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and </w:t>
      </w:r>
      <w:r>
        <w:rPr>
          <w:color w:val="231F20"/>
          <w:spacing w:val="1"/>
        </w:rPr>
        <w:t>an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orthopedic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registrar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independently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measured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each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of the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40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images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interobserver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were </w:t>
      </w:r>
      <w:r>
        <w:rPr>
          <w:color w:val="231F20"/>
          <w:spacing w:val="1"/>
        </w:rPr>
        <w:t>analyzed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1"/>
        </w:rPr>
        <w:t>using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Pearson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product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moment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correla</w:t>
      </w:r>
      <w:r>
        <w:rPr>
          <w:color w:val="231F20"/>
        </w:rPr>
        <w:t>tion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coeffi- </w:t>
      </w:r>
      <w:r>
        <w:rPr>
          <w:color w:val="231F20"/>
        </w:rPr>
        <w:t>cients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(</w:t>
      </w:r>
      <w:r>
        <w:rPr>
          <w:i/>
          <w:iCs/>
          <w:color w:val="231F20"/>
          <w:spacing w:val="3"/>
        </w:rPr>
        <w:t>r </w:t>
      </w:r>
      <w:r>
        <w:rPr>
          <w:color w:val="231F20"/>
          <w:spacing w:val="3"/>
        </w:rPr>
        <w:t>= 0.993 – 0.995).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Intraclass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correlation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coefficients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69" w:lineRule="auto"/>
        <w:rPr>
          <w:rFonts w:ascii="Arial"/>
          <w:sz w:val="21"/>
        </w:rPr>
      </w:pPr>
      <w:r/>
    </w:p>
    <w:p>
      <w:pPr>
        <w:pStyle w:val="BodyText"/>
        <w:ind w:left="1" w:right="1039" w:hanging="1"/>
        <w:spacing w:before="58" w:line="249" w:lineRule="auto"/>
        <w:jc w:val="both"/>
        <w:rPr/>
      </w:pPr>
      <w:r>
        <w:rPr>
          <w:color w:val="231F20"/>
        </w:rPr>
        <w:t>ranged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0.91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0.99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SDs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0.9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to  </w:t>
      </w:r>
      <w:r>
        <w:rPr>
          <w:color w:val="231F20"/>
          <w:spacing w:val="-1"/>
        </w:rPr>
        <w:t>1.9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degrees.</w:t>
      </w:r>
      <w:r>
        <w:rPr>
          <w:color w:val="231F20"/>
        </w:rPr>
        <w:t xml:space="preserve"> </w:t>
      </w:r>
      <w:r>
        <w:rPr>
          <w:color w:val="231F20"/>
        </w:rPr>
        <w:t>According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authors</w:t>
      </w:r>
      <w:r>
        <w:rPr>
          <w:color w:val="231F20"/>
          <w:spacing w:val="11"/>
        </w:rPr>
        <w:t>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advantages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tech</w:t>
      </w:r>
      <w:r>
        <w:rPr>
          <w:color w:val="231F20"/>
          <w:spacing w:val="11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nique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does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rely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skin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marks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over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bony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land</w:t>
      </w:r>
      <w:r>
        <w:rPr>
          <w:color w:val="231F20"/>
          <w:spacing w:val="6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marks</w:t>
      </w:r>
      <w:r>
        <w:rPr>
          <w:color w:val="231F20"/>
          <w:spacing w:val="3"/>
        </w:rPr>
        <w:t>,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often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only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visualized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marked</w:t>
      </w:r>
      <w:r>
        <w:rPr>
          <w:color w:val="231F20"/>
          <w:spacing w:val="3"/>
        </w:rPr>
        <w:t>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It </w:t>
      </w:r>
      <w:r>
        <w:rPr>
          <w:color w:val="231F20"/>
        </w:rPr>
        <w:t>also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eliminates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need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therepositioning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goniom</w:t>
      </w:r>
      <w:r>
        <w:rPr>
          <w:color w:val="231F20"/>
          <w:spacing w:val="14"/>
        </w:rPr>
        <w:t>-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eter andrepalpation of bony landmarks that may be required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overlying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skin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moves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alters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marking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of </w:t>
      </w:r>
      <w:r>
        <w:rPr>
          <w:color w:val="231F20"/>
          <w:spacing w:val="1"/>
        </w:rPr>
        <w:t>the bony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landmarks.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1"/>
        </w:rPr>
        <w:t>Another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advantag</w:t>
      </w:r>
      <w:r>
        <w:rPr>
          <w:color w:val="231F20"/>
        </w:rPr>
        <w:t>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serial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digital </w:t>
      </w:r>
      <w:r>
        <w:rPr>
          <w:color w:val="231F20"/>
        </w:rPr>
        <w:t>images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made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rechecked</w:t>
      </w:r>
      <w:r>
        <w:rPr>
          <w:color w:val="231F20"/>
          <w:spacing w:val="9"/>
        </w:rPr>
        <w:t>.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major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disadvantage </w:t>
      </w:r>
      <w:r>
        <w:rPr>
          <w:color w:val="231F20"/>
          <w:spacing w:val="1"/>
        </w:rPr>
        <w:t>is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that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it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1"/>
        </w:rPr>
        <w:t>is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1"/>
        </w:rPr>
        <w:t>relatively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1"/>
        </w:rPr>
        <w:t>t</w:t>
      </w:r>
      <w:r>
        <w:rPr>
          <w:color w:val="231F20"/>
        </w:rPr>
        <w:t>ime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consuming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both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examiners </w:t>
      </w:r>
      <w:r>
        <w:rPr>
          <w:color w:val="231F20"/>
          <w:spacing w:val="3"/>
        </w:rPr>
        <w:t>were measuring from the sam</w:t>
      </w:r>
      <w:r>
        <w:rPr>
          <w:color w:val="231F20"/>
          <w:spacing w:val="2"/>
        </w:rPr>
        <w:t>e photograph, which isnottyp-</w:t>
      </w:r>
      <w:r>
        <w:rPr>
          <w:color w:val="231F20"/>
        </w:rPr>
        <w:t xml:space="preserve"> </w:t>
      </w:r>
      <w:r>
        <w:rPr>
          <w:color w:val="231F20"/>
        </w:rPr>
        <w:t>ical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setting</w:t>
      </w:r>
      <w:r>
        <w:rPr>
          <w:color w:val="231F20"/>
          <w:spacing w:val="3"/>
        </w:rPr>
        <w:t>.</w:t>
      </w:r>
    </w:p>
    <w:p>
      <w:pPr>
        <w:pStyle w:val="BodyText"/>
        <w:ind w:right="1049" w:firstLine="361"/>
        <w:spacing w:before="9" w:line="250" w:lineRule="auto"/>
        <w:jc w:val="both"/>
        <w:rPr/>
      </w:pPr>
      <w:r>
        <w:rPr>
          <w:color w:val="231F20"/>
        </w:rPr>
        <w:t>Naylor and associat</w:t>
      </w:r>
      <w:r>
        <w:rPr>
          <w:color w:val="231F20"/>
          <w:spacing w:val="-1"/>
        </w:rPr>
        <w:t>es</w:t>
      </w:r>
      <w:r>
        <w:rPr>
          <w:sz w:val="11"/>
          <w:szCs w:val="11"/>
          <w:color w:val="231F20"/>
          <w:spacing w:val="-1"/>
          <w:position w:val="6"/>
        </w:rPr>
        <w:t>89</w:t>
      </w:r>
      <w:r>
        <w:rPr>
          <w:sz w:val="11"/>
          <w:szCs w:val="11"/>
          <w:color w:val="231F20"/>
          <w:spacing w:val="20"/>
          <w:w w:val="103"/>
          <w:position w:val="6"/>
        </w:rPr>
        <w:t xml:space="preserve"> </w:t>
      </w:r>
      <w:r>
        <w:rPr>
          <w:color w:val="231F20"/>
          <w:spacing w:val="-1"/>
        </w:rPr>
        <w:t>evaluated the validity andreliabil-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ity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measuring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ROM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using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go</w:t>
      </w:r>
      <w:r>
        <w:rPr>
          <w:color w:val="231F20"/>
          <w:spacing w:val="-2"/>
        </w:rPr>
        <w:t>niometer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conjunc-</w:t>
      </w:r>
      <w:r>
        <w:rPr>
          <w:color w:val="231F20"/>
        </w:rPr>
        <w:t xml:space="preserve"> </w:t>
      </w:r>
      <w:r>
        <w:rPr>
          <w:color w:val="231F20"/>
        </w:rPr>
        <w:t>tion with radiographs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and </w:t>
      </w:r>
      <w:r>
        <w:rPr>
          <w:color w:val="231F20"/>
          <w:spacing w:val="-1"/>
        </w:rPr>
        <w:t>photographs. Thirty-one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volunteers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(13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arthritis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18 healthy par</w:t>
      </w:r>
      <w:r>
        <w:rPr>
          <w:color w:val="231F20"/>
          <w:spacing w:val="-2"/>
        </w:rPr>
        <w:t>ticipants)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were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examined</w:t>
      </w:r>
      <w:r>
        <w:rPr>
          <w:color w:val="231F20"/>
        </w:rPr>
        <w:t xml:space="preserve"> </w:t>
      </w:r>
      <w:r>
        <w:rPr>
          <w:color w:val="231F20"/>
        </w:rPr>
        <w:t>by three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examiners usi</w:t>
      </w:r>
      <w:r>
        <w:rPr>
          <w:color w:val="231F20"/>
          <w:spacing w:val="-1"/>
        </w:rPr>
        <w:t>ng 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following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methods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of goni-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ometer alignment: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(1) the marker method using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skin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marker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greater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trochanter</w:t>
      </w:r>
      <w:r>
        <w:rPr>
          <w:color w:val="231F20"/>
          <w:spacing w:val="-2"/>
        </w:rPr>
        <w:t>,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2"/>
        </w:rPr>
        <w:t>(2)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2"/>
        </w:rPr>
        <w:t>line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femur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2"/>
        </w:rPr>
        <w:t>method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using estimation 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the line 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the femur. Day-to-day intrar</w:t>
      </w:r>
      <w:r>
        <w:rPr>
          <w:color w:val="231F20"/>
          <w:spacing w:val="-2"/>
        </w:rPr>
        <w:t>ater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reliability for flexion and extension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yielded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high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concordance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correlation coefficients (CCCs) for all three examiners for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both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marker and line of femur methods, with slightly greater CCCs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flexion.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Interrater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reliability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of goniometer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measurements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photographs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1"/>
        </w:rPr>
        <w:t>had  slightly  higher  coefficients  for  flexion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compared with extension and for the marker method compared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with the line of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femur method. For both intra- and interreliabil-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ity, the mean differences were within 2 degrees and 95%</w:t>
      </w:r>
      <w:r>
        <w:rPr>
          <w:color w:val="231F20"/>
          <w:spacing w:val="-3"/>
        </w:rPr>
        <w:t xml:space="preserve"> limits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of agreement were generally acceptable (within 5 degrees)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</w:rPr>
        <w:t xml:space="preserve"> </w:t>
      </w:r>
      <w:r>
        <w:rPr>
          <w:color w:val="231F20"/>
        </w:rPr>
        <w:t>both methods. The a</w:t>
      </w:r>
      <w:r>
        <w:rPr>
          <w:color w:val="231F20"/>
          <w:spacing w:val="-1"/>
        </w:rPr>
        <w:t>uthors concluded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photography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offers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superior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method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of measurement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-2"/>
        </w:rPr>
        <w:t>ver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standard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goniometry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including 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permanent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rec</w:t>
      </w:r>
      <w:r>
        <w:rPr>
          <w:color w:val="231F20"/>
          <w:spacing w:val="-2"/>
        </w:rPr>
        <w:t>ord, which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provides greater transpar-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ency and opportunities to confer.</w:t>
      </w:r>
    </w:p>
    <w:p>
      <w:pPr>
        <w:pStyle w:val="BodyText"/>
        <w:ind w:right="1049" w:firstLine="362"/>
        <w:spacing w:before="15" w:line="249" w:lineRule="auto"/>
        <w:jc w:val="both"/>
        <w:rPr/>
      </w:pPr>
      <w:r>
        <w:rPr>
          <w:color w:val="231F20"/>
        </w:rPr>
        <w:t>Verhagen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associates</w:t>
      </w:r>
      <w:r>
        <w:rPr>
          <w:sz w:val="11"/>
          <w:szCs w:val="11"/>
          <w:color w:val="231F20"/>
          <w:position w:val="6"/>
        </w:rPr>
        <w:t>90  </w:t>
      </w:r>
      <w:r>
        <w:rPr>
          <w:color w:val="231F20"/>
        </w:rPr>
        <w:t>compared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digital</w:t>
      </w:r>
      <w:r>
        <w:rPr>
          <w:color w:val="231F20"/>
          <w:spacing w:val="-1"/>
        </w:rPr>
        <w:t xml:space="preserve"> photographs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with  a  plastic  360-degree  UG  with  20-centimeter  arms  to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measure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motion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maximal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flexion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extension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49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patients. Results showed higher intraobserver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reliability for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photographic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method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flexion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extension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compared</w:t>
      </w:r>
      <w:r>
        <w:rPr>
          <w:color w:val="231F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traditional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goniometry.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For both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meth</w:t>
      </w:r>
      <w:r>
        <w:rPr>
          <w:color w:val="231F20"/>
          <w:spacing w:val="-1"/>
        </w:rPr>
        <w:t>ods,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intraobserver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reliability</w:t>
      </w:r>
      <w:r>
        <w:rPr>
          <w:color w:val="231F20"/>
          <w:spacing w:val="54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extension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lower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compared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flexion.</w:t>
      </w:r>
      <w:r>
        <w:rPr>
          <w:color w:val="231F20"/>
        </w:rPr>
        <w:t xml:space="preserve"> </w:t>
      </w:r>
      <w:r>
        <w:rPr>
          <w:color w:val="231F20"/>
        </w:rPr>
        <w:t>Intraobserver SEM of the digital method </w:t>
      </w:r>
      <w:r>
        <w:rPr>
          <w:color w:val="231F20"/>
          <w:spacing w:val="-1"/>
        </w:rPr>
        <w:t>was smaller than the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UG method. The authors concluded that measuring maximum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flexion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extension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digital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photographs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more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reli-</w:t>
      </w:r>
      <w:r>
        <w:rPr>
          <w:color w:val="231F20"/>
        </w:rPr>
        <w:t xml:space="preserve"> </w:t>
      </w:r>
      <w:r>
        <w:rPr>
          <w:color w:val="231F20"/>
        </w:rPr>
        <w:t>able than standard gon</w:t>
      </w:r>
      <w:r>
        <w:rPr>
          <w:color w:val="231F20"/>
          <w:spacing w:val="-1"/>
        </w:rPr>
        <w:t>iometry.</w:t>
      </w:r>
    </w:p>
    <w:p>
      <w:pPr>
        <w:pStyle w:val="BodyText"/>
        <w:ind w:left="1" w:right="1041" w:firstLine="365"/>
        <w:spacing w:before="16" w:line="249" w:lineRule="auto"/>
        <w:jc w:val="both"/>
        <w:rPr/>
      </w:pPr>
      <w:r>
        <w:rPr>
          <w:color w:val="231F20"/>
        </w:rPr>
        <w:t>Krause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colleagues</w:t>
      </w:r>
      <w:r>
        <w:rPr>
          <w:sz w:val="11"/>
          <w:szCs w:val="11"/>
          <w:color w:val="231F20"/>
          <w:spacing w:val="6"/>
          <w:position w:val="6"/>
        </w:rPr>
        <w:t>91</w:t>
      </w:r>
      <w:r>
        <w:rPr>
          <w:sz w:val="11"/>
          <w:szCs w:val="11"/>
          <w:color w:val="231F20"/>
          <w:spacing w:val="10"/>
          <w:w w:val="102"/>
          <w:position w:val="6"/>
        </w:rPr>
        <w:t xml:space="preserve">  </w:t>
      </w:r>
      <w:r>
        <w:rPr>
          <w:color w:val="231F20"/>
        </w:rPr>
        <w:t>examined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Coaches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</w:rPr>
        <w:t>Eye</w:t>
      </w:r>
      <w:r>
        <w:rPr>
          <w:color w:val="231F20"/>
          <w:spacing w:val="4"/>
        </w:rPr>
        <w:t>,</w:t>
      </w:r>
      <w:r>
        <w:rPr>
          <w:color w:val="231F20"/>
          <w:spacing w:val="23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</w:rPr>
        <w:t>two</w:t>
      </w:r>
      <w:r>
        <w:rPr>
          <w:color w:val="231F20"/>
          <w:spacing w:val="4"/>
        </w:rPr>
        <w:t>-</w:t>
      </w:r>
      <w:r>
        <w:rPr>
          <w:color w:val="231F20"/>
        </w:rPr>
        <w:t>dimensional</w:t>
      </w:r>
      <w:r>
        <w:rPr>
          <w:color w:val="231F20"/>
          <w:spacing w:val="21"/>
        </w:rPr>
        <w:t xml:space="preserve">  </w:t>
      </w:r>
      <w:r>
        <w:rPr>
          <w:color w:val="231F20"/>
        </w:rPr>
        <w:t>motion</w:t>
      </w:r>
      <w:r>
        <w:rPr>
          <w:color w:val="231F20"/>
          <w:spacing w:val="4"/>
        </w:rPr>
        <w:t>-</w:t>
      </w:r>
      <w:r>
        <w:rPr>
          <w:color w:val="231F20"/>
        </w:rPr>
        <w:t>analysis</w:t>
      </w:r>
      <w:r>
        <w:rPr>
          <w:color w:val="231F20"/>
          <w:spacing w:val="20"/>
          <w:w w:val="101"/>
        </w:rPr>
        <w:t xml:space="preserve">  </w:t>
      </w:r>
      <w:r>
        <w:rPr>
          <w:color w:val="231F20"/>
        </w:rPr>
        <w:t>tablet </w:t>
      </w:r>
      <w:r>
        <w:rPr>
          <w:color w:val="231F20"/>
        </w:rPr>
        <w:t>computer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application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1"/>
        </w:rPr>
        <w:t>(</w:t>
      </w:r>
      <w:r>
        <w:rPr>
          <w:color w:val="231F20"/>
        </w:rPr>
        <w:t>app</w:t>
      </w:r>
      <w:r>
        <w:rPr>
          <w:color w:val="231F20"/>
          <w:spacing w:val="1"/>
        </w:rPr>
        <w:t>),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goniometric</w:t>
      </w:r>
      <w:r>
        <w:rPr>
          <w:color w:val="231F20"/>
          <w:spacing w:val="43"/>
        </w:rPr>
        <w:t xml:space="preserve"> </w:t>
      </w:r>
      <w:r>
        <w:rPr>
          <w:color w:val="231F20"/>
        </w:rPr>
        <w:t>assessment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sagittal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plane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hip,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knee,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ankle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motion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FMS</w:t>
      </w:r>
      <w:r>
        <w:rPr>
          <w:color w:val="231F20"/>
        </w:rPr>
        <w:t xml:space="preserve"> </w:t>
      </w:r>
      <w:r>
        <w:rPr>
          <w:color w:val="231F20"/>
        </w:rPr>
        <w:t>(Functional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Movement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System)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d</w:t>
      </w:r>
      <w:r>
        <w:rPr>
          <w:color w:val="231F20"/>
          <w:spacing w:val="-1"/>
        </w:rPr>
        <w:t>eep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squat.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(FMS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bat-</w:t>
      </w:r>
      <w:r>
        <w:rPr>
          <w:color w:val="231F20"/>
        </w:rPr>
        <w:t xml:space="preserve"> </w:t>
      </w:r>
      <w:r>
        <w:rPr>
          <w:color w:val="231F20"/>
        </w:rPr>
        <w:t>tery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seven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fundamental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movement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tests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evaluate </w:t>
      </w:r>
      <w:r>
        <w:rPr>
          <w:color w:val="231F20"/>
        </w:rPr>
        <w:t>and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categorize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functional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movement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patterns</w:t>
      </w:r>
      <w:r>
        <w:rPr>
          <w:color w:val="231F20"/>
          <w:spacing w:val="3"/>
        </w:rPr>
        <w:t>.)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secondary </w:t>
      </w:r>
      <w:r>
        <w:rPr>
          <w:color w:val="231F20"/>
        </w:rPr>
        <w:t>objective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compare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values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obtained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3D</w:t>
      </w:r>
      <w:r>
        <w:rPr>
          <w:color w:val="231F20"/>
        </w:rPr>
        <w:t xml:space="preserve"> </w:t>
      </w:r>
      <w:r>
        <w:rPr>
          <w:color w:val="231F20"/>
        </w:rPr>
        <w:t>Vicon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motion</w:t>
      </w:r>
      <w:r>
        <w:rPr>
          <w:color w:val="231F20"/>
          <w:spacing w:val="4"/>
        </w:rPr>
        <w:t>-</w:t>
      </w:r>
      <w:r>
        <w:rPr>
          <w:color w:val="231F20"/>
        </w:rPr>
        <w:t>analysis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program</w:t>
      </w:r>
      <w:r>
        <w:rPr>
          <w:color w:val="231F20"/>
          <w:spacing w:val="4"/>
        </w:rPr>
        <w:t>. </w:t>
      </w:r>
      <w:r>
        <w:rPr>
          <w:color w:val="231F20"/>
        </w:rPr>
        <w:t>Twenty</w:t>
      </w:r>
      <w:r>
        <w:rPr>
          <w:color w:val="231F20"/>
          <w:spacing w:val="4"/>
        </w:rPr>
        <w:t>-</w:t>
      </w:r>
      <w:r>
        <w:rPr>
          <w:color w:val="231F20"/>
        </w:rPr>
        <w:t>six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healthy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individ</w:t>
      </w:r>
      <w:r>
        <w:rPr>
          <w:color w:val="231F20"/>
          <w:spacing w:val="4"/>
        </w:rPr>
        <w:t>- </w:t>
      </w:r>
      <w:r>
        <w:rPr>
          <w:color w:val="231F20"/>
        </w:rPr>
        <w:t>uals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aged</w:t>
      </w:r>
      <w:r>
        <w:rPr>
          <w:color w:val="231F20"/>
          <w:spacing w:val="2"/>
        </w:rPr>
        <w:t xml:space="preserve"> 21 </w:t>
      </w:r>
      <w:r>
        <w:rPr>
          <w:color w:val="231F20"/>
        </w:rPr>
        <w:t>to</w:t>
      </w:r>
      <w:r>
        <w:rPr>
          <w:color w:val="231F20"/>
          <w:spacing w:val="2"/>
        </w:rPr>
        <w:t xml:space="preserve"> 26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participated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study</w:t>
      </w:r>
      <w:r>
        <w:rPr>
          <w:color w:val="231F20"/>
          <w:spacing w:val="2"/>
        </w:rPr>
        <w:t>.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Reliability </w:t>
      </w:r>
      <w:r>
        <w:rPr>
          <w:color w:val="231F20"/>
        </w:rPr>
        <w:t>of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measurement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ranged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0.62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0.88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motion- </w:t>
      </w:r>
      <w:r>
        <w:rPr>
          <w:color w:val="231F20"/>
          <w:spacing w:val="-1"/>
        </w:rPr>
        <w:t>analysis system and from 0.79 to 0.098 for the app. The MDC</w:t>
      </w:r>
    </w:p>
    <w:p>
      <w:pPr>
        <w:spacing w:line="249" w:lineRule="auto"/>
        <w:sectPr>
          <w:type w:val="continuous"/>
          <w:pgSz w:w="12060" w:h="15660"/>
          <w:pgMar w:top="1" w:right="0" w:bottom="400" w:left="0" w:header="0" w:footer="0" w:gutter="0"/>
          <w:cols w:equalWidth="0" w:num="2">
            <w:col w:w="5991" w:space="100"/>
            <w:col w:w="5970" w:space="0"/>
          </w:cols>
        </w:sectPr>
        <w:rPr/>
      </w:pPr>
    </w:p>
    <w:p>
      <w:pPr>
        <w:spacing w:line="268" w:lineRule="exact"/>
        <w:rPr/>
      </w:pP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8409"/>
        <w:spacing w:before="51" w:line="203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CHAPTER 9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Knee     3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5"/>
        </w:rPr>
        <w:t>39</w:t>
      </w:r>
    </w:p>
    <w:p>
      <w:pPr>
        <w:spacing w:line="236" w:lineRule="exact"/>
        <w:rPr/>
      </w:pPr>
      <w:r/>
    </w:p>
    <w:p>
      <w:pPr>
        <w:spacing w:line="236" w:lineRule="exact"/>
        <w:sectPr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/>
      </w:pPr>
    </w:p>
    <w:p>
      <w:pPr>
        <w:pStyle w:val="BodyText"/>
        <w:ind w:left="1052" w:right="246" w:hanging="1"/>
        <w:spacing w:before="43" w:line="247" w:lineRule="auto"/>
        <w:jc w:val="both"/>
        <w:rPr/>
      </w:pPr>
      <w:r>
        <w:rPr>
          <w:color w:val="231F20"/>
          <w:spacing w:val="-1"/>
        </w:rPr>
        <w:t>using the app was 6 degrees at the knee. The mean knee angle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was  114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ICC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0.96.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authors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con-</w:t>
      </w:r>
      <w:r>
        <w:rPr>
          <w:color w:val="231F20"/>
        </w:rPr>
        <w:t xml:space="preserve"> </w:t>
      </w:r>
      <w:r>
        <w:rPr>
          <w:color w:val="231F20"/>
        </w:rPr>
        <w:t>cluded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Coaches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Eye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app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provides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reliab</w:t>
      </w:r>
      <w:r>
        <w:rPr>
          <w:color w:val="231F20"/>
          <w:spacing w:val="-1"/>
        </w:rPr>
        <w:t>le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means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assessing</w:t>
      </w:r>
      <w:r>
        <w:rPr>
          <w:color w:val="231F20"/>
          <w:spacing w:val="46"/>
        </w:rPr>
        <w:t xml:space="preserve"> </w:t>
      </w:r>
      <w:r>
        <w:rPr>
          <w:color w:val="231F20"/>
        </w:rPr>
        <w:t>sagittal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plane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kinematics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deep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"/>
        </w:rPr>
        <w:t>squat</w:t>
      </w:r>
      <w:r>
        <w:rPr>
          <w:color w:val="231F20"/>
        </w:rPr>
        <w:t xml:space="preserve"> </w:t>
      </w:r>
      <w:r>
        <w:rPr>
          <w:color w:val="231F20"/>
        </w:rPr>
        <w:t>maneuver</w:t>
      </w:r>
      <w:r>
        <w:rPr>
          <w:color w:val="231F20"/>
          <w:spacing w:val="3"/>
        </w:rPr>
        <w:t>.</w:t>
      </w:r>
    </w:p>
    <w:p>
      <w:pPr>
        <w:pStyle w:val="BodyText"/>
        <w:ind w:left="1055"/>
        <w:spacing w:before="111" w:line="241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</w:rPr>
        <w:t>Reliability of the Rotameter and Rot</w:t>
      </w:r>
      <w:r>
        <w:rPr>
          <w:sz w:val="22"/>
          <w:szCs w:val="22"/>
          <w:b/>
          <w:bCs/>
          <w:color w:val="231F20"/>
          <w:spacing w:val="-1"/>
        </w:rPr>
        <w:t>tameter</w:t>
      </w:r>
    </w:p>
    <w:p>
      <w:pPr>
        <w:pStyle w:val="BodyText"/>
        <w:ind w:left="1036" w:right="246" w:firstLine="16"/>
        <w:spacing w:before="15" w:line="249" w:lineRule="auto"/>
        <w:jc w:val="both"/>
        <w:rPr/>
      </w:pPr>
      <w:r>
        <w:rPr>
          <w:color w:val="231F20"/>
        </w:rPr>
        <w:t>A limited number of studies and instruments exist to measure </w:t>
      </w:r>
      <w:r>
        <w:rPr>
          <w:color w:val="231F20"/>
        </w:rPr>
        <w:t>voluntary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rotation</w:t>
      </w:r>
      <w:r>
        <w:rPr>
          <w:color w:val="231F20"/>
          <w:spacing w:val="9"/>
        </w:rPr>
        <w:t>. </w:t>
      </w:r>
      <w:r>
        <w:rPr>
          <w:color w:val="231F20"/>
        </w:rPr>
        <w:t>Tsai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colleagues</w:t>
      </w:r>
      <w:r>
        <w:rPr>
          <w:sz w:val="11"/>
          <w:szCs w:val="11"/>
          <w:color w:val="231F20"/>
          <w:spacing w:val="9"/>
          <w:position w:val="6"/>
        </w:rPr>
        <w:t>15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color w:val="231F20"/>
        </w:rPr>
        <w:t>at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Univer</w:t>
      </w:r>
      <w:r>
        <w:rPr>
          <w:color w:val="231F20"/>
          <w:spacing w:val="9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sity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Pittsburgh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developed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device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called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Rotameter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measure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passive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internal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external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rotation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4"/>
        </w:rPr>
        <w:t>.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 </w:t>
      </w:r>
      <w:r>
        <w:rPr>
          <w:color w:val="231F20"/>
        </w:rPr>
        <w:t>device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consists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foam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walker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boot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force/moment </w:t>
      </w:r>
      <w:r>
        <w:rPr>
          <w:color w:val="231F20"/>
        </w:rPr>
        <w:t>sensor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affixed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sole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boot</w:t>
      </w:r>
      <w:r>
        <w:rPr>
          <w:color w:val="231F20"/>
          <w:spacing w:val="5"/>
        </w:rPr>
        <w:t>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con</w:t>
      </w:r>
      <w:r>
        <w:rPr>
          <w:color w:val="231F20"/>
          <w:spacing w:val="5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junction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magnetic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tracking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</w:rPr>
        <w:t>system</w:t>
      </w:r>
      <w:r>
        <w:rPr>
          <w:color w:val="231F20"/>
          <w:spacing w:val="12"/>
        </w:rPr>
        <w:t>.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device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was </w:t>
      </w:r>
      <w:r>
        <w:rPr>
          <w:color w:val="231F20"/>
        </w:rPr>
        <w:t>tested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11 </w:t>
      </w:r>
      <w:r>
        <w:rPr>
          <w:color w:val="231F20"/>
        </w:rPr>
        <w:t>subjects</w:t>
      </w:r>
      <w:r>
        <w:rPr>
          <w:color w:val="231F20"/>
          <w:spacing w:val="2"/>
        </w:rPr>
        <w:t>. </w:t>
      </w:r>
      <w:r>
        <w:rPr>
          <w:color w:val="231F20"/>
        </w:rPr>
        <w:t>Intratester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within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testing </w:t>
      </w:r>
      <w:r>
        <w:rPr>
          <w:color w:val="231F20"/>
        </w:rPr>
        <w:t>session with knee angles of 30 and 90 degrees of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knee flexi</w:t>
      </w:r>
      <w:r>
        <w:rPr>
          <w:color w:val="231F20"/>
          <w:spacing w:val="-1"/>
        </w:rPr>
        <w:t>on</w:t>
      </w:r>
      <w:r>
        <w:rPr>
          <w:color w:val="231F20"/>
        </w:rPr>
        <w:t xml:space="preserve"> </w:t>
      </w:r>
      <w:r>
        <w:rPr>
          <w:color w:val="231F20"/>
        </w:rPr>
        <w:t>found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ICCs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both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greater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0.95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associ</w:t>
      </w:r>
      <w:r>
        <w:rPr>
          <w:color w:val="231F20"/>
          <w:spacing w:val="5"/>
        </w:rPr>
        <w:t>-</w:t>
      </w:r>
      <w:r>
        <w:rPr>
          <w:color w:val="231F20"/>
        </w:rPr>
        <w:t xml:space="preserve"> </w:t>
      </w:r>
      <w:r>
        <w:rPr>
          <w:color w:val="231F20"/>
        </w:rPr>
        <w:t>ated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SEMs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less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1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degre</w:t>
      </w:r>
      <w:r>
        <w:rPr>
          <w:color w:val="231F20"/>
          <w:spacing w:val="-1"/>
        </w:rPr>
        <w:t>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95%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confidence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inter-</w:t>
      </w:r>
      <w:r>
        <w:rPr>
          <w:color w:val="231F20"/>
        </w:rPr>
        <w:t xml:space="preserve"> </w:t>
      </w:r>
      <w:r>
        <w:rPr>
          <w:color w:val="231F20"/>
        </w:rPr>
        <w:t>valless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2"/>
        </w:rPr>
        <w:t>2.0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degrees</w:t>
      </w:r>
      <w:r>
        <w:rPr>
          <w:color w:val="231F20"/>
          <w:spacing w:val="12"/>
        </w:rPr>
        <w:t>. </w:t>
      </w:r>
      <w:r>
        <w:rPr>
          <w:color w:val="231F20"/>
        </w:rPr>
        <w:t>Intertester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2"/>
        </w:rPr>
        <w:t>90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degrees </w:t>
      </w:r>
      <w:r>
        <w:rPr>
          <w:color w:val="231F20"/>
        </w:rPr>
        <w:t>of</w:t>
      </w:r>
      <w:r>
        <w:rPr>
          <w:color w:val="231F20"/>
          <w:spacing w:val="57"/>
        </w:rPr>
        <w:t xml:space="preserve"> </w:t>
      </w:r>
      <w:r>
        <w:rPr>
          <w:color w:val="231F20"/>
        </w:rPr>
        <w:t>flexion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had  average  ICCs  and  SEMs  of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</w:rPr>
        <w:t>0.88  and  1.6, </w:t>
      </w:r>
      <w:r>
        <w:rPr>
          <w:color w:val="231F20"/>
          <w:spacing w:val="1"/>
        </w:rPr>
        <w:t>respectively.</w:t>
      </w:r>
    </w:p>
    <w:p>
      <w:pPr>
        <w:pStyle w:val="BodyText"/>
        <w:ind w:left="1052" w:right="235" w:firstLine="360"/>
        <w:spacing w:before="9" w:line="250" w:lineRule="auto"/>
        <w:jc w:val="both"/>
        <w:rPr/>
      </w:pPr>
      <w:r>
        <w:rPr>
          <w:color w:val="231F20"/>
          <w:spacing w:val="-1"/>
        </w:rPr>
        <w:t>Almquist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colleagues</w:t>
      </w:r>
      <w:r>
        <w:rPr>
          <w:sz w:val="11"/>
          <w:szCs w:val="11"/>
          <w:color w:val="231F20"/>
          <w:spacing w:val="-1"/>
          <w:position w:val="6"/>
        </w:rPr>
        <w:t>16</w:t>
      </w:r>
      <w:r>
        <w:rPr>
          <w:sz w:val="11"/>
          <w:szCs w:val="11"/>
          <w:color w:val="231F20"/>
          <w:spacing w:val="7"/>
          <w:w w:val="101"/>
          <w:position w:val="6"/>
        </w:rPr>
        <w:t xml:space="preserve">  </w:t>
      </w:r>
      <w:r>
        <w:rPr>
          <w:color w:val="231F20"/>
          <w:spacing w:val="-1"/>
        </w:rPr>
        <w:t>examined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within-day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1 week apart intratester reliabili</w:t>
      </w:r>
      <w:r>
        <w:rPr>
          <w:color w:val="231F20"/>
          <w:spacing w:val="-1"/>
        </w:rPr>
        <w:t>ty of an external device called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 Rottameter. The ICCs ranged from 0.50 to 0.94 at </w:t>
      </w:r>
      <w:r>
        <w:rPr>
          <w:color w:val="231F20"/>
          <w:spacing w:val="-2"/>
        </w:rPr>
        <w:t>all three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flexion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angles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(90,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60,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30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degrees)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2"/>
        </w:rPr>
        <w:t>6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9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Nm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applied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torque.</w:t>
      </w:r>
      <w:r>
        <w:rPr>
          <w:color w:val="231F20"/>
          <w:spacing w:val="4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physiotherapist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-1"/>
        </w:rPr>
        <w:t>easured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"/>
        </w:rPr>
        <w:t>both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"/>
        </w:rPr>
        <w:t>knees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10 healthy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adults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(6 females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>nd 4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males),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once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morn-</w:t>
      </w:r>
      <w:r>
        <w:rPr>
          <w:color w:val="231F20"/>
        </w:rPr>
        <w:t xml:space="preserve"> </w:t>
      </w:r>
      <w:r>
        <w:rPr>
          <w:color w:val="231F20"/>
        </w:rPr>
        <w:t>ing and once in the afternoon of the same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da</w:t>
      </w:r>
      <w:r>
        <w:rPr>
          <w:color w:val="231F20"/>
          <w:spacing w:val="-1"/>
        </w:rPr>
        <w:t>y. Another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group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10 females and males were tested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1 week apart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at the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same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time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day.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highest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within-day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ICC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calculated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0.94 Nm of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applied torque at a 30-degree flexion angl</w:t>
      </w:r>
      <w:r>
        <w:rPr>
          <w:color w:val="231F20"/>
          <w:spacing w:val="-2"/>
        </w:rPr>
        <w:t>e. Intert-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ester reliability was measured by two independent physiother-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apists and the highest ICC was 0</w:t>
      </w:r>
      <w:r>
        <w:rPr>
          <w:color w:val="231F20"/>
          <w:spacing w:val="-1"/>
        </w:rPr>
        <w:t>.87 at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90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0.61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0.70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30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6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Nm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of applied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torque.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Rottame-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ter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was judged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authors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be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good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(ICC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=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0.75)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excellent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(ICC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above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0.75)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device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concerning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reliability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</w:rPr>
        <w:t xml:space="preserve"> </w:t>
      </w:r>
      <w:r>
        <w:rPr>
          <w:color w:val="231F20"/>
        </w:rPr>
        <w:t>measuring knee rotation with 6 and 9 Nm</w:t>
      </w:r>
      <w:r>
        <w:rPr>
          <w:color w:val="231F20"/>
          <w:spacing w:val="-1"/>
        </w:rPr>
        <w:t xml:space="preserve"> of applied torque at</w:t>
      </w:r>
      <w:r>
        <w:rPr>
          <w:color w:val="231F20"/>
        </w:rPr>
        <w:t xml:space="preserve"> </w:t>
      </w:r>
      <w:r>
        <w:rPr>
          <w:color w:val="231F20"/>
        </w:rPr>
        <w:t>the three knee angles. The ROM for tot</w:t>
      </w:r>
      <w:r>
        <w:rPr>
          <w:color w:val="231F20"/>
          <w:spacing w:val="-1"/>
        </w:rPr>
        <w:t>al rotations at 9 Nm of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applied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torque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70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79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measured by</w:t>
      </w:r>
      <w:r>
        <w:rPr>
          <w:color w:val="231F20"/>
        </w:rPr>
        <w:t xml:space="preserve"> </w:t>
      </w:r>
      <w:r>
        <w:rPr>
          <w:color w:val="231F20"/>
        </w:rPr>
        <w:t>the Rottameter. The main drawback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of this device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is </w:t>
      </w:r>
      <w:r>
        <w:rPr>
          <w:color w:val="231F20"/>
        </w:rPr>
        <w:t>not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easily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transported because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heavy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wooden b</w:t>
      </w:r>
      <w:r>
        <w:rPr>
          <w:color w:val="231F20"/>
          <w:spacing w:val="-1"/>
        </w:rPr>
        <w:t>ox-like</w:t>
      </w:r>
      <w:r>
        <w:rPr>
          <w:color w:val="231F20"/>
        </w:rPr>
        <w:t xml:space="preserve"> </w:t>
      </w:r>
      <w:r>
        <w:rPr>
          <w:color w:val="231F20"/>
        </w:rPr>
        <w:t>structure and is 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proto</w:t>
      </w:r>
      <w:r>
        <w:rPr>
          <w:color w:val="231F20"/>
          <w:spacing w:val="-1"/>
        </w:rPr>
        <w:t>type.</w:t>
      </w:r>
    </w:p>
    <w:p>
      <w:pPr>
        <w:pStyle w:val="BodyText"/>
        <w:ind w:left="1036" w:right="245" w:firstLine="377"/>
        <w:spacing w:before="14" w:line="249" w:lineRule="auto"/>
        <w:jc w:val="both"/>
        <w:rPr/>
      </w:pPr>
      <w:r>
        <w:rPr>
          <w:color w:val="231F20"/>
        </w:rPr>
        <w:t>Desloovere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colleagues</w:t>
      </w:r>
      <w:r>
        <w:rPr>
          <w:sz w:val="11"/>
          <w:szCs w:val="11"/>
          <w:color w:val="231F20"/>
          <w:spacing w:val="3"/>
          <w:position w:val="6"/>
        </w:rPr>
        <w:t>65  </w:t>
      </w:r>
      <w:r>
        <w:rPr>
          <w:color w:val="231F20"/>
        </w:rPr>
        <w:t>measured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motion </w:t>
      </w:r>
      <w:r>
        <w:rPr>
          <w:color w:val="231F20"/>
          <w:spacing w:val="-1"/>
        </w:rPr>
        <w:t>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three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anatomical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planes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10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volunteers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durin</w:t>
      </w:r>
      <w:r>
        <w:rPr>
          <w:color w:val="231F20"/>
          <w:spacing w:val="-2"/>
        </w:rPr>
        <w:t>g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11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2"/>
        </w:rPr>
        <w:t>motor</w:t>
      </w:r>
      <w:r>
        <w:rPr>
          <w:color w:val="231F20"/>
        </w:rPr>
        <w:t xml:space="preserve"> </w:t>
      </w:r>
      <w:r>
        <w:rPr>
          <w:color w:val="231F20"/>
        </w:rPr>
        <w:t>tasks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using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gait-analysis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techniq</w:t>
      </w:r>
      <w:r>
        <w:rPr>
          <w:color w:val="231F20"/>
          <w:spacing w:val="-1"/>
        </w:rPr>
        <w:t>ue.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authors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found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  sidestep</w:t>
      </w:r>
      <w:r>
        <w:rPr>
          <w:color w:val="231F20"/>
          <w:spacing w:val="54"/>
        </w:rPr>
        <w:t xml:space="preserve"> </w:t>
      </w:r>
      <w:r>
        <w:rPr>
          <w:color w:val="231F20"/>
          <w:spacing w:val="-1"/>
        </w:rPr>
        <w:t>turn  and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  <w:spacing w:val="-1"/>
        </w:rPr>
        <w:t>descending  a  step  showed  that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rotations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were  sign</w:t>
      </w:r>
      <w:r>
        <w:rPr>
          <w:color w:val="231F20"/>
          <w:spacing w:val="-1"/>
        </w:rPr>
        <w:t>ificantly  larger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by  8  to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1"/>
        </w:rPr>
        <w:t>9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during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standard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walking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but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still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very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repeatable.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showed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turning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increases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axial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rotation </w:t>
      </w:r>
      <w:r>
        <w:rPr>
          <w:color w:val="231F20"/>
          <w:spacing w:val="-1"/>
        </w:rPr>
        <w:t>significantly.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"/>
        </w:rPr>
        <w:t>Axial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ROM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range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18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24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</w:rPr>
        <w:t xml:space="preserve"> </w:t>
      </w:r>
      <w:r>
        <w:rPr>
          <w:color w:val="231F20"/>
        </w:rPr>
        <w:t>was observed in the present study for 90</w:t>
      </w:r>
      <w:r>
        <w:rPr>
          <w:color w:val="231F20"/>
          <w:spacing w:val="-1"/>
        </w:rPr>
        <w:t>-degree turning tasks,</w:t>
      </w:r>
      <w:r>
        <w:rPr>
          <w:color w:val="231F20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significantly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greater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normal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walking</w:t>
      </w:r>
      <w:r>
        <w:rPr>
          <w:color w:val="231F20"/>
          <w:spacing w:val="1"/>
        </w:rPr>
        <w:t>.</w:t>
      </w:r>
    </w:p>
    <w:p>
      <w:pPr>
        <w:pStyle w:val="BodyText"/>
        <w:ind w:left="1055"/>
        <w:spacing w:before="111" w:line="241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</w:rPr>
        <w:t>Reliability and Validity of Smartphone Appli</w:t>
      </w:r>
      <w:r>
        <w:rPr>
          <w:sz w:val="22"/>
          <w:szCs w:val="22"/>
          <w:b/>
          <w:bCs/>
          <w:color w:val="231F20"/>
          <w:spacing w:val="-1"/>
        </w:rPr>
        <w:t>cations</w:t>
      </w:r>
    </w:p>
    <w:p>
      <w:pPr>
        <w:pStyle w:val="BodyText"/>
        <w:ind w:left="1052" w:right="236" w:hanging="1"/>
        <w:spacing w:before="11" w:line="245" w:lineRule="auto"/>
        <w:jc w:val="both"/>
        <w:rPr/>
      </w:pPr>
      <w:r>
        <w:rPr>
          <w:color w:val="231F20"/>
        </w:rPr>
        <w:t>Jenny</w:t>
      </w:r>
      <w:r>
        <w:rPr>
          <w:sz w:val="11"/>
          <w:szCs w:val="11"/>
          <w:color w:val="231F20"/>
          <w:position w:val="6"/>
        </w:rPr>
        <w:t>92    </w:t>
      </w:r>
      <w:r>
        <w:rPr>
          <w:color w:val="231F20"/>
        </w:rPr>
        <w:t>used</w:t>
      </w:r>
      <w:r>
        <w:rPr>
          <w:color w:val="231F20"/>
          <w:spacing w:val="15"/>
          <w:w w:val="101"/>
        </w:rPr>
        <w:t xml:space="preserve">  </w:t>
      </w:r>
      <w:r>
        <w:rPr>
          <w:color w:val="231F20"/>
        </w:rPr>
        <w:t>a</w:t>
      </w:r>
      <w:r>
        <w:rPr>
          <w:color w:val="231F20"/>
          <w:spacing w:val="16"/>
          <w:w w:val="101"/>
        </w:rPr>
        <w:t xml:space="preserve">  </w:t>
      </w:r>
      <w:r>
        <w:rPr>
          <w:color w:val="231F20"/>
        </w:rPr>
        <w:t>smartphone</w:t>
      </w:r>
      <w:r>
        <w:rPr>
          <w:color w:val="231F20"/>
          <w:spacing w:val="15"/>
        </w:rPr>
        <w:t xml:space="preserve">  </w:t>
      </w:r>
      <w:r>
        <w:rPr>
          <w:color w:val="231F20"/>
        </w:rPr>
        <w:t>applicat</w:t>
      </w:r>
      <w:r>
        <w:rPr>
          <w:color w:val="231F20"/>
          <w:spacing w:val="-1"/>
        </w:rPr>
        <w:t>ion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1"/>
        </w:rPr>
        <w:t>to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1"/>
        </w:rPr>
        <w:t>measure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1"/>
        </w:rPr>
        <w:t>knee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flexion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angles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taken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during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"/>
        </w:rPr>
        <w:t>10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total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arthroplasties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t</w:t>
      </w:r>
      <w:r>
        <w:rPr>
          <w:color w:val="231F20"/>
          <w:spacing w:val="-2"/>
        </w:rPr>
        <w:t>hat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being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performed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4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men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6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women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(mea</w:t>
      </w:r>
      <w:r>
        <w:rPr>
          <w:color w:val="231F20"/>
          <w:spacing w:val="-2"/>
        </w:rPr>
        <w:t>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2"/>
        </w:rPr>
        <w:t>age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 w:right="799" w:firstLine="4"/>
        <w:spacing w:before="48" w:line="249" w:lineRule="auto"/>
        <w:jc w:val="both"/>
        <w:rPr/>
      </w:pPr>
      <w:r>
        <w:rPr>
          <w:color w:val="231F20"/>
        </w:rPr>
        <w:t>69 years) with end-stage knee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osteoarthritis.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smartpho</w:t>
      </w:r>
      <w:r>
        <w:rPr>
          <w:color w:val="231F20"/>
          <w:spacing w:val="-1"/>
        </w:rPr>
        <w:t>ne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was encased in a sterile plastic bag and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placed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follows: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-2"/>
        </w:rPr>
        <w:t>ne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anterior surface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thigh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proximal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the skin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incision</w:t>
      </w:r>
      <w:r>
        <w:rPr>
          <w:color w:val="231F20"/>
        </w:rPr>
        <w:t xml:space="preserve"> </w:t>
      </w:r>
      <w:r>
        <w:rPr>
          <w:color w:val="231F20"/>
        </w:rPr>
        <w:t>and the other on the anterior surface 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distal tibia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slightly</w:t>
      </w:r>
      <w:r>
        <w:rPr>
          <w:color w:val="231F20"/>
        </w:rPr>
        <w:t xml:space="preserve"> </w:t>
      </w:r>
      <w:r>
        <w:rPr>
          <w:color w:val="231F20"/>
        </w:rPr>
        <w:t>distal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incision</w:t>
      </w:r>
      <w:r>
        <w:rPr>
          <w:color w:val="231F20"/>
          <w:spacing w:val="-1"/>
        </w:rPr>
        <w:t>.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positioned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according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</w:rPr>
        <w:t xml:space="preserve"> </w:t>
      </w:r>
      <w:r>
        <w:rPr>
          <w:color w:val="231F20"/>
        </w:rPr>
        <w:t>the navigated system at six positions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starting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at full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extension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ending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at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maximal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flexion.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Therefore,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six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navigated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six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smartphone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measurements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obtained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patient </w:t>
      </w:r>
      <w:r>
        <w:rPr>
          <w:color w:val="231F20"/>
          <w:spacing w:val="-1"/>
        </w:rPr>
        <w:t>giving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total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60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navigated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60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smartphone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measure-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ments.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Results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showed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there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significant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correla-</w:t>
      </w:r>
      <w:r>
        <w:rPr>
          <w:color w:val="231F20"/>
        </w:rPr>
        <w:t xml:space="preserve"> </w:t>
      </w:r>
      <w:r>
        <w:rPr>
          <w:color w:val="231F20"/>
        </w:rPr>
        <w:t>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navigated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smartphone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measurements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all individual patients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(</w:t>
      </w:r>
      <w:r>
        <w:rPr>
          <w:i/>
          <w:iCs/>
          <w:color w:val="231F20"/>
        </w:rPr>
        <w:t>r</w:t>
      </w:r>
      <w:r>
        <w:rPr>
          <w:sz w:val="11"/>
          <w:szCs w:val="11"/>
          <w:color w:val="231F20"/>
          <w:position w:val="6"/>
        </w:rPr>
        <w:t>2</w:t>
      </w:r>
      <w:r>
        <w:rPr>
          <w:sz w:val="11"/>
          <w:szCs w:val="11"/>
          <w:color w:val="231F20"/>
          <w:spacing w:val="4"/>
          <w:position w:val="6"/>
        </w:rPr>
        <w:t xml:space="preserve">  </w:t>
      </w:r>
      <w:r>
        <w:rPr>
          <w:color w:val="231F20"/>
        </w:rPr>
        <w:t>=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0.88–0.99) that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operated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mean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paired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difference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between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application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the navigation system was not significant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(−1</w:t>
      </w:r>
      <w:r>
        <w:rPr>
          <w:color w:val="231F20"/>
          <w:spacing w:val="-1"/>
        </w:rPr>
        <w:t>.1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degrees,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±6.8</w:t>
      </w:r>
      <w:r>
        <w:rPr>
          <w:color w:val="231F20"/>
        </w:rPr>
        <w:t xml:space="preserve"> </w:t>
      </w:r>
      <w:r>
        <w:rPr>
          <w:color w:val="231F20"/>
        </w:rPr>
        <w:t>degrees).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48"/>
        </w:rPr>
        <w:t xml:space="preserve"> </w:t>
      </w:r>
      <w:r>
        <w:rPr>
          <w:color w:val="231F20"/>
        </w:rPr>
        <w:t>showe</w:t>
      </w:r>
      <w:r>
        <w:rPr>
          <w:color w:val="231F20"/>
          <w:spacing w:val="-1"/>
        </w:rPr>
        <w:t>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coherence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between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both</w:t>
      </w:r>
      <w:r>
        <w:rPr>
          <w:color w:val="231F20"/>
        </w:rPr>
        <w:t xml:space="preserve"> </w:t>
      </w:r>
      <w:r>
        <w:rPr>
          <w:color w:val="231F20"/>
        </w:rPr>
        <w:t>measurements was good. See </w:t>
      </w:r>
      <w:r>
        <w:rPr>
          <w:color w:val="231F20"/>
          <w:spacing w:val="-1"/>
        </w:rPr>
        <w:t>Table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9.7.</w:t>
      </w:r>
    </w:p>
    <w:p>
      <w:pPr>
        <w:pStyle w:val="BodyText"/>
        <w:ind w:left="14" w:right="800" w:firstLine="365"/>
        <w:spacing w:before="21" w:line="250" w:lineRule="auto"/>
        <w:jc w:val="both"/>
        <w:rPr/>
      </w:pPr>
      <w:r>
        <w:rPr>
          <w:color w:val="231F20"/>
          <w:spacing w:val="-1"/>
        </w:rPr>
        <w:t>Ockendon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Gilbert</w:t>
      </w:r>
      <w:r>
        <w:rPr>
          <w:sz w:val="11"/>
          <w:szCs w:val="11"/>
          <w:color w:val="231F20"/>
          <w:spacing w:val="-1"/>
          <w:position w:val="6"/>
        </w:rPr>
        <w:t>93   </w:t>
      </w:r>
      <w:r>
        <w:rPr>
          <w:color w:val="231F20"/>
          <w:spacing w:val="-1"/>
        </w:rPr>
        <w:t>compared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smartphone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accel-</w:t>
      </w:r>
      <w:r>
        <w:rPr>
          <w:color w:val="231F20"/>
        </w:rPr>
        <w:t xml:space="preserve"> </w:t>
      </w:r>
      <w:r>
        <w:rPr>
          <w:color w:val="231F20"/>
        </w:rPr>
        <w:t>erometer-based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gon</w:t>
      </w:r>
      <w:r>
        <w:rPr>
          <w:color w:val="231F20"/>
          <w:spacing w:val="-1"/>
        </w:rPr>
        <w:t>iometer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long-armed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conven-</w:t>
      </w:r>
      <w:r>
        <w:rPr>
          <w:color w:val="231F20"/>
        </w:rPr>
        <w:t xml:space="preserve"> </w:t>
      </w:r>
      <w:r>
        <w:rPr>
          <w:color w:val="231F20"/>
        </w:rPr>
        <w:t>tional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goniometer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-1"/>
        </w:rPr>
        <w:t>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assessment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fixed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deformity.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Five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healthy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males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aged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30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40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years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studied.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smartphone</w:t>
      </w:r>
      <w:r>
        <w:rPr>
          <w:color w:val="231F20"/>
          <w:spacing w:val="41"/>
        </w:rPr>
        <w:t xml:space="preserve"> </w:t>
      </w:r>
      <w:r>
        <w:rPr>
          <w:color w:val="231F20"/>
        </w:rPr>
        <w:t>goniometer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had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intrao</w:t>
      </w:r>
      <w:r>
        <w:rPr>
          <w:color w:val="231F20"/>
          <w:spacing w:val="-1"/>
        </w:rPr>
        <w:t>bserver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correlation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i/>
          <w:iCs/>
          <w:color w:val="231F20"/>
        </w:rPr>
        <w:t>r </w:t>
      </w:r>
      <w:r>
        <w:rPr>
          <w:color w:val="231F20"/>
        </w:rPr>
        <w:t>= 0.98 compared with</w:t>
      </w:r>
      <w:r>
        <w:rPr>
          <w:color w:val="231F20"/>
          <w:spacing w:val="11"/>
        </w:rPr>
        <w:t xml:space="preserve"> </w:t>
      </w:r>
      <w:r>
        <w:rPr>
          <w:i/>
          <w:iCs/>
          <w:color w:val="231F20"/>
        </w:rPr>
        <w:t>r </w:t>
      </w:r>
      <w:r>
        <w:rPr>
          <w:color w:val="231F20"/>
        </w:rPr>
        <w:t>=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0.95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for </w:t>
      </w:r>
      <w:r>
        <w:rPr>
          <w:color w:val="231F20"/>
          <w:spacing w:val="-1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UG.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smartphone</w:t>
      </w:r>
      <w:r>
        <w:rPr>
          <w:color w:val="231F20"/>
        </w:rPr>
        <w:t xml:space="preserve"> </w:t>
      </w:r>
      <w:r>
        <w:rPr>
          <w:color w:val="231F20"/>
        </w:rPr>
        <w:t>goniometer had an interobserver correlation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of </w:t>
      </w:r>
      <w:r>
        <w:rPr>
          <w:i/>
          <w:iCs/>
          <w:color w:val="231F20"/>
        </w:rPr>
        <w:t>r</w:t>
      </w:r>
      <w:r>
        <w:rPr>
          <w:i/>
          <w:iCs/>
          <w:color w:val="231F20"/>
          <w:spacing w:val="6"/>
        </w:rPr>
        <w:t xml:space="preserve"> </w:t>
      </w:r>
      <w:r>
        <w:rPr>
          <w:color w:val="231F20"/>
        </w:rPr>
        <w:t>=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0.98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com- </w:t>
      </w:r>
      <w:r>
        <w:rPr>
          <w:color w:val="231F20"/>
          <w:spacing w:val="-1"/>
        </w:rPr>
        <w:t>pared with </w:t>
      </w:r>
      <w:r>
        <w:rPr>
          <w:i/>
          <w:iCs/>
          <w:color w:val="231F20"/>
          <w:spacing w:val="-1"/>
        </w:rPr>
        <w:t>r </w:t>
      </w:r>
      <w:r>
        <w:rPr>
          <w:color w:val="231F20"/>
          <w:spacing w:val="-1"/>
        </w:rPr>
        <w:t>= 0.93 for</w:t>
      </w:r>
      <w:r>
        <w:rPr>
          <w:color w:val="231F20"/>
          <w:spacing w:val="-2"/>
        </w:rPr>
        <w:t xml:space="preserve"> the UG. The authors concluded that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smartphone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goniometer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is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reliable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device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measurement</w:t>
      </w:r>
      <w:r>
        <w:rPr>
          <w:color w:val="231F20"/>
        </w:rPr>
        <w:t xml:space="preserve"> </w:t>
      </w:r>
      <w:r>
        <w:rPr>
          <w:color w:val="231F20"/>
        </w:rPr>
        <w:t>of knee flexion in the clini</w:t>
      </w:r>
      <w:r>
        <w:rPr>
          <w:color w:val="231F20"/>
          <w:spacing w:val="-1"/>
        </w:rPr>
        <w:t>c.</w:t>
      </w:r>
    </w:p>
    <w:p>
      <w:pPr>
        <w:pStyle w:val="BodyText"/>
        <w:ind w:right="799" w:firstLine="376"/>
        <w:spacing w:before="14" w:line="249" w:lineRule="auto"/>
        <w:jc w:val="both"/>
        <w:rPr/>
      </w:pPr>
      <w:r>
        <w:rPr>
          <w:color w:val="231F20"/>
        </w:rPr>
        <w:t>Ferriereo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</w:rPr>
        <w:t>colleagues</w:t>
      </w:r>
      <w:r>
        <w:rPr>
          <w:sz w:val="11"/>
          <w:szCs w:val="11"/>
          <w:color w:val="231F20"/>
          <w:position w:val="6"/>
        </w:rPr>
        <w:t>94   </w:t>
      </w:r>
      <w:r>
        <w:rPr>
          <w:color w:val="231F20"/>
        </w:rPr>
        <w:t>assess</w:t>
      </w:r>
      <w:r>
        <w:rPr>
          <w:color w:val="231F20"/>
          <w:spacing w:val="-1"/>
        </w:rPr>
        <w:t>ed  the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reliability  of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</w:rPr>
        <w:t xml:space="preserve"> </w:t>
      </w:r>
      <w:r>
        <w:rPr>
          <w:color w:val="231F20"/>
        </w:rPr>
        <w:t>smartphone</w:t>
      </w:r>
      <w:r>
        <w:rPr>
          <w:color w:val="231F20"/>
          <w:spacing w:val="1"/>
        </w:rPr>
        <w:t>-</w:t>
      </w:r>
      <w:r>
        <w:rPr>
          <w:color w:val="231F20"/>
        </w:rPr>
        <w:t>based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application</w:t>
      </w:r>
      <w:r>
        <w:rPr>
          <w:color w:val="231F20"/>
          <w:spacing w:val="1"/>
        </w:rPr>
        <w:t xml:space="preserve">  (</w:t>
      </w:r>
      <w:r>
        <w:rPr>
          <w:color w:val="231F20"/>
        </w:rPr>
        <w:t>Dr</w:t>
      </w:r>
      <w:r>
        <w:rPr>
          <w:color w:val="231F20"/>
          <w:spacing w:val="1"/>
        </w:rPr>
        <w:t>.  </w:t>
      </w:r>
      <w:r>
        <w:rPr>
          <w:color w:val="231F20"/>
        </w:rPr>
        <w:t>Goniometer</w:t>
      </w:r>
      <w:r>
        <w:rPr>
          <w:color w:val="231F20"/>
          <w:spacing w:val="1"/>
        </w:rPr>
        <w:t>)  </w:t>
      </w:r>
      <w:r>
        <w:rPr>
          <w:color w:val="231F20"/>
        </w:rPr>
        <w:t>developed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photographic-based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goniometry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compar</w:t>
      </w:r>
      <w:r>
        <w:rPr>
          <w:color w:val="231F20"/>
          <w:spacing w:val="-1"/>
        </w:rPr>
        <w:t>ing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smart-</w:t>
      </w:r>
      <w:r>
        <w:rPr>
          <w:color w:val="231F20"/>
        </w:rPr>
        <w:t xml:space="preserve"> </w:t>
      </w:r>
      <w:r>
        <w:rPr>
          <w:color w:val="231F20"/>
        </w:rPr>
        <w:t>phone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application</w:t>
      </w:r>
      <w:r>
        <w:rPr>
          <w:color w:val="231F20"/>
          <w:spacing w:val="7"/>
        </w:rPr>
        <w:t>’</w:t>
      </w:r>
      <w:r>
        <w:rPr>
          <w:color w:val="231F20"/>
        </w:rPr>
        <w:t>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measurements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angles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with </w:t>
      </w:r>
      <w:r>
        <w:rPr>
          <w:color w:val="231F20"/>
        </w:rPr>
        <w:t>measurements</w:t>
      </w:r>
      <w:r>
        <w:rPr>
          <w:color w:val="231F20"/>
          <w:spacing w:val="38"/>
        </w:rPr>
        <w:t xml:space="preserve"> </w:t>
      </w:r>
      <w:r>
        <w:rPr>
          <w:color w:val="231F20"/>
        </w:rPr>
        <w:t>taken</w:t>
      </w:r>
      <w:r>
        <w:rPr>
          <w:color w:val="231F20"/>
          <w:spacing w:val="4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</w:rPr>
        <w:t>UG.</w:t>
      </w:r>
      <w:r>
        <w:rPr>
          <w:color w:val="231F20"/>
          <w:spacing w:val="3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Part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-1"/>
        </w:rPr>
        <w:t>I,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four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raters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per-</w:t>
      </w:r>
      <w:r>
        <w:rPr>
          <w:color w:val="231F20"/>
        </w:rPr>
        <w:t xml:space="preserve"> </w:t>
      </w:r>
      <w:r>
        <w:rPr>
          <w:color w:val="231F20"/>
        </w:rPr>
        <w:t>formed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repeated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measurements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both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smartphone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app </w:t>
      </w:r>
      <w:r>
        <w:rPr>
          <w:color w:val="231F20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UG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different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fixed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angles</w:t>
      </w:r>
      <w:r>
        <w:rPr>
          <w:color w:val="231F20"/>
          <w:spacing w:val="2"/>
        </w:rPr>
        <w:t>.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intrarater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ICC </w:t>
      </w:r>
      <w:r>
        <w:rPr>
          <w:color w:val="231F20"/>
        </w:rPr>
        <w:t>was 0.95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and the interrater ICC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0</w:t>
      </w:r>
      <w:r>
        <w:rPr>
          <w:color w:val="231F20"/>
          <w:spacing w:val="-1"/>
        </w:rPr>
        <w:t>.99.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Part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II,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10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other</w:t>
      </w:r>
      <w:r>
        <w:rPr>
          <w:color w:val="231F20"/>
        </w:rPr>
        <w:t xml:space="preserve"> </w:t>
      </w:r>
      <w:r>
        <w:rPr>
          <w:color w:val="231F20"/>
        </w:rPr>
        <w:t>raters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measured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photographs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</w:rPr>
        <w:t>differ</w:t>
      </w:r>
      <w:r>
        <w:rPr>
          <w:color w:val="231F20"/>
          <w:spacing w:val="-1"/>
        </w:rPr>
        <w:t>ent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"/>
        </w:rPr>
        <w:t>flex-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ion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1"/>
        </w:rPr>
        <w:t>angles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ranging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20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to  145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battery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</w:rPr>
        <w:t>35 photographs.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The results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showed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inter-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intrarater </w:t>
      </w:r>
      <w:r>
        <w:rPr>
          <w:color w:val="231F20"/>
        </w:rPr>
        <w:t>correlations were always mo</w:t>
      </w:r>
      <w:r>
        <w:rPr>
          <w:color w:val="231F20"/>
          <w:spacing w:val="-1"/>
        </w:rPr>
        <w:t>re than 0.96. However, according</w:t>
      </w:r>
      <w:r>
        <w:rPr>
          <w:color w:val="231F2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authors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both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UG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photo</w:t>
      </w:r>
      <w:r>
        <w:rPr>
          <w:color w:val="231F20"/>
          <w:spacing w:val="-1"/>
        </w:rPr>
        <w:t>graphic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angle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goniometry</w:t>
      </w:r>
      <w:r>
        <w:rPr>
          <w:color w:val="231F20"/>
        </w:rPr>
        <w:t xml:space="preserve"> </w:t>
      </w:r>
      <w:r>
        <w:rPr>
          <w:color w:val="231F20"/>
        </w:rPr>
        <w:t>are more reliable with greater degrees 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knee flexion. Agree- </w:t>
      </w:r>
      <w:r>
        <w:rPr>
          <w:color w:val="231F20"/>
          <w:spacing w:val="-1"/>
        </w:rPr>
        <w:t>ment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between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Dr.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Goniometer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UG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showed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width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1"/>
        </w:rPr>
        <w:t>18.2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(95%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limits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agreement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"/>
        </w:rPr>
        <w:t>[</w:t>
      </w:r>
      <w:r>
        <w:rPr>
          <w:color w:val="231F20"/>
          <w:spacing w:val="-2"/>
        </w:rPr>
        <w:t>LOA])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2"/>
        </w:rPr>
        <w:t>(LOA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2"/>
        </w:rPr>
        <w:t>=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−7.5/+10.7 degrees) and 14.1 degrees (LOA =</w:t>
      </w:r>
      <w:r>
        <w:rPr>
          <w:color w:val="231F20"/>
          <w:spacing w:val="-2"/>
        </w:rPr>
        <w:t xml:space="preserve"> −6.6/+7.5). The</w:t>
      </w:r>
      <w:r>
        <w:rPr>
          <w:color w:val="231F20"/>
        </w:rPr>
        <w:t xml:space="preserve"> </w:t>
      </w:r>
      <w:r>
        <w:rPr>
          <w:color w:val="231F20"/>
        </w:rPr>
        <w:t>authors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concluded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because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smartphone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app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appears</w:t>
      </w:r>
      <w:r>
        <w:rPr>
          <w:color w:val="231F2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reliable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measu</w:t>
      </w:r>
      <w:r>
        <w:rPr>
          <w:color w:val="231F20"/>
          <w:spacing w:val="-1"/>
        </w:rPr>
        <w:t>ring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ROM,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it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could</w:t>
      </w:r>
      <w:r>
        <w:rPr>
          <w:color w:val="231F20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alternative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additional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method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joint </w:t>
      </w:r>
      <w:r>
        <w:rPr>
          <w:color w:val="231F20"/>
          <w:spacing w:val="-1"/>
        </w:rPr>
        <w:t>measurement. It is easier to use than other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photographic-based</w:t>
      </w:r>
      <w:r>
        <w:rPr>
          <w:color w:val="231F20"/>
        </w:rPr>
        <w:t xml:space="preserve"> </w:t>
      </w:r>
      <w:r>
        <w:rPr>
          <w:color w:val="231F20"/>
        </w:rPr>
        <w:t>joint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assessments</w:t>
      </w:r>
      <w:r>
        <w:rPr>
          <w:color w:val="231F20"/>
          <w:spacing w:val="4"/>
        </w:rPr>
        <w:t>.</w:t>
      </w:r>
    </w:p>
    <w:p>
      <w:pPr>
        <w:pStyle w:val="BodyText"/>
        <w:ind w:left="17"/>
        <w:spacing w:before="231" w:line="241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</w:rPr>
        <w:t>Validity of the Universal Gonio</w:t>
      </w:r>
      <w:r>
        <w:rPr>
          <w:sz w:val="22"/>
          <w:szCs w:val="22"/>
          <w:b/>
          <w:bCs/>
          <w:color w:val="231F20"/>
          <w:spacing w:val="-1"/>
        </w:rPr>
        <w:t>meter</w:t>
      </w:r>
    </w:p>
    <w:p>
      <w:pPr>
        <w:pStyle w:val="BodyText"/>
        <w:ind w:left="14" w:right="809" w:firstLine="2"/>
        <w:spacing w:before="9" w:line="248" w:lineRule="auto"/>
        <w:jc w:val="both"/>
        <w:rPr/>
      </w:pPr>
      <w:r>
        <w:rPr>
          <w:color w:val="231F20"/>
        </w:rPr>
        <w:t>Validity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measuremen</w:t>
      </w:r>
      <w:r>
        <w:rPr>
          <w:color w:val="231F20"/>
          <w:spacing w:val="-1"/>
        </w:rPr>
        <w:t>ts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following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studies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has</w:t>
      </w:r>
      <w:r>
        <w:rPr>
          <w:color w:val="231F20"/>
        </w:rPr>
        <w:t xml:space="preserve"> </w:t>
      </w:r>
      <w:r>
        <w:rPr>
          <w:color w:val="231F20"/>
        </w:rPr>
        <w:t>been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determined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comparison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o</w:t>
      </w:r>
      <w:r>
        <w:rPr>
          <w:color w:val="231F20"/>
          <w:spacing w:val="-1"/>
        </w:rPr>
        <w:t>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UG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measurements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</w:rPr>
        <w:t xml:space="preserve"> </w:t>
      </w:r>
      <w:r>
        <w:rPr>
          <w:color w:val="231F20"/>
        </w:rPr>
        <w:t>radiographs</w:t>
      </w:r>
      <w:r>
        <w:rPr>
          <w:color w:val="231F20"/>
          <w:spacing w:val="1"/>
        </w:rPr>
        <w:t>.  </w:t>
      </w:r>
      <w:r>
        <w:rPr>
          <w:color w:val="231F20"/>
        </w:rPr>
        <w:t>Gogia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4"/>
        </w:rPr>
        <w:t xml:space="preserve">  </w:t>
      </w:r>
      <w:r>
        <w:rPr>
          <w:color w:val="231F20"/>
        </w:rPr>
        <w:t>colleagues</w:t>
      </w:r>
      <w:r>
        <w:rPr>
          <w:sz w:val="11"/>
          <w:szCs w:val="11"/>
          <w:color w:val="231F20"/>
          <w:spacing w:val="1"/>
          <w:position w:val="6"/>
        </w:rPr>
        <w:t>75     </w:t>
      </w:r>
      <w:r>
        <w:rPr>
          <w:color w:val="231F20"/>
        </w:rPr>
        <w:t>measured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knee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joint </w:t>
      </w:r>
      <w:r>
        <w:rPr>
          <w:color w:val="231F20"/>
        </w:rPr>
        <w:t>angles between 0 and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120 degrees o</w:t>
      </w:r>
      <w:r>
        <w:rPr>
          <w:color w:val="231F20"/>
          <w:spacing w:val="-1"/>
        </w:rPr>
        <w:t>f flexion. These measure-</w:t>
      </w:r>
      <w:r>
        <w:rPr>
          <w:color w:val="231F20"/>
        </w:rPr>
        <w:t xml:space="preserve"> </w:t>
      </w:r>
      <w:r>
        <w:rPr>
          <w:color w:val="231F20"/>
        </w:rPr>
        <w:t>ments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immediately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followed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radiographs</w:t>
      </w:r>
      <w:r>
        <w:rPr>
          <w:color w:val="231F20"/>
          <w:spacing w:val="4"/>
        </w:rPr>
        <w:t>.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Intertester </w:t>
      </w:r>
      <w:r>
        <w:rPr>
          <w:color w:val="231F20"/>
        </w:rPr>
        <w:t>reliability was high (Table</w:t>
      </w:r>
      <w:r>
        <w:rPr>
          <w:color w:val="231F20"/>
          <w:spacing w:val="-1"/>
        </w:rPr>
        <w:t xml:space="preserve"> 9.6). The ICC for validity also was</w:t>
      </w:r>
    </w:p>
    <w:p>
      <w:pPr>
        <w:spacing w:line="248" w:lineRule="auto"/>
        <w:sectPr>
          <w:type w:val="continuous"/>
          <w:pgSz w:w="12060" w:h="15660"/>
          <w:pgMar w:top="1" w:right="0" w:bottom="400" w:left="0" w:header="0" w:footer="0" w:gutter="0"/>
          <w:cols w:equalWidth="0" w:num="2">
            <w:col w:w="6217" w:space="100"/>
            <w:col w:w="5744" w:space="0"/>
          </w:cols>
        </w:sectPr>
        <w:rPr/>
      </w:pP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ind w:left="1527" w:right="339" w:hanging="1384"/>
        <w:spacing w:before="81" w:line="21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8"/>
          <w:szCs w:val="28"/>
          <w:color w:val="FFFFFF"/>
          <w:spacing w:val="-21"/>
          <w:w w:val="97"/>
        </w:rPr>
        <w:t>TABLE</w:t>
      </w:r>
      <w:r>
        <w:rPr>
          <w:rFonts w:ascii="Arial" w:hAnsi="Arial" w:eastAsia="Arial" w:cs="Arial"/>
          <w:sz w:val="28"/>
          <w:szCs w:val="28"/>
          <w:color w:val="FFFFFF"/>
          <w:spacing w:val="10"/>
        </w:rPr>
        <w:t xml:space="preserve"> </w:t>
      </w:r>
      <w:r>
        <w:rPr>
          <w:rFonts w:ascii="Arial" w:hAnsi="Arial" w:eastAsia="Arial" w:cs="Arial"/>
          <w:sz w:val="28"/>
          <w:szCs w:val="28"/>
          <w:color w:val="FFFFFF"/>
          <w:spacing w:val="-21"/>
          <w:w w:val="97"/>
        </w:rPr>
        <w:t>9.7</w:t>
      </w:r>
      <w:r>
        <w:rPr>
          <w:rFonts w:ascii="Arial" w:hAnsi="Arial" w:eastAsia="Arial" w:cs="Arial"/>
          <w:sz w:val="28"/>
          <w:szCs w:val="28"/>
          <w:color w:val="FFFFFF"/>
          <w:spacing w:val="3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FFFFFF"/>
          <w:spacing w:val="-21"/>
          <w:w w:val="97"/>
        </w:rPr>
        <w:t>Intratester and</w:t>
      </w:r>
      <w:r>
        <w:rPr>
          <w:rFonts w:ascii="Arial" w:hAnsi="Arial" w:eastAsia="Arial" w:cs="Arial"/>
          <w:sz w:val="24"/>
          <w:szCs w:val="24"/>
          <w:b/>
          <w:bCs/>
          <w:color w:val="FFFFFF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FFFFFF"/>
          <w:spacing w:val="-21"/>
          <w:w w:val="97"/>
        </w:rPr>
        <w:t>Intertester</w:t>
      </w:r>
      <w:r>
        <w:rPr>
          <w:rFonts w:ascii="Arial" w:hAnsi="Arial" w:eastAsia="Arial" w:cs="Arial"/>
          <w:sz w:val="24"/>
          <w:szCs w:val="24"/>
          <w:b/>
          <w:bCs/>
          <w:color w:val="FFFFFF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FFFFFF"/>
          <w:spacing w:val="-21"/>
          <w:w w:val="97"/>
        </w:rPr>
        <w:t>Reliability of a</w:t>
      </w:r>
      <w:r>
        <w:rPr>
          <w:rFonts w:ascii="Arial" w:hAnsi="Arial" w:eastAsia="Arial" w:cs="Arial"/>
          <w:sz w:val="24"/>
          <w:szCs w:val="24"/>
          <w:b/>
          <w:bCs/>
          <w:color w:val="FFFFFF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FFFFFF"/>
          <w:spacing w:val="-21"/>
          <w:w w:val="97"/>
        </w:rPr>
        <w:t>Digital</w:t>
      </w:r>
      <w:r>
        <w:rPr>
          <w:rFonts w:ascii="Arial" w:hAnsi="Arial" w:eastAsia="Arial" w:cs="Arial"/>
          <w:sz w:val="24"/>
          <w:szCs w:val="24"/>
          <w:b/>
          <w:bCs/>
          <w:color w:val="FFFFFF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FFFFFF"/>
          <w:spacing w:val="-21"/>
          <w:w w:val="97"/>
        </w:rPr>
        <w:t>Inclinometer,</w:t>
      </w:r>
      <w:r>
        <w:rPr>
          <w:rFonts w:ascii="Arial" w:hAnsi="Arial" w:eastAsia="Arial" w:cs="Arial"/>
          <w:sz w:val="24"/>
          <w:szCs w:val="24"/>
          <w:b/>
          <w:bCs/>
          <w:color w:val="FFFFFF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FFFFFF"/>
          <w:spacing w:val="-21"/>
          <w:w w:val="97"/>
        </w:rPr>
        <w:t>Unive</w:t>
      </w:r>
      <w:r>
        <w:rPr>
          <w:rFonts w:ascii="Arial" w:hAnsi="Arial" w:eastAsia="Arial" w:cs="Arial"/>
          <w:sz w:val="24"/>
          <w:szCs w:val="24"/>
          <w:b/>
          <w:bCs/>
          <w:color w:val="FFFFFF"/>
          <w:spacing w:val="-22"/>
          <w:w w:val="97"/>
        </w:rPr>
        <w:t>rsal Goniometer,</w:t>
      </w:r>
      <w:r>
        <w:rPr>
          <w:rFonts w:ascii="Arial" w:hAnsi="Arial" w:eastAsia="Arial" w:cs="Arial"/>
          <w:sz w:val="24"/>
          <w:szCs w:val="24"/>
          <w:b/>
          <w:bCs/>
          <w:color w:val="FFFFFF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FFFFFF"/>
          <w:spacing w:val="-22"/>
          <w:w w:val="97"/>
        </w:rPr>
        <w:t>Digital</w:t>
      </w:r>
      <w:r>
        <w:rPr>
          <w:rFonts w:ascii="Arial" w:hAnsi="Arial" w:eastAsia="Arial" w:cs="Arial"/>
          <w:sz w:val="24"/>
          <w:szCs w:val="24"/>
          <w:b/>
          <w:bCs/>
          <w:color w:val="FFFFFF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FFFFFF"/>
          <w:spacing w:val="-22"/>
          <w:w w:val="97"/>
        </w:rPr>
        <w:t>Photography</w:t>
      </w:r>
      <w:r>
        <w:rPr>
          <w:rFonts w:ascii="Arial" w:hAnsi="Arial" w:eastAsia="Arial" w:cs="Arial"/>
          <w:sz w:val="24"/>
          <w:szCs w:val="24"/>
          <w:b/>
          <w:bCs/>
          <w:color w:val="FFFFFF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FFFFFF"/>
          <w:spacing w:val="-22"/>
          <w:w w:val="97"/>
        </w:rPr>
        <w:t>Imaging, and</w:t>
      </w:r>
      <w:r>
        <w:rPr>
          <w:rFonts w:ascii="Arial" w:hAnsi="Arial" w:eastAsia="Arial" w:cs="Arial"/>
          <w:sz w:val="24"/>
          <w:szCs w:val="24"/>
          <w:b/>
          <w:bCs/>
          <w:color w:val="FFFFFF"/>
          <w:spacing w:val="-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FFFFFF"/>
          <w:spacing w:val="-22"/>
          <w:w w:val="97"/>
        </w:rPr>
        <w:t>Smartphone</w:t>
      </w:r>
      <w:r>
        <w:rPr>
          <w:rFonts w:ascii="Arial" w:hAnsi="Arial" w:eastAsia="Arial" w:cs="Arial"/>
          <w:sz w:val="24"/>
          <w:szCs w:val="24"/>
          <w:b/>
          <w:bCs/>
          <w:color w:val="FFFFFF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FFFFFF"/>
          <w:spacing w:val="-21"/>
          <w:w w:val="96"/>
        </w:rPr>
        <w:t>Applications</w:t>
      </w:r>
    </w:p>
    <w:p>
      <w:pPr>
        <w:spacing w:line="62" w:lineRule="exact"/>
        <w:rPr/>
      </w:pPr>
      <w:r/>
    </w:p>
    <w:tbl>
      <w:tblPr>
        <w:tblStyle w:val="TableNormal"/>
        <w:tblW w:w="1347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61"/>
        <w:gridCol w:w="2688"/>
        <w:gridCol w:w="2605"/>
        <w:gridCol w:w="2351"/>
        <w:gridCol w:w="2502"/>
        <w:gridCol w:w="1074"/>
        <w:gridCol w:w="1098"/>
      </w:tblGrid>
      <w:tr>
        <w:trPr>
          <w:trHeight w:val="1498" w:hRule="atLeast"/>
        </w:trPr>
        <w:tc>
          <w:tcPr>
            <w:tcW w:w="1161" w:type="dxa"/>
            <w:vAlign w:val="top"/>
            <w:tcBorders>
              <w:top w:val="single" w:color="808285" w:sz="16" w:space="0"/>
            </w:tcBorders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143"/>
              <w:spacing w:before="52" w:line="208" w:lineRule="auto"/>
              <w:rPr/>
            </w:pPr>
            <w:r>
              <w:rPr>
                <w:b/>
                <w:bCs/>
                <w:color w:val="FFFFFF"/>
                <w:spacing w:val="-2"/>
              </w:rPr>
              <w:t>Study</w:t>
            </w:r>
          </w:p>
          <w:p>
            <w:pPr>
              <w:pStyle w:val="TableText"/>
              <w:ind w:left="327" w:right="374" w:hanging="172"/>
              <w:spacing w:before="156" w:line="247" w:lineRule="auto"/>
              <w:rPr>
                <w:sz w:val="10"/>
                <w:szCs w:val="10"/>
              </w:rPr>
            </w:pPr>
            <w:r>
              <w:rPr>
                <w:color w:val="231F20"/>
              </w:rPr>
              <w:t>Bennett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et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al</w:t>
            </w:r>
            <w:r>
              <w:rPr>
                <w:sz w:val="10"/>
                <w:szCs w:val="10"/>
                <w:color w:val="231F20"/>
                <w:spacing w:val="-1"/>
                <w:position w:val="5"/>
              </w:rPr>
              <w:t>88</w:t>
            </w:r>
          </w:p>
        </w:tc>
        <w:tc>
          <w:tcPr>
            <w:tcW w:w="2688" w:type="dxa"/>
            <w:vAlign w:val="top"/>
            <w:tcBorders>
              <w:top w:val="single" w:color="808285" w:sz="16" w:space="0"/>
            </w:tcBorders>
          </w:tcPr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ind w:left="147"/>
              <w:spacing w:before="52" w:line="192" w:lineRule="auto"/>
              <w:rPr/>
            </w:pPr>
            <w:r>
              <w:rPr>
                <w:b/>
                <w:bCs/>
                <w:i/>
                <w:iCs/>
                <w:color w:val="FFFFFF"/>
                <w:spacing w:val="8"/>
              </w:rPr>
              <w:t>N</w:t>
            </w:r>
          </w:p>
          <w:p>
            <w:pPr>
              <w:pStyle w:val="TableText"/>
              <w:ind w:left="151"/>
              <w:spacing w:before="121" w:line="210" w:lineRule="exact"/>
              <w:rPr/>
            </w:pPr>
            <w:r>
              <w:rPr>
                <w:color w:val="231F20"/>
                <w:spacing w:val="-4"/>
                <w:position w:val="2"/>
              </w:rPr>
              <w:t>10 patients (7 females,</w:t>
            </w:r>
            <w:r>
              <w:rPr>
                <w:color w:val="231F20"/>
                <w:spacing w:val="-5"/>
                <w:position w:val="2"/>
              </w:rPr>
              <w:t xml:space="preserve"> 3</w:t>
            </w:r>
            <w:r>
              <w:rPr>
                <w:color w:val="231F20"/>
                <w:spacing w:val="6"/>
                <w:position w:val="2"/>
              </w:rPr>
              <w:t xml:space="preserve"> </w:t>
            </w:r>
            <w:r>
              <w:rPr>
                <w:color w:val="231F20"/>
                <w:spacing w:val="-5"/>
                <w:position w:val="2"/>
              </w:rPr>
              <w:t>males)</w:t>
            </w:r>
          </w:p>
        </w:tc>
        <w:tc>
          <w:tcPr>
            <w:tcW w:w="2605" w:type="dxa"/>
            <w:vAlign w:val="top"/>
            <w:tcBorders>
              <w:top w:val="single" w:color="808285" w:sz="16" w:space="0"/>
            </w:tcBorders>
          </w:tcPr>
          <w:p>
            <w:pPr>
              <w:pStyle w:val="TableText"/>
              <w:spacing w:line="275" w:lineRule="auto"/>
              <w:rPr>
                <w:sz w:val="21"/>
              </w:rPr>
            </w:pPr>
            <w:r/>
          </w:p>
          <w:p>
            <w:pPr>
              <w:pStyle w:val="TableText"/>
              <w:ind w:left="162"/>
              <w:spacing w:before="52" w:line="192" w:lineRule="auto"/>
              <w:rPr/>
            </w:pPr>
            <w:r>
              <w:rPr>
                <w:b/>
                <w:bCs/>
                <w:color w:val="FFFFFF"/>
                <w:spacing w:val="-4"/>
              </w:rPr>
              <w:t>Raters</w:t>
            </w:r>
          </w:p>
          <w:p>
            <w:pPr>
              <w:pStyle w:val="TableText"/>
              <w:ind w:left="341" w:right="210" w:hanging="183"/>
              <w:spacing w:before="120" w:line="250" w:lineRule="auto"/>
              <w:rPr/>
            </w:pPr>
            <w:r>
              <w:rPr>
                <w:color w:val="231F20"/>
                <w:spacing w:val="-1"/>
              </w:rPr>
              <w:t>2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raters;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PT, and orthopedic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registrar</w:t>
            </w:r>
          </w:p>
        </w:tc>
        <w:tc>
          <w:tcPr>
            <w:tcW w:w="2351" w:type="dxa"/>
            <w:vAlign w:val="top"/>
            <w:tcBorders>
              <w:top w:val="single" w:color="808285" w:sz="16" w:space="0"/>
            </w:tcBorders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172"/>
              <w:spacing w:before="51" w:line="202" w:lineRule="auto"/>
              <w:rPr/>
            </w:pPr>
            <w:r>
              <w:rPr>
                <w:b/>
                <w:bCs/>
                <w:color w:val="FFFFFF"/>
              </w:rPr>
              <w:t>Methods</w:t>
            </w:r>
          </w:p>
          <w:p>
            <w:pPr>
              <w:pStyle w:val="TableText"/>
              <w:ind w:left="173" w:right="958" w:hanging="5"/>
              <w:spacing w:before="122" w:line="251" w:lineRule="auto"/>
              <w:tabs>
                <w:tab w:val="left" w:pos="350"/>
              </w:tabs>
              <w:jc w:val="right"/>
              <w:rPr/>
            </w:pPr>
            <w:r>
              <w:rPr>
                <w:color w:val="231F20"/>
                <w:spacing w:val="2"/>
              </w:rPr>
              <w:t>Gravity digital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1"/>
              </w:rPr>
              <w:t>inclinometer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2"/>
              </w:rPr>
              <w:t>Digital imaging</w:t>
            </w:r>
          </w:p>
        </w:tc>
        <w:tc>
          <w:tcPr>
            <w:tcW w:w="2502" w:type="dxa"/>
            <w:vAlign w:val="top"/>
            <w:tcBorders>
              <w:top w:val="single" w:color="808285" w:sz="16" w:space="0"/>
            </w:tcBorders>
          </w:tcPr>
          <w:p>
            <w:pPr>
              <w:pStyle w:val="TableText"/>
              <w:spacing w:line="272" w:lineRule="auto"/>
              <w:rPr>
                <w:sz w:val="21"/>
              </w:rPr>
            </w:pPr>
            <w:r/>
          </w:p>
          <w:p>
            <w:pPr>
              <w:pStyle w:val="TableText"/>
              <w:ind w:left="146"/>
              <w:spacing w:before="52" w:line="196" w:lineRule="auto"/>
              <w:rPr/>
            </w:pPr>
            <w:r>
              <w:rPr>
                <w:b/>
                <w:bCs/>
                <w:color w:val="FFFFFF"/>
                <w:spacing w:val="-1"/>
              </w:rPr>
              <w:t>Motions</w:t>
            </w:r>
          </w:p>
          <w:p>
            <w:pPr>
              <w:pStyle w:val="TableText"/>
              <w:ind w:left="134" w:right="987"/>
              <w:spacing w:before="121" w:line="255" w:lineRule="auto"/>
              <w:rPr/>
            </w:pPr>
            <w:r>
              <w:rPr>
                <w:color w:val="231F20"/>
                <w:spacing w:val="1"/>
              </w:rPr>
              <w:t>AROM extension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PROM extension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AROM</w:t>
            </w:r>
            <w:r>
              <w:rPr>
                <w:color w:val="231F20"/>
                <w:spacing w:val="12"/>
              </w:rPr>
              <w:t xml:space="preserve"> ﬂ</w:t>
            </w:r>
            <w:r>
              <w:rPr>
                <w:color w:val="231F20"/>
              </w:rPr>
              <w:t>exion</w:t>
            </w:r>
          </w:p>
          <w:p>
            <w:pPr>
              <w:pStyle w:val="TableText"/>
              <w:ind w:left="149"/>
              <w:spacing w:line="210" w:lineRule="exact"/>
              <w:rPr/>
            </w:pPr>
            <w:r>
              <w:rPr>
                <w:color w:val="231F20"/>
                <w:spacing w:val="-1"/>
              </w:rPr>
              <w:t>PROM ﬂexion</w:t>
            </w:r>
          </w:p>
        </w:tc>
        <w:tc>
          <w:tcPr>
            <w:tcW w:w="1074" w:type="dxa"/>
            <w:vAlign w:val="top"/>
            <w:tcBorders>
              <w:top w:val="single" w:color="808285" w:sz="16" w:space="0"/>
            </w:tcBorders>
          </w:tcPr>
          <w:p>
            <w:pPr>
              <w:pStyle w:val="TableText"/>
              <w:ind w:left="142" w:right="125"/>
              <w:spacing w:before="64" w:line="250" w:lineRule="auto"/>
              <w:rPr/>
            </w:pPr>
            <w:r>
              <w:rPr>
                <w:b/>
                <w:bCs/>
                <w:color w:val="FFFFFF"/>
                <w:spacing w:val="1"/>
              </w:rPr>
              <w:t>Intrarater</w:t>
            </w:r>
            <w:r>
              <w:rPr>
                <w:b/>
                <w:bCs/>
                <w:color w:val="FFFFFF"/>
                <w:spacing w:val="5"/>
              </w:rPr>
              <w:t xml:space="preserve"> </w:t>
            </w:r>
            <w:r>
              <w:rPr>
                <w:b/>
                <w:bCs/>
                <w:color w:val="FFFFFF"/>
                <w:spacing w:val="-5"/>
              </w:rPr>
              <w:t>ICC</w:t>
            </w:r>
          </w:p>
          <w:p>
            <w:pPr>
              <w:pStyle w:val="TableText"/>
              <w:ind w:left="143" w:right="694"/>
              <w:spacing w:before="157" w:line="242" w:lineRule="auto"/>
              <w:jc w:val="both"/>
              <w:rPr/>
            </w:pPr>
            <w:r>
              <w:rPr>
                <w:color w:val="231F20"/>
                <w:spacing w:val="-5"/>
              </w:rPr>
              <w:t>.90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.95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.99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.99</w:t>
            </w:r>
          </w:p>
        </w:tc>
        <w:tc>
          <w:tcPr>
            <w:tcW w:w="1098" w:type="dxa"/>
            <w:vAlign w:val="top"/>
            <w:tcBorders>
              <w:top w:val="single" w:color="808285" w:sz="16" w:space="0"/>
            </w:tcBorders>
          </w:tcPr>
          <w:p>
            <w:pPr>
              <w:pStyle w:val="TableText"/>
              <w:ind w:left="143" w:right="141"/>
              <w:spacing w:before="64" w:line="250" w:lineRule="auto"/>
              <w:rPr/>
            </w:pPr>
            <w:r>
              <w:rPr>
                <w:b/>
                <w:bCs/>
                <w:color w:val="FFFFFF"/>
                <w:spacing w:val="2"/>
              </w:rPr>
              <w:t>Interrater </w:t>
            </w:r>
            <w:r>
              <w:rPr>
                <w:b/>
                <w:bCs/>
                <w:color w:val="FFFFFF"/>
                <w:spacing w:val="-5"/>
              </w:rPr>
              <w:t>ICC</w:t>
            </w:r>
          </w:p>
          <w:p>
            <w:pPr>
              <w:pStyle w:val="TableText"/>
              <w:ind w:left="144" w:right="717"/>
              <w:spacing w:before="157" w:line="242" w:lineRule="auto"/>
              <w:jc w:val="both"/>
              <w:rPr/>
            </w:pPr>
            <w:r>
              <w:rPr>
                <w:color w:val="231F20"/>
                <w:spacing w:val="-5"/>
              </w:rPr>
              <w:t>.99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.95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.99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.99</w:t>
            </w:r>
          </w:p>
        </w:tc>
      </w:tr>
      <w:tr>
        <w:trPr>
          <w:trHeight w:val="971" w:hRule="atLeast"/>
        </w:trPr>
        <w:tc>
          <w:tcPr>
            <w:tcW w:w="1161" w:type="dxa"/>
            <w:vAlign w:val="top"/>
          </w:tcPr>
          <w:p>
            <w:pPr>
              <w:pStyle w:val="TableText"/>
              <w:ind w:left="327" w:right="350" w:hanging="179"/>
              <w:spacing w:before="83" w:line="254" w:lineRule="auto"/>
              <w:rPr>
                <w:sz w:val="10"/>
                <w:szCs w:val="10"/>
              </w:rPr>
            </w:pPr>
            <w:r>
              <w:rPr>
                <w:color w:val="231F20"/>
              </w:rPr>
              <w:t>Cleffken </w:t>
            </w:r>
            <w:r>
              <w:rPr>
                <w:color w:val="231F20"/>
                <w:spacing w:val="-1"/>
              </w:rPr>
              <w:t>et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al</w:t>
            </w:r>
            <w:r>
              <w:rPr>
                <w:sz w:val="10"/>
                <w:szCs w:val="10"/>
                <w:color w:val="231F20"/>
                <w:spacing w:val="-1"/>
                <w:position w:val="5"/>
              </w:rPr>
              <w:t>44</w:t>
            </w:r>
          </w:p>
        </w:tc>
        <w:tc>
          <w:tcPr>
            <w:tcW w:w="2688" w:type="dxa"/>
            <w:vAlign w:val="top"/>
          </w:tcPr>
          <w:p>
            <w:pPr>
              <w:pStyle w:val="TableText"/>
              <w:ind w:left="329" w:right="1163" w:hanging="189"/>
              <w:spacing w:before="56" w:line="249" w:lineRule="auto"/>
              <w:rPr/>
            </w:pPr>
            <w:r>
              <w:rPr>
                <w:color w:val="231F20"/>
                <w:spacing w:val="-3"/>
              </w:rPr>
              <w:t>42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3"/>
              </w:rPr>
              <w:t>healthy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males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Mean age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22.1</w:t>
            </w:r>
          </w:p>
        </w:tc>
        <w:tc>
          <w:tcPr>
            <w:tcW w:w="2605" w:type="dxa"/>
            <w:vAlign w:val="top"/>
          </w:tcPr>
          <w:p>
            <w:pPr>
              <w:pStyle w:val="TableText"/>
              <w:ind w:left="158"/>
              <w:spacing w:before="93" w:line="194" w:lineRule="auto"/>
              <w:rPr/>
            </w:pPr>
            <w:r>
              <w:rPr>
                <w:color w:val="231F20"/>
                <w:spacing w:val="-3"/>
              </w:rPr>
              <w:t>2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3"/>
              </w:rPr>
              <w:t>raters</w:t>
            </w:r>
          </w:p>
        </w:tc>
        <w:tc>
          <w:tcPr>
            <w:tcW w:w="2351" w:type="dxa"/>
            <w:vAlign w:val="top"/>
          </w:tcPr>
          <w:p>
            <w:pPr>
              <w:pStyle w:val="TableText"/>
              <w:ind w:left="341" w:right="121" w:hanging="166"/>
              <w:spacing w:before="56" w:line="252" w:lineRule="auto"/>
              <w:rPr/>
            </w:pPr>
            <w:r>
              <w:rPr>
                <w:color w:val="231F20"/>
                <w:spacing w:val="1"/>
              </w:rPr>
              <w:t>Electronic gravity digital</w:t>
            </w:r>
            <w:r>
              <w:rPr>
                <w:color w:val="231F20"/>
                <w:spacing w:val="5"/>
              </w:rPr>
              <w:t xml:space="preserve">   </w:t>
            </w:r>
            <w:r>
              <w:rPr>
                <w:color w:val="231F20"/>
              </w:rPr>
              <w:t>inclinometer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supine  </w:t>
            </w:r>
            <w:r>
              <w:rPr>
                <w:color w:val="231F20"/>
                <w:spacing w:val="3"/>
              </w:rPr>
              <w:t>position with hip ﬂexed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20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degrees</w:t>
            </w:r>
          </w:p>
        </w:tc>
        <w:tc>
          <w:tcPr>
            <w:tcW w:w="2502" w:type="dxa"/>
            <w:vAlign w:val="top"/>
          </w:tcPr>
          <w:p>
            <w:pPr>
              <w:pStyle w:val="TableText"/>
              <w:ind w:left="134"/>
              <w:spacing w:before="55" w:line="210" w:lineRule="exact"/>
              <w:rPr/>
            </w:pPr>
            <w:r>
              <w:rPr>
                <w:color w:val="231F20"/>
              </w:rPr>
              <w:t>AROM</w:t>
            </w:r>
            <w:r>
              <w:rPr>
                <w:color w:val="231F20"/>
                <w:spacing w:val="12"/>
              </w:rPr>
              <w:t xml:space="preserve"> ﬂ</w:t>
            </w:r>
            <w:r>
              <w:rPr>
                <w:color w:val="231F20"/>
              </w:rPr>
              <w:t>exion</w:t>
            </w:r>
          </w:p>
          <w:p>
            <w:pPr>
              <w:pStyle w:val="TableText"/>
              <w:ind w:left="149"/>
              <w:spacing w:before="9" w:line="210" w:lineRule="exact"/>
              <w:rPr/>
            </w:pPr>
            <w:r>
              <w:rPr>
                <w:color w:val="231F20"/>
                <w:spacing w:val="-1"/>
              </w:rPr>
              <w:t>PROM ﬂexion</w:t>
            </w:r>
          </w:p>
          <w:p>
            <w:pPr>
              <w:pStyle w:val="TableText"/>
              <w:ind w:left="134"/>
              <w:spacing w:before="9" w:line="210" w:lineRule="exact"/>
              <w:rPr/>
            </w:pPr>
            <w:r>
              <w:rPr>
                <w:color w:val="231F20"/>
                <w:spacing w:val="1"/>
              </w:rPr>
              <w:t>AROM extension</w:t>
            </w:r>
          </w:p>
        </w:tc>
        <w:tc>
          <w:tcPr>
            <w:tcW w:w="1074" w:type="dxa"/>
            <w:vAlign w:val="top"/>
          </w:tcPr>
          <w:p>
            <w:pPr>
              <w:pStyle w:val="TableText"/>
              <w:ind w:left="142" w:right="410"/>
              <w:spacing w:before="55" w:line="246" w:lineRule="auto"/>
              <w:rPr/>
            </w:pPr>
            <w:r>
              <w:rPr>
                <w:i/>
                <w:iCs/>
                <w:color w:val="231F20"/>
                <w:spacing w:val="-3"/>
              </w:rPr>
              <w:t>r</w:t>
            </w:r>
            <w:r>
              <w:rPr>
                <w:i/>
                <w:iCs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=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.83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.87</w:t>
            </w:r>
          </w:p>
          <w:p>
            <w:pPr>
              <w:pStyle w:val="TableText"/>
              <w:ind w:left="143"/>
              <w:spacing w:before="52" w:line="193" w:lineRule="auto"/>
              <w:rPr/>
            </w:pPr>
            <w:r>
              <w:rPr>
                <w:color w:val="231F20"/>
                <w:spacing w:val="-3"/>
              </w:rPr>
              <w:t>.94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143" w:right="433"/>
              <w:spacing w:before="55" w:line="246" w:lineRule="auto"/>
              <w:rPr/>
            </w:pPr>
            <w:r>
              <w:rPr>
                <w:i/>
                <w:iCs/>
                <w:color w:val="231F20"/>
                <w:spacing w:val="-3"/>
              </w:rPr>
              <w:t>r</w:t>
            </w:r>
            <w:r>
              <w:rPr>
                <w:i/>
                <w:iCs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=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.83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.83</w:t>
            </w:r>
          </w:p>
          <w:p>
            <w:pPr>
              <w:pStyle w:val="TableText"/>
              <w:ind w:left="144"/>
              <w:spacing w:before="52" w:line="193" w:lineRule="auto"/>
              <w:rPr/>
            </w:pPr>
            <w:r>
              <w:rPr>
                <w:color w:val="231F20"/>
                <w:spacing w:val="-3"/>
              </w:rPr>
              <w:t>.94</w:t>
            </w:r>
          </w:p>
        </w:tc>
      </w:tr>
      <w:tr>
        <w:trPr>
          <w:trHeight w:val="1140" w:hRule="atLeast"/>
        </w:trPr>
        <w:tc>
          <w:tcPr>
            <w:tcW w:w="1161" w:type="dxa"/>
            <w:vAlign w:val="top"/>
          </w:tcPr>
          <w:p>
            <w:pPr>
              <w:pStyle w:val="TableText"/>
              <w:ind w:left="155"/>
              <w:spacing w:before="53" w:line="200" w:lineRule="auto"/>
              <w:rPr>
                <w:sz w:val="10"/>
                <w:szCs w:val="10"/>
              </w:rPr>
            </w:pPr>
            <w:r>
              <w:rPr>
                <w:color w:val="231F20"/>
                <w:spacing w:val="-1"/>
              </w:rPr>
              <w:t>Ferriero</w:t>
            </w:r>
            <w:r>
              <w:rPr>
                <w:sz w:val="10"/>
                <w:szCs w:val="10"/>
                <w:color w:val="231F20"/>
                <w:spacing w:val="-1"/>
                <w:position w:val="5"/>
              </w:rPr>
              <w:t>93</w:t>
            </w:r>
          </w:p>
        </w:tc>
        <w:tc>
          <w:tcPr>
            <w:tcW w:w="268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2605" w:type="dxa"/>
            <w:vAlign w:val="top"/>
          </w:tcPr>
          <w:p>
            <w:pPr>
              <w:pStyle w:val="TableText"/>
              <w:ind w:left="341" w:right="97" w:hanging="186"/>
              <w:spacing w:before="20" w:line="251" w:lineRule="auto"/>
              <w:rPr/>
            </w:pPr>
            <w:r>
              <w:rPr>
                <w:color w:val="231F20"/>
                <w:spacing w:val="-6"/>
              </w:rPr>
              <w:t>4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raters: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2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6"/>
              </w:rPr>
              <w:t>PTs,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6"/>
              </w:rPr>
              <w:t>2 student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6"/>
              </w:rPr>
              <w:t>PTs,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plus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10 additional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</w:rPr>
              <w:t>rate</w:t>
            </w:r>
            <w:r>
              <w:rPr>
                <w:color w:val="231F20"/>
                <w:spacing w:val="-1"/>
              </w:rPr>
              <w:t>rs</w:t>
            </w:r>
          </w:p>
        </w:tc>
        <w:tc>
          <w:tcPr>
            <w:tcW w:w="2351" w:type="dxa"/>
            <w:vAlign w:val="top"/>
          </w:tcPr>
          <w:p>
            <w:pPr>
              <w:pStyle w:val="TableText"/>
              <w:ind w:left="166"/>
              <w:spacing w:before="52" w:line="208" w:lineRule="auto"/>
              <w:rPr/>
            </w:pPr>
            <w:r>
              <w:rPr>
                <w:color w:val="231F20"/>
                <w:spacing w:val="1"/>
              </w:rPr>
              <w:t>Smartphone app</w:t>
            </w:r>
          </w:p>
          <w:p>
            <w:pPr>
              <w:pStyle w:val="TableText"/>
              <w:ind w:left="349"/>
              <w:spacing w:before="45" w:line="185" w:lineRule="auto"/>
              <w:rPr/>
            </w:pPr>
            <w:r>
              <w:rPr>
                <w:color w:val="231F20"/>
                <w:spacing w:val="-1"/>
              </w:rPr>
              <w:t>(Dr. Goniometer)</w:t>
            </w:r>
          </w:p>
          <w:p>
            <w:pPr>
              <w:pStyle w:val="TableText"/>
              <w:ind w:left="174"/>
              <w:spacing w:before="24" w:line="210" w:lineRule="exact"/>
              <w:rPr/>
            </w:pPr>
            <w:r>
              <w:rPr>
                <w:color w:val="231F20"/>
                <w:position w:val="2"/>
              </w:rPr>
              <w:t>Universal</w:t>
            </w:r>
            <w:r>
              <w:rPr>
                <w:color w:val="231F20"/>
                <w:spacing w:val="14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goniometer</w:t>
            </w:r>
          </w:p>
        </w:tc>
        <w:tc>
          <w:tcPr>
            <w:tcW w:w="2502" w:type="dxa"/>
            <w:vAlign w:val="top"/>
          </w:tcPr>
          <w:p>
            <w:pPr>
              <w:pStyle w:val="TableText"/>
              <w:ind w:left="149"/>
              <w:spacing w:before="21" w:line="210" w:lineRule="exact"/>
              <w:rPr/>
            </w:pPr>
            <w:r>
              <w:rPr>
                <w:color w:val="231F20"/>
                <w:spacing w:val="-2"/>
                <w:position w:val="2"/>
              </w:rPr>
              <w:t>Fixed</w:t>
            </w:r>
            <w:r>
              <w:rPr>
                <w:color w:val="231F20"/>
                <w:spacing w:val="26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knee</w:t>
            </w:r>
            <w:r>
              <w:rPr>
                <w:color w:val="231F20"/>
                <w:spacing w:val="12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positions</w:t>
            </w:r>
          </w:p>
          <w:p>
            <w:pPr>
              <w:pStyle w:val="TableText"/>
              <w:ind w:left="315" w:right="337" w:hanging="166"/>
              <w:spacing w:before="229" w:line="251" w:lineRule="auto"/>
              <w:rPr/>
            </w:pPr>
            <w:r>
              <w:rPr>
                <w:color w:val="231F20"/>
              </w:rPr>
              <w:t>Battery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32 </w:t>
            </w:r>
            <w:r>
              <w:rPr>
                <w:color w:val="231F20"/>
              </w:rPr>
              <w:t>photos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"/>
              </w:rPr>
              <w:t>ﬁ</w:t>
            </w:r>
            <w:r>
              <w:rPr>
                <w:color w:val="231F20"/>
              </w:rPr>
              <w:t>xed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knee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positions</w:t>
            </w:r>
          </w:p>
          <w:p>
            <w:pPr>
              <w:pStyle w:val="TableText"/>
              <w:ind w:left="322"/>
              <w:spacing w:before="7" w:line="210" w:lineRule="exact"/>
              <w:rPr/>
            </w:pPr>
            <w:r>
              <w:rPr>
                <w:color w:val="231F20"/>
                <w:spacing w:val="-2"/>
                <w:position w:val="2"/>
              </w:rPr>
              <w:t>20–145 degrees</w:t>
            </w:r>
          </w:p>
        </w:tc>
        <w:tc>
          <w:tcPr>
            <w:tcW w:w="1074" w:type="dxa"/>
            <w:vAlign w:val="top"/>
          </w:tcPr>
          <w:p>
            <w:pPr>
              <w:pStyle w:val="TableText"/>
              <w:ind w:left="143"/>
              <w:spacing w:before="58" w:line="194" w:lineRule="auto"/>
              <w:rPr/>
            </w:pPr>
            <w:r>
              <w:rPr>
                <w:color w:val="231F20"/>
                <w:spacing w:val="-3"/>
              </w:rPr>
              <w:t>.96</w:t>
            </w:r>
          </w:p>
          <w:p>
            <w:pPr>
              <w:pStyle w:val="TableText"/>
              <w:ind w:left="143"/>
              <w:spacing w:before="272" w:line="193" w:lineRule="auto"/>
              <w:rPr/>
            </w:pPr>
            <w:r>
              <w:rPr>
                <w:color w:val="231F20"/>
                <w:spacing w:val="-3"/>
              </w:rPr>
              <w:t>.99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144"/>
              <w:spacing w:before="58" w:line="193" w:lineRule="auto"/>
              <w:rPr/>
            </w:pPr>
            <w:r>
              <w:rPr>
                <w:color w:val="231F20"/>
                <w:spacing w:val="-3"/>
              </w:rPr>
              <w:t>.99</w:t>
            </w:r>
          </w:p>
          <w:p>
            <w:pPr>
              <w:pStyle w:val="TableText"/>
              <w:ind w:left="144"/>
              <w:spacing w:before="273" w:line="193" w:lineRule="auto"/>
              <w:rPr/>
            </w:pPr>
            <w:r>
              <w:rPr>
                <w:color w:val="231F20"/>
                <w:spacing w:val="-3"/>
              </w:rPr>
              <w:t>.99</w:t>
            </w:r>
          </w:p>
        </w:tc>
      </w:tr>
      <w:tr>
        <w:trPr>
          <w:trHeight w:val="936" w:hRule="atLeast"/>
        </w:trPr>
        <w:tc>
          <w:tcPr>
            <w:tcW w:w="1161" w:type="dxa"/>
            <w:vAlign w:val="top"/>
          </w:tcPr>
          <w:p>
            <w:pPr>
              <w:pStyle w:val="TableText"/>
              <w:ind w:left="140"/>
              <w:spacing w:before="70" w:line="206" w:lineRule="auto"/>
              <w:rPr>
                <w:sz w:val="10"/>
                <w:szCs w:val="10"/>
              </w:rPr>
            </w:pPr>
            <w:r>
              <w:rPr>
                <w:color w:val="231F20"/>
                <w:spacing w:val="-1"/>
              </w:rPr>
              <w:t>Jenny</w:t>
            </w:r>
            <w:r>
              <w:rPr>
                <w:sz w:val="10"/>
                <w:szCs w:val="10"/>
                <w:color w:val="231F20"/>
                <w:spacing w:val="-1"/>
                <w:position w:val="5"/>
              </w:rPr>
              <w:t>91</w:t>
            </w:r>
          </w:p>
        </w:tc>
        <w:tc>
          <w:tcPr>
            <w:tcW w:w="2688" w:type="dxa"/>
            <w:vAlign w:val="top"/>
          </w:tcPr>
          <w:p>
            <w:pPr>
              <w:pStyle w:val="TableText"/>
              <w:ind w:left="151"/>
              <w:spacing w:before="37" w:line="211" w:lineRule="exact"/>
              <w:rPr/>
            </w:pPr>
            <w:r>
              <w:rPr>
                <w:color w:val="231F20"/>
                <w:spacing w:val="-4"/>
                <w:position w:val="2"/>
              </w:rPr>
              <w:t>10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(4</w:t>
            </w:r>
            <w:r>
              <w:rPr>
                <w:color w:val="231F20"/>
                <w:spacing w:val="12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4"/>
                <w:position w:val="2"/>
              </w:rPr>
              <w:t>males, 6 females)</w:t>
            </w:r>
          </w:p>
          <w:p>
            <w:pPr>
              <w:pStyle w:val="TableText"/>
              <w:ind w:left="326" w:right="519"/>
              <w:spacing w:before="8" w:line="250" w:lineRule="auto"/>
              <w:rPr/>
            </w:pPr>
            <w:r>
              <w:rPr>
                <w:color w:val="231F20"/>
              </w:rPr>
              <w:t>patients aged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57–81 yr </w:t>
            </w:r>
            <w:r>
              <w:rPr>
                <w:color w:val="231F20"/>
              </w:rPr>
              <w:t>having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total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knee</w:t>
            </w:r>
          </w:p>
          <w:p>
            <w:pPr>
              <w:pStyle w:val="TableText"/>
              <w:ind w:left="322"/>
              <w:spacing w:before="9" w:line="210" w:lineRule="exact"/>
              <w:rPr/>
            </w:pPr>
            <w:r>
              <w:rPr>
                <w:color w:val="231F20"/>
                <w:spacing w:val="1"/>
                <w:position w:val="2"/>
              </w:rPr>
              <w:t>arthroplasty</w:t>
            </w:r>
          </w:p>
        </w:tc>
        <w:tc>
          <w:tcPr>
            <w:tcW w:w="2605" w:type="dxa"/>
            <w:vAlign w:val="top"/>
          </w:tcPr>
          <w:p>
            <w:pPr>
              <w:pStyle w:val="TableText"/>
              <w:ind w:left="337" w:right="514" w:hanging="129"/>
              <w:spacing w:before="37" w:line="250" w:lineRule="auto"/>
              <w:rPr/>
            </w:pPr>
            <w:r>
              <w:rPr>
                <w:color w:val="231F20"/>
                <w:spacing w:val="2"/>
              </w:rPr>
              <w:t>Operating surgeon a</w:t>
            </w:r>
            <w:r>
              <w:rPr>
                <w:color w:val="231F20"/>
                <w:spacing w:val="1"/>
              </w:rPr>
              <w:t>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assistant surgeon</w:t>
            </w:r>
          </w:p>
        </w:tc>
        <w:tc>
          <w:tcPr>
            <w:tcW w:w="2351" w:type="dxa"/>
            <w:vAlign w:val="top"/>
          </w:tcPr>
          <w:p>
            <w:pPr>
              <w:pStyle w:val="TableText"/>
              <w:ind w:left="346" w:right="207" w:hanging="180"/>
              <w:spacing w:before="69" w:line="239" w:lineRule="auto"/>
              <w:rPr/>
            </w:pPr>
            <w:r>
              <w:rPr>
                <w:color w:val="231F20"/>
              </w:rPr>
              <w:t>Smartphone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app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5"/>
              </w:rPr>
              <w:t>(</w:t>
            </w:r>
            <w:r>
              <w:rPr>
                <w:color w:val="231F20"/>
              </w:rPr>
              <w:t>Angle</w:t>
            </w:r>
            <w:r>
              <w:rPr>
                <w:color w:val="231F20"/>
                <w:spacing w:val="5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Smudge)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</w:rPr>
              <w:t>Navigation    </w:t>
            </w:r>
            <w:r>
              <w:rPr>
                <w:color w:val="231F20"/>
              </w:rPr>
              <w:t>System</w:t>
            </w:r>
            <w:r>
              <w:rPr>
                <w:color w:val="231F20"/>
                <w:spacing w:val="3"/>
              </w:rPr>
              <w:t xml:space="preserve"> (</w:t>
            </w:r>
            <w:r>
              <w:rPr>
                <w:color w:val="231F20"/>
              </w:rPr>
              <w:t>OrthoPilot</w:t>
            </w:r>
            <w:r>
              <w:rPr>
                <w:color w:val="231F20"/>
                <w:spacing w:val="3"/>
              </w:rPr>
              <w:t>,</w:t>
            </w:r>
          </w:p>
          <w:p>
            <w:pPr>
              <w:pStyle w:val="TableText"/>
              <w:ind w:left="340"/>
              <w:spacing w:before="40" w:line="208" w:lineRule="auto"/>
              <w:rPr/>
            </w:pPr>
            <w:r>
              <w:rPr>
                <w:color w:val="231F20"/>
              </w:rPr>
              <w:t>Aesculap</w:t>
            </w:r>
            <w:r>
              <w:rPr>
                <w:color w:val="231F20"/>
                <w:spacing w:val="1"/>
              </w:rPr>
              <w:t>, </w:t>
            </w:r>
            <w:r>
              <w:rPr>
                <w:color w:val="231F20"/>
              </w:rPr>
              <w:t>Tuttlingen</w:t>
            </w:r>
            <w:r>
              <w:rPr>
                <w:color w:val="231F20"/>
                <w:spacing w:val="1"/>
              </w:rPr>
              <w:t>)</w:t>
            </w:r>
          </w:p>
        </w:tc>
        <w:tc>
          <w:tcPr>
            <w:tcW w:w="2502" w:type="dxa"/>
            <w:vAlign w:val="top"/>
          </w:tcPr>
          <w:p>
            <w:pPr>
              <w:pStyle w:val="TableText"/>
              <w:ind w:left="149"/>
              <w:spacing w:before="37" w:line="210" w:lineRule="exact"/>
              <w:rPr/>
            </w:pPr>
            <w:r>
              <w:rPr>
                <w:color w:val="231F20"/>
                <w:position w:val="2"/>
              </w:rPr>
              <w:t>Fixed</w:t>
            </w:r>
            <w:r>
              <w:rPr>
                <w:color w:val="231F20"/>
                <w:spacing w:val="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knee</w:t>
            </w:r>
            <w:r>
              <w:rPr>
                <w:color w:val="231F20"/>
                <w:spacing w:val="1"/>
                <w:position w:val="2"/>
              </w:rPr>
              <w:t xml:space="preserve"> ﬂ</w:t>
            </w:r>
            <w:r>
              <w:rPr>
                <w:color w:val="231F20"/>
                <w:position w:val="2"/>
              </w:rPr>
              <w:t>exion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positions</w:t>
            </w:r>
          </w:p>
        </w:tc>
        <w:tc>
          <w:tcPr>
            <w:tcW w:w="1074" w:type="dxa"/>
            <w:vAlign w:val="top"/>
          </w:tcPr>
          <w:p>
            <w:pPr>
              <w:pStyle w:val="TableText"/>
              <w:ind w:left="143"/>
              <w:spacing w:before="75" w:line="194" w:lineRule="auto"/>
              <w:rPr/>
            </w:pPr>
            <w:r>
              <w:rPr>
                <w:color w:val="231F20"/>
                <w:spacing w:val="-5"/>
              </w:rPr>
              <w:t>.81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144"/>
              <w:spacing w:before="75" w:line="193" w:lineRule="auto"/>
              <w:rPr/>
            </w:pPr>
            <w:r>
              <w:rPr>
                <w:color w:val="231F20"/>
                <w:spacing w:val="-5"/>
              </w:rPr>
              <w:t>.79</w:t>
            </w:r>
          </w:p>
        </w:tc>
      </w:tr>
      <w:tr>
        <w:trPr>
          <w:trHeight w:val="1354" w:hRule="atLeast"/>
        </w:trPr>
        <w:tc>
          <w:tcPr>
            <w:tcW w:w="1161" w:type="dxa"/>
            <w:vAlign w:val="top"/>
          </w:tcPr>
          <w:p>
            <w:pPr>
              <w:pStyle w:val="TableText"/>
              <w:ind w:left="155"/>
              <w:spacing w:before="77" w:line="192" w:lineRule="auto"/>
              <w:rPr/>
            </w:pPr>
            <w:r>
              <w:rPr>
                <w:color w:val="231F20"/>
                <w:spacing w:val="-4"/>
              </w:rPr>
              <w:t>Peters</w:t>
            </w:r>
          </w:p>
          <w:p>
            <w:pPr>
              <w:pStyle w:val="TableText"/>
              <w:ind w:left="328"/>
              <w:spacing w:before="14" w:line="211" w:lineRule="exact"/>
              <w:rPr>
                <w:sz w:val="10"/>
                <w:szCs w:val="10"/>
              </w:rPr>
            </w:pPr>
            <w:r>
              <w:rPr>
                <w:color w:val="231F20"/>
                <w:spacing w:val="-1"/>
              </w:rPr>
              <w:t>et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al</w:t>
            </w:r>
            <w:r>
              <w:rPr>
                <w:sz w:val="10"/>
                <w:szCs w:val="10"/>
                <w:color w:val="231F20"/>
                <w:spacing w:val="-1"/>
                <w:position w:val="5"/>
              </w:rPr>
              <w:t>12</w:t>
            </w:r>
          </w:p>
        </w:tc>
        <w:tc>
          <w:tcPr>
            <w:tcW w:w="2688" w:type="dxa"/>
            <w:vAlign w:val="top"/>
          </w:tcPr>
          <w:p>
            <w:pPr>
              <w:pStyle w:val="TableText"/>
              <w:ind w:left="329" w:right="386" w:hanging="186"/>
              <w:spacing w:before="39" w:line="249" w:lineRule="auto"/>
              <w:rPr/>
            </w:pPr>
            <w:r>
              <w:rPr>
                <w:color w:val="231F20"/>
                <w:spacing w:val="-1"/>
              </w:rPr>
              <w:t>21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healthy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male volunteers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Mean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1"/>
              </w:rPr>
              <w:t>age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"/>
              </w:rPr>
              <w:t>29.6 yr</w:t>
            </w:r>
          </w:p>
        </w:tc>
        <w:tc>
          <w:tcPr>
            <w:tcW w:w="2605" w:type="dxa"/>
            <w:vAlign w:val="top"/>
          </w:tcPr>
          <w:p>
            <w:pPr>
              <w:pStyle w:val="TableText"/>
              <w:ind w:left="156"/>
              <w:spacing w:before="76" w:line="194" w:lineRule="auto"/>
              <w:rPr/>
            </w:pPr>
            <w:r>
              <w:rPr>
                <w:color w:val="231F20"/>
                <w:spacing w:val="-5"/>
              </w:rPr>
              <w:t>3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MDs</w:t>
            </w:r>
          </w:p>
          <w:p>
            <w:pPr>
              <w:pStyle w:val="TableText"/>
              <w:ind w:left="158"/>
              <w:spacing w:before="272" w:line="194" w:lineRule="auto"/>
              <w:rPr/>
            </w:pPr>
            <w:r>
              <w:rPr>
                <w:color w:val="231F20"/>
                <w:spacing w:val="-12"/>
              </w:rPr>
              <w:t>2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12"/>
              </w:rPr>
              <w:t>PTs</w:t>
            </w:r>
          </w:p>
          <w:p>
            <w:pPr>
              <w:pStyle w:val="TableText"/>
              <w:ind w:left="156"/>
              <w:spacing w:before="272" w:line="194" w:lineRule="auto"/>
              <w:rPr/>
            </w:pPr>
            <w:r>
              <w:rPr>
                <w:color w:val="231F20"/>
                <w:spacing w:val="-5"/>
              </w:rPr>
              <w:t>3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MDs</w:t>
            </w:r>
          </w:p>
        </w:tc>
        <w:tc>
          <w:tcPr>
            <w:tcW w:w="2351" w:type="dxa"/>
            <w:vAlign w:val="top"/>
          </w:tcPr>
          <w:p>
            <w:pPr>
              <w:pStyle w:val="TableText"/>
              <w:ind w:left="158"/>
              <w:spacing w:before="38" w:line="210" w:lineRule="exact"/>
              <w:rPr/>
            </w:pPr>
            <w:r>
              <w:rPr>
                <w:color w:val="231F20"/>
                <w:spacing w:val="-1"/>
              </w:rPr>
              <w:t>Visual estimation</w:t>
            </w:r>
          </w:p>
          <w:p>
            <w:pPr>
              <w:pStyle w:val="TableText"/>
              <w:ind w:left="174"/>
              <w:spacing w:before="229" w:line="210" w:lineRule="exact"/>
              <w:rPr/>
            </w:pPr>
            <w:r>
              <w:rPr>
                <w:color w:val="231F20"/>
                <w:position w:val="2"/>
              </w:rPr>
              <w:t>Universal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goniometry</w:t>
            </w:r>
          </w:p>
          <w:p>
            <w:pPr>
              <w:pStyle w:val="TableText"/>
              <w:ind w:left="175"/>
              <w:spacing w:before="229" w:line="210" w:lineRule="exact"/>
              <w:rPr/>
            </w:pPr>
            <w:r>
              <w:rPr>
                <w:color w:val="231F20"/>
                <w:spacing w:val="1"/>
                <w:position w:val="2"/>
              </w:rPr>
              <w:t>Radiographic goniometry</w:t>
            </w:r>
          </w:p>
        </w:tc>
        <w:tc>
          <w:tcPr>
            <w:tcW w:w="2502" w:type="dxa"/>
            <w:vAlign w:val="top"/>
          </w:tcPr>
          <w:p>
            <w:pPr>
              <w:pStyle w:val="TableText"/>
              <w:ind w:left="149"/>
              <w:spacing w:before="69" w:line="202" w:lineRule="auto"/>
              <w:rPr/>
            </w:pPr>
            <w:r>
              <w:rPr>
                <w:color w:val="231F20"/>
                <w:spacing w:val="-2"/>
              </w:rPr>
              <w:t>Flexion</w:t>
            </w:r>
          </w:p>
          <w:p>
            <w:pPr>
              <w:pStyle w:val="TableText"/>
              <w:ind w:left="149" w:right="1581"/>
              <w:spacing w:before="53" w:line="247" w:lineRule="auto"/>
              <w:rPr/>
            </w:pPr>
            <w:r>
              <w:rPr>
                <w:color w:val="231F20"/>
                <w:spacing w:val="-3"/>
              </w:rPr>
              <w:t>Extension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Flexion</w:t>
            </w:r>
          </w:p>
          <w:p>
            <w:pPr>
              <w:pStyle w:val="TableText"/>
              <w:ind w:left="149" w:right="1581"/>
              <w:spacing w:before="13" w:line="247" w:lineRule="auto"/>
              <w:rPr/>
            </w:pPr>
            <w:r>
              <w:rPr>
                <w:color w:val="231F20"/>
                <w:spacing w:val="-3"/>
              </w:rPr>
              <w:t>Extension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Flexion</w:t>
            </w:r>
          </w:p>
          <w:p>
            <w:pPr>
              <w:pStyle w:val="TableText"/>
              <w:ind w:left="149"/>
              <w:spacing w:before="14" w:line="192" w:lineRule="auto"/>
              <w:rPr/>
            </w:pPr>
            <w:r>
              <w:rPr>
                <w:color w:val="231F20"/>
                <w:spacing w:val="-2"/>
              </w:rPr>
              <w:t>Extension</w:t>
            </w:r>
          </w:p>
        </w:tc>
        <w:tc>
          <w:tcPr>
            <w:tcW w:w="1074" w:type="dxa"/>
            <w:vAlign w:val="top"/>
          </w:tcPr>
          <w:p>
            <w:pPr>
              <w:pStyle w:val="TableText"/>
              <w:ind w:left="143" w:right="694"/>
              <w:spacing w:before="76" w:line="245" w:lineRule="auto"/>
              <w:jc w:val="both"/>
              <w:rPr/>
            </w:pPr>
            <w:r>
              <w:rPr>
                <w:color w:val="231F20"/>
                <w:spacing w:val="-5"/>
              </w:rPr>
              <w:t>.96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.95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.97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.85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.94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.87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144" w:right="717"/>
              <w:spacing w:before="75" w:line="253" w:lineRule="auto"/>
              <w:jc w:val="both"/>
              <w:rPr/>
            </w:pPr>
            <w:r>
              <w:rPr>
                <w:color w:val="231F20"/>
                <w:spacing w:val="-5"/>
              </w:rPr>
              <w:t>.80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.80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.88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.21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.99</w:t>
            </w:r>
          </w:p>
        </w:tc>
      </w:tr>
      <w:tr>
        <w:trPr>
          <w:trHeight w:val="936" w:hRule="atLeast"/>
        </w:trPr>
        <w:tc>
          <w:tcPr>
            <w:tcW w:w="1161" w:type="dxa"/>
            <w:vAlign w:val="top"/>
          </w:tcPr>
          <w:p>
            <w:pPr>
              <w:pStyle w:val="TableText"/>
              <w:ind w:left="155"/>
              <w:spacing w:before="91" w:line="208" w:lineRule="auto"/>
              <w:rPr>
                <w:sz w:val="10"/>
                <w:szCs w:val="10"/>
              </w:rPr>
            </w:pPr>
            <w:r>
              <w:rPr>
                <w:color w:val="231F20"/>
              </w:rPr>
              <w:t>Naylor</w:t>
            </w:r>
            <w:r>
              <w:rPr>
                <w:sz w:val="10"/>
                <w:szCs w:val="10"/>
                <w:color w:val="231F20"/>
                <w:spacing w:val="1"/>
                <w:position w:val="5"/>
              </w:rPr>
              <w:t>89</w:t>
            </w:r>
          </w:p>
        </w:tc>
        <w:tc>
          <w:tcPr>
            <w:tcW w:w="2688" w:type="dxa"/>
            <w:vAlign w:val="top"/>
          </w:tcPr>
          <w:p>
            <w:pPr>
              <w:pStyle w:val="TableText"/>
              <w:ind w:left="329" w:right="396" w:hanging="189"/>
              <w:spacing w:before="62" w:line="249" w:lineRule="auto"/>
              <w:rPr/>
            </w:pPr>
            <w:r>
              <w:rPr>
                <w:color w:val="231F20"/>
                <w:spacing w:val="-1"/>
              </w:rPr>
              <w:t>31 (13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arthritic,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18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hea</w:t>
            </w:r>
            <w:r>
              <w:rPr>
                <w:color w:val="231F20"/>
                <w:spacing w:val="-2"/>
              </w:rPr>
              <w:t>lthy)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Mean age: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33.8 yr</w:t>
            </w:r>
          </w:p>
        </w:tc>
        <w:tc>
          <w:tcPr>
            <w:tcW w:w="2605" w:type="dxa"/>
            <w:vAlign w:val="top"/>
          </w:tcPr>
          <w:p>
            <w:pPr>
              <w:pStyle w:val="TableText"/>
              <w:ind w:left="156"/>
              <w:spacing w:before="61" w:line="210" w:lineRule="exact"/>
              <w:rPr/>
            </w:pPr>
            <w:r>
              <w:rPr>
                <w:color w:val="231F20"/>
                <w:spacing w:val="-2"/>
                <w:position w:val="2"/>
              </w:rPr>
              <w:t>3</w:t>
            </w:r>
            <w:r>
              <w:rPr>
                <w:color w:val="231F20"/>
                <w:spacing w:val="28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raters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using 2</w:t>
            </w:r>
            <w:r>
              <w:rPr>
                <w:color w:val="231F20"/>
                <w:spacing w:val="12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methods</w:t>
            </w:r>
          </w:p>
        </w:tc>
        <w:tc>
          <w:tcPr>
            <w:tcW w:w="2351" w:type="dxa"/>
            <w:vAlign w:val="top"/>
          </w:tcPr>
          <w:p>
            <w:pPr>
              <w:pStyle w:val="TableText"/>
              <w:ind w:left="175" w:right="436"/>
              <w:spacing w:before="62" w:line="490" w:lineRule="auto"/>
              <w:rPr/>
            </w:pPr>
            <w:r>
              <w:rPr>
                <w:color w:val="231F20"/>
              </w:rPr>
              <w:t>Line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femur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</w:rPr>
              <w:t>method </w:t>
            </w:r>
            <w:r>
              <w:rPr>
                <w:color w:val="231F20"/>
                <w:spacing w:val="1"/>
              </w:rPr>
              <w:t>Marker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1"/>
              </w:rPr>
              <w:t>method</w:t>
            </w:r>
          </w:p>
        </w:tc>
        <w:tc>
          <w:tcPr>
            <w:tcW w:w="2502" w:type="dxa"/>
            <w:vAlign w:val="top"/>
          </w:tcPr>
          <w:p>
            <w:pPr>
              <w:pStyle w:val="TableText"/>
              <w:ind w:left="149"/>
              <w:spacing w:before="92" w:line="202" w:lineRule="auto"/>
              <w:rPr/>
            </w:pPr>
            <w:r>
              <w:rPr>
                <w:color w:val="231F20"/>
                <w:spacing w:val="-2"/>
              </w:rPr>
              <w:t>Flexion</w:t>
            </w:r>
          </w:p>
          <w:p>
            <w:pPr>
              <w:pStyle w:val="TableText"/>
              <w:ind w:left="149" w:right="1581"/>
              <w:spacing w:before="53" w:line="247" w:lineRule="auto"/>
              <w:rPr/>
            </w:pPr>
            <w:r>
              <w:rPr>
                <w:color w:val="231F20"/>
                <w:spacing w:val="-3"/>
              </w:rPr>
              <w:t>Extension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Flexion</w:t>
            </w:r>
          </w:p>
          <w:p>
            <w:pPr>
              <w:pStyle w:val="TableText"/>
              <w:ind w:left="149"/>
              <w:spacing w:before="14" w:line="191" w:lineRule="auto"/>
              <w:rPr/>
            </w:pPr>
            <w:r>
              <w:rPr>
                <w:color w:val="231F20"/>
                <w:spacing w:val="-2"/>
              </w:rPr>
              <w:t>Extension</w:t>
            </w:r>
          </w:p>
        </w:tc>
        <w:tc>
          <w:tcPr>
            <w:tcW w:w="1074" w:type="dxa"/>
            <w:vAlign w:val="top"/>
          </w:tcPr>
          <w:p>
            <w:pPr>
              <w:pStyle w:val="TableText"/>
              <w:ind w:left="143" w:right="694"/>
              <w:spacing w:before="98"/>
              <w:jc w:val="both"/>
              <w:rPr/>
            </w:pPr>
            <w:r>
              <w:rPr>
                <w:color w:val="231F20"/>
                <w:spacing w:val="-5"/>
              </w:rPr>
              <w:t>.99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.99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.99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.98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144" w:right="717"/>
              <w:spacing w:before="98"/>
              <w:jc w:val="both"/>
              <w:rPr/>
            </w:pPr>
            <w:r>
              <w:rPr>
                <w:color w:val="231F20"/>
                <w:spacing w:val="-5"/>
              </w:rPr>
              <w:t>.99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.89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.99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.98</w:t>
            </w:r>
          </w:p>
        </w:tc>
      </w:tr>
      <w:tr>
        <w:trPr>
          <w:trHeight w:val="517" w:hRule="atLeast"/>
        </w:trPr>
        <w:tc>
          <w:tcPr>
            <w:tcW w:w="1161" w:type="dxa"/>
            <w:vAlign w:val="top"/>
          </w:tcPr>
          <w:p>
            <w:pPr>
              <w:pStyle w:val="TableText"/>
              <w:ind w:left="148"/>
              <w:spacing w:before="92" w:line="203" w:lineRule="auto"/>
              <w:rPr>
                <w:sz w:val="10"/>
                <w:szCs w:val="10"/>
              </w:rPr>
            </w:pPr>
            <w:r>
              <w:rPr>
                <w:color w:val="231F20"/>
              </w:rPr>
              <w:t>Okendon</w:t>
            </w:r>
            <w:r>
              <w:rPr>
                <w:sz w:val="10"/>
                <w:szCs w:val="10"/>
                <w:color w:val="231F20"/>
                <w:spacing w:val="11"/>
                <w:position w:val="5"/>
              </w:rPr>
              <w:t>92</w:t>
            </w:r>
          </w:p>
        </w:tc>
        <w:tc>
          <w:tcPr>
            <w:tcW w:w="2688" w:type="dxa"/>
            <w:vAlign w:val="top"/>
          </w:tcPr>
          <w:p>
            <w:pPr>
              <w:pStyle w:val="TableText"/>
              <w:ind w:left="142"/>
              <w:spacing w:before="62" w:line="210" w:lineRule="exact"/>
              <w:rPr/>
            </w:pPr>
            <w:r>
              <w:rPr>
                <w:color w:val="231F20"/>
                <w:spacing w:val="-3"/>
                <w:position w:val="2"/>
              </w:rPr>
              <w:t>5</w:t>
            </w:r>
            <w:r>
              <w:rPr>
                <w:color w:val="231F20"/>
                <w:spacing w:val="22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healthy</w:t>
            </w:r>
            <w:r>
              <w:rPr>
                <w:color w:val="231F20"/>
                <w:spacing w:val="13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males 30–40 yrs</w:t>
            </w:r>
          </w:p>
        </w:tc>
        <w:tc>
          <w:tcPr>
            <w:tcW w:w="2605" w:type="dxa"/>
            <w:vAlign w:val="top"/>
          </w:tcPr>
          <w:p>
            <w:pPr>
              <w:pStyle w:val="TableText"/>
              <w:ind w:left="158"/>
              <w:spacing w:before="62" w:line="210" w:lineRule="exact"/>
              <w:rPr/>
            </w:pPr>
            <w:r>
              <w:rPr>
                <w:color w:val="231F20"/>
                <w:spacing w:val="3"/>
                <w:position w:val="2"/>
              </w:rPr>
              <w:t>2 </w:t>
            </w:r>
            <w:r>
              <w:rPr>
                <w:color w:val="231F20"/>
                <w:position w:val="2"/>
              </w:rPr>
              <w:t>experienced</w:t>
            </w:r>
            <w:r>
              <w:rPr>
                <w:color w:val="231F20"/>
                <w:spacing w:val="13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raters</w:t>
            </w:r>
          </w:p>
        </w:tc>
        <w:tc>
          <w:tcPr>
            <w:tcW w:w="2351" w:type="dxa"/>
            <w:vAlign w:val="top"/>
          </w:tcPr>
          <w:p>
            <w:pPr>
              <w:pStyle w:val="TableText"/>
              <w:ind w:left="174" w:right="257" w:hanging="8"/>
              <w:spacing w:before="61" w:line="250" w:lineRule="auto"/>
              <w:rPr/>
            </w:pPr>
            <w:r>
              <w:rPr>
                <w:color w:val="231F20"/>
                <w:spacing w:val="1"/>
              </w:rPr>
              <w:t>Smartphone application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Universal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goniometer</w:t>
            </w:r>
          </w:p>
        </w:tc>
        <w:tc>
          <w:tcPr>
            <w:tcW w:w="2502" w:type="dxa"/>
            <w:vAlign w:val="top"/>
          </w:tcPr>
          <w:p>
            <w:pPr>
              <w:pStyle w:val="TableText"/>
              <w:ind w:left="149"/>
              <w:spacing w:before="62" w:line="210" w:lineRule="exact"/>
              <w:rPr/>
            </w:pPr>
            <w:r>
              <w:rPr>
                <w:color w:val="231F20"/>
                <w:position w:val="2"/>
              </w:rPr>
              <w:t>Fixed</w:t>
            </w:r>
            <w:r>
              <w:rPr>
                <w:color w:val="231F20"/>
                <w:spacing w:val="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knee</w:t>
            </w:r>
            <w:r>
              <w:rPr>
                <w:color w:val="231F20"/>
                <w:spacing w:val="1"/>
                <w:position w:val="2"/>
              </w:rPr>
              <w:t xml:space="preserve"> ﬂ</w:t>
            </w:r>
            <w:r>
              <w:rPr>
                <w:color w:val="231F20"/>
                <w:position w:val="2"/>
              </w:rPr>
              <w:t>exion</w:t>
            </w:r>
            <w:r>
              <w:rPr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positions</w:t>
            </w:r>
          </w:p>
        </w:tc>
        <w:tc>
          <w:tcPr>
            <w:tcW w:w="1074" w:type="dxa"/>
            <w:vAlign w:val="top"/>
          </w:tcPr>
          <w:p>
            <w:pPr>
              <w:pStyle w:val="TableText"/>
              <w:ind w:left="142" w:right="310"/>
              <w:spacing w:before="61" w:line="246" w:lineRule="auto"/>
              <w:rPr/>
            </w:pPr>
            <w:r>
              <w:rPr>
                <w:i/>
                <w:iCs/>
                <w:color w:val="231F20"/>
                <w:spacing w:val="-1"/>
              </w:rPr>
              <w:t>r </w:t>
            </w:r>
            <w:r>
              <w:rPr>
                <w:color w:val="231F20"/>
                <w:spacing w:val="-1"/>
              </w:rPr>
              <w:t>=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0.98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.94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144" w:right="717"/>
              <w:spacing w:before="99" w:line="236" w:lineRule="auto"/>
              <w:rPr/>
            </w:pPr>
            <w:r>
              <w:rPr>
                <w:color w:val="231F20"/>
                <w:spacing w:val="-5"/>
              </w:rPr>
              <w:t>.99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.95</w:t>
            </w:r>
          </w:p>
        </w:tc>
      </w:tr>
      <w:tr>
        <w:trPr>
          <w:trHeight w:val="1094" w:hRule="atLeast"/>
        </w:trPr>
        <w:tc>
          <w:tcPr>
            <w:tcW w:w="1161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138"/>
              <w:spacing w:before="73" w:line="208" w:lineRule="auto"/>
              <w:rPr>
                <w:sz w:val="10"/>
                <w:szCs w:val="10"/>
              </w:rPr>
            </w:pPr>
            <w:r>
              <w:rPr>
                <w:color w:val="231F20"/>
                <w:spacing w:val="-1"/>
              </w:rPr>
              <w:t>Verhagen</w:t>
            </w:r>
            <w:r>
              <w:rPr>
                <w:sz w:val="10"/>
                <w:szCs w:val="10"/>
                <w:color w:val="231F20"/>
                <w:spacing w:val="-1"/>
                <w:position w:val="5"/>
              </w:rPr>
              <w:t>90</w:t>
            </w:r>
          </w:p>
        </w:tc>
        <w:tc>
          <w:tcPr>
            <w:tcW w:w="2688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326" w:right="643" w:hanging="186"/>
              <w:spacing w:before="42" w:line="270" w:lineRule="auto"/>
              <w:rPr/>
            </w:pPr>
            <w:r>
              <w:rPr>
                <w:color w:val="231F20"/>
                <w:spacing w:val="4"/>
              </w:rPr>
              <w:t>49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various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medical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histories</w:t>
            </w:r>
          </w:p>
        </w:tc>
        <w:tc>
          <w:tcPr>
            <w:tcW w:w="2605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155"/>
              <w:spacing w:before="81" w:line="192" w:lineRule="auto"/>
              <w:rPr/>
            </w:pPr>
            <w:r>
              <w:rPr>
                <w:color w:val="231F20"/>
                <w:spacing w:val="-2"/>
              </w:rPr>
              <w:t>4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raters</w:t>
            </w:r>
          </w:p>
        </w:tc>
        <w:tc>
          <w:tcPr>
            <w:tcW w:w="2351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347" w:right="570" w:hanging="174"/>
              <w:spacing w:before="42" w:line="249" w:lineRule="auto"/>
              <w:rPr/>
            </w:pPr>
            <w:r>
              <w:rPr>
                <w:color w:val="231F20"/>
                <w:spacing w:val="2"/>
              </w:rPr>
              <w:t>Digital photographs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2"/>
              </w:rPr>
              <w:t>and goniometric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-2"/>
              </w:rPr>
              <w:t>measurements</w:t>
            </w:r>
          </w:p>
        </w:tc>
        <w:tc>
          <w:tcPr>
            <w:tcW w:w="2502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147" w:right="817" w:hanging="5"/>
              <w:spacing w:before="41" w:line="250" w:lineRule="auto"/>
              <w:rPr/>
            </w:pPr>
            <w:r>
              <w:rPr>
                <w:color w:val="231F20"/>
              </w:rPr>
              <w:t>Goniometry</w:t>
            </w:r>
            <w:r>
              <w:rPr>
                <w:color w:val="231F20"/>
                <w:spacing w:val="20"/>
              </w:rPr>
              <w:t xml:space="preserve"> ﬂ</w:t>
            </w:r>
            <w:r>
              <w:rPr>
                <w:color w:val="231F20"/>
              </w:rPr>
              <w:t>exion </w:t>
            </w:r>
            <w:r>
              <w:rPr>
                <w:color w:val="231F20"/>
              </w:rPr>
              <w:t>Digital</w:t>
            </w:r>
            <w:r>
              <w:rPr>
                <w:color w:val="231F20"/>
                <w:spacing w:val="16"/>
              </w:rPr>
              <w:t xml:space="preserve"> ﬂ</w:t>
            </w:r>
            <w:r>
              <w:rPr>
                <w:color w:val="231F20"/>
              </w:rPr>
              <w:t>exion</w:t>
            </w:r>
          </w:p>
          <w:p>
            <w:pPr>
              <w:pStyle w:val="TableText"/>
              <w:ind w:left="147" w:right="573" w:hanging="5"/>
              <w:spacing w:before="8" w:line="250" w:lineRule="auto"/>
              <w:rPr/>
            </w:pPr>
            <w:r>
              <w:rPr>
                <w:color w:val="231F20"/>
                <w:spacing w:val="1"/>
              </w:rPr>
              <w:t>Goniometry extension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1"/>
              </w:rPr>
              <w:t>Digital extension</w:t>
            </w:r>
          </w:p>
        </w:tc>
        <w:tc>
          <w:tcPr>
            <w:tcW w:w="1074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143" w:right="694"/>
              <w:spacing w:before="79" w:line="253" w:lineRule="auto"/>
              <w:jc w:val="both"/>
              <w:rPr/>
            </w:pPr>
            <w:r>
              <w:rPr>
                <w:color w:val="231F20"/>
                <w:spacing w:val="-5"/>
              </w:rPr>
              <w:t>.95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.99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.82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.84</w:t>
            </w:r>
          </w:p>
        </w:tc>
        <w:tc>
          <w:tcPr>
            <w:tcW w:w="1098" w:type="dxa"/>
            <w:vAlign w:val="top"/>
            <w:tcBorders>
              <w:bottom w:val="single" w:color="7A953A" w:sz="4" w:space="0"/>
            </w:tcBorders>
          </w:tcPr>
          <w:p>
            <w:pPr>
              <w:pStyle w:val="TableText"/>
              <w:ind w:left="144" w:right="717"/>
              <w:spacing w:before="80" w:line="253" w:lineRule="auto"/>
              <w:jc w:val="both"/>
              <w:rPr/>
            </w:pPr>
            <w:r>
              <w:rPr>
                <w:color w:val="231F20"/>
                <w:spacing w:val="-5"/>
              </w:rPr>
              <w:t>.92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.96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.64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.65</w:t>
            </w:r>
          </w:p>
        </w:tc>
      </w:tr>
    </w:tbl>
    <w:p>
      <w:pPr>
        <w:ind w:left="211" w:right="296" w:hanging="177"/>
        <w:spacing w:before="88" w:line="239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</w:rPr>
        <w:t>ICC</w:t>
      </w:r>
      <w:r>
        <w:rPr>
          <w:rFonts w:ascii="Arial" w:hAnsi="Arial" w:eastAsia="Arial" w:cs="Arial"/>
          <w:sz w:val="16"/>
          <w:szCs w:val="16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=</w:t>
      </w:r>
      <w:r>
        <w:rPr>
          <w:rFonts w:ascii="Arial" w:hAnsi="Arial" w:eastAsia="Arial" w:cs="Arial"/>
          <w:sz w:val="16"/>
          <w:szCs w:val="16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Intraclass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correlation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coef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ﬁ</w:t>
      </w:r>
      <w:r>
        <w:rPr>
          <w:rFonts w:ascii="Arial" w:hAnsi="Arial" w:eastAsia="Arial" w:cs="Arial"/>
          <w:sz w:val="16"/>
          <w:szCs w:val="16"/>
          <w:color w:val="231F20"/>
        </w:rPr>
        <w:t>cient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;</w:t>
      </w:r>
      <w:r>
        <w:rPr>
          <w:rFonts w:ascii="Arial" w:hAnsi="Arial" w:eastAsia="Arial" w:cs="Arial"/>
          <w:sz w:val="16"/>
          <w:szCs w:val="16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  <w:color w:val="231F20"/>
          <w:spacing w:val="1"/>
        </w:rPr>
        <w:t>r 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=</w:t>
      </w:r>
      <w:r>
        <w:rPr>
          <w:rFonts w:ascii="Arial" w:hAnsi="Arial" w:eastAsia="Arial" w:cs="Arial"/>
          <w:sz w:val="16"/>
          <w:szCs w:val="16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Pearson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product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-</w:t>
      </w:r>
      <w:r>
        <w:rPr>
          <w:rFonts w:ascii="Arial" w:hAnsi="Arial" w:eastAsia="Arial" w:cs="Arial"/>
          <w:sz w:val="16"/>
          <w:szCs w:val="16"/>
          <w:color w:val="231F20"/>
        </w:rPr>
        <w:t>moment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correlation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coef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ﬁ</w:t>
      </w:r>
      <w:r>
        <w:rPr>
          <w:rFonts w:ascii="Arial" w:hAnsi="Arial" w:eastAsia="Arial" w:cs="Arial"/>
          <w:sz w:val="16"/>
          <w:szCs w:val="16"/>
          <w:color w:val="231F20"/>
        </w:rPr>
        <w:t>cient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; </w:t>
      </w:r>
      <w:r>
        <w:rPr>
          <w:rFonts w:ascii="Arial" w:hAnsi="Arial" w:eastAsia="Arial" w:cs="Arial"/>
          <w:sz w:val="16"/>
          <w:szCs w:val="16"/>
          <w:color w:val="231F20"/>
        </w:rPr>
        <w:t>AROM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= </w:t>
      </w:r>
      <w:r>
        <w:rPr>
          <w:rFonts w:ascii="Arial" w:hAnsi="Arial" w:eastAsia="Arial" w:cs="Arial"/>
          <w:sz w:val="16"/>
          <w:szCs w:val="16"/>
          <w:color w:val="231F20"/>
        </w:rPr>
        <w:t>Active</w:t>
      </w:r>
      <w:r>
        <w:rPr>
          <w:rFonts w:ascii="Arial" w:hAnsi="Arial" w:eastAsia="Arial" w:cs="Arial"/>
          <w:sz w:val="16"/>
          <w:szCs w:val="16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range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motion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;</w:t>
      </w:r>
      <w:r>
        <w:rPr>
          <w:rFonts w:ascii="Arial" w:hAnsi="Arial" w:eastAsia="Arial" w:cs="Arial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PROM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=</w:t>
      </w:r>
      <w:r>
        <w:rPr>
          <w:rFonts w:ascii="Arial" w:hAnsi="Arial" w:eastAsia="Arial" w:cs="Arial"/>
          <w:sz w:val="16"/>
          <w:szCs w:val="16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Passive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range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motion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;</w:t>
      </w:r>
      <w:r>
        <w:rPr>
          <w:rFonts w:ascii="Arial" w:hAnsi="Arial" w:eastAsia="Arial" w:cs="Arial"/>
          <w:sz w:val="16"/>
          <w:szCs w:val="16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PT</w:t>
      </w:r>
      <w:r>
        <w:rPr>
          <w:rFonts w:ascii="Arial" w:hAnsi="Arial" w:eastAsia="Arial" w:cs="Arial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1"/>
        </w:rPr>
        <w:t>=</w:t>
      </w:r>
      <w:r>
        <w:rPr>
          <w:rFonts w:ascii="Arial" w:hAnsi="Arial" w:eastAsia="Arial" w:cs="Arial"/>
          <w:sz w:val="16"/>
          <w:szCs w:val="16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physical</w:t>
      </w:r>
      <w:r>
        <w:rPr>
          <w:rFonts w:ascii="Arial" w:hAnsi="Arial" w:eastAsia="Arial" w:cs="Arial"/>
          <w:sz w:val="16"/>
          <w:szCs w:val="16"/>
          <w:color w:val="231F20"/>
          <w:spacing w:val="2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therapist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or </w:t>
      </w:r>
      <w:r>
        <w:rPr>
          <w:rFonts w:ascii="Arial" w:hAnsi="Arial" w:eastAsia="Arial" w:cs="Arial"/>
          <w:sz w:val="16"/>
          <w:szCs w:val="16"/>
          <w:color w:val="231F20"/>
        </w:rPr>
        <w:t>physiotherapist</w:t>
      </w:r>
      <w:r>
        <w:rPr>
          <w:rFonts w:ascii="Arial" w:hAnsi="Arial" w:eastAsia="Arial" w:cs="Arial"/>
          <w:sz w:val="16"/>
          <w:szCs w:val="16"/>
          <w:color w:val="231F20"/>
          <w:spacing w:val="12"/>
        </w:rPr>
        <w:t>;</w:t>
      </w:r>
      <w:r>
        <w:rPr>
          <w:rFonts w:ascii="Arial" w:hAnsi="Arial" w:eastAsia="Arial" w:cs="Arial"/>
          <w:sz w:val="16"/>
          <w:szCs w:val="16"/>
          <w:color w:val="231F20"/>
          <w:spacing w:val="14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MD</w:t>
      </w:r>
      <w:r>
        <w:rPr>
          <w:rFonts w:ascii="Arial" w:hAnsi="Arial" w:eastAsia="Arial" w:cs="Arial"/>
          <w:sz w:val="16"/>
          <w:szCs w:val="16"/>
          <w:color w:val="231F20"/>
          <w:spacing w:val="12"/>
        </w:rPr>
        <w:t xml:space="preserve"> = </w:t>
      </w:r>
      <w:r>
        <w:rPr>
          <w:rFonts w:ascii="Arial" w:hAnsi="Arial" w:eastAsia="Arial" w:cs="Arial"/>
          <w:sz w:val="16"/>
          <w:szCs w:val="16"/>
          <w:color w:val="231F20"/>
        </w:rPr>
        <w:t>medical</w:t>
      </w:r>
      <w:r>
        <w:rPr>
          <w:rFonts w:ascii="Arial" w:hAnsi="Arial" w:eastAsia="Arial" w:cs="Arial"/>
          <w:sz w:val="16"/>
          <w:szCs w:val="16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doctor</w:t>
      </w:r>
      <w:r>
        <w:rPr>
          <w:rFonts w:ascii="Arial" w:hAnsi="Arial" w:eastAsia="Arial" w:cs="Arial"/>
          <w:sz w:val="16"/>
          <w:szCs w:val="16"/>
          <w:color w:val="231F20"/>
          <w:spacing w:val="12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540"/>
        <w:spacing w:line="1204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25184" behindDoc="0" locked="0" layoutInCell="1" allowOverlap="1">
                <wp:simplePos x="0" y="0"/>
                <wp:positionH relativeFrom="column">
                  <wp:posOffset>-1146784</wp:posOffset>
                </wp:positionH>
                <wp:positionV relativeFrom="paragraph">
                  <wp:posOffset>1637641</wp:posOffset>
                </wp:positionV>
                <wp:extent cx="2428239" cy="160654"/>
                <wp:effectExtent l="0" t="0" r="0" b="0"/>
                <wp:wrapNone/>
                <wp:docPr id="178" name="TextBox 178"/>
                <wp:cNvGraphicFramePr/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 rot="5400000">
                          <a:off x="-1146784" y="1637641"/>
                          <a:ext cx="2428239" cy="16065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2" w:lineRule="exact"/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b/>
                                <w:bCs/>
                                <w:color w:val="231F20"/>
                                <w:spacing w:val="-4"/>
                                <w:position w:val="2"/>
                              </w:rPr>
                              <w:t>340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b/>
                                <w:bCs/>
                                <w:color w:val="231F20"/>
                                <w:spacing w:val="9"/>
                                <w:position w:val="2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231F20"/>
                                <w:spacing w:val="-4"/>
                                <w:position w:val="2"/>
                              </w:rPr>
                              <w:t>PART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231F20"/>
                                <w:spacing w:val="1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231F20"/>
                                <w:spacing w:val="-4"/>
                                <w:position w:val="2"/>
                              </w:rPr>
                              <w:t>I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231F20"/>
                                <w:spacing w:val="-3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231F20"/>
                                <w:spacing w:val="-4"/>
                                <w:position w:val="2"/>
                              </w:rPr>
                              <w:t>I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231F20"/>
                                <w:spacing w:val="-35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231F20"/>
                                <w:spacing w:val="-4"/>
                                <w:position w:val="2"/>
                              </w:rPr>
                              <w:t>I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color w:val="231F20"/>
                                <w:spacing w:val="1"/>
                                <w:position w:val="2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b/>
                                <w:bCs/>
                                <w:color w:val="231F20"/>
                                <w:spacing w:val="-4"/>
                                <w:position w:val="2"/>
                              </w:rPr>
                              <w:t>Lower-Extremity </w:t>
                            </w:r>
                            <w:r>
                              <w:rPr>
                                <w:rFonts w:ascii="Arial" w:hAnsi="Arial" w:eastAsia="Arial" w:cs="Arial"/>
                                <w:sz w:val="18"/>
                                <w:szCs w:val="18"/>
                                <w:b/>
                                <w:bCs/>
                                <w:color w:val="231F20"/>
                                <w:spacing w:val="-5"/>
                                <w:position w:val="2"/>
                              </w:rPr>
                              <w:t>Testing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94" style="position:absolute;margin-left:-90.298pt;margin-top:128.948pt;mso-position-vertical-relative:text;mso-position-horizontal-relative:text;width:191.2pt;height:12.65pt;z-index:25212518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2" w:lineRule="exact"/>
                        <w:rPr>
                          <w:rFonts w:ascii="Arial" w:hAnsi="Arial" w:eastAsia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b/>
                          <w:bCs/>
                          <w:color w:val="231F20"/>
                          <w:spacing w:val="-4"/>
                          <w:position w:val="2"/>
                        </w:rPr>
                        <w:t>340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b/>
                          <w:bCs/>
                          <w:color w:val="231F20"/>
                          <w:spacing w:val="9"/>
                          <w:position w:val="2"/>
                        </w:rPr>
                        <w:t xml:space="preserve">   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color w:val="231F20"/>
                          <w:spacing w:val="-4"/>
                          <w:position w:val="2"/>
                        </w:rPr>
                        <w:t>PART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color w:val="231F20"/>
                          <w:spacing w:val="1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color w:val="231F20"/>
                          <w:spacing w:val="-4"/>
                          <w:position w:val="2"/>
                        </w:rPr>
                        <w:t>I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color w:val="231F20"/>
                          <w:spacing w:val="-3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color w:val="231F20"/>
                          <w:spacing w:val="-4"/>
                          <w:position w:val="2"/>
                        </w:rPr>
                        <w:t>I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color w:val="231F20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color w:val="231F20"/>
                          <w:spacing w:val="-4"/>
                          <w:position w:val="2"/>
                        </w:rPr>
                        <w:t>I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color w:val="231F20"/>
                          <w:spacing w:val="1"/>
                          <w:position w:val="2"/>
                        </w:rPr>
                        <w:t xml:space="preserve">          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b/>
                          <w:bCs/>
                          <w:color w:val="231F20"/>
                          <w:spacing w:val="-4"/>
                          <w:position w:val="2"/>
                        </w:rPr>
                        <w:t>Lower-Extremity </w:t>
                      </w:r>
                      <w:r>
                        <w:rPr>
                          <w:rFonts w:ascii="Arial" w:hAnsi="Arial" w:eastAsia="Arial" w:cs="Arial"/>
                          <w:sz w:val="18"/>
                          <w:szCs w:val="18"/>
                          <w:b/>
                          <w:bCs/>
                          <w:color w:val="231F20"/>
                          <w:spacing w:val="-5"/>
                          <w:position w:val="2"/>
                        </w:rPr>
                        <w:t>Testing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240"/>
        </w:rPr>
        <w:drawing>
          <wp:inline distT="0" distB="0" distL="0" distR="0">
            <wp:extent cx="171450" cy="7649122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50" cy="764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2045" w:lineRule="exact"/>
        <w:sectPr>
          <w:headerReference w:type="default" r:id="rId75"/>
          <w:pgSz w:w="15660" w:h="12060"/>
          <w:pgMar w:top="1" w:right="0" w:bottom="1" w:left="1091" w:header="0" w:footer="0" w:gutter="0"/>
          <w:cols w:equalWidth="0" w:num="2">
            <w:col w:w="13659" w:space="100"/>
            <w:col w:w="810" w:space="0"/>
          </w:cols>
        </w:sectPr>
        <w:rPr/>
      </w:pPr>
    </w:p>
    <w:p>
      <w:pPr>
        <w:spacing w:line="268" w:lineRule="exact"/>
        <w:rPr/>
      </w:pP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8409"/>
        <w:spacing w:before="51" w:line="203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CHAPTER 9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Knee     3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5"/>
        </w:rPr>
        <w:t>41</w:t>
      </w:r>
    </w:p>
    <w:p>
      <w:pPr>
        <w:spacing w:line="236" w:lineRule="exact"/>
        <w:rPr/>
      </w:pPr>
      <w:r/>
    </w:p>
    <w:p>
      <w:pPr>
        <w:spacing w:line="236" w:lineRule="exact"/>
        <w:sectPr>
          <w:headerReference w:type="default" r:id="rId7"/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/>
      </w:pPr>
    </w:p>
    <w:p>
      <w:pPr>
        <w:pStyle w:val="BodyText"/>
        <w:ind w:left="1059" w:right="262" w:hanging="8"/>
        <w:spacing w:before="45" w:line="250" w:lineRule="auto"/>
        <w:rPr/>
      </w:pPr>
      <w:r>
        <w:rPr>
          <w:color w:val="231F20"/>
          <w:spacing w:val="-1"/>
        </w:rPr>
        <w:t>high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(0.99).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authors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concluded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angle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mea-</w:t>
      </w:r>
      <w:r>
        <w:rPr>
          <w:color w:val="231F20"/>
        </w:rPr>
        <w:t xml:space="preserve"> </w:t>
      </w:r>
      <w:r>
        <w:rPr>
          <w:color w:val="231F20"/>
        </w:rPr>
        <w:t>surements taken with a UG were both reliable</w:t>
      </w:r>
      <w:r>
        <w:rPr>
          <w:color w:val="231F20"/>
          <w:spacing w:val="-1"/>
        </w:rPr>
        <w:t xml:space="preserve"> and valid.</w:t>
      </w:r>
    </w:p>
    <w:p>
      <w:pPr>
        <w:pStyle w:val="BodyText"/>
        <w:ind w:left="1036" w:right="251" w:firstLine="376"/>
        <w:spacing w:before="11" w:line="249" w:lineRule="auto"/>
        <w:tabs>
          <w:tab w:val="left" w:pos="1411"/>
        </w:tabs>
        <w:jc w:val="right"/>
        <w:rPr/>
      </w:pPr>
      <w:r>
        <w:rPr>
          <w:color w:val="231F20"/>
          <w:spacing w:val="-2"/>
        </w:rPr>
        <w:t>Enwemeka</w:t>
      </w:r>
      <w:r>
        <w:rPr>
          <w:sz w:val="11"/>
          <w:szCs w:val="11"/>
          <w:color w:val="231F20"/>
          <w:spacing w:val="-2"/>
          <w:position w:val="6"/>
        </w:rPr>
        <w:t>79    </w:t>
      </w:r>
      <w:r>
        <w:rPr>
          <w:color w:val="231F20"/>
          <w:spacing w:val="-2"/>
        </w:rPr>
        <w:t>compared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2"/>
        </w:rPr>
        <w:t>the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2"/>
        </w:rPr>
        <w:t>measurements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2"/>
        </w:rPr>
        <w:t>of  six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2"/>
        </w:rPr>
        <w:t>knee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joint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positions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(0,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3"/>
        </w:rPr>
        <w:t>15,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30,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4</w:t>
      </w:r>
      <w:r>
        <w:rPr>
          <w:color w:val="231F20"/>
          <w:spacing w:val="-4"/>
        </w:rPr>
        <w:t>5,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4"/>
        </w:rPr>
        <w:t>60,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90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4"/>
        </w:rPr>
        <w:t>degrees)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4"/>
        </w:rPr>
        <w:t>taken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 UG with bone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angle measurements provided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2"/>
        </w:rPr>
        <w:t>by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radiographs.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measurements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were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3"/>
        </w:rPr>
        <w:t>taken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on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3"/>
        </w:rPr>
        <w:t>10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3"/>
        </w:rPr>
        <w:t>healthy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adul</w:t>
      </w:r>
      <w:r>
        <w:rPr>
          <w:color w:val="231F20"/>
          <w:spacing w:val="-4"/>
        </w:rPr>
        <w:t>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volunteers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(4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women and 6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men)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between</w:t>
      </w:r>
      <w:r>
        <w:rPr>
          <w:color w:val="231F20"/>
          <w:spacing w:val="-4"/>
        </w:rPr>
        <w:t xml:space="preserve"> 21 and 35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years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age.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mean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differences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3"/>
        </w:rPr>
        <w:t>ranged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3"/>
        </w:rPr>
        <w:t>from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3"/>
        </w:rPr>
        <w:t>0.52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3"/>
        </w:rPr>
        <w:t>3.81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degrees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3"/>
        </w:rPr>
        <w:t>between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3"/>
        </w:rPr>
        <w:t>gonio-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metric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3"/>
        </w:rPr>
        <w:t>radiographic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3"/>
        </w:rPr>
        <w:t>measurements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taken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between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30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90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degrees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of flexion. However, mean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differences were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higher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(4.59 degrees) between goniometric and radiographic m</w:t>
      </w:r>
      <w:r>
        <w:rPr>
          <w:color w:val="231F20"/>
          <w:spacing w:val="-3"/>
        </w:rPr>
        <w:t>easure-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ments of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the smaller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knee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joint angles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between 0 and 1</w:t>
      </w:r>
      <w:r>
        <w:rPr>
          <w:color w:val="231F20"/>
          <w:spacing w:val="-4"/>
        </w:rPr>
        <w:t>5 degrees.</w:t>
      </w:r>
      <w:r>
        <w:rPr>
          <w:color w:val="231F20"/>
        </w:rPr>
        <w:t xml:space="preserve"> </w:t>
      </w:r>
      <w:r>
        <w:rPr>
          <w:color w:val="231F20"/>
        </w:rPr>
        <w:tab/>
      </w:r>
      <w:r>
        <w:rPr>
          <w:color w:val="231F20"/>
          <w:spacing w:val="-1"/>
        </w:rPr>
        <w:t>Ersoz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Ergun</w:t>
      </w:r>
      <w:r>
        <w:rPr>
          <w:sz w:val="11"/>
          <w:szCs w:val="11"/>
          <w:color w:val="231F20"/>
          <w:spacing w:val="-1"/>
          <w:position w:val="6"/>
        </w:rPr>
        <w:t>37</w:t>
      </w:r>
      <w:r>
        <w:rPr>
          <w:sz w:val="11"/>
          <w:szCs w:val="11"/>
          <w:color w:val="231F20"/>
          <w:spacing w:val="13"/>
          <w:position w:val="6"/>
        </w:rPr>
        <w:t xml:space="preserve">  </w:t>
      </w:r>
      <w:r>
        <w:rPr>
          <w:color w:val="231F20"/>
          <w:spacing w:val="-1"/>
        </w:rPr>
        <w:t>used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UG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25-ce</w:t>
      </w:r>
      <w:r>
        <w:rPr>
          <w:color w:val="231F20"/>
          <w:spacing w:val="-2"/>
        </w:rPr>
        <w:t>ntimeter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2"/>
        </w:rPr>
        <w:t>arms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1-degree increments t</w:t>
      </w:r>
      <w:r>
        <w:rPr>
          <w:color w:val="231F20"/>
          <w:spacing w:val="-2"/>
        </w:rPr>
        <w:t>o measure the ROM in both knees of</w:t>
      </w:r>
      <w:r>
        <w:rPr>
          <w:color w:val="231F20"/>
        </w:rPr>
        <w:t xml:space="preserve"> </w:t>
      </w:r>
      <w:r>
        <w:rPr>
          <w:color w:val="231F20"/>
        </w:rPr>
        <w:t>20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bilate</w:t>
      </w:r>
      <w:r>
        <w:rPr>
          <w:color w:val="231F20"/>
          <w:spacing w:val="-1"/>
        </w:rPr>
        <w:t>ral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osteoarthritis.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Radiographs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</w:rPr>
        <w:t xml:space="preserve"> </w:t>
      </w:r>
      <w:r>
        <w:rPr>
          <w:color w:val="231F20"/>
        </w:rPr>
        <w:t>taken of tibiofemoral, lateral tibiofemoral, and patellofemoral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compartments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same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knees.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authors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found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clear</w:t>
      </w:r>
      <w:r>
        <w:rPr>
          <w:color w:val="231F20"/>
        </w:rPr>
        <w:t xml:space="preserve"> </w:t>
      </w:r>
      <w:r>
        <w:rPr>
          <w:color w:val="231F20"/>
        </w:rPr>
        <w:t>relationship</w:t>
      </w:r>
      <w:r>
        <w:rPr>
          <w:color w:val="231F20"/>
          <w:spacing w:val="46"/>
          <w:w w:val="101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47"/>
        </w:rPr>
        <w:t xml:space="preserve"> </w:t>
      </w:r>
      <w:r>
        <w:rPr>
          <w:color w:val="231F20"/>
        </w:rPr>
        <w:t>knee</w:t>
      </w:r>
      <w:r>
        <w:rPr>
          <w:color w:val="231F20"/>
          <w:spacing w:val="49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</w:rPr>
        <w:t>measur</w:t>
      </w:r>
      <w:r>
        <w:rPr>
          <w:color w:val="231F20"/>
          <w:spacing w:val="-1"/>
        </w:rPr>
        <w:t>ements  of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1"/>
        </w:rPr>
        <w:t>flexion,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extension,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medial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lateral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rotation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taken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UG</w:t>
      </w:r>
      <w:r>
        <w:rPr>
          <w:color w:val="231F20"/>
        </w:rPr>
        <w:t xml:space="preserve"> </w:t>
      </w:r>
      <w:r>
        <w:rPr>
          <w:color w:val="231F20"/>
        </w:rPr>
        <w:t>and radiographs. For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example,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limitations 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internal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rotation </w:t>
      </w:r>
      <w:r>
        <w:rPr>
          <w:color w:val="231F20"/>
        </w:rPr>
        <w:t>ROM provided a prediction of advanced disease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later</w:t>
      </w:r>
      <w:r>
        <w:rPr>
          <w:color w:val="231F20"/>
          <w:spacing w:val="-1"/>
        </w:rPr>
        <w:t>al</w:t>
      </w:r>
      <w:r>
        <w:rPr>
          <w:color w:val="231F20"/>
        </w:rPr>
        <w:t xml:space="preserve"> </w:t>
      </w:r>
      <w:r>
        <w:rPr>
          <w:color w:val="231F20"/>
        </w:rPr>
        <w:t>knee compartment. The author</w:t>
      </w:r>
      <w:r>
        <w:rPr>
          <w:color w:val="231F20"/>
          <w:spacing w:val="-1"/>
        </w:rPr>
        <w:t>s concluded that measurements</w:t>
      </w:r>
    </w:p>
    <w:p>
      <w:pPr>
        <w:pStyle w:val="BodyText"/>
        <w:ind w:left="1051" w:right="261" w:firstLine="4"/>
        <w:spacing w:before="16" w:line="245" w:lineRule="auto"/>
        <w:jc w:val="both"/>
        <w:rPr/>
      </w:pPr>
      <w:r>
        <w:rPr>
          <w:color w:val="231F20"/>
        </w:rPr>
        <w:t>of joint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helpful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1"/>
        </w:rPr>
        <w:t>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determination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of 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com-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partment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or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compartments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affected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th</w:t>
      </w:r>
      <w:r>
        <w:rPr>
          <w:color w:val="231F20"/>
          <w:spacing w:val="-2"/>
        </w:rPr>
        <w:t>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disease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process.</w:t>
      </w:r>
    </w:p>
    <w:p>
      <w:pPr>
        <w:pStyle w:val="BodyText"/>
        <w:ind w:left="1052" w:right="262" w:firstLine="360"/>
        <w:spacing w:before="18" w:line="249" w:lineRule="auto"/>
        <w:jc w:val="both"/>
        <w:rPr/>
      </w:pPr>
      <w:r>
        <w:rPr>
          <w:color w:val="231F20"/>
        </w:rPr>
        <w:t>Brousseau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associates</w:t>
      </w:r>
      <w:r>
        <w:rPr>
          <w:sz w:val="11"/>
          <w:szCs w:val="11"/>
          <w:color w:val="231F20"/>
          <w:position w:val="6"/>
        </w:rPr>
        <w:t>78  </w:t>
      </w:r>
      <w:r>
        <w:rPr>
          <w:color w:val="231F20"/>
        </w:rPr>
        <w:t>measured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active knee</w:t>
      </w:r>
      <w:r>
        <w:rPr>
          <w:color w:val="231F20"/>
          <w:spacing w:val="-1"/>
        </w:rPr>
        <w:t xml:space="preserve"> flexion</w:t>
      </w:r>
      <w:r>
        <w:rPr>
          <w:color w:val="231F20"/>
        </w:rPr>
        <w:t xml:space="preserve"> </w:t>
      </w:r>
      <w:r>
        <w:rPr>
          <w:color w:val="231F20"/>
        </w:rPr>
        <w:t>in two positions in 60 healthy university students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(</w:t>
      </w:r>
      <w:r>
        <w:rPr>
          <w:color w:val="231F20"/>
          <w:spacing w:val="-1"/>
        </w:rPr>
        <w:t>44 females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16 males)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 mean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>ge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of 21 years.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Two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trained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tes-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ters alternately used either a univer</w:t>
      </w:r>
      <w:r>
        <w:rPr>
          <w:color w:val="231F20"/>
          <w:spacing w:val="-2"/>
        </w:rPr>
        <w:t>sal (UG) or 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parallelogram</w:t>
      </w:r>
      <w:r>
        <w:rPr>
          <w:color w:val="231F20"/>
        </w:rPr>
        <w:t xml:space="preserve"> </w:t>
      </w:r>
      <w:r>
        <w:rPr>
          <w:color w:val="231F20"/>
        </w:rPr>
        <w:t>(PG)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goniometer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measur</w:t>
      </w:r>
      <w:r>
        <w:rPr>
          <w:color w:val="231F20"/>
          <w:spacing w:val="-1"/>
        </w:rPr>
        <w:t>ements.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Eight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measurements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taken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1"/>
        </w:rPr>
        <w:t>flexed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supine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position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eight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first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20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flexion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supine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position.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radi</w:t>
      </w:r>
      <w:r>
        <w:rPr>
          <w:color w:val="231F20"/>
          <w:spacing w:val="-1"/>
        </w:rPr>
        <w:t>ograph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taken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each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"/>
        </w:rPr>
        <w:t>subject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knee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position</w:t>
      </w:r>
      <w:r>
        <w:rPr>
          <w:color w:val="231F20"/>
          <w:spacing w:val="1"/>
        </w:rPr>
        <w:t>.  </w:t>
      </w:r>
      <w:r>
        <w:rPr>
          <w:color w:val="231F20"/>
        </w:rPr>
        <w:t>Criterion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validity</w:t>
      </w:r>
      <w:r>
        <w:rPr>
          <w:color w:val="231F20"/>
          <w:spacing w:val="6"/>
        </w:rPr>
        <w:t xml:space="preserve">  </w:t>
      </w:r>
      <w:r>
        <w:rPr>
          <w:color w:val="231F20"/>
        </w:rPr>
        <w:t>was</w:t>
      </w:r>
      <w:r>
        <w:rPr>
          <w:color w:val="231F20"/>
          <w:spacing w:val="5"/>
        </w:rPr>
        <w:t xml:space="preserve">  </w:t>
      </w:r>
      <w:r>
        <w:rPr>
          <w:color w:val="231F20"/>
        </w:rPr>
        <w:t>determined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by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calculating   Pearson   product   moment   correlation</w:t>
      </w:r>
      <w:r>
        <w:rPr>
          <w:color w:val="231F20"/>
          <w:spacing w:val="-1"/>
        </w:rPr>
        <w:t xml:space="preserve">   coeffi-</w:t>
      </w:r>
      <w:r>
        <w:rPr>
          <w:color w:val="231F20"/>
        </w:rPr>
        <w:t xml:space="preserve"> </w:t>
      </w:r>
      <w:r>
        <w:rPr>
          <w:color w:val="231F20"/>
        </w:rPr>
        <w:t>cients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between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each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goniometric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 </w:t>
      </w:r>
      <w:r>
        <w:rPr>
          <w:color w:val="231F20"/>
        </w:rPr>
        <w:t>radiologic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measure</w:t>
      </w:r>
      <w:r>
        <w:rPr>
          <w:color w:val="231F20"/>
          <w:spacing w:val="1"/>
        </w:rPr>
        <w:t>- </w:t>
      </w:r>
      <w:r>
        <w:rPr>
          <w:color w:val="231F20"/>
        </w:rPr>
        <w:t>ment. Results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showed that both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PGs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UGs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had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higher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validity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when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measuring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larger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fixed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flexion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angle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09" w:firstLine="2"/>
        <w:spacing w:before="42" w:line="249" w:lineRule="auto"/>
        <w:jc w:val="both"/>
        <w:rPr/>
      </w:pPr>
      <w:r>
        <w:rPr>
          <w:color w:val="231F20"/>
          <w:spacing w:val="-1"/>
        </w:rPr>
        <w:t>compared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smaller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angle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when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using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radiographs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"/>
        </w:rPr>
        <w:t>gold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standard.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Naylor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associates</w:t>
      </w:r>
      <w:r>
        <w:rPr>
          <w:sz w:val="11"/>
          <w:szCs w:val="11"/>
          <w:color w:val="231F20"/>
          <w:spacing w:val="-1"/>
          <w:position w:val="6"/>
        </w:rPr>
        <w:t>89</w:t>
      </w:r>
      <w:r>
        <w:rPr>
          <w:sz w:val="11"/>
          <w:szCs w:val="11"/>
          <w:color w:val="231F20"/>
          <w:spacing w:val="12"/>
          <w:position w:val="6"/>
        </w:rPr>
        <w:t xml:space="preserve">  </w:t>
      </w:r>
      <w:r>
        <w:rPr>
          <w:color w:val="231F20"/>
          <w:spacing w:val="-1"/>
        </w:rPr>
        <w:t>found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valid-</w:t>
      </w:r>
      <w:r>
        <w:rPr>
          <w:color w:val="231F20"/>
        </w:rPr>
        <w:t xml:space="preserve"> </w:t>
      </w:r>
      <w:r>
        <w:rPr>
          <w:color w:val="231F20"/>
        </w:rPr>
        <w:t>ity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photographs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referenced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radiographs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showed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for </w:t>
      </w:r>
      <w:r>
        <w:rPr>
          <w:color w:val="231F20"/>
          <w:spacing w:val="-1"/>
        </w:rPr>
        <w:t>each</w:t>
      </w:r>
      <w:r>
        <w:rPr>
          <w:color w:val="231F20"/>
          <w:spacing w:val="5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following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-1"/>
        </w:rPr>
        <w:t>(line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femur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marker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meth-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ods)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all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three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examiners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yielded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very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high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CCCs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flexion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(0.98–0.99)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moderate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substantial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CCCs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extension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(0.48–0.68).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Mean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differences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95%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limits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agreement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were narrower for flexion than for</w:t>
      </w:r>
      <w:r>
        <w:rPr>
          <w:color w:val="231F20"/>
          <w:spacing w:val="-2"/>
        </w:rPr>
        <w:t xml:space="preserve"> extension. The authors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con-</w:t>
      </w:r>
      <w:r>
        <w:rPr>
          <w:color w:val="231F20"/>
        </w:rPr>
        <w:t xml:space="preserve"> </w:t>
      </w:r>
      <w:r>
        <w:rPr>
          <w:color w:val="231F20"/>
        </w:rPr>
        <w:t>cluded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measuring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ROM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photograph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excellent </w:t>
      </w:r>
      <w:r>
        <w:rPr>
          <w:color w:val="231F20"/>
          <w:spacing w:val="-1"/>
        </w:rPr>
        <w:t>validity</w:t>
      </w:r>
      <w:r>
        <w:rPr>
          <w:color w:val="231F20"/>
          <w:spacing w:val="51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flexion,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whereas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validity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extension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less impressive.</w:t>
      </w:r>
    </w:p>
    <w:p>
      <w:pPr>
        <w:ind w:left="17" w:right="1708" w:hanging="1"/>
        <w:spacing w:before="248" w:line="245" w:lineRule="auto"/>
        <w:outlineLvl w:val="3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color w:val="6E2C91"/>
          <w:spacing w:val="-2"/>
        </w:rPr>
        <w:t>Reliability and Validity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15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-2"/>
        </w:rPr>
        <w:t>of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20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-2"/>
        </w:rPr>
        <w:t>Muscle</w:t>
      </w:r>
      <w:r>
        <w:rPr>
          <w:rFonts w:ascii="Arial" w:hAnsi="Arial" w:eastAsia="Arial" w:cs="Arial"/>
          <w:sz w:val="26"/>
          <w:szCs w:val="26"/>
          <w:b/>
          <w:bCs/>
          <w:color w:val="6E2C91"/>
        </w:rPr>
        <w:t xml:space="preserve"> </w:t>
      </w:r>
      <w:r>
        <w:rPr>
          <w:rFonts w:ascii="Arial" w:hAnsi="Arial" w:eastAsia="Arial" w:cs="Arial"/>
          <w:sz w:val="26"/>
          <w:szCs w:val="26"/>
          <w:b/>
          <w:bCs/>
          <w:color w:val="6E2C91"/>
          <w:spacing w:val="-3"/>
        </w:rPr>
        <w:t>Length Testing</w:t>
      </w:r>
    </w:p>
    <w:p>
      <w:pPr>
        <w:pStyle w:val="BodyText"/>
        <w:ind w:right="800" w:firstLine="3"/>
        <w:spacing w:before="125" w:line="249" w:lineRule="auto"/>
        <w:jc w:val="both"/>
        <w:rPr/>
      </w:pPr>
      <w:r>
        <w:rPr>
          <w:color w:val="231F20"/>
        </w:rPr>
        <w:t>Gajdosik  and  associates,</w:t>
      </w:r>
      <w:r>
        <w:rPr>
          <w:sz w:val="11"/>
          <w:szCs w:val="11"/>
          <w:color w:val="231F20"/>
          <w:spacing w:val="-1"/>
          <w:position w:val="6"/>
        </w:rPr>
        <w:t>19   </w:t>
      </w:r>
      <w:r>
        <w:rPr>
          <w:color w:val="231F20"/>
          <w:spacing w:val="-1"/>
        </w:rPr>
        <w:t>in  a  study  of  30  healthy  males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aged  18  to</w:t>
      </w:r>
      <w:r>
        <w:rPr>
          <w:color w:val="231F20"/>
          <w:spacing w:val="50"/>
        </w:rPr>
        <w:t xml:space="preserve"> </w:t>
      </w:r>
      <w:r>
        <w:rPr>
          <w:color w:val="231F20"/>
          <w:spacing w:val="-1"/>
        </w:rPr>
        <w:t>40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years,  found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that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"/>
        </w:rPr>
        <w:t>intrarater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reliability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"/>
        </w:rPr>
        <w:t>intra-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class</w:t>
      </w:r>
      <w:r>
        <w:rPr>
          <w:color w:val="231F20"/>
          <w:spacing w:val="53"/>
          <w:w w:val="101"/>
        </w:rPr>
        <w:t xml:space="preserve"> </w:t>
      </w:r>
      <w:r>
        <w:rPr>
          <w:color w:val="231F20"/>
          <w:spacing w:val="-1"/>
        </w:rPr>
        <w:t>correlation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coefficients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"/>
        </w:rPr>
        <w:t>(ICCs)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extension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test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0.86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when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extension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performed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actively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0.90 </w:t>
      </w:r>
      <w:r>
        <w:rPr>
          <w:color w:val="231F20"/>
        </w:rPr>
        <w:t>when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performed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passively</w:t>
      </w:r>
      <w:r>
        <w:rPr>
          <w:color w:val="231F20"/>
          <w:spacing w:val="1"/>
        </w:rPr>
        <w:t>. </w:t>
      </w:r>
      <w:r>
        <w:rPr>
          <w:color w:val="231F20"/>
        </w:rPr>
        <w:t>Youdas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colleagues</w:t>
      </w:r>
      <w:r>
        <w:rPr>
          <w:sz w:val="11"/>
          <w:szCs w:val="11"/>
          <w:color w:val="231F20"/>
          <w:spacing w:val="1"/>
          <w:position w:val="6"/>
        </w:rPr>
        <w:t>20</w:t>
      </w:r>
      <w:r>
        <w:rPr>
          <w:sz w:val="11"/>
          <w:szCs w:val="11"/>
          <w:color w:val="231F20"/>
          <w:position w:val="6"/>
        </w:rPr>
        <w:t xml:space="preserve">  </w:t>
      </w:r>
      <w:r>
        <w:rPr>
          <w:color w:val="231F20"/>
          <w:spacing w:val="-1"/>
        </w:rPr>
        <w:t>conducted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study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examine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effects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age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ge</w:t>
      </w:r>
      <w:r>
        <w:rPr>
          <w:color w:val="231F20"/>
          <w:spacing w:val="-2"/>
        </w:rPr>
        <w:t>nder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hamstring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muscle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length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(HML)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measured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passive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straight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leg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raise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popliteal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angle.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study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consisted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214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adults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(108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1"/>
        </w:rPr>
        <w:t>women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1"/>
        </w:rPr>
        <w:t>106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2"/>
        </w:rPr>
        <w:t>men)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2"/>
        </w:rPr>
        <w:t>between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2"/>
        </w:rPr>
        <w:t>ages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20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79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years.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1"/>
        </w:rPr>
        <w:t>trunk–thigh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angle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(PSLR)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PA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(thigh–leg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"/>
        </w:rPr>
        <w:t>angle)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estimated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goniometer.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Results</w:t>
      </w:r>
      <w:r>
        <w:rPr>
          <w:color w:val="231F20"/>
        </w:rPr>
        <w:t xml:space="preserve"> </w:t>
      </w:r>
      <w:r>
        <w:rPr>
          <w:color w:val="231F20"/>
        </w:rPr>
        <w:t>showed  that  HML  differed  significantly  between</w:t>
      </w:r>
      <w:r>
        <w:rPr>
          <w:color w:val="231F20"/>
          <w:spacing w:val="-1"/>
        </w:rPr>
        <w:t xml:space="preserve">  genders,</w:t>
      </w:r>
      <w:r>
        <w:rPr>
          <w:color w:val="231F20"/>
        </w:rPr>
        <w:t xml:space="preserve"> </w:t>
      </w:r>
      <w:r>
        <w:rPr>
          <w:color w:val="231F20"/>
        </w:rPr>
        <w:t>with females demonstrating greater flexibility than their male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counterparts</w:t>
      </w:r>
      <w:r>
        <w:rPr>
          <w:color w:val="231F20"/>
          <w:spacing w:val="1"/>
        </w:rPr>
        <w:t>. </w:t>
      </w:r>
      <w:r>
        <w:rPr>
          <w:color w:val="231F20"/>
        </w:rPr>
        <w:t>According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1"/>
        </w:rPr>
        <w:t>,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mean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value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PSLR </w:t>
      </w:r>
      <w:r>
        <w:rPr>
          <w:color w:val="231F20"/>
          <w:spacing w:val="-1"/>
        </w:rPr>
        <w:t>for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"/>
        </w:rPr>
        <w:t>women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76.3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closer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1"/>
        </w:rPr>
        <w:t>80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1"/>
        </w:rPr>
        <w:t>degrees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than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value</w:t>
      </w:r>
      <w:r>
        <w:rPr>
          <w:color w:val="231F20"/>
        </w:rPr>
        <w:t xml:space="preserve"> </w:t>
      </w:r>
      <w:r>
        <w:rPr>
          <w:color w:val="231F20"/>
        </w:rPr>
        <w:t>for men of 68.5 degrees. The PSLR angle in</w:t>
      </w:r>
      <w:r>
        <w:rPr>
          <w:color w:val="231F20"/>
          <w:spacing w:val="-1"/>
        </w:rPr>
        <w:t xml:space="preserve"> men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signifi-</w:t>
      </w:r>
      <w:r>
        <w:rPr>
          <w:color w:val="231F20"/>
        </w:rPr>
        <w:t xml:space="preserve"> </w:t>
      </w:r>
      <w:r>
        <w:rPr>
          <w:color w:val="231F20"/>
        </w:rPr>
        <w:t>cantly less than that in wo</w:t>
      </w:r>
      <w:r>
        <w:rPr>
          <w:color w:val="231F20"/>
          <w:spacing w:val="-1"/>
        </w:rPr>
        <w:t>men.</w:t>
      </w:r>
    </w:p>
    <w:p>
      <w:pPr>
        <w:pStyle w:val="BodyText"/>
        <w:ind w:right="809" w:firstLine="363"/>
        <w:spacing w:before="14" w:line="248" w:lineRule="auto"/>
        <w:jc w:val="both"/>
        <w:rPr/>
      </w:pPr>
      <w:r>
        <w:rPr>
          <w:color w:val="231F20"/>
        </w:rPr>
        <w:t>Gnat and colleagues</w:t>
      </w:r>
      <w:r>
        <w:rPr>
          <w:sz w:val="11"/>
          <w:szCs w:val="11"/>
          <w:color w:val="231F20"/>
          <w:position w:val="6"/>
        </w:rPr>
        <w:t>18  </w:t>
      </w:r>
      <w:r>
        <w:rPr>
          <w:color w:val="231F20"/>
        </w:rPr>
        <w:t>calculated correlation coefficients,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standard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errors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of measurem</w:t>
      </w:r>
      <w:r>
        <w:rPr>
          <w:color w:val="231F20"/>
          <w:spacing w:val="-1"/>
        </w:rPr>
        <w:t>ent,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smallest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detectable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dif-</w:t>
      </w:r>
      <w:r>
        <w:rPr>
          <w:color w:val="231F20"/>
        </w:rPr>
        <w:t xml:space="preserve"> </w:t>
      </w:r>
      <w:r>
        <w:rPr>
          <w:color w:val="231F20"/>
        </w:rPr>
        <w:t>ference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evaluate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pa</w:t>
      </w:r>
      <w:r>
        <w:rPr>
          <w:color w:val="231F20"/>
          <w:spacing w:val="-1"/>
        </w:rPr>
        <w:t>ssive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1"/>
        </w:rPr>
        <w:t>knee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1"/>
        </w:rPr>
        <w:t>extension</w:t>
      </w:r>
      <w:r>
        <w:rPr>
          <w:color w:val="231F20"/>
        </w:rPr>
        <w:t xml:space="preserve"> </w:t>
      </w:r>
      <w:r>
        <w:rPr>
          <w:color w:val="231F20"/>
        </w:rPr>
        <w:t>(PKE)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2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length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hamst</w:t>
      </w:r>
      <w:r>
        <w:rPr>
          <w:color w:val="231F20"/>
          <w:spacing w:val="-1"/>
        </w:rPr>
        <w:t>ring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muscles.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results</w:t>
      </w:r>
      <w:r>
        <w:rPr>
          <w:color w:val="231F20"/>
        </w:rPr>
        <w:t xml:space="preserve"> </w:t>
      </w:r>
      <w:r>
        <w:rPr>
          <w:color w:val="231F20"/>
        </w:rPr>
        <w:t>showed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excellent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reliability</w:t>
      </w:r>
      <w:r>
        <w:rPr>
          <w:color w:val="231F20"/>
          <w:spacing w:val="1"/>
        </w:rPr>
        <w:t>.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mean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interrater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ICC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 </w:t>
      </w:r>
      <w:r>
        <w:rPr>
          <w:color w:val="231F20"/>
          <w:spacing w:val="-1"/>
        </w:rPr>
        <w:t>PKE test was 0.93.</w:t>
      </w:r>
    </w:p>
    <w:p>
      <w:pPr>
        <w:spacing w:line="248" w:lineRule="auto"/>
        <w:sectPr>
          <w:type w:val="continuous"/>
          <w:pgSz w:w="12060" w:h="15660"/>
          <w:pgMar w:top="1" w:right="0" w:bottom="400" w:left="0" w:header="0" w:footer="0" w:gutter="0"/>
          <w:cols w:equalWidth="0" w:num="2">
            <w:col w:w="6233" w:space="100"/>
            <w:col w:w="5728" w:space="0"/>
          </w:cols>
        </w:sectPr>
        <w:rPr/>
      </w:pPr>
    </w:p>
    <w:p>
      <w:pPr>
        <w:spacing w:line="268" w:lineRule="exact"/>
        <w:rPr/>
      </w:pPr>
      <w:r>
        <w:drawing>
          <wp:anchor distT="0" distB="0" distL="0" distR="0" simplePos="0" relativeHeight="252160000" behindDoc="0" locked="0" layoutInCell="0" allowOverlap="1">
            <wp:simplePos x="0" y="0"/>
            <wp:positionH relativeFrom="page">
              <wp:posOffset>514350</wp:posOffset>
            </wp:positionH>
            <wp:positionV relativeFrom="page">
              <wp:posOffset>0</wp:posOffset>
            </wp:positionV>
            <wp:extent cx="1752600" cy="882650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26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6361" w:right="1050" w:hanging="265"/>
        <w:spacing w:before="46" w:line="234" w:lineRule="auto"/>
        <w:rPr>
          <w:sz w:val="16"/>
          <w:szCs w:val="16"/>
        </w:rPr>
      </w:pPr>
      <w:r>
        <w:pict>
          <v:shape id="_x0000_s196" style="position:absolute;margin-left:39.748pt;margin-top:2.75491pt;mso-position-vertical-relative:text;mso-position-horizontal-relative:text;width:248.2pt;height:675.45pt;z-index:252161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2"/>
                    <w:spacing w:before="19" w:line="197" w:lineRule="auto"/>
                    <w:rPr>
                      <w:rFonts w:ascii="Arial" w:hAnsi="Arial" w:eastAsia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eastAsia="Arial" w:cs="Arial"/>
                      <w:sz w:val="28"/>
                      <w:szCs w:val="28"/>
                      <w:color w:val="231F20"/>
                      <w:spacing w:val="-26"/>
                    </w:rPr>
                    <w:t>R  E  F  E  R  E  N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color w:val="231F20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color w:val="231F20"/>
                      <w:spacing w:val="-26"/>
                    </w:rPr>
                    <w:t>C  E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8"/>
                      <w:szCs w:val="28"/>
                      <w:color w:val="231F20"/>
                      <w:spacing w:val="-26"/>
                    </w:rPr>
                    <w:t>S</w:t>
                  </w:r>
                </w:p>
                <w:p>
                  <w:pPr>
                    <w:pStyle w:val="BodyText"/>
                    <w:ind w:left="285" w:right="28" w:hanging="173"/>
                    <w:spacing w:before="65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1.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Levangie, PK, and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 xml:space="preserve"> Norkin, CC: Joint Structure and Function:</w:t>
                  </w:r>
                  <w:r>
                    <w:rPr>
                      <w:sz w:val="16"/>
                      <w:szCs w:val="16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 Compre-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hensive Analysis, ed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5. FA Davis, Philadelphia, 2011.</w:t>
                  </w:r>
                </w:p>
                <w:p>
                  <w:pPr>
                    <w:pStyle w:val="BodyText"/>
                    <w:ind w:left="286" w:right="28" w:hanging="187"/>
                    <w:spacing w:before="1" w:line="23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2.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Williams,  PL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(ed):  Gray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’s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Anatomy,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ed   38.  Churchill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Livingstone,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New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York,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1995.</w:t>
                  </w:r>
                </w:p>
                <w:p>
                  <w:pPr>
                    <w:pStyle w:val="BodyText"/>
                    <w:ind w:left="285" w:right="28" w:hanging="184"/>
                    <w:spacing w:before="5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3.</w:t>
                  </w:r>
                  <w:r>
                    <w:rPr>
                      <w:sz w:val="16"/>
                      <w:szCs w:val="16"/>
                      <w:color w:val="231F20"/>
                      <w:spacing w:val="4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Mossberg,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KA,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Smith,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LK: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Axial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rotation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knee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women.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J Orthop Sports Phys Ther 4:27,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1983.</w:t>
                  </w:r>
                </w:p>
                <w:p>
                  <w:pPr>
                    <w:pStyle w:val="BodyText"/>
                    <w:ind w:left="301" w:right="27" w:hanging="205"/>
                    <w:spacing w:before="2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4.</w:t>
                  </w:r>
                  <w:r>
                    <w:rPr>
                      <w:sz w:val="16"/>
                      <w:szCs w:val="16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Zarins,B, et al: Rotational motion of</w:t>
                  </w:r>
                  <w:r>
                    <w:rPr>
                      <w:sz w:val="16"/>
                      <w:szCs w:val="16"/>
                      <w:color w:val="231F20"/>
                      <w:spacing w:val="-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the knee.</w:t>
                  </w:r>
                  <w:r>
                    <w:rPr>
                      <w:sz w:val="16"/>
                      <w:szCs w:val="16"/>
                      <w:color w:val="231F20"/>
                      <w:spacing w:val="-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Am J Sports Med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11:152, </w:t>
                  </w:r>
                  <w:r>
                    <w:rPr>
                      <w:sz w:val="16"/>
                      <w:szCs w:val="16"/>
                      <w:color w:val="231F20"/>
                      <w:spacing w:val="-4"/>
                    </w:rPr>
                    <w:t>1983.</w:t>
                  </w:r>
                </w:p>
                <w:p>
                  <w:pPr>
                    <w:pStyle w:val="BodyText"/>
                    <w:ind w:left="290" w:right="28" w:hanging="190"/>
                    <w:spacing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5.</w:t>
                  </w:r>
                  <w:r>
                    <w:rPr>
                      <w:sz w:val="16"/>
                      <w:szCs w:val="16"/>
                      <w:color w:val="231F20"/>
                      <w:spacing w:val="4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Almquist,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PO,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al: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Knee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rotation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healthy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individuals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related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age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and gender. J Orthop Res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31(1):23, 2013.</w:t>
                  </w:r>
                </w:p>
                <w:p>
                  <w:pPr>
                    <w:pStyle w:val="BodyText"/>
                    <w:ind w:left="287" w:right="28" w:hanging="187"/>
                    <w:spacing w:before="1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6.</w:t>
                  </w:r>
                  <w:r>
                    <w:rPr>
                      <w:sz w:val="16"/>
                      <w:szCs w:val="16"/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Kaltenborn, FM: Mobilization of the Extremity Joints,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ed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5.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Olaf Norlis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Bokhandel, Oslo, Norway,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19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99.</w:t>
                  </w:r>
                </w:p>
                <w:p>
                  <w:pPr>
                    <w:pStyle w:val="BodyText"/>
                    <w:ind w:left="287" w:right="28" w:hanging="189"/>
                    <w:spacing w:before="2" w:line="231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7.</w:t>
                  </w:r>
                  <w:r>
                    <w:rPr>
                      <w:sz w:val="16"/>
                      <w:szCs w:val="16"/>
                      <w:color w:val="231F20"/>
                      <w:spacing w:val="3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Cyriax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</w:rPr>
                    <w:t>JH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Cyriax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PJ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: </w:t>
                  </w:r>
                  <w:r>
                    <w:rPr>
                      <w:sz w:val="16"/>
                      <w:szCs w:val="16"/>
                      <w:color w:val="231F20"/>
                    </w:rPr>
                    <w:t>Illustrated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Manual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Orthopaedic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Medicine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Butterworths, London,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1983.</w:t>
                  </w:r>
                </w:p>
                <w:p>
                  <w:pPr>
                    <w:pStyle w:val="BodyText"/>
                    <w:ind w:left="288" w:right="27" w:hanging="184"/>
                    <w:spacing w:before="6" w:line="232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8.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Fritz,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JM,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al: An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ex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amination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 the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selective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tissue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tension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scheme,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with evidence for the concept of a capsular pattern of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the knee. Phys Ther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78:1046,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1998.</w:t>
                  </w:r>
                </w:p>
                <w:p>
                  <w:pPr>
                    <w:pStyle w:val="BodyText"/>
                    <w:ind w:left="292" w:right="27" w:hanging="193"/>
                    <w:spacing w:before="6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9.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Boone,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DC,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Azen,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SP: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Normal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range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motion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 joints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male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subjects. J Bone Joint SurgAm 61:756,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1979.</w:t>
                  </w:r>
                </w:p>
                <w:p>
                  <w:pPr>
                    <w:pStyle w:val="BodyText"/>
                    <w:ind w:left="286" w:right="28" w:hanging="254"/>
                    <w:spacing w:before="1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10.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Roach, KE, and Miles, TP: Normal hi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 and knee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active</w:t>
                  </w:r>
                  <w:r>
                    <w:rPr>
                      <w:sz w:val="16"/>
                      <w:szCs w:val="16"/>
                      <w:color w:val="231F20"/>
                      <w:spacing w:val="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range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 motion: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The relationship to age.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 xml:space="preserve"> Phys Ther 71:656,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1991.</w:t>
                  </w:r>
                </w:p>
                <w:p>
                  <w:pPr>
                    <w:pStyle w:val="BodyText"/>
                    <w:ind w:left="288" w:right="28" w:hanging="256"/>
                    <w:spacing w:before="1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11.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Rondinell, RD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(ed): Guides to the Evaluation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 Perma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nent Impairment,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ed 6. American Medical Assoc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iation, Chicago, 2009.</w:t>
                  </w:r>
                </w:p>
                <w:p>
                  <w:pPr>
                    <w:pStyle w:val="BodyText"/>
                    <w:ind w:left="32"/>
                    <w:spacing w:before="2" w:line="23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12.</w:t>
                  </w:r>
                  <w:r>
                    <w:rPr>
                      <w:sz w:val="16"/>
                      <w:szCs w:val="16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Peters,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PG,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al: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Knee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range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motion: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Reliability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agreement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</w:t>
                  </w:r>
                </w:p>
                <w:p>
                  <w:pPr>
                    <w:pStyle w:val="BodyText"/>
                    <w:ind w:left="291"/>
                    <w:spacing w:before="1" w:line="233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3 measurement methods. Am J Orthop 40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(12):E249, 2011.</w:t>
                  </w:r>
                </w:p>
                <w:p>
                  <w:pPr>
                    <w:pStyle w:val="BodyText"/>
                    <w:ind w:left="286" w:right="28" w:hanging="254"/>
                    <w:spacing w:before="1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13.</w:t>
                  </w:r>
                  <w:r>
                    <w:rPr>
                      <w:sz w:val="16"/>
                      <w:szCs w:val="16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Alam,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M,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al: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clinical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device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measuring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internal-external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rota-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tional laxity of the knee. Am J Sports Med 41(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1):87, 2013.</w:t>
                  </w:r>
                </w:p>
                <w:p>
                  <w:pPr>
                    <w:pStyle w:val="BodyText"/>
                    <w:ind w:left="284" w:right="28" w:hanging="252"/>
                    <w:spacing w:before="2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14.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Ahrens,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P,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al: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novel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tool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objective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asse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ssment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femorotibial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rotation: A cadaver study. IntOrthop 35 (11):1611, 2011.</w:t>
                  </w:r>
                </w:p>
                <w:p>
                  <w:pPr>
                    <w:pStyle w:val="BodyText"/>
                    <w:ind w:left="286" w:right="28" w:hanging="254"/>
                    <w:spacing w:before="1" w:line="235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15.</w:t>
                  </w:r>
                  <w:r>
                    <w:rPr>
                      <w:sz w:val="16"/>
                      <w:szCs w:val="16"/>
                      <w:color w:val="231F20"/>
                      <w:spacing w:val="4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Tsai, AG,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al: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Rotational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knee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laxity: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Reliability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 a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simple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measure-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ment device in vivo. BMC Musculoskelet Di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sord 9:35, 2008.</w:t>
                  </w:r>
                </w:p>
                <w:p>
                  <w:pPr>
                    <w:pStyle w:val="BodyText"/>
                    <w:ind w:left="288" w:right="28" w:hanging="256"/>
                    <w:spacing w:before="1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16.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Almquist,</w:t>
                  </w:r>
                  <w:r>
                    <w:rPr>
                      <w:sz w:val="16"/>
                      <w:szCs w:val="16"/>
                      <w:color w:val="231F20"/>
                      <w:spacing w:val="3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PO,</w:t>
                  </w:r>
                  <w:r>
                    <w:rPr>
                      <w:sz w:val="16"/>
                      <w:szCs w:val="16"/>
                      <w:color w:val="231F20"/>
                      <w:spacing w:val="3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et  al:</w:t>
                  </w:r>
                  <w:r>
                    <w:rPr>
                      <w:sz w:val="16"/>
                      <w:szCs w:val="16"/>
                      <w:color w:val="231F20"/>
                      <w:spacing w:val="3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Measur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ements  of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knee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rotation-reliability</w:t>
                  </w:r>
                  <w:r>
                    <w:rPr>
                      <w:sz w:val="16"/>
                      <w:szCs w:val="16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external device in vivo.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 xml:space="preserve"> BMC Musculoskelet Disord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12:291, 2011.</w:t>
                  </w:r>
                </w:p>
                <w:p>
                  <w:pPr>
                    <w:pStyle w:val="BodyText"/>
                    <w:ind w:left="284" w:right="28" w:hanging="252"/>
                    <w:spacing w:before="1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17.</w:t>
                  </w:r>
                  <w:r>
                    <w:rPr>
                      <w:sz w:val="16"/>
                      <w:szCs w:val="16"/>
                      <w:color w:val="231F20"/>
                      <w:spacing w:val="5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Clarkson,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HM: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Musculoskeletal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Assessment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Joint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Motion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Muscle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Testing, ed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3. Walters Klower Lipp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incott William and Wilkins, Philadel-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phia, 2013.</w:t>
                  </w:r>
                </w:p>
                <w:p>
                  <w:pPr>
                    <w:pStyle w:val="BodyText"/>
                    <w:ind w:left="286" w:right="28" w:hanging="254"/>
                    <w:spacing w:before="1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18.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Gnat, R, et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al: Reliability of t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he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passive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knee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ﬂexion</w:t>
                  </w:r>
                  <w:r>
                    <w:rPr>
                      <w:sz w:val="16"/>
                      <w:szCs w:val="16"/>
                      <w:color w:val="231F20"/>
                      <w:spacing w:val="1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extension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tests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 healthy subjects. J Manipulative Physiol Ther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 xml:space="preserve"> 33:659, 2010.</w:t>
                  </w:r>
                </w:p>
                <w:p>
                  <w:pPr>
                    <w:pStyle w:val="BodyText"/>
                    <w:ind w:left="292" w:right="27" w:hanging="260"/>
                    <w:spacing w:before="1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19.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Gajdosik, RL, et al: Comparison of four clinical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tests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for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assessing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ham-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string muscle length. J Orthop Sport Phys Ther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18:614,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1993.</w:t>
                  </w:r>
                </w:p>
                <w:p>
                  <w:pPr>
                    <w:pStyle w:val="BodyText"/>
                    <w:ind w:left="287" w:right="27" w:hanging="268"/>
                    <w:spacing w:before="1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20.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Youdas, JW, et al: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 xml:space="preserve"> The inﬂuence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 gender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age</w:t>
                  </w:r>
                  <w:r>
                    <w:rPr>
                      <w:sz w:val="16"/>
                      <w:szCs w:val="16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on hamstring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muscle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length in healthy adults. J Orthop Sports Phys Ther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35:246,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2005.</w:t>
                  </w:r>
                </w:p>
                <w:p>
                  <w:pPr>
                    <w:pStyle w:val="BodyText"/>
                    <w:ind w:left="287" w:right="28" w:hanging="267"/>
                    <w:spacing w:before="1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21.</w:t>
                  </w:r>
                  <w:r>
                    <w:rPr>
                      <w:sz w:val="16"/>
                      <w:szCs w:val="16"/>
                      <w:color w:val="231F20"/>
                      <w:spacing w:val="4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Fredriksen,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H,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al: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Passive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knee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extension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test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measure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hamstring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muscle tightness. Scand J Me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d Sci Sports</w:t>
                  </w:r>
                  <w:r>
                    <w:rPr>
                      <w:sz w:val="16"/>
                      <w:szCs w:val="16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7:279,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1997.</w:t>
                  </w:r>
                </w:p>
                <w:p>
                  <w:pPr>
                    <w:pStyle w:val="BodyText"/>
                    <w:ind w:left="287" w:right="28" w:hanging="268"/>
                    <w:spacing w:before="2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22.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Rothstein,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JM,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Roy,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SH,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Wolf,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SL: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Rehabilita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tion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Specialist’s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Handbook, ed 2. FA Davis, Philadelphia,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1998</w:t>
                  </w:r>
                </w:p>
                <w:p>
                  <w:pPr>
                    <w:pStyle w:val="BodyText"/>
                    <w:ind w:left="287" w:right="27" w:hanging="267"/>
                    <w:spacing w:before="1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23.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Waugh,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KG,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al: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Measure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ment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selected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hip,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knee,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ankle joint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motions in newborns. Phys Ther 63:1616,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1983.</w:t>
                  </w:r>
                </w:p>
                <w:p>
                  <w:pPr>
                    <w:pStyle w:val="BodyText"/>
                    <w:ind w:left="288" w:right="27" w:hanging="269"/>
                    <w:spacing w:before="1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24.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Drews,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JE,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Vraciu,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JK,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Pellino,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G: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Range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motion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lower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extremities of newborns. PhysOccup Ther Pediatr 4:49,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1984.</w:t>
                  </w:r>
                </w:p>
                <w:p>
                  <w:pPr>
                    <w:pStyle w:val="BodyText"/>
                    <w:ind w:left="288" w:right="27" w:hanging="269"/>
                    <w:spacing w:before="2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25.</w:t>
                  </w:r>
                  <w:r>
                    <w:rPr>
                      <w:sz w:val="16"/>
                      <w:szCs w:val="16"/>
                      <w:color w:val="231F20"/>
                      <w:spacing w:val="5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Schwarze,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DJ,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Denton,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JR: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Normal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values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neonatal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limbs: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evaluation of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1000 neonates. J Pediatr Orthop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13:758,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1993.</w:t>
                  </w:r>
                </w:p>
                <w:p>
                  <w:pPr>
                    <w:pStyle w:val="BodyText"/>
                    <w:ind w:left="286" w:right="27" w:hanging="266"/>
                    <w:spacing w:before="2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26.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Wanatabe,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H,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al:</w:t>
                  </w:r>
                  <w:r>
                    <w:rPr>
                      <w:sz w:val="16"/>
                      <w:szCs w:val="16"/>
                      <w:color w:val="231F20"/>
                      <w:spacing w:val="30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range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f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joint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motions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extremities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healthy  Japanese  people:</w:t>
                  </w:r>
                  <w:r>
                    <w:rPr>
                      <w:sz w:val="16"/>
                      <w:szCs w:val="16"/>
                      <w:color w:val="231F20"/>
                      <w:spacing w:val="7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 </w:t>
                  </w:r>
                  <w:r>
                    <w:rPr>
                      <w:sz w:val="16"/>
                      <w:szCs w:val="16"/>
                      <w:color w:val="231F20"/>
                    </w:rPr>
                    <w:t>difference   according  to   ag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e.  Nippon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Seikeigeka Gakkai Zasshi 53:275,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1979. (Cited by</w:t>
                  </w:r>
                  <w:r>
                    <w:rPr>
                      <w:sz w:val="16"/>
                      <w:szCs w:val="16"/>
                      <w:color w:val="231F20"/>
                      <w:spacing w:val="-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Walker, JM: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 xml:space="preserve"> Musculo-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skeletal development: A review. Phys Ther 71:878,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19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91.)</w:t>
                  </w:r>
                </w:p>
                <w:p>
                  <w:pPr>
                    <w:pStyle w:val="BodyText"/>
                    <w:ind w:left="287" w:right="27" w:hanging="267"/>
                    <w:spacing w:before="1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27.</w:t>
                  </w:r>
                  <w:r>
                    <w:rPr>
                      <w:sz w:val="16"/>
                      <w:szCs w:val="16"/>
                      <w:color w:val="231F20"/>
                      <w:spacing w:val="4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Broughton, NS, Wright, J, and Menelaus, MB: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Range</w:t>
                  </w:r>
                  <w:r>
                    <w:rPr>
                      <w:sz w:val="16"/>
                      <w:szCs w:val="16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 knee motion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in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normal neonates. J Pediatr Orthop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13:263,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1993.</w:t>
                  </w:r>
                </w:p>
                <w:p>
                  <w:pPr>
                    <w:pStyle w:val="BodyText"/>
                    <w:ind w:left="287" w:right="28" w:hanging="267"/>
                    <w:spacing w:before="2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28.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Boone,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DC:</w:t>
                  </w:r>
                  <w:r>
                    <w:rPr>
                      <w:sz w:val="16"/>
                      <w:szCs w:val="16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Techniques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 measurement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 joint</w:t>
                  </w:r>
                  <w:r>
                    <w:rPr>
                      <w:sz w:val="16"/>
                      <w:szCs w:val="16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otion.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(Unpublished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supplement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to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Boone,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DC,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d</w:t>
                  </w:r>
                  <w:r>
                    <w:rPr>
                      <w:sz w:val="16"/>
                      <w:szCs w:val="16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Azen,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SP: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Normal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range</w:t>
                  </w:r>
                  <w:r>
                    <w:rPr>
                      <w:sz w:val="16"/>
                      <w:szCs w:val="1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motion</w:t>
                  </w:r>
                  <w:r>
                    <w:rPr>
                      <w:sz w:val="16"/>
                      <w:szCs w:val="16"/>
                      <w:color w:val="231F20"/>
                      <w:spacing w:val="25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male subjects. J Bone Joint SurgAm 61:756,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1979.)</w:t>
                  </w:r>
                </w:p>
                <w:p>
                  <w:pPr>
                    <w:pStyle w:val="BodyText"/>
                    <w:ind w:left="287" w:right="28" w:hanging="267"/>
                    <w:spacing w:before="1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29.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Beighton,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P,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Solomon,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L,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Soskolne,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CL: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Articular</w:t>
                  </w:r>
                  <w:r>
                    <w:rPr>
                      <w:sz w:val="16"/>
                      <w:szCs w:val="16"/>
                      <w:color w:val="231F20"/>
                      <w:spacing w:val="28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mob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ility</w:t>
                  </w:r>
                  <w:r>
                    <w:rPr>
                      <w:sz w:val="16"/>
                      <w:szCs w:val="16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3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an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African population. Ann Rheum Dis 32:23,</w:t>
                  </w:r>
                  <w:r>
                    <w:rPr>
                      <w:sz w:val="16"/>
                      <w:szCs w:val="16"/>
                      <w:color w:val="231F20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1973.</w:t>
                  </w:r>
                </w:p>
                <w:p>
                  <w:pPr>
                    <w:pStyle w:val="BodyText"/>
                    <w:ind w:left="290" w:right="27" w:hanging="268"/>
                    <w:spacing w:before="1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30.</w:t>
                  </w:r>
                  <w:r>
                    <w:rPr>
                      <w:sz w:val="16"/>
                      <w:szCs w:val="16"/>
                      <w:color w:val="231F20"/>
                      <w:spacing w:val="4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Cheng,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JC,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Chan,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PS,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Hui,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PW: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Joint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laxity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children.</w:t>
                  </w:r>
                  <w:r>
                    <w:rPr>
                      <w:sz w:val="16"/>
                      <w:szCs w:val="16"/>
                      <w:color w:val="231F20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J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Pediatr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Orthop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11:752,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3"/>
                    </w:rPr>
                    <w:t>1991.</w:t>
                  </w:r>
                </w:p>
                <w:p>
                  <w:pPr>
                    <w:pStyle w:val="BodyText"/>
                    <w:ind w:left="289" w:right="27" w:hanging="267"/>
                    <w:spacing w:before="1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31.</w:t>
                  </w:r>
                  <w:r>
                    <w:rPr>
                      <w:sz w:val="16"/>
                      <w:szCs w:val="16"/>
                      <w:color w:val="231F20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Steinberg, N, et al: Range of</w:t>
                  </w:r>
                  <w:r>
                    <w:rPr>
                      <w:sz w:val="16"/>
                      <w:szCs w:val="16"/>
                      <w:color w:val="231F20"/>
                      <w:spacing w:val="-18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joint movement in female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danc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ers</w:t>
                  </w:r>
                  <w:r>
                    <w:rPr>
                      <w:sz w:val="16"/>
                      <w:szCs w:val="16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non-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dancers aged 8–16 years. Am J Sports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Med 34(5):814,</w:t>
                  </w:r>
                  <w:r>
                    <w:rPr>
                      <w:sz w:val="16"/>
                      <w:szCs w:val="16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2006.</w:t>
                  </w:r>
                </w:p>
                <w:p>
                  <w:pPr>
                    <w:pStyle w:val="BodyText"/>
                    <w:ind w:left="289" w:right="27" w:hanging="267"/>
                    <w:spacing w:before="2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32.</w:t>
                  </w:r>
                  <w:r>
                    <w:rPr>
                      <w:sz w:val="16"/>
                      <w:szCs w:val="16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Soucie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,</w:t>
                  </w:r>
                  <w:r>
                    <w:rPr>
                      <w:sz w:val="16"/>
                      <w:szCs w:val="16"/>
                      <w:color w:val="231F20"/>
                    </w:rPr>
                    <w:t>JM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, </w:t>
                  </w:r>
                  <w:r>
                    <w:rPr>
                      <w:sz w:val="16"/>
                      <w:szCs w:val="16"/>
                      <w:color w:val="231F20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al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>: </w:t>
                  </w:r>
                  <w:r>
                    <w:rPr>
                      <w:sz w:val="16"/>
                      <w:szCs w:val="16"/>
                      <w:color w:val="231F20"/>
                    </w:rPr>
                    <w:t>Range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motion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measurements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reference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values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and</w:t>
                  </w:r>
                  <w:r>
                    <w:rPr>
                      <w:sz w:val="16"/>
                      <w:szCs w:val="16"/>
                      <w:color w:val="231F20"/>
                      <w:spacing w:val="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a </w:t>
                  </w:r>
                  <w:r>
                    <w:rPr>
                      <w:sz w:val="16"/>
                      <w:szCs w:val="16"/>
                      <w:color w:val="231F20"/>
                    </w:rPr>
                    <w:t>database for comparison studies. Haemo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philia,</w:t>
                  </w:r>
                  <w:r>
                    <w:rPr>
                      <w:sz w:val="16"/>
                      <w:szCs w:val="16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17(3):500, 2011.</w:t>
                  </w:r>
                </w:p>
                <w:p>
                  <w:pPr>
                    <w:pStyle w:val="BodyText"/>
                    <w:ind w:left="287" w:right="28" w:hanging="265"/>
                    <w:spacing w:before="1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33.</w:t>
                  </w:r>
                  <w:r>
                    <w:rPr>
                      <w:sz w:val="16"/>
                      <w:szCs w:val="16"/>
                      <w:color w:val="231F20"/>
                      <w:spacing w:val="3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Walker,</w:t>
                  </w:r>
                  <w:r>
                    <w:rPr>
                      <w:sz w:val="16"/>
                      <w:szCs w:val="16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JM,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et</w:t>
                  </w:r>
                  <w:r>
                    <w:rPr>
                      <w:sz w:val="16"/>
                      <w:szCs w:val="16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al:</w:t>
                  </w:r>
                  <w:r>
                    <w:rPr>
                      <w:sz w:val="16"/>
                      <w:szCs w:val="16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Active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mobility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of</w:t>
                  </w:r>
                  <w:r>
                    <w:rPr>
                      <w:sz w:val="16"/>
                      <w:szCs w:val="16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the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extremities</w:t>
                  </w:r>
                  <w:r>
                    <w:rPr>
                      <w:sz w:val="16"/>
                      <w:szCs w:val="16"/>
                      <w:color w:val="231F20"/>
                      <w:spacing w:val="20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in</w:t>
                  </w:r>
                  <w:r>
                    <w:rPr>
                      <w:sz w:val="16"/>
                      <w:szCs w:val="16"/>
                      <w:color w:val="231F20"/>
                      <w:spacing w:val="22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older</w:t>
                  </w:r>
                  <w:r>
                    <w:rPr>
                      <w:sz w:val="16"/>
                      <w:szCs w:val="16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s</w:t>
                  </w:r>
                  <w:r>
                    <w:rPr>
                      <w:sz w:val="16"/>
                      <w:szCs w:val="16"/>
                      <w:color w:val="231F20"/>
                      <w:spacing w:val="-2"/>
                    </w:rPr>
                    <w:t>ubjects.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Phys Ther 64:919,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1984.</w:t>
                  </w:r>
                </w:p>
                <w:p>
                  <w:pPr>
                    <w:pStyle w:val="BodyText"/>
                    <w:ind w:left="286" w:right="27" w:hanging="264"/>
                    <w:spacing w:before="1" w:line="234" w:lineRule="auto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</w:rPr>
                    <w:t>34.</w:t>
                  </w:r>
                  <w:r>
                    <w:rPr>
                      <w:sz w:val="16"/>
                      <w:szCs w:val="16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Greene,WB, and Heckman, JD (eds): The Clinical Measuremen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t of</w:t>
                  </w:r>
                  <w:r>
                    <w:rPr>
                      <w:sz w:val="16"/>
                      <w:szCs w:val="16"/>
                      <w:color w:val="231F20"/>
                      <w:spacing w:val="-1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Joint</w:t>
                  </w:r>
                  <w:r>
                    <w:rPr>
                      <w:sz w:val="16"/>
                      <w:szCs w:val="16"/>
                      <w:color w:val="231F20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</w:rPr>
                    <w:t>Motion. American Academy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 xml:space="preserve"> of Orthopaedic Surgeons, Chicago,</w:t>
                  </w:r>
                  <w:r>
                    <w:rPr>
                      <w:sz w:val="16"/>
                      <w:szCs w:val="16"/>
                      <w:color w:val="231F20"/>
                      <w:spacing w:val="17"/>
                      <w:w w:val="102"/>
                    </w:rPr>
                    <w:t xml:space="preserve"> </w:t>
                  </w:r>
                  <w:r>
                    <w:rPr>
                      <w:sz w:val="16"/>
                      <w:szCs w:val="16"/>
                      <w:color w:val="231F20"/>
                      <w:spacing w:val="-1"/>
                    </w:rPr>
                    <w:t>1994.</w:t>
                  </w:r>
                </w:p>
              </w:txbxContent>
            </v:textbox>
          </v:shape>
        </w:pict>
      </w:r>
      <w:r>
        <w:rPr>
          <w:sz w:val="16"/>
          <w:szCs w:val="16"/>
          <w:color w:val="231F20"/>
          <w:spacing w:val="-1"/>
        </w:rPr>
        <w:t>35.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1"/>
        </w:rPr>
        <w:t>Mollinger,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-1"/>
        </w:rPr>
        <w:t>LA,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Steffan,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TM: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Knee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1"/>
        </w:rPr>
        <w:t>ﬂexion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contractures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in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institu-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tionalized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elderly: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1"/>
        </w:rPr>
        <w:t>Prevalence,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severity,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stability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1"/>
        </w:rPr>
        <w:t>related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variables.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Phys Ther 73:437,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1993.</w:t>
      </w:r>
    </w:p>
    <w:p>
      <w:pPr>
        <w:pStyle w:val="BodyText"/>
        <w:ind w:left="6363" w:right="1049" w:hanging="267"/>
        <w:spacing w:before="1" w:line="23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36.</w:t>
      </w:r>
      <w:r>
        <w:rPr>
          <w:sz w:val="16"/>
          <w:szCs w:val="16"/>
          <w:color w:val="231F20"/>
          <w:spacing w:val="42"/>
          <w:w w:val="101"/>
        </w:rPr>
        <w:t xml:space="preserve"> </w:t>
      </w:r>
      <w:r>
        <w:rPr>
          <w:sz w:val="16"/>
          <w:szCs w:val="16"/>
          <w:color w:val="231F20"/>
        </w:rPr>
        <w:t>Steultjens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MPM</w:t>
      </w:r>
      <w:r>
        <w:rPr>
          <w:sz w:val="16"/>
          <w:szCs w:val="16"/>
          <w:color w:val="231F20"/>
          <w:spacing w:val="1"/>
        </w:rPr>
        <w:t>,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"/>
        </w:rPr>
        <w:t>: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Range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motion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disability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</w:rPr>
        <w:t>inpatients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with </w:t>
      </w:r>
      <w:r>
        <w:rPr>
          <w:sz w:val="16"/>
          <w:szCs w:val="16"/>
          <w:color w:val="231F20"/>
        </w:rPr>
        <w:t>osteoarthritis of the knee or hip. Rheumatology 39:955, </w:t>
      </w:r>
      <w:r>
        <w:rPr>
          <w:sz w:val="16"/>
          <w:szCs w:val="16"/>
          <w:color w:val="231F20"/>
          <w:spacing w:val="-1"/>
        </w:rPr>
        <w:t>2000.</w:t>
      </w:r>
    </w:p>
    <w:p>
      <w:pPr>
        <w:pStyle w:val="BodyText"/>
        <w:ind w:left="6360" w:right="1049" w:hanging="264"/>
        <w:spacing w:before="1" w:line="23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37.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</w:rPr>
        <w:t>Ersoz</w:t>
      </w:r>
      <w:r>
        <w:rPr>
          <w:sz w:val="16"/>
          <w:szCs w:val="16"/>
          <w:color w:val="231F20"/>
          <w:spacing w:val="2"/>
        </w:rPr>
        <w:t>,M,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Ergun</w:t>
      </w:r>
      <w:r>
        <w:rPr>
          <w:sz w:val="16"/>
          <w:szCs w:val="16"/>
          <w:color w:val="231F20"/>
          <w:spacing w:val="2"/>
        </w:rPr>
        <w:t>, S: </w:t>
      </w:r>
      <w:r>
        <w:rPr>
          <w:sz w:val="16"/>
          <w:szCs w:val="16"/>
          <w:color w:val="231F20"/>
        </w:rPr>
        <w:t>Relationship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between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knee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range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motion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and </w:t>
      </w:r>
      <w:r>
        <w:rPr>
          <w:sz w:val="16"/>
          <w:szCs w:val="16"/>
          <w:color w:val="231F20"/>
        </w:rPr>
        <w:t>Kellgren-Lawrence radiographic scores </w:t>
      </w:r>
      <w:r>
        <w:rPr>
          <w:sz w:val="16"/>
          <w:szCs w:val="16"/>
          <w:color w:val="231F20"/>
          <w:spacing w:val="-1"/>
        </w:rPr>
        <w:t>in knee osteoarthritis.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-1"/>
        </w:rPr>
        <w:t>Am J Phys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Med Rehabil 82:110,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2003.</w:t>
      </w:r>
    </w:p>
    <w:p>
      <w:pPr>
        <w:pStyle w:val="BodyText"/>
        <w:ind w:left="6362" w:right="1050" w:hanging="266"/>
        <w:spacing w:before="7" w:line="23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38.</w:t>
      </w:r>
      <w:r>
        <w:rPr>
          <w:sz w:val="16"/>
          <w:szCs w:val="16"/>
          <w:color w:val="231F20"/>
          <w:spacing w:val="41"/>
        </w:rPr>
        <w:t xml:space="preserve"> </w:t>
      </w:r>
      <w:r>
        <w:rPr>
          <w:sz w:val="16"/>
          <w:szCs w:val="16"/>
          <w:color w:val="231F20"/>
        </w:rPr>
        <w:t>Escalante</w:t>
      </w:r>
      <w:r>
        <w:rPr>
          <w:sz w:val="16"/>
          <w:szCs w:val="16"/>
          <w:color w:val="231F20"/>
          <w:spacing w:val="1"/>
        </w:rPr>
        <w:t>,A,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"/>
        </w:rPr>
        <w:t>: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Determinants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hip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knee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1"/>
        </w:rPr>
        <w:t>ﬂ</w:t>
      </w:r>
      <w:r>
        <w:rPr>
          <w:sz w:val="16"/>
          <w:szCs w:val="16"/>
          <w:color w:val="231F20"/>
        </w:rPr>
        <w:t>exion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range</w:t>
      </w:r>
      <w:r>
        <w:rPr>
          <w:sz w:val="16"/>
          <w:szCs w:val="16"/>
          <w:color w:val="231F20"/>
          <w:spacing w:val="1"/>
        </w:rPr>
        <w:t>: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Results </w:t>
      </w:r>
      <w:r>
        <w:rPr>
          <w:sz w:val="16"/>
          <w:szCs w:val="16"/>
          <w:color w:val="231F20"/>
        </w:rPr>
        <w:t>from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San Antonio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Longitudinal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Study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of Aging. </w:t>
      </w:r>
      <w:r>
        <w:rPr>
          <w:sz w:val="16"/>
          <w:szCs w:val="16"/>
          <w:color w:val="231F20"/>
          <w:spacing w:val="-1"/>
        </w:rPr>
        <w:t>Arthritis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Care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Res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12:8,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1999.</w:t>
      </w:r>
    </w:p>
    <w:p>
      <w:pPr>
        <w:pStyle w:val="BodyText"/>
        <w:ind w:left="6360" w:right="1049" w:hanging="264"/>
        <w:spacing w:before="6" w:line="23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39.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Nonaka,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H,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al: Age-related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cha</w:t>
      </w:r>
      <w:r>
        <w:rPr>
          <w:sz w:val="16"/>
          <w:szCs w:val="16"/>
          <w:color w:val="231F20"/>
          <w:spacing w:val="-1"/>
        </w:rPr>
        <w:t>nges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in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interactive</w:t>
      </w:r>
      <w:r>
        <w:rPr>
          <w:sz w:val="16"/>
          <w:szCs w:val="16"/>
          <w:color w:val="231F20"/>
          <w:spacing w:val="1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mobility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 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hip and knee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</w:rPr>
        <w:t>joints: A geometrical analysis. Gait Pos</w:t>
      </w:r>
      <w:r>
        <w:rPr>
          <w:sz w:val="16"/>
          <w:szCs w:val="16"/>
          <w:color w:val="231F20"/>
          <w:spacing w:val="-1"/>
        </w:rPr>
        <w:t>ture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15:236, 2002.</w:t>
      </w:r>
    </w:p>
    <w:p>
      <w:pPr>
        <w:pStyle w:val="BodyText"/>
        <w:ind w:left="6361" w:right="1049" w:hanging="270"/>
        <w:spacing w:before="2" w:line="231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40.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Macedo, LG,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and Magee, DJ: Effects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of age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on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passive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range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of </w:t>
      </w:r>
      <w:r>
        <w:rPr>
          <w:sz w:val="16"/>
          <w:szCs w:val="16"/>
          <w:color w:val="231F20"/>
          <w:spacing w:val="-1"/>
        </w:rPr>
        <w:t>motion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selected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peripheral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joints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healthy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adult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females</w:t>
      </w:r>
      <w:r>
        <w:rPr>
          <w:sz w:val="16"/>
          <w:szCs w:val="16"/>
          <w:color w:val="231F20"/>
          <w:spacing w:val="2"/>
        </w:rPr>
        <w:t>. </w:t>
      </w:r>
      <w:r>
        <w:rPr>
          <w:sz w:val="16"/>
          <w:szCs w:val="16"/>
          <w:color w:val="231F20"/>
        </w:rPr>
        <w:t>Physiother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Theory </w:t>
      </w:r>
      <w:r>
        <w:rPr>
          <w:sz w:val="16"/>
          <w:szCs w:val="16"/>
          <w:color w:val="231F20"/>
          <w:spacing w:val="-1"/>
        </w:rPr>
        <w:t>Pract 25(2):146, 200.</w:t>
      </w:r>
    </w:p>
    <w:p>
      <w:pPr>
        <w:pStyle w:val="BodyText"/>
        <w:ind w:left="6360" w:right="1050" w:hanging="269"/>
        <w:spacing w:before="7" w:line="23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41.</w:t>
      </w:r>
      <w:r>
        <w:rPr>
          <w:sz w:val="16"/>
          <w:szCs w:val="16"/>
          <w:color w:val="231F20"/>
          <w:spacing w:val="44"/>
        </w:rPr>
        <w:t xml:space="preserve"> </w:t>
      </w:r>
      <w:r>
        <w:rPr>
          <w:sz w:val="16"/>
          <w:szCs w:val="16"/>
          <w:color w:val="231F20"/>
          <w:spacing w:val="-1"/>
        </w:rPr>
        <w:t>Loudon,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JK,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Goist,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"/>
        </w:rPr>
        <w:t>HL,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Loudon,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KL: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Genu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"/>
        </w:rPr>
        <w:t>recurvatum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  <w:spacing w:val="-1"/>
        </w:rPr>
        <w:t>syndrome.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J Orthop Sports Phys Ther 27:361,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1998.</w:t>
      </w:r>
    </w:p>
    <w:p>
      <w:pPr>
        <w:pStyle w:val="BodyText"/>
        <w:ind w:left="6359" w:right="1050" w:hanging="268"/>
        <w:spacing w:before="2" w:line="23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42.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Hall, MG, et al: The effect of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hypermobility syndrome on knee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1"/>
        </w:rPr>
        <w:t>joint pro-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prioception. Br J Rheu</w:t>
      </w:r>
      <w:r>
        <w:rPr>
          <w:sz w:val="16"/>
          <w:szCs w:val="16"/>
          <w:color w:val="231F20"/>
          <w:spacing w:val="-1"/>
        </w:rPr>
        <w:t>matol 34:121,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1995.</w:t>
      </w:r>
    </w:p>
    <w:p>
      <w:pPr>
        <w:pStyle w:val="BodyText"/>
        <w:ind w:left="6347" w:right="1050" w:hanging="256"/>
        <w:spacing w:before="1" w:line="23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43.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James,B, and Parker, AW: Active and pass</w:t>
      </w:r>
      <w:r>
        <w:rPr>
          <w:sz w:val="16"/>
          <w:szCs w:val="16"/>
          <w:color w:val="231F20"/>
          <w:spacing w:val="-1"/>
        </w:rPr>
        <w:t>ive mobility of the lower limb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joints in elderly men and women.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Am J Phys Med</w:t>
      </w:r>
      <w:r>
        <w:rPr>
          <w:sz w:val="16"/>
          <w:szCs w:val="16"/>
          <w:color w:val="231F20"/>
          <w:spacing w:val="-1"/>
        </w:rPr>
        <w:t xml:space="preserve"> Rehabil 68:162,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"/>
        </w:rPr>
        <w:t>1989.</w:t>
      </w:r>
    </w:p>
    <w:p>
      <w:pPr>
        <w:pStyle w:val="BodyText"/>
        <w:ind w:left="6360" w:right="1049" w:hanging="269"/>
        <w:spacing w:before="2" w:line="232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44.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</w:rPr>
        <w:t>Cleffken, B, et al: Digital g</w:t>
      </w:r>
      <w:r>
        <w:rPr>
          <w:sz w:val="16"/>
          <w:szCs w:val="16"/>
          <w:color w:val="231F20"/>
          <w:spacing w:val="-1"/>
        </w:rPr>
        <w:t>oniometric measurement of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1"/>
        </w:rPr>
        <w:t>knee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1"/>
        </w:rPr>
        <w:t>joint motion.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Evaluation of usefulness for research settings and clinical practice. Knee </w:t>
      </w:r>
      <w:r>
        <w:rPr>
          <w:sz w:val="16"/>
          <w:szCs w:val="16"/>
          <w:color w:val="231F20"/>
          <w:spacing w:val="-1"/>
        </w:rPr>
        <w:t>14:385, 2007.</w:t>
      </w:r>
    </w:p>
    <w:p>
      <w:pPr>
        <w:pStyle w:val="BodyText"/>
        <w:ind w:left="6370" w:right="1050" w:hanging="269"/>
        <w:spacing w:before="6" w:line="23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3"/>
        </w:rPr>
        <w:t>45.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3"/>
        </w:rPr>
        <w:t>Jasmuheen.com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3"/>
        </w:rPr>
        <w:t>(</w:t>
      </w:r>
      <w:hyperlink w:history="true" r:id="rId80">
        <w:r>
          <w:rPr>
            <w:sz w:val="16"/>
            <w:szCs w:val="16"/>
            <w:color w:val="231F20"/>
            <w:spacing w:val="-3"/>
          </w:rPr>
          <w:t>http://www.who.int/mediac</w:t>
        </w:r>
        <w:r>
          <w:rPr>
            <w:sz w:val="16"/>
            <w:szCs w:val="16"/>
            <w:color w:val="231F20"/>
            <w:spacing w:val="-4"/>
          </w:rPr>
          <w:t>entre/factsheets/fs311/en/index</w:t>
        </w:r>
      </w:hyperlink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.html).</w:t>
      </w:r>
    </w:p>
    <w:p>
      <w:pPr>
        <w:pStyle w:val="BodyText"/>
        <w:ind w:left="6359" w:right="1049" w:hanging="268"/>
        <w:spacing w:before="1" w:line="23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46.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Lichtenstein,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MJ,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</w:rPr>
        <w:t>al: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</w:rPr>
        <w:t>Modeling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</w:rPr>
        <w:t>i</w:t>
      </w:r>
      <w:r>
        <w:rPr>
          <w:sz w:val="16"/>
          <w:szCs w:val="16"/>
          <w:color w:val="231F20"/>
          <w:spacing w:val="-1"/>
        </w:rPr>
        <w:t>mpairment: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1"/>
        </w:rPr>
        <w:t>Using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disablement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process as a framework to evaluate determinants</w:t>
      </w:r>
      <w:r>
        <w:rPr>
          <w:sz w:val="16"/>
          <w:szCs w:val="16"/>
          <w:color w:val="231F20"/>
          <w:spacing w:val="-1"/>
        </w:rPr>
        <w:t xml:space="preserve"> of hip and knee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"/>
        </w:rPr>
        <w:t>ﬂexion.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Aging (Milano)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12:208, 2000.</w:t>
      </w:r>
    </w:p>
    <w:p>
      <w:pPr>
        <w:pStyle w:val="BodyText"/>
        <w:ind w:left="6360" w:right="1050" w:hanging="269"/>
        <w:spacing w:before="2"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"/>
        </w:rPr>
        <w:t>47.</w:t>
      </w:r>
      <w:r>
        <w:rPr>
          <w:sz w:val="16"/>
          <w:szCs w:val="16"/>
          <w:color w:val="231F20"/>
          <w:spacing w:val="37"/>
          <w:w w:val="101"/>
        </w:rPr>
        <w:t xml:space="preserve"> </w:t>
      </w:r>
      <w:r>
        <w:rPr>
          <w:sz w:val="16"/>
          <w:szCs w:val="16"/>
          <w:color w:val="231F20"/>
        </w:rPr>
        <w:t>Sobti</w:t>
      </w:r>
      <w:r>
        <w:rPr>
          <w:sz w:val="16"/>
          <w:szCs w:val="16"/>
          <w:color w:val="231F20"/>
          <w:spacing w:val="1"/>
        </w:rPr>
        <w:t>,A,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1"/>
        </w:rPr>
        <w:t>: </w:t>
      </w:r>
      <w:r>
        <w:rPr>
          <w:sz w:val="16"/>
          <w:szCs w:val="16"/>
          <w:color w:val="231F20"/>
        </w:rPr>
        <w:t>Occupational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physical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activity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long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term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risk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mus</w:t>
      </w:r>
      <w:r>
        <w:rPr>
          <w:sz w:val="16"/>
          <w:szCs w:val="16"/>
          <w:color w:val="231F20"/>
          <w:spacing w:val="1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culoskeletal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symptoms: A national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survey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of post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1"/>
        </w:rPr>
        <w:t>ﬁce pensioners. Am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J Indust Med 32:76,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"/>
        </w:rPr>
        <w:t>1997.</w:t>
      </w:r>
    </w:p>
    <w:p>
      <w:pPr>
        <w:pStyle w:val="BodyText"/>
        <w:ind w:left="6361" w:right="1049" w:hanging="270"/>
        <w:spacing w:line="23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48.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</w:rPr>
        <w:t>Park,W, et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al: Obesity effect on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male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acti</w:t>
      </w:r>
      <w:r>
        <w:rPr>
          <w:sz w:val="16"/>
          <w:szCs w:val="16"/>
          <w:color w:val="231F20"/>
          <w:spacing w:val="-1"/>
        </w:rPr>
        <w:t>ve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-1"/>
        </w:rPr>
        <w:t>joint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"/>
        </w:rPr>
        <w:t>range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"/>
        </w:rPr>
        <w:t>of motion.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"/>
        </w:rPr>
        <w:t>Ergo-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nomics 53(1):102, 20</w:t>
      </w:r>
      <w:r>
        <w:rPr>
          <w:sz w:val="16"/>
          <w:szCs w:val="16"/>
          <w:color w:val="231F20"/>
          <w:spacing w:val="-1"/>
        </w:rPr>
        <w:t>10.</w:t>
      </w:r>
    </w:p>
    <w:p>
      <w:pPr>
        <w:pStyle w:val="BodyText"/>
        <w:ind w:left="6361" w:right="1049" w:hanging="269"/>
        <w:spacing w:before="1" w:line="23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49.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</w:rPr>
        <w:t>Grotle,M, Hagen, KB, and Natvig, B: Obesity and osteoarthritis in knee, </w:t>
      </w:r>
      <w:r>
        <w:rPr>
          <w:sz w:val="16"/>
          <w:szCs w:val="16"/>
          <w:color w:val="231F20"/>
        </w:rPr>
        <w:t>hip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hand. An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</w:rPr>
        <w:t>epidemiological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s</w:t>
      </w:r>
      <w:r>
        <w:rPr>
          <w:sz w:val="16"/>
          <w:szCs w:val="16"/>
          <w:color w:val="231F20"/>
          <w:spacing w:val="-1"/>
        </w:rPr>
        <w:t>tudy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in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general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"/>
        </w:rPr>
        <w:t>population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"/>
        </w:rPr>
        <w:t>with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ten years follow up. BMC Musculoskelet Disord 9:13</w:t>
      </w:r>
      <w:r>
        <w:rPr>
          <w:sz w:val="16"/>
          <w:szCs w:val="16"/>
          <w:color w:val="231F20"/>
          <w:spacing w:val="-1"/>
        </w:rPr>
        <w:t>2, 2008.</w:t>
      </w:r>
    </w:p>
    <w:p>
      <w:pPr>
        <w:pStyle w:val="BodyText"/>
        <w:ind w:left="6364" w:right="1049" w:hanging="269"/>
        <w:spacing w:before="2" w:line="23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50.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Richmond,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1"/>
        </w:rPr>
        <w:t>SA,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1"/>
        </w:rPr>
        <w:t>al: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Are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"/>
        </w:rPr>
        <w:t>joint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1"/>
        </w:rPr>
        <w:t>injury,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sport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1"/>
        </w:rPr>
        <w:t>activity,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"/>
        </w:rPr>
        <w:t>phy</w:t>
      </w:r>
      <w:r>
        <w:rPr>
          <w:sz w:val="16"/>
          <w:szCs w:val="16"/>
          <w:color w:val="231F20"/>
          <w:spacing w:val="-2"/>
        </w:rPr>
        <w:t>sical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activity,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obesity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or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occupational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activities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predictors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osteoarthritis</w:t>
      </w:r>
      <w:r>
        <w:rPr>
          <w:sz w:val="16"/>
          <w:szCs w:val="16"/>
          <w:color w:val="231F20"/>
          <w:spacing w:val="3"/>
        </w:rPr>
        <w:t>?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system</w:t>
      </w:r>
      <w:r>
        <w:rPr>
          <w:sz w:val="16"/>
          <w:szCs w:val="16"/>
          <w:color w:val="231F20"/>
          <w:spacing w:val="3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atic review. J Orthop Sports</w:t>
      </w:r>
      <w:r>
        <w:rPr>
          <w:sz w:val="16"/>
          <w:szCs w:val="16"/>
          <w:color w:val="231F20"/>
          <w:spacing w:val="-1"/>
        </w:rPr>
        <w:t xml:space="preserve"> Phys Ther 43(8):515, 2013.</w:t>
      </w:r>
    </w:p>
    <w:p>
      <w:pPr>
        <w:pStyle w:val="BodyText"/>
        <w:ind w:left="6364" w:right="1050" w:hanging="269"/>
        <w:spacing w:before="2" w:line="231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51.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</w:rPr>
        <w:t>Widmyer, MR, et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al: High body mass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index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is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"/>
        </w:rPr>
        <w:t>associated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"/>
        </w:rPr>
        <w:t>with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"/>
        </w:rPr>
        <w:t>increased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diurnal</w:t>
      </w:r>
      <w:r>
        <w:rPr>
          <w:sz w:val="16"/>
          <w:szCs w:val="16"/>
          <w:color w:val="231F20"/>
          <w:spacing w:val="17"/>
        </w:rPr>
        <w:t xml:space="preserve">  </w:t>
      </w:r>
      <w:r>
        <w:rPr>
          <w:sz w:val="16"/>
          <w:szCs w:val="16"/>
          <w:color w:val="231F20"/>
        </w:rPr>
        <w:t>stains</w:t>
      </w:r>
      <w:r>
        <w:rPr>
          <w:sz w:val="16"/>
          <w:szCs w:val="16"/>
          <w:color w:val="231F20"/>
          <w:spacing w:val="14"/>
          <w:w w:val="101"/>
        </w:rPr>
        <w:t xml:space="preserve"> 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16"/>
          <w:w w:val="101"/>
        </w:rPr>
        <w:t xml:space="preserve">  </w:t>
      </w:r>
      <w:r>
        <w:rPr>
          <w:sz w:val="16"/>
          <w:szCs w:val="16"/>
          <w:color w:val="231F20"/>
        </w:rPr>
        <w:t>articular</w:t>
      </w:r>
      <w:r>
        <w:rPr>
          <w:sz w:val="16"/>
          <w:szCs w:val="16"/>
          <w:color w:val="231F20"/>
          <w:spacing w:val="15"/>
        </w:rPr>
        <w:t xml:space="preserve">  </w:t>
      </w:r>
      <w:r>
        <w:rPr>
          <w:sz w:val="16"/>
          <w:szCs w:val="16"/>
          <w:color w:val="231F20"/>
        </w:rPr>
        <w:t>car</w:t>
      </w:r>
      <w:r>
        <w:rPr>
          <w:sz w:val="16"/>
          <w:szCs w:val="16"/>
          <w:color w:val="231F20"/>
          <w:spacing w:val="-1"/>
        </w:rPr>
        <w:t>tilage</w:t>
      </w:r>
      <w:r>
        <w:rPr>
          <w:sz w:val="16"/>
          <w:szCs w:val="16"/>
          <w:color w:val="231F20"/>
          <w:spacing w:val="15"/>
          <w:w w:val="101"/>
        </w:rPr>
        <w:t xml:space="preserve"> 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10"/>
          <w:w w:val="101"/>
        </w:rPr>
        <w:t xml:space="preserve"> 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  <w:spacing w:val="13"/>
          <w:w w:val="101"/>
        </w:rPr>
        <w:t xml:space="preserve">  </w:t>
      </w:r>
      <w:r>
        <w:rPr>
          <w:sz w:val="16"/>
          <w:szCs w:val="16"/>
          <w:color w:val="231F20"/>
          <w:spacing w:val="-1"/>
        </w:rPr>
        <w:t>knee.</w:t>
      </w:r>
      <w:r>
        <w:rPr>
          <w:sz w:val="16"/>
          <w:szCs w:val="16"/>
          <w:color w:val="231F20"/>
          <w:spacing w:val="10"/>
        </w:rPr>
        <w:t xml:space="preserve">  </w:t>
      </w:r>
      <w:r>
        <w:rPr>
          <w:sz w:val="16"/>
          <w:szCs w:val="16"/>
          <w:color w:val="231F20"/>
          <w:spacing w:val="-1"/>
        </w:rPr>
        <w:t>Arthritis</w:t>
      </w:r>
      <w:r>
        <w:rPr>
          <w:sz w:val="16"/>
          <w:szCs w:val="16"/>
          <w:color w:val="231F20"/>
          <w:spacing w:val="14"/>
          <w:w w:val="102"/>
        </w:rPr>
        <w:t xml:space="preserve">  </w:t>
      </w:r>
      <w:r>
        <w:rPr>
          <w:sz w:val="16"/>
          <w:szCs w:val="16"/>
          <w:color w:val="231F20"/>
          <w:spacing w:val="-1"/>
        </w:rPr>
        <w:t>Rheum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65(10):2615, 2013.</w:t>
      </w:r>
    </w:p>
    <w:p>
      <w:pPr>
        <w:pStyle w:val="BodyText"/>
        <w:ind w:left="6361" w:right="1049" w:hanging="266"/>
        <w:spacing w:before="9" w:line="231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52.</w:t>
      </w:r>
      <w:r>
        <w:rPr>
          <w:sz w:val="16"/>
          <w:szCs w:val="16"/>
          <w:color w:val="231F20"/>
          <w:spacing w:val="50"/>
        </w:rPr>
        <w:t xml:space="preserve"> </w:t>
      </w:r>
      <w:r>
        <w:rPr>
          <w:sz w:val="16"/>
          <w:szCs w:val="16"/>
          <w:color w:val="231F20"/>
          <w:spacing w:val="-1"/>
        </w:rPr>
        <w:t>Vrezas,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J,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al: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Case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1"/>
        </w:rPr>
        <w:t>control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1"/>
        </w:rPr>
        <w:t>study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"/>
        </w:rPr>
        <w:t>knee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osteoarthritis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"/>
        </w:rPr>
        <w:t>lifestyle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factors considering their interaction with phys</w:t>
      </w:r>
      <w:r>
        <w:rPr>
          <w:sz w:val="16"/>
          <w:szCs w:val="16"/>
          <w:color w:val="231F20"/>
          <w:spacing w:val="-1"/>
        </w:rPr>
        <w:t>ical workload.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-1"/>
        </w:rPr>
        <w:t>Arch Occup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Environ Health 83(3):2</w:t>
      </w:r>
      <w:r>
        <w:rPr>
          <w:sz w:val="16"/>
          <w:szCs w:val="16"/>
          <w:color w:val="231F20"/>
          <w:spacing w:val="-1"/>
        </w:rPr>
        <w:t>91, 2010.</w:t>
      </w:r>
    </w:p>
    <w:p>
      <w:pPr>
        <w:pStyle w:val="BodyText"/>
        <w:ind w:left="6362" w:right="1049" w:hanging="267"/>
        <w:spacing w:before="7" w:line="23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53.</w:t>
      </w:r>
      <w:r>
        <w:rPr>
          <w:sz w:val="16"/>
          <w:szCs w:val="16"/>
          <w:color w:val="231F20"/>
          <w:spacing w:val="4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Jensen,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LK,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Rytter,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S,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Bonde,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JP: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Symptomatic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"/>
        </w:rPr>
        <w:t>knee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disorders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ﬂoor layers and graphic des</w:t>
      </w:r>
      <w:r>
        <w:rPr>
          <w:sz w:val="16"/>
          <w:szCs w:val="16"/>
          <w:color w:val="231F20"/>
          <w:spacing w:val="-1"/>
        </w:rPr>
        <w:t>igners.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  <w:spacing w:val="-1"/>
        </w:rPr>
        <w:t>A cross-sectional study. BMC Muscu-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loskelet Disord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113:188, 2012.</w:t>
      </w:r>
    </w:p>
    <w:p>
      <w:pPr>
        <w:pStyle w:val="BodyText"/>
        <w:ind w:left="6361" w:right="1049" w:hanging="266"/>
        <w:spacing w:before="1" w:line="231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54.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Amin,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S, et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al: Occupation-related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squatting, kneeling</w:t>
      </w:r>
      <w:r>
        <w:rPr>
          <w:sz w:val="16"/>
          <w:szCs w:val="16"/>
          <w:color w:val="231F20"/>
          <w:spacing w:val="-1"/>
        </w:rPr>
        <w:t>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"/>
        </w:rPr>
        <w:t>and heavy lifting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knee joint: A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magnetic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resonance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imaging-based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st</w:t>
      </w:r>
      <w:r>
        <w:rPr>
          <w:sz w:val="16"/>
          <w:szCs w:val="16"/>
          <w:color w:val="231F20"/>
          <w:spacing w:val="-1"/>
        </w:rPr>
        <w:t>udy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"/>
        </w:rPr>
        <w:t>in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men.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J Rheumatol 35(8),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"/>
        </w:rPr>
        <w:t>2008.</w:t>
      </w:r>
    </w:p>
    <w:p>
      <w:pPr>
        <w:pStyle w:val="BodyText"/>
        <w:ind w:left="6364" w:right="1049" w:hanging="269"/>
        <w:spacing w:before="9" w:line="23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55.</w:t>
      </w:r>
      <w:r>
        <w:rPr>
          <w:sz w:val="16"/>
          <w:szCs w:val="16"/>
          <w:color w:val="231F20"/>
          <w:spacing w:val="37"/>
        </w:rPr>
        <w:t xml:space="preserve"> </w:t>
      </w:r>
      <w:r>
        <w:rPr>
          <w:sz w:val="16"/>
          <w:szCs w:val="16"/>
          <w:color w:val="231F20"/>
          <w:spacing w:val="-1"/>
        </w:rPr>
        <w:t>Sowers,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MF,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al: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BMI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versus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"/>
        </w:rPr>
        <w:t>body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composition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radiographically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deﬁned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osteoarthritis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knee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in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women: A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4-year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follow-up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1"/>
        </w:rPr>
        <w:t>study.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Osteoarthritis Cartilage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16:367, 2008.</w:t>
      </w:r>
    </w:p>
    <w:p>
      <w:pPr>
        <w:pStyle w:val="BodyText"/>
        <w:ind w:left="6362" w:right="1050" w:hanging="267"/>
        <w:spacing w:before="2" w:line="23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56.</w:t>
      </w:r>
      <w:r>
        <w:rPr>
          <w:sz w:val="16"/>
          <w:szCs w:val="16"/>
          <w:color w:val="231F20"/>
          <w:spacing w:val="53"/>
        </w:rPr>
        <w:t xml:space="preserve"> </w:t>
      </w:r>
      <w:r>
        <w:rPr>
          <w:sz w:val="16"/>
          <w:szCs w:val="16"/>
          <w:color w:val="231F20"/>
          <w:spacing w:val="-1"/>
        </w:rPr>
        <w:t>Seidler, A,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al: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role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 cumulative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"/>
        </w:rPr>
        <w:t>physical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work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"/>
        </w:rPr>
        <w:t>load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in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"/>
        </w:rPr>
        <w:t>sympto-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matic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1"/>
        </w:rPr>
        <w:t>knee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osteoarthritis—a</w:t>
      </w:r>
      <w:r>
        <w:rPr>
          <w:sz w:val="16"/>
          <w:szCs w:val="16"/>
          <w:color w:val="231F20"/>
          <w:spacing w:val="27"/>
        </w:rPr>
        <w:t xml:space="preserve"> </w:t>
      </w:r>
      <w:r>
        <w:rPr>
          <w:sz w:val="16"/>
          <w:szCs w:val="16"/>
          <w:color w:val="231F20"/>
          <w:spacing w:val="-1"/>
        </w:rPr>
        <w:t>case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control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1"/>
        </w:rPr>
        <w:t>study.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J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Occup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Med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Toxic</w:t>
      </w:r>
      <w:r>
        <w:rPr>
          <w:sz w:val="16"/>
          <w:szCs w:val="16"/>
          <w:color w:val="231F20"/>
          <w:spacing w:val="-2"/>
        </w:rPr>
        <w:t>ol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14, 2008.</w:t>
      </w:r>
    </w:p>
    <w:p>
      <w:pPr>
        <w:pStyle w:val="BodyText"/>
        <w:ind w:left="6362" w:right="1049" w:hanging="267"/>
        <w:spacing w:before="5" w:line="23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57.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</w:rPr>
        <w:t>Teichtahl,AJ,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al: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</w:rPr>
        <w:t>Occupational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activity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</w:rPr>
        <w:t>is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assoc</w:t>
      </w:r>
      <w:r>
        <w:rPr>
          <w:sz w:val="16"/>
          <w:szCs w:val="16"/>
          <w:color w:val="231F20"/>
          <w:spacing w:val="-1"/>
        </w:rPr>
        <w:t>iated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"/>
        </w:rPr>
        <w:t>with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knee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carti-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lage morphology in females. Maturitas 66(1):72, 2</w:t>
      </w:r>
      <w:r>
        <w:rPr>
          <w:sz w:val="16"/>
          <w:szCs w:val="16"/>
          <w:color w:val="231F20"/>
          <w:spacing w:val="-1"/>
        </w:rPr>
        <w:t>010.</w:t>
      </w:r>
    </w:p>
    <w:p>
      <w:pPr>
        <w:pStyle w:val="BodyText"/>
        <w:ind w:left="6348" w:right="1049" w:hanging="253"/>
        <w:spacing w:before="2" w:line="23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58.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Palmu, SA, et al: Childhood femoral fracture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can lead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to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"/>
        </w:rPr>
        <w:t>premature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  <w:spacing w:val="-1"/>
        </w:rPr>
        <w:t>knee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joint arthritis. Acta Orthop 84(1):71, 2013.</w:t>
      </w:r>
    </w:p>
    <w:p>
      <w:pPr>
        <w:pStyle w:val="BodyText"/>
        <w:ind w:left="6361" w:right="1049" w:hanging="266"/>
        <w:spacing w:before="1" w:line="232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59.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McCarthy, I, et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al: Analysis of knee ﬂexion c</w:t>
      </w:r>
      <w:r>
        <w:rPr>
          <w:sz w:val="16"/>
          <w:szCs w:val="16"/>
          <w:color w:val="231F20"/>
          <w:spacing w:val="-1"/>
        </w:rPr>
        <w:t>haracteristics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"/>
        </w:rPr>
        <w:t>how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"/>
        </w:rPr>
        <w:t>they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alter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with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onset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"/>
        </w:rPr>
        <w:t>knee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osteoarthritis.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</w:t>
      </w:r>
      <w:r>
        <w:rPr>
          <w:sz w:val="16"/>
          <w:szCs w:val="16"/>
          <w:color w:val="231F20"/>
          <w:spacing w:val="25"/>
        </w:rPr>
        <w:t xml:space="preserve"> </w:t>
      </w:r>
      <w:r>
        <w:rPr>
          <w:sz w:val="16"/>
          <w:szCs w:val="16"/>
          <w:color w:val="231F20"/>
          <w:spacing w:val="-1"/>
        </w:rPr>
        <w:t>case</w:t>
      </w:r>
      <w:r>
        <w:rPr>
          <w:sz w:val="16"/>
          <w:szCs w:val="16"/>
          <w:color w:val="231F20"/>
          <w:spacing w:val="24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control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1"/>
        </w:rPr>
        <w:t>study.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BMC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Musculoskelet Disord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14: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169</w:t>
      </w:r>
      <w:r>
        <w:rPr>
          <w:sz w:val="16"/>
          <w:szCs w:val="16"/>
          <w:color w:val="231F20"/>
          <w:spacing w:val="-2"/>
        </w:rPr>
        <w:t>, 2013.</w:t>
      </w:r>
    </w:p>
    <w:p>
      <w:pPr>
        <w:pStyle w:val="BodyText"/>
        <w:ind w:left="6362" w:right="1049" w:hanging="267"/>
        <w:spacing w:before="7" w:line="23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60.</w:t>
      </w:r>
      <w:r>
        <w:rPr>
          <w:sz w:val="16"/>
          <w:szCs w:val="16"/>
          <w:color w:val="231F20"/>
          <w:spacing w:val="3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Jevsevar, DS, et al: Knee kinematics and kinetics during locomotor activ-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ities</w:t>
      </w:r>
      <w:r>
        <w:rPr>
          <w:sz w:val="16"/>
          <w:szCs w:val="16"/>
          <w:color w:val="231F20"/>
          <w:spacing w:val="4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  <w:spacing w:val="-1"/>
        </w:rPr>
        <w:t>daily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living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in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subjects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1"/>
        </w:rPr>
        <w:t>with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knee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arthroplasty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in</w:t>
      </w:r>
      <w:r>
        <w:rPr>
          <w:sz w:val="16"/>
          <w:szCs w:val="16"/>
          <w:color w:val="231F20"/>
          <w:spacing w:val="29"/>
        </w:rPr>
        <w:t xml:space="preserve"> </w:t>
      </w:r>
      <w:r>
        <w:rPr>
          <w:sz w:val="16"/>
          <w:szCs w:val="16"/>
          <w:color w:val="231F20"/>
          <w:spacing w:val="-1"/>
        </w:rPr>
        <w:t>healthy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control subjects. Phys Ther 73:229,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-1"/>
        </w:rPr>
        <w:t>1993.</w:t>
      </w:r>
    </w:p>
    <w:p>
      <w:pPr>
        <w:pStyle w:val="BodyText"/>
        <w:ind w:left="6363" w:right="1049" w:hanging="268"/>
        <w:spacing w:before="2" w:line="232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61.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</w:rPr>
        <w:t>Oberg, T, Karsznia,A, and Oberg, K: Joint an</w:t>
      </w:r>
      <w:r>
        <w:rPr>
          <w:sz w:val="16"/>
          <w:szCs w:val="16"/>
          <w:color w:val="231F20"/>
          <w:spacing w:val="-1"/>
        </w:rPr>
        <w:t>gle parameters in gait: Ref-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erence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data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"/>
        </w:rPr>
        <w:t>for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  <w:spacing w:val="-1"/>
        </w:rPr>
        <w:t>normal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subjects,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10–79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years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 age.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"/>
        </w:rPr>
        <w:t>J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"/>
        </w:rPr>
        <w:t>Rehabil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"/>
        </w:rPr>
        <w:t>Res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Dev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31:199,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1994.</w:t>
      </w:r>
    </w:p>
    <w:p>
      <w:pPr>
        <w:pStyle w:val="BodyText"/>
        <w:ind w:left="6362" w:right="1049" w:hanging="267"/>
        <w:spacing w:before="6" w:line="23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62.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  <w:spacing w:val="-1"/>
        </w:rPr>
        <w:t>Rowe,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"/>
        </w:rPr>
        <w:t>PJ,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"/>
        </w:rPr>
        <w:t>al: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"/>
        </w:rPr>
        <w:t>Knee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kinematics</w:t>
      </w:r>
      <w:r>
        <w:rPr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in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gait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other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"/>
        </w:rPr>
        <w:t>functional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activities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measured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using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</w:rPr>
        <w:t>ﬂexible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elect</w:t>
      </w:r>
      <w:r>
        <w:rPr>
          <w:sz w:val="16"/>
          <w:szCs w:val="16"/>
          <w:color w:val="231F20"/>
          <w:spacing w:val="-1"/>
        </w:rPr>
        <w:t>rogoniometry: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How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much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knee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motion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"/>
        </w:rPr>
        <w:t>is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sufﬁcient for a normal daily life</w:t>
      </w:r>
      <w:r>
        <w:rPr>
          <w:sz w:val="16"/>
          <w:szCs w:val="16"/>
          <w:color w:val="231F20"/>
          <w:spacing w:val="-1"/>
        </w:rPr>
        <w:t>? Gait Posture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12:143,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"/>
        </w:rPr>
        <w:t>2000.</w:t>
      </w:r>
    </w:p>
    <w:p>
      <w:pPr>
        <w:spacing w:line="234" w:lineRule="auto"/>
        <w:sectPr>
          <w:pgSz w:w="12060" w:h="15660"/>
          <w:pgMar w:top="1" w:right="0" w:bottom="400" w:left="0" w:header="0" w:footer="0" w:gutter="0"/>
        </w:sectPr>
        <w:rPr>
          <w:sz w:val="16"/>
          <w:szCs w:val="16"/>
        </w:rPr>
      </w:pPr>
    </w:p>
    <w:p>
      <w:pPr>
        <w:spacing w:line="268" w:lineRule="exact"/>
        <w:rPr/>
      </w:pPr>
      <w:r>
        <w:rPr>
          <w:position w:val="-5"/>
        </w:rPr>
        <w:drawing>
          <wp:inline distT="0" distB="0" distL="0" distR="0">
            <wp:extent cx="7658100" cy="170574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58100" cy="17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8409"/>
        <w:spacing w:before="51" w:line="203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4"/>
        </w:rPr>
        <w:t>CHAPTER 9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       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The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4"/>
        </w:rPr>
        <w:t>Knee     3</w:t>
      </w:r>
      <w:r>
        <w:rPr>
          <w:rFonts w:ascii="Arial" w:hAnsi="Arial" w:eastAsia="Arial" w:cs="Arial"/>
          <w:sz w:val="18"/>
          <w:szCs w:val="18"/>
          <w:b/>
          <w:bCs/>
          <w:color w:val="231F20"/>
          <w:spacing w:val="-5"/>
        </w:rPr>
        <w:t>43</w:t>
      </w:r>
    </w:p>
    <w:p>
      <w:pPr>
        <w:spacing w:before="44"/>
        <w:rPr/>
      </w:pPr>
      <w:r/>
    </w:p>
    <w:p>
      <w:pPr>
        <w:sectPr>
          <w:pgSz w:w="12060" w:h="15660"/>
          <w:pgMar w:top="1" w:right="0" w:bottom="400" w:left="0" w:header="0" w:footer="0" w:gutter="0"/>
          <w:cols w:equalWidth="0" w:num="1">
            <w:col w:w="12060" w:space="0"/>
          </w:cols>
        </w:sectPr>
        <w:rPr/>
      </w:pPr>
    </w:p>
    <w:p>
      <w:pPr>
        <w:pStyle w:val="BodyText"/>
        <w:ind w:left="1322" w:right="262" w:hanging="267"/>
        <w:spacing w:before="1" w:line="23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3"/>
        </w:rPr>
        <w:t>63.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</w:rPr>
        <w:t>Livingston</w:t>
      </w:r>
      <w:r>
        <w:rPr>
          <w:sz w:val="16"/>
          <w:szCs w:val="16"/>
          <w:color w:val="231F20"/>
          <w:spacing w:val="3"/>
        </w:rPr>
        <w:t>, </w:t>
      </w:r>
      <w:r>
        <w:rPr>
          <w:sz w:val="16"/>
          <w:szCs w:val="16"/>
          <w:color w:val="231F20"/>
        </w:rPr>
        <w:t>LA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</w:rPr>
        <w:t>Stevenson</w:t>
      </w:r>
      <w:r>
        <w:rPr>
          <w:sz w:val="16"/>
          <w:szCs w:val="16"/>
          <w:color w:val="231F20"/>
          <w:spacing w:val="3"/>
        </w:rPr>
        <w:t>, </w:t>
      </w:r>
      <w:r>
        <w:rPr>
          <w:sz w:val="16"/>
          <w:szCs w:val="16"/>
          <w:color w:val="231F20"/>
        </w:rPr>
        <w:t>JM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Olney</w:t>
      </w:r>
      <w:r>
        <w:rPr>
          <w:sz w:val="16"/>
          <w:szCs w:val="16"/>
          <w:color w:val="231F20"/>
          <w:spacing w:val="3"/>
        </w:rPr>
        <w:t>,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</w:rPr>
        <w:t>SJ</w:t>
      </w:r>
      <w:r>
        <w:rPr>
          <w:sz w:val="16"/>
          <w:szCs w:val="16"/>
          <w:color w:val="231F20"/>
          <w:spacing w:val="3"/>
        </w:rPr>
        <w:t>:</w:t>
      </w:r>
      <w:r>
        <w:rPr>
          <w:sz w:val="16"/>
          <w:szCs w:val="16"/>
          <w:color w:val="231F20"/>
          <w:spacing w:val="12"/>
          <w:w w:val="101"/>
        </w:rPr>
        <w:t xml:space="preserve"> </w:t>
      </w:r>
      <w:r>
        <w:rPr>
          <w:sz w:val="16"/>
          <w:szCs w:val="16"/>
          <w:color w:val="231F20"/>
        </w:rPr>
        <w:t>Stairclimbing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</w:rPr>
        <w:t>kinemat</w:t>
      </w:r>
      <w:r>
        <w:rPr>
          <w:sz w:val="16"/>
          <w:szCs w:val="16"/>
          <w:color w:val="231F20"/>
          <w:spacing w:val="3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ics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on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</w:rPr>
        <w:t>stairs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differing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</w:rPr>
        <w:t>dimensions</w:t>
      </w:r>
      <w:r>
        <w:rPr>
          <w:sz w:val="16"/>
          <w:szCs w:val="16"/>
          <w:color w:val="231F20"/>
          <w:spacing w:val="5"/>
        </w:rPr>
        <w:t>. </w:t>
      </w:r>
      <w:r>
        <w:rPr>
          <w:sz w:val="16"/>
          <w:szCs w:val="16"/>
          <w:color w:val="231F20"/>
        </w:rPr>
        <w:t>Arch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Phys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Med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Rehabil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5"/>
        </w:rPr>
        <w:t>72:398,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1991.</w:t>
      </w:r>
    </w:p>
    <w:p>
      <w:pPr>
        <w:pStyle w:val="BodyText"/>
        <w:ind w:left="1324" w:right="263" w:hanging="269"/>
        <w:spacing w:line="23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64.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</w:rPr>
        <w:t>Laubenthal, KN,Smidt, GL, and Kettlekamp, DB: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sz w:val="16"/>
          <w:szCs w:val="16"/>
          <w:color w:val="231F20"/>
        </w:rPr>
        <w:t>Aquantitative analys</w:t>
      </w:r>
      <w:r>
        <w:rPr>
          <w:sz w:val="16"/>
          <w:szCs w:val="16"/>
          <w:color w:val="231F20"/>
          <w:spacing w:val="-1"/>
        </w:rPr>
        <w:t>is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of knee motion during activities of da</w:t>
      </w:r>
      <w:r>
        <w:rPr>
          <w:sz w:val="16"/>
          <w:szCs w:val="16"/>
          <w:color w:val="231F20"/>
          <w:spacing w:val="-1"/>
        </w:rPr>
        <w:t>ily living. Phys Ther 52:34,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1972.</w:t>
      </w:r>
    </w:p>
    <w:p>
      <w:pPr>
        <w:pStyle w:val="BodyText"/>
        <w:ind w:left="1322" w:right="263" w:hanging="267"/>
        <w:spacing w:before="1" w:line="23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5"/>
        </w:rPr>
        <w:t>65.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</w:rPr>
        <w:t>Desloovere</w:t>
      </w:r>
      <w:r>
        <w:rPr>
          <w:sz w:val="16"/>
          <w:szCs w:val="16"/>
          <w:color w:val="231F20"/>
          <w:spacing w:val="5"/>
        </w:rPr>
        <w:t>,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5"/>
        </w:rPr>
        <w:t>K,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5"/>
        </w:rPr>
        <w:t>: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Range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motion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</w:rPr>
        <w:t>repeatability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</w:rPr>
        <w:t>knee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kine</w:t>
      </w:r>
      <w:r>
        <w:rPr>
          <w:sz w:val="16"/>
          <w:szCs w:val="16"/>
          <w:color w:val="231F20"/>
          <w:spacing w:val="5"/>
        </w:rPr>
        <w:t>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matics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36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11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clinically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relevant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</w:rPr>
        <w:t>motor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tasks</w:t>
      </w:r>
      <w:r>
        <w:rPr>
          <w:sz w:val="16"/>
          <w:szCs w:val="16"/>
          <w:color w:val="231F20"/>
          <w:spacing w:val="2"/>
        </w:rPr>
        <w:t>.</w:t>
      </w:r>
      <w:r>
        <w:rPr>
          <w:sz w:val="16"/>
          <w:szCs w:val="16"/>
          <w:color w:val="231F20"/>
          <w:spacing w:val="24"/>
        </w:rPr>
        <w:t xml:space="preserve"> </w:t>
      </w:r>
      <w:r>
        <w:rPr>
          <w:sz w:val="16"/>
          <w:szCs w:val="16"/>
          <w:color w:val="231F20"/>
        </w:rPr>
        <w:t>Gait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</w:rPr>
        <w:t>Posture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  <w:spacing w:val="2"/>
        </w:rPr>
        <w:t>32(4):597,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2010.</w:t>
      </w:r>
    </w:p>
    <w:p>
      <w:pPr>
        <w:pStyle w:val="BodyText"/>
        <w:ind w:left="1322" w:right="255" w:hanging="267"/>
        <w:spacing w:before="2" w:line="23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66.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</w:rPr>
        <w:t>McFayden, BJ, and Winter</w:t>
      </w:r>
      <w:r>
        <w:rPr>
          <w:sz w:val="16"/>
          <w:szCs w:val="16"/>
          <w:color w:val="231F20"/>
          <w:spacing w:val="-1"/>
        </w:rPr>
        <w:t>, DA: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-1"/>
        </w:rPr>
        <w:t>An integrated biomechanical analysis 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normal stair ascent and descen</w:t>
      </w:r>
      <w:r>
        <w:rPr>
          <w:sz w:val="16"/>
          <w:szCs w:val="16"/>
          <w:color w:val="231F20"/>
          <w:spacing w:val="-1"/>
        </w:rPr>
        <w:t>t. J Biomech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"/>
        </w:rPr>
        <w:t>21:733,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1988.</w:t>
      </w:r>
    </w:p>
    <w:p>
      <w:pPr>
        <w:pStyle w:val="BodyText"/>
        <w:ind w:left="1322" w:right="263" w:hanging="267"/>
        <w:spacing w:line="232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67.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</w:rPr>
        <w:t>Protopapadaki,A, et al: Hip, knee and ankle kinematics and kinetics d</w:t>
      </w:r>
      <w:r>
        <w:rPr>
          <w:sz w:val="16"/>
          <w:szCs w:val="16"/>
          <w:color w:val="231F20"/>
          <w:spacing w:val="-1"/>
        </w:rPr>
        <w:t>ur-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ing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</w:rPr>
        <w:t>stair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ascent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descent in healthy young individua</w:t>
      </w:r>
      <w:r>
        <w:rPr>
          <w:sz w:val="16"/>
          <w:szCs w:val="16"/>
          <w:color w:val="231F20"/>
          <w:spacing w:val="-1"/>
        </w:rPr>
        <w:t>ls.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Clin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"/>
        </w:rPr>
        <w:t>Biomech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22:203, 2007.</w:t>
      </w:r>
    </w:p>
    <w:p>
      <w:pPr>
        <w:pStyle w:val="BodyText"/>
        <w:ind w:left="1323" w:right="263" w:hanging="268"/>
        <w:spacing w:before="6" w:line="23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68.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Lark, SD, et al: Knee and ankle rang</w:t>
      </w:r>
      <w:r>
        <w:rPr>
          <w:sz w:val="16"/>
          <w:szCs w:val="16"/>
          <w:color w:val="231F20"/>
          <w:spacing w:val="-1"/>
        </w:rPr>
        <w:t>e of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-1"/>
        </w:rPr>
        <w:t>motion during stepping</w:t>
      </w:r>
      <w:r>
        <w:rPr>
          <w:sz w:val="16"/>
          <w:szCs w:val="16"/>
          <w:color w:val="231F20"/>
          <w:spacing w:val="3"/>
        </w:rPr>
        <w:t xml:space="preserve"> </w:t>
      </w:r>
      <w:r>
        <w:rPr>
          <w:sz w:val="16"/>
          <w:szCs w:val="16"/>
          <w:color w:val="231F20"/>
          <w:spacing w:val="-1"/>
        </w:rPr>
        <w:t>down in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elderly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compared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to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young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men</w:t>
      </w:r>
      <w:r>
        <w:rPr>
          <w:sz w:val="16"/>
          <w:szCs w:val="16"/>
          <w:color w:val="231F20"/>
          <w:spacing w:val="1"/>
        </w:rPr>
        <w:t>. </w:t>
      </w:r>
      <w:r>
        <w:rPr>
          <w:sz w:val="16"/>
          <w:szCs w:val="16"/>
          <w:color w:val="231F20"/>
        </w:rPr>
        <w:t>Eur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J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ApplPhysiol</w:t>
      </w:r>
      <w:r>
        <w:rPr>
          <w:sz w:val="16"/>
          <w:szCs w:val="16"/>
          <w:color w:val="231F20"/>
          <w:spacing w:val="1"/>
        </w:rPr>
        <w:t xml:space="preserve"> 9:287, 2004.</w:t>
      </w:r>
    </w:p>
    <w:p>
      <w:pPr>
        <w:pStyle w:val="BodyText"/>
        <w:ind w:left="1321" w:right="263" w:hanging="266"/>
        <w:spacing w:before="2" w:line="232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69.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</w:rPr>
        <w:t>Mulholland,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SJ,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and Wyss, UP: </w:t>
      </w:r>
      <w:r>
        <w:rPr>
          <w:sz w:val="16"/>
          <w:szCs w:val="16"/>
          <w:color w:val="231F20"/>
          <w:spacing w:val="-1"/>
        </w:rPr>
        <w:t>Activities of daily living in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"/>
        </w:rPr>
        <w:t>non-Western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cultures:</w:t>
      </w:r>
      <w:r>
        <w:rPr>
          <w:sz w:val="16"/>
          <w:szCs w:val="16"/>
          <w:color w:val="231F20"/>
          <w:spacing w:val="40"/>
        </w:rPr>
        <w:t xml:space="preserve"> </w:t>
      </w:r>
      <w:r>
        <w:rPr>
          <w:sz w:val="16"/>
          <w:szCs w:val="16"/>
          <w:color w:val="231F20"/>
        </w:rPr>
        <w:t>Range  of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motion</w:t>
      </w:r>
      <w:r>
        <w:rPr>
          <w:sz w:val="16"/>
          <w:szCs w:val="16"/>
          <w:color w:val="231F20"/>
          <w:spacing w:val="38"/>
        </w:rPr>
        <w:t xml:space="preserve"> </w:t>
      </w:r>
      <w:r>
        <w:rPr>
          <w:sz w:val="16"/>
          <w:szCs w:val="16"/>
          <w:color w:val="231F20"/>
        </w:rPr>
        <w:t>requirements  for  hip  and  knee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joint</w:t>
      </w:r>
      <w:r>
        <w:rPr>
          <w:sz w:val="16"/>
          <w:szCs w:val="16"/>
          <w:color w:val="231F20"/>
          <w:spacing w:val="-1"/>
        </w:rPr>
        <w:t>s.  Int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J Rehabil Res 24:19</w:t>
      </w:r>
      <w:r>
        <w:rPr>
          <w:sz w:val="16"/>
          <w:szCs w:val="16"/>
          <w:color w:val="231F20"/>
          <w:spacing w:val="-1"/>
        </w:rPr>
        <w:t>1,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"/>
        </w:rPr>
        <w:t>2001.</w:t>
      </w:r>
    </w:p>
    <w:p>
      <w:pPr>
        <w:pStyle w:val="BodyText"/>
        <w:ind w:left="1322" w:right="255" w:hanging="269"/>
        <w:spacing w:before="6" w:line="23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70.</w:t>
      </w:r>
      <w:r>
        <w:rPr>
          <w:sz w:val="16"/>
          <w:szCs w:val="16"/>
          <w:color w:val="231F20"/>
          <w:spacing w:val="33"/>
          <w:w w:val="102"/>
        </w:rPr>
        <w:t xml:space="preserve"> </w:t>
      </w:r>
      <w:r>
        <w:rPr>
          <w:sz w:val="16"/>
          <w:szCs w:val="16"/>
          <w:color w:val="231F20"/>
        </w:rPr>
        <w:t>Hemmerich, A,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al: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Hip,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</w:rPr>
        <w:t>knee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ankle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kinematics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</w:rPr>
        <w:t>o</w:t>
      </w:r>
      <w:r>
        <w:rPr>
          <w:sz w:val="16"/>
          <w:szCs w:val="16"/>
          <w:color w:val="231F20"/>
          <w:spacing w:val="-1"/>
        </w:rPr>
        <w:t>f high</w:t>
      </w:r>
      <w:r>
        <w:rPr>
          <w:sz w:val="16"/>
          <w:szCs w:val="16"/>
          <w:color w:val="231F20"/>
          <w:spacing w:val="17"/>
        </w:rPr>
        <w:t xml:space="preserve"> </w:t>
      </w:r>
      <w:r>
        <w:rPr>
          <w:sz w:val="16"/>
          <w:szCs w:val="16"/>
          <w:color w:val="231F20"/>
          <w:spacing w:val="-1"/>
        </w:rPr>
        <w:t>range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motion activities of daily living. J Orthop Res 24</w:t>
      </w:r>
      <w:r>
        <w:rPr>
          <w:sz w:val="16"/>
          <w:szCs w:val="16"/>
          <w:color w:val="231F20"/>
          <w:spacing w:val="-1"/>
        </w:rPr>
        <w:t>:770, 2006.</w:t>
      </w:r>
    </w:p>
    <w:p>
      <w:pPr>
        <w:pStyle w:val="BodyText"/>
        <w:ind w:left="1327" w:right="263" w:hanging="274"/>
        <w:spacing w:before="1" w:line="23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71.</w:t>
      </w:r>
      <w:r>
        <w:rPr>
          <w:sz w:val="16"/>
          <w:szCs w:val="16"/>
          <w:color w:val="231F20"/>
          <w:spacing w:val="41"/>
        </w:rPr>
        <w:t xml:space="preserve"> </w:t>
      </w:r>
      <w:r>
        <w:rPr>
          <w:sz w:val="16"/>
          <w:szCs w:val="16"/>
          <w:color w:val="231F20"/>
          <w:spacing w:val="-1"/>
        </w:rPr>
        <w:t>Smith, SM, et al: Tibiofemoral contact forces and knee kinematics during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squatting. Gait Posture 27(3):3</w:t>
      </w:r>
      <w:r>
        <w:rPr>
          <w:sz w:val="16"/>
          <w:szCs w:val="16"/>
          <w:color w:val="231F20"/>
          <w:spacing w:val="-1"/>
        </w:rPr>
        <w:t>76, 2008.</w:t>
      </w:r>
    </w:p>
    <w:p>
      <w:pPr>
        <w:pStyle w:val="BodyText"/>
        <w:ind w:left="1323" w:right="263" w:hanging="270"/>
        <w:spacing w:before="2" w:line="231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72.</w:t>
      </w:r>
      <w:r>
        <w:rPr>
          <w:sz w:val="16"/>
          <w:szCs w:val="16"/>
          <w:color w:val="231F20"/>
          <w:spacing w:val="31"/>
          <w:w w:val="102"/>
        </w:rPr>
        <w:t xml:space="preserve"> </w:t>
      </w:r>
      <w:r>
        <w:rPr>
          <w:sz w:val="16"/>
          <w:szCs w:val="16"/>
          <w:color w:val="231F20"/>
        </w:rPr>
        <w:t>Zhou,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H,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</w:rPr>
        <w:t>al:</w:t>
      </w:r>
      <w:r>
        <w:rPr>
          <w:sz w:val="16"/>
          <w:szCs w:val="16"/>
          <w:color w:val="231F20"/>
          <w:spacing w:val="34"/>
        </w:rPr>
        <w:t xml:space="preserve"> </w:t>
      </w:r>
      <w:r>
        <w:rPr>
          <w:sz w:val="16"/>
          <w:szCs w:val="16"/>
          <w:color w:val="231F20"/>
        </w:rPr>
        <w:t>Kine</w:t>
      </w:r>
      <w:r>
        <w:rPr>
          <w:sz w:val="16"/>
          <w:szCs w:val="16"/>
          <w:color w:val="231F20"/>
          <w:spacing w:val="-1"/>
        </w:rPr>
        <w:t>matics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1"/>
        </w:rPr>
        <w:t>hip,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knee,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ankle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1"/>
        </w:rPr>
        <w:t>young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elderly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Chinese</w:t>
      </w:r>
      <w:r>
        <w:rPr>
          <w:sz w:val="16"/>
          <w:szCs w:val="16"/>
          <w:color w:val="231F20"/>
          <w:spacing w:val="13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people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during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"/>
        </w:rPr>
        <w:t>kneeling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activity.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"/>
        </w:rPr>
        <w:t>J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Zhejiang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Univ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Sci</w:t>
      </w:r>
      <w:r>
        <w:rPr>
          <w:sz w:val="16"/>
          <w:szCs w:val="16"/>
          <w:color w:val="231F20"/>
          <w:spacing w:val="15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B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13(10):831, 2012.</w:t>
      </w:r>
    </w:p>
    <w:p>
      <w:pPr>
        <w:pStyle w:val="BodyText"/>
        <w:ind w:left="1322" w:right="263" w:hanging="269"/>
        <w:spacing w:before="8" w:line="23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73.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</w:rPr>
        <w:t>Kapoor,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</w:rPr>
        <w:t>A,</w:t>
      </w:r>
      <w:r>
        <w:rPr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al: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</w:rPr>
        <w:t>Rang</w:t>
      </w:r>
      <w:r>
        <w:rPr>
          <w:sz w:val="16"/>
          <w:szCs w:val="16"/>
          <w:color w:val="231F20"/>
          <w:spacing w:val="-1"/>
        </w:rPr>
        <w:t>e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movements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20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lower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limb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-1"/>
        </w:rPr>
        <w:t>joints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in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cross-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legged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sitting</w:t>
      </w:r>
      <w:r>
        <w:rPr>
          <w:sz w:val="16"/>
          <w:szCs w:val="16"/>
          <w:color w:val="231F20"/>
          <w:spacing w:val="1"/>
        </w:rPr>
        <w:t>. </w:t>
      </w:r>
      <w:r>
        <w:rPr>
          <w:sz w:val="16"/>
          <w:szCs w:val="16"/>
          <w:color w:val="231F20"/>
        </w:rPr>
        <w:t>JArthroplasty</w:t>
      </w:r>
      <w:r>
        <w:rPr>
          <w:sz w:val="16"/>
          <w:szCs w:val="16"/>
          <w:color w:val="231F20"/>
          <w:spacing w:val="1"/>
        </w:rPr>
        <w:t xml:space="preserve"> 23(3):451, 2008.</w:t>
      </w:r>
    </w:p>
    <w:p>
      <w:pPr>
        <w:pStyle w:val="BodyText"/>
        <w:ind w:left="1324" w:right="263" w:hanging="271"/>
        <w:spacing w:before="1" w:line="231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74.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Boone,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</w:rPr>
        <w:t>DC,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2"/>
        </w:rPr>
        <w:t xml:space="preserve"> </w:t>
      </w:r>
      <w:r>
        <w:rPr>
          <w:sz w:val="16"/>
          <w:szCs w:val="16"/>
          <w:color w:val="231F20"/>
        </w:rPr>
        <w:t>al: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</w:rPr>
        <w:t>Reliability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g</w:t>
      </w:r>
      <w:r>
        <w:rPr>
          <w:sz w:val="16"/>
          <w:szCs w:val="16"/>
          <w:color w:val="231F20"/>
          <w:spacing w:val="-1"/>
        </w:rPr>
        <w:t>oniometric</w:t>
      </w:r>
      <w:r>
        <w:rPr>
          <w:sz w:val="16"/>
          <w:szCs w:val="16"/>
          <w:color w:val="231F20"/>
          <w:spacing w:val="19"/>
        </w:rPr>
        <w:t xml:space="preserve"> </w:t>
      </w:r>
      <w:r>
        <w:rPr>
          <w:sz w:val="16"/>
          <w:szCs w:val="16"/>
          <w:color w:val="231F20"/>
          <w:spacing w:val="-1"/>
        </w:rPr>
        <w:t>measurements.</w:t>
      </w:r>
      <w:r>
        <w:rPr>
          <w:sz w:val="16"/>
          <w:szCs w:val="16"/>
          <w:color w:val="231F20"/>
          <w:spacing w:val="18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Phys</w:t>
      </w:r>
      <w:r>
        <w:rPr>
          <w:sz w:val="16"/>
          <w:szCs w:val="16"/>
          <w:color w:val="231F20"/>
          <w:spacing w:val="16"/>
        </w:rPr>
        <w:t xml:space="preserve"> </w:t>
      </w:r>
      <w:r>
        <w:rPr>
          <w:sz w:val="16"/>
          <w:szCs w:val="16"/>
          <w:color w:val="231F20"/>
          <w:spacing w:val="-1"/>
        </w:rPr>
        <w:t>Ther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58:1355,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1978.</w:t>
      </w:r>
    </w:p>
    <w:p>
      <w:pPr>
        <w:pStyle w:val="BodyText"/>
        <w:ind w:left="1321" w:right="263" w:hanging="268"/>
        <w:spacing w:before="6" w:line="23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75.</w:t>
      </w:r>
      <w:r>
        <w:rPr>
          <w:sz w:val="16"/>
          <w:szCs w:val="16"/>
          <w:color w:val="231F20"/>
          <w:spacing w:val="35"/>
          <w:w w:val="101"/>
        </w:rPr>
        <w:t xml:space="preserve"> </w:t>
      </w:r>
      <w:r>
        <w:rPr>
          <w:sz w:val="16"/>
          <w:szCs w:val="16"/>
          <w:color w:val="231F20"/>
        </w:rPr>
        <w:t>Gogia, PP, et al: Reliability and validit</w:t>
      </w:r>
      <w:r>
        <w:rPr>
          <w:sz w:val="16"/>
          <w:szCs w:val="16"/>
          <w:color w:val="231F20"/>
          <w:spacing w:val="-1"/>
        </w:rPr>
        <w:t>y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"/>
        </w:rPr>
        <w:t>of goniometric measurements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"/>
        </w:rPr>
        <w:t>at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the knee. Phys Ther 67:192,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1987.</w:t>
      </w:r>
    </w:p>
    <w:p>
      <w:pPr>
        <w:pStyle w:val="BodyText"/>
        <w:ind w:left="1320" w:right="262" w:hanging="267"/>
        <w:spacing w:before="2" w:line="23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76.</w:t>
      </w:r>
      <w:r>
        <w:rPr>
          <w:sz w:val="16"/>
          <w:szCs w:val="16"/>
          <w:color w:val="231F20"/>
          <w:spacing w:val="4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Rheault,</w:t>
      </w:r>
      <w:r>
        <w:rPr>
          <w:sz w:val="16"/>
          <w:szCs w:val="16"/>
          <w:color w:val="231F20"/>
          <w:spacing w:val="12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W,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22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al: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Intertester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reliability</w:t>
      </w:r>
      <w:r>
        <w:rPr>
          <w:sz w:val="16"/>
          <w:szCs w:val="16"/>
          <w:color w:val="231F20"/>
          <w:spacing w:val="2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"/>
        </w:rPr>
        <w:t>concurrent</w:t>
      </w:r>
      <w:r>
        <w:rPr>
          <w:sz w:val="16"/>
          <w:szCs w:val="16"/>
          <w:color w:val="231F20"/>
          <w:spacing w:val="1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validity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14"/>
        </w:rPr>
        <w:t xml:space="preserve"> </w:t>
      </w:r>
      <w:r>
        <w:rPr>
          <w:sz w:val="16"/>
          <w:szCs w:val="16"/>
          <w:color w:val="231F20"/>
          <w:spacing w:val="-1"/>
        </w:rPr>
        <w:t>ﬂuid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based  and  universal  goniometers  for  active  knee </w:t>
      </w:r>
      <w:r>
        <w:rPr>
          <w:sz w:val="16"/>
          <w:szCs w:val="16"/>
          <w:color w:val="231F20"/>
          <w:spacing w:val="-1"/>
        </w:rPr>
        <w:t xml:space="preserve"> ﬂexion.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-1"/>
        </w:rPr>
        <w:t>Phys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-1"/>
        </w:rPr>
        <w:t>Ther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  <w:spacing w:val="-2"/>
        </w:rPr>
        <w:t>68:1676,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1988.</w:t>
      </w:r>
    </w:p>
    <w:p>
      <w:pPr>
        <w:pStyle w:val="BodyText"/>
        <w:ind w:left="1324" w:right="262" w:hanging="271"/>
        <w:spacing w:before="6" w:line="23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77.</w:t>
      </w:r>
      <w:r>
        <w:rPr>
          <w:sz w:val="16"/>
          <w:szCs w:val="16"/>
          <w:color w:val="231F20"/>
          <w:spacing w:val="3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Bartholomy, JK, Chandler, RF, and Kaplan, SE: Validity analysis of ﬂuid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goniometer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measurements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of knee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  <w:spacing w:val="-1"/>
        </w:rPr>
        <w:t>ﬂexion</w:t>
      </w:r>
      <w:r>
        <w:rPr>
          <w:sz w:val="16"/>
          <w:szCs w:val="16"/>
          <w:color w:val="231F20"/>
          <w:spacing w:val="2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[abstract].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Phys Ther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80:S46,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2000.</w:t>
      </w:r>
    </w:p>
    <w:p>
      <w:pPr>
        <w:pStyle w:val="BodyText"/>
        <w:ind w:left="1322" w:right="262" w:hanging="269"/>
        <w:spacing w:before="2" w:line="23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78.</w:t>
      </w:r>
      <w:r>
        <w:rPr>
          <w:sz w:val="16"/>
          <w:szCs w:val="16"/>
          <w:color w:val="231F20"/>
          <w:spacing w:val="33"/>
          <w:w w:val="101"/>
        </w:rPr>
        <w:t xml:space="preserve"> </w:t>
      </w:r>
      <w:r>
        <w:rPr>
          <w:sz w:val="16"/>
          <w:szCs w:val="16"/>
          <w:color w:val="231F20"/>
        </w:rPr>
        <w:t>Brosseau,L, et al: Intratester and inter</w:t>
      </w:r>
      <w:r>
        <w:rPr>
          <w:sz w:val="16"/>
          <w:szCs w:val="16"/>
          <w:color w:val="231F20"/>
          <w:spacing w:val="-1"/>
        </w:rPr>
        <w:t>tester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-1"/>
        </w:rPr>
        <w:t>reliability and criterion valid-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ity of the parallelogram and universal goniometers or a</w:t>
      </w:r>
      <w:r>
        <w:rPr>
          <w:sz w:val="16"/>
          <w:szCs w:val="16"/>
          <w:color w:val="231F20"/>
          <w:spacing w:val="-1"/>
        </w:rPr>
        <w:t>ctive knee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"/>
        </w:rPr>
        <w:t>ﬂexion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in healthy adults. Physiothe</w:t>
      </w:r>
      <w:r>
        <w:rPr>
          <w:sz w:val="16"/>
          <w:szCs w:val="16"/>
          <w:color w:val="231F20"/>
          <w:spacing w:val="-1"/>
        </w:rPr>
        <w:t>r Res Int 2:150,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1997.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67" w:right="809" w:hanging="268"/>
        <w:spacing w:line="230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79.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Enwemeka,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CS: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</w:rPr>
        <w:t>Radiogr</w:t>
      </w:r>
      <w:r>
        <w:rPr>
          <w:sz w:val="16"/>
          <w:szCs w:val="16"/>
          <w:color w:val="231F20"/>
          <w:spacing w:val="-1"/>
        </w:rPr>
        <w:t>aphic</w:t>
      </w:r>
      <w:r>
        <w:rPr>
          <w:sz w:val="16"/>
          <w:szCs w:val="16"/>
          <w:color w:val="231F20"/>
          <w:spacing w:val="31"/>
        </w:rPr>
        <w:t xml:space="preserve"> </w:t>
      </w:r>
      <w:r>
        <w:rPr>
          <w:sz w:val="16"/>
          <w:szCs w:val="16"/>
          <w:color w:val="231F20"/>
          <w:spacing w:val="-1"/>
        </w:rPr>
        <w:t>veriﬁcation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21"/>
        </w:rPr>
        <w:t xml:space="preserve"> </w:t>
      </w:r>
      <w:r>
        <w:rPr>
          <w:sz w:val="16"/>
          <w:szCs w:val="16"/>
          <w:color w:val="231F20"/>
          <w:spacing w:val="-1"/>
        </w:rPr>
        <w:t>knee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goniometry.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Scand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J Rehabil Med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2"/>
        </w:rPr>
        <w:t>18:47,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2"/>
        </w:rPr>
        <w:t>1986.</w:t>
      </w:r>
    </w:p>
    <w:p>
      <w:pPr>
        <w:pStyle w:val="BodyText"/>
        <w:ind w:left="269" w:right="810" w:hanging="264"/>
        <w:spacing w:before="5" w:line="23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80.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Rothstein, JM, Miller, PJ,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</w:rPr>
        <w:t>and Roettger, RF: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</w:rPr>
        <w:t>Go</w:t>
      </w:r>
      <w:r>
        <w:rPr>
          <w:sz w:val="16"/>
          <w:szCs w:val="16"/>
          <w:color w:val="231F20"/>
          <w:spacing w:val="-1"/>
        </w:rPr>
        <w:t>niometric</w:t>
      </w:r>
      <w:r>
        <w:rPr>
          <w:sz w:val="16"/>
          <w:szCs w:val="16"/>
          <w:color w:val="231F20"/>
          <w:spacing w:val="5"/>
        </w:rPr>
        <w:t xml:space="preserve"> </w:t>
      </w:r>
      <w:r>
        <w:rPr>
          <w:sz w:val="16"/>
          <w:szCs w:val="16"/>
          <w:color w:val="231F20"/>
          <w:spacing w:val="-1"/>
        </w:rPr>
        <w:t>reliability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"/>
        </w:rPr>
        <w:t>in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  <w:spacing w:val="-1"/>
        </w:rPr>
        <w:t>a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clinical setting. Phys Ther 63:1611,</w:t>
      </w:r>
      <w:r>
        <w:rPr>
          <w:sz w:val="16"/>
          <w:szCs w:val="16"/>
          <w:color w:val="231F20"/>
          <w:spacing w:val="34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1983.</w:t>
      </w:r>
    </w:p>
    <w:p>
      <w:pPr>
        <w:pStyle w:val="BodyText"/>
        <w:ind w:left="269" w:right="809" w:hanging="264"/>
        <w:spacing w:before="2" w:line="232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81.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</w:rPr>
        <w:t>Watkins, MA, et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</w:rPr>
        <w:t>al: Reliability of goniometric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</w:rPr>
        <w:t>measur</w:t>
      </w:r>
      <w:r>
        <w:rPr>
          <w:sz w:val="16"/>
          <w:szCs w:val="16"/>
          <w:color w:val="231F20"/>
          <w:spacing w:val="-1"/>
        </w:rPr>
        <w:t>ements</w:t>
      </w:r>
      <w:r>
        <w:rPr>
          <w:sz w:val="16"/>
          <w:szCs w:val="16"/>
          <w:color w:val="231F20"/>
          <w:spacing w:val="1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"/>
        </w:rPr>
        <w:t>visual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estimates of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</w:rPr>
        <w:t>knee range of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</w:rPr>
        <w:t>motion obtai</w:t>
      </w:r>
      <w:r>
        <w:rPr>
          <w:sz w:val="16"/>
          <w:szCs w:val="16"/>
          <w:color w:val="231F20"/>
          <w:spacing w:val="-1"/>
        </w:rPr>
        <w:t>ned in clinical settings. Phys Ther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71:90,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-2"/>
        </w:rPr>
        <w:t>1991.</w:t>
      </w:r>
    </w:p>
    <w:p>
      <w:pPr>
        <w:pStyle w:val="BodyText"/>
        <w:ind w:left="268" w:right="809" w:hanging="263"/>
        <w:spacing w:before="6" w:line="23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82.</w:t>
      </w:r>
      <w:r>
        <w:rPr>
          <w:sz w:val="16"/>
          <w:szCs w:val="16"/>
          <w:color w:val="231F20"/>
          <w:spacing w:val="41"/>
        </w:rPr>
        <w:t xml:space="preserve"> </w:t>
      </w:r>
      <w:r>
        <w:rPr>
          <w:sz w:val="16"/>
          <w:szCs w:val="16"/>
          <w:color w:val="231F20"/>
        </w:rPr>
        <w:t>Pandya,S, et al: Reliability of</w:t>
      </w:r>
      <w:r>
        <w:rPr>
          <w:sz w:val="16"/>
          <w:szCs w:val="16"/>
          <w:color w:val="231F20"/>
          <w:spacing w:val="-10"/>
        </w:rPr>
        <w:t xml:space="preserve"> </w:t>
      </w:r>
      <w:r>
        <w:rPr>
          <w:sz w:val="16"/>
          <w:szCs w:val="16"/>
          <w:color w:val="231F20"/>
        </w:rPr>
        <w:t>goniometric measurements inpatients with </w:t>
      </w:r>
      <w:r>
        <w:rPr>
          <w:sz w:val="16"/>
          <w:szCs w:val="16"/>
          <w:color w:val="231F20"/>
          <w:spacing w:val="-1"/>
        </w:rPr>
        <w:t>Duchenne muscular dystrophy. Phys Ther 65:1339,</w:t>
      </w:r>
      <w:r>
        <w:rPr>
          <w:sz w:val="16"/>
          <w:szCs w:val="16"/>
          <w:color w:val="231F20"/>
          <w:spacing w:val="35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1985.</w:t>
      </w:r>
    </w:p>
    <w:p>
      <w:pPr>
        <w:pStyle w:val="BodyText"/>
        <w:ind w:left="268" w:right="809" w:hanging="263"/>
        <w:spacing w:before="1" w:line="23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83.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</w:rPr>
        <w:t>McWhirk, LB,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Glanzman, AM: Within-session i</w:t>
      </w:r>
      <w:r>
        <w:rPr>
          <w:sz w:val="16"/>
          <w:szCs w:val="16"/>
          <w:color w:val="231F20"/>
          <w:spacing w:val="-1"/>
        </w:rPr>
        <w:t>nter-rater reliability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1"/>
        </w:rPr>
        <w:t>of goniometric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1"/>
        </w:rPr>
        <w:t>measures</w:t>
      </w:r>
      <w:r>
        <w:rPr>
          <w:sz w:val="16"/>
          <w:szCs w:val="16"/>
          <w:color w:val="231F20"/>
          <w:spacing w:val="15"/>
        </w:rPr>
        <w:t xml:space="preserve"> </w:t>
      </w:r>
      <w:r>
        <w:rPr>
          <w:sz w:val="16"/>
          <w:szCs w:val="16"/>
          <w:color w:val="231F20"/>
          <w:spacing w:val="1"/>
        </w:rPr>
        <w:t>inpat</w:t>
      </w:r>
      <w:r>
        <w:rPr>
          <w:sz w:val="16"/>
          <w:szCs w:val="16"/>
          <w:color w:val="231F20"/>
        </w:rPr>
        <w:t>ients</w:t>
      </w:r>
      <w:r>
        <w:rPr>
          <w:sz w:val="16"/>
          <w:szCs w:val="16"/>
          <w:color w:val="231F20"/>
          <w:spacing w:val="15"/>
          <w:w w:val="101"/>
        </w:rPr>
        <w:t xml:space="preserve">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</w:rPr>
        <w:t>spastic</w:t>
      </w:r>
      <w:r>
        <w:rPr>
          <w:sz w:val="16"/>
          <w:szCs w:val="16"/>
          <w:color w:val="231F20"/>
          <w:spacing w:val="16"/>
          <w:w w:val="101"/>
        </w:rPr>
        <w:t xml:space="preserve"> </w:t>
      </w:r>
      <w:r>
        <w:rPr>
          <w:sz w:val="16"/>
          <w:szCs w:val="16"/>
          <w:color w:val="231F20"/>
        </w:rPr>
        <w:t>cerebral</w:t>
      </w:r>
      <w:r>
        <w:rPr>
          <w:sz w:val="16"/>
          <w:szCs w:val="16"/>
          <w:color w:val="231F20"/>
          <w:spacing w:val="13"/>
        </w:rPr>
        <w:t xml:space="preserve"> </w:t>
      </w:r>
      <w:r>
        <w:rPr>
          <w:sz w:val="16"/>
          <w:szCs w:val="16"/>
          <w:color w:val="231F20"/>
        </w:rPr>
        <w:t>palsy.</w:t>
      </w:r>
      <w:r>
        <w:rPr>
          <w:sz w:val="16"/>
          <w:szCs w:val="16"/>
          <w:color w:val="231F20"/>
          <w:spacing w:val="14"/>
          <w:w w:val="102"/>
        </w:rPr>
        <w:t xml:space="preserve"> </w:t>
      </w:r>
      <w:r>
        <w:rPr>
          <w:sz w:val="16"/>
          <w:szCs w:val="16"/>
          <w:color w:val="231F20"/>
        </w:rPr>
        <w:t>Pediatr </w:t>
      </w:r>
      <w:r>
        <w:rPr>
          <w:sz w:val="16"/>
          <w:szCs w:val="16"/>
          <w:color w:val="231F20"/>
          <w:spacing w:val="-1"/>
        </w:rPr>
        <w:t>Phys Ther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18:262, 200</w:t>
      </w:r>
      <w:r>
        <w:rPr>
          <w:sz w:val="16"/>
          <w:szCs w:val="16"/>
          <w:color w:val="231F20"/>
          <w:spacing w:val="-2"/>
        </w:rPr>
        <w:t>6.</w:t>
      </w:r>
    </w:p>
    <w:p>
      <w:pPr>
        <w:pStyle w:val="BodyText"/>
        <w:ind w:left="267" w:right="809" w:hanging="262"/>
        <w:spacing w:before="2" w:line="232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84.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Lessen,</w:t>
      </w:r>
      <w:r>
        <w:rPr>
          <w:sz w:val="16"/>
          <w:szCs w:val="16"/>
          <w:color w:val="231F20"/>
          <w:spacing w:val="17"/>
          <w:w w:val="101"/>
        </w:rPr>
        <w:t xml:space="preserve"> </w:t>
      </w:r>
      <w:r>
        <w:rPr>
          <w:sz w:val="16"/>
          <w:szCs w:val="16"/>
          <w:color w:val="231F20"/>
        </w:rPr>
        <w:t>AF,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</w:rPr>
        <w:t>al: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</w:rPr>
        <w:t>Re</w:t>
      </w:r>
      <w:r>
        <w:rPr>
          <w:sz w:val="16"/>
          <w:szCs w:val="16"/>
          <w:color w:val="231F20"/>
          <w:spacing w:val="-1"/>
        </w:rPr>
        <w:t>producibility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2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goniometric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measurement</w:t>
      </w:r>
      <w:r>
        <w:rPr>
          <w:sz w:val="16"/>
          <w:szCs w:val="16"/>
          <w:color w:val="231F20"/>
          <w:spacing w:val="2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17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knee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in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32"/>
        </w:rPr>
        <w:t xml:space="preserve"> </w:t>
      </w:r>
      <w:r>
        <w:rPr>
          <w:sz w:val="16"/>
          <w:szCs w:val="16"/>
          <w:color w:val="231F20"/>
        </w:rPr>
        <w:t>in-hospita</w:t>
      </w:r>
      <w:r>
        <w:rPr>
          <w:sz w:val="16"/>
          <w:szCs w:val="16"/>
          <w:color w:val="231F20"/>
          <w:spacing w:val="-1"/>
        </w:rPr>
        <w:t>l</w:t>
      </w:r>
      <w:r>
        <w:rPr>
          <w:sz w:val="16"/>
          <w:szCs w:val="16"/>
          <w:color w:val="231F20"/>
          <w:spacing w:val="3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phase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following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total</w:t>
      </w:r>
      <w:r>
        <w:rPr>
          <w:sz w:val="16"/>
          <w:szCs w:val="16"/>
          <w:color w:val="231F20"/>
          <w:spacing w:val="30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knee</w:t>
      </w:r>
      <w:r>
        <w:rPr>
          <w:sz w:val="16"/>
          <w:szCs w:val="16"/>
          <w:color w:val="231F20"/>
          <w:spacing w:val="35"/>
        </w:rPr>
        <w:t xml:space="preserve"> </w:t>
      </w:r>
      <w:r>
        <w:rPr>
          <w:sz w:val="16"/>
          <w:szCs w:val="16"/>
          <w:color w:val="231F20"/>
          <w:spacing w:val="-1"/>
        </w:rPr>
        <w:t>arthroplasty.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BMC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Musculoskelet Disord 8:83, 2</w:t>
      </w:r>
      <w:r>
        <w:rPr>
          <w:sz w:val="16"/>
          <w:szCs w:val="16"/>
          <w:color w:val="231F20"/>
          <w:spacing w:val="-1"/>
        </w:rPr>
        <w:t>007.</w:t>
      </w:r>
    </w:p>
    <w:p>
      <w:pPr>
        <w:pStyle w:val="BodyText"/>
        <w:ind w:left="268" w:right="809" w:hanging="263"/>
        <w:spacing w:before="7" w:line="23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85.</w:t>
      </w:r>
      <w:r>
        <w:rPr>
          <w:sz w:val="16"/>
          <w:szCs w:val="16"/>
          <w:color w:val="231F20"/>
          <w:spacing w:val="3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Kilgour,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1"/>
        </w:rPr>
        <w:t>G,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McNair,</w:t>
      </w:r>
      <w:r>
        <w:rPr>
          <w:sz w:val="16"/>
          <w:szCs w:val="16"/>
          <w:color w:val="231F20"/>
          <w:spacing w:val="25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PM,</w:t>
      </w:r>
      <w:r>
        <w:rPr>
          <w:sz w:val="16"/>
          <w:szCs w:val="16"/>
          <w:color w:val="231F20"/>
          <w:spacing w:val="28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29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Stott,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NS:</w:t>
      </w:r>
      <w:r>
        <w:rPr>
          <w:sz w:val="16"/>
          <w:szCs w:val="16"/>
          <w:color w:val="231F20"/>
          <w:spacing w:val="25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Intrarater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"/>
        </w:rPr>
        <w:t>reliability</w:t>
      </w:r>
      <w:r>
        <w:rPr>
          <w:sz w:val="16"/>
          <w:szCs w:val="16"/>
          <w:color w:val="231F20"/>
          <w:spacing w:val="27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18"/>
        </w:rPr>
        <w:t xml:space="preserve"> </w:t>
      </w:r>
      <w:r>
        <w:rPr>
          <w:sz w:val="16"/>
          <w:szCs w:val="16"/>
          <w:color w:val="231F20"/>
          <w:spacing w:val="-1"/>
        </w:rPr>
        <w:t>lower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limb sagittal range-of-motion measures in children with spastic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</w:rPr>
        <w:t>dipleg</w:t>
      </w:r>
      <w:r>
        <w:rPr>
          <w:sz w:val="16"/>
          <w:szCs w:val="16"/>
          <w:color w:val="231F20"/>
          <w:spacing w:val="-1"/>
        </w:rPr>
        <w:t>ia.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Dev Med Child Neurol 45:391</w:t>
      </w:r>
      <w:r>
        <w:rPr>
          <w:sz w:val="16"/>
          <w:szCs w:val="16"/>
          <w:color w:val="231F20"/>
          <w:spacing w:val="-1"/>
        </w:rPr>
        <w:t>, 2003.</w:t>
      </w:r>
    </w:p>
    <w:p>
      <w:pPr>
        <w:pStyle w:val="BodyText"/>
        <w:ind w:left="269" w:right="809" w:hanging="264"/>
        <w:spacing w:before="6" w:line="23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86.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2"/>
        </w:rPr>
        <w:t>Piva,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2"/>
        </w:rPr>
        <w:t>SR,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  <w:spacing w:val="2"/>
        </w:rPr>
        <w:t>et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2"/>
        </w:rPr>
        <w:t>al: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  <w:spacing w:val="2"/>
        </w:rPr>
        <w:t>Reliability</w:t>
      </w:r>
      <w:r>
        <w:rPr>
          <w:sz w:val="16"/>
          <w:szCs w:val="16"/>
          <w:color w:val="231F20"/>
          <w:spacing w:val="39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of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measures</w:t>
      </w:r>
      <w:r>
        <w:rPr>
          <w:sz w:val="16"/>
          <w:szCs w:val="16"/>
          <w:color w:val="231F20"/>
          <w:spacing w:val="39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of</w:t>
      </w:r>
      <w:r>
        <w:rPr>
          <w:sz w:val="16"/>
          <w:szCs w:val="16"/>
          <w:color w:val="231F20"/>
          <w:spacing w:val="29"/>
          <w:w w:val="102"/>
        </w:rPr>
        <w:t xml:space="preserve"> </w:t>
      </w:r>
      <w:r>
        <w:rPr>
          <w:sz w:val="16"/>
          <w:szCs w:val="16"/>
          <w:color w:val="231F20"/>
          <w:spacing w:val="2"/>
        </w:rPr>
        <w:t>impairments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2"/>
        </w:rPr>
        <w:t>ass</w:t>
      </w:r>
      <w:r>
        <w:rPr>
          <w:sz w:val="16"/>
          <w:szCs w:val="16"/>
          <w:color w:val="231F20"/>
          <w:spacing w:val="1"/>
        </w:rPr>
        <w:t>ociated </w:t>
      </w:r>
      <w:r>
        <w:rPr>
          <w:sz w:val="16"/>
          <w:szCs w:val="16"/>
          <w:color w:val="231F20"/>
        </w:rPr>
        <w:t>with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patellofemoral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pain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syndrome</w:t>
      </w:r>
      <w:r>
        <w:rPr>
          <w:sz w:val="16"/>
          <w:szCs w:val="16"/>
          <w:color w:val="231F20"/>
          <w:spacing w:val="11"/>
        </w:rPr>
        <w:t>. </w:t>
      </w:r>
      <w:r>
        <w:rPr>
          <w:sz w:val="16"/>
          <w:szCs w:val="16"/>
          <w:color w:val="231F20"/>
        </w:rPr>
        <w:t>BMC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Musculoskelet</w:t>
      </w:r>
      <w:r>
        <w:rPr>
          <w:sz w:val="16"/>
          <w:szCs w:val="16"/>
          <w:color w:val="231F20"/>
          <w:spacing w:val="11"/>
        </w:rPr>
        <w:t xml:space="preserve"> </w:t>
      </w:r>
      <w:r>
        <w:rPr>
          <w:sz w:val="16"/>
          <w:szCs w:val="16"/>
          <w:color w:val="231F20"/>
        </w:rPr>
        <w:t>Disord</w:t>
      </w:r>
      <w:r>
        <w:rPr>
          <w:sz w:val="16"/>
          <w:szCs w:val="16"/>
          <w:color w:val="231F20"/>
          <w:spacing w:val="11"/>
        </w:rPr>
        <w:t xml:space="preserve"> 7:33,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1"/>
        </w:rPr>
        <w:t>2006.</w:t>
      </w:r>
    </w:p>
    <w:p>
      <w:pPr>
        <w:pStyle w:val="BodyText"/>
        <w:ind w:left="269" w:right="809" w:hanging="264"/>
        <w:spacing w:before="1" w:line="23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87.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Piriyaprasarth, P, et al: The reliability of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</w:rPr>
        <w:t>knee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</w:rPr>
        <w:t>joint positio</w:t>
      </w:r>
      <w:r>
        <w:rPr>
          <w:sz w:val="16"/>
          <w:szCs w:val="16"/>
          <w:color w:val="231F20"/>
          <w:spacing w:val="-1"/>
        </w:rPr>
        <w:t>n testing using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electrogoniometry. BMC Musculoskelet </w:t>
      </w:r>
      <w:r>
        <w:rPr>
          <w:sz w:val="16"/>
          <w:szCs w:val="16"/>
          <w:color w:val="231F20"/>
          <w:spacing w:val="-1"/>
        </w:rPr>
        <w:t>Disord 9:6, 2008.</w:t>
      </w:r>
    </w:p>
    <w:p>
      <w:pPr>
        <w:pStyle w:val="BodyText"/>
        <w:ind w:left="271" w:right="809" w:hanging="266"/>
        <w:spacing w:before="2" w:line="23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88.</w:t>
      </w:r>
      <w:r>
        <w:rPr>
          <w:sz w:val="16"/>
          <w:szCs w:val="16"/>
          <w:color w:val="231F20"/>
          <w:spacing w:val="39"/>
        </w:rPr>
        <w:t xml:space="preserve"> </w:t>
      </w:r>
      <w:r>
        <w:rPr>
          <w:sz w:val="16"/>
          <w:szCs w:val="16"/>
          <w:color w:val="231F20"/>
        </w:rPr>
        <w:t>Bennett</w:t>
      </w:r>
      <w:r>
        <w:rPr>
          <w:sz w:val="16"/>
          <w:szCs w:val="16"/>
          <w:color w:val="231F20"/>
          <w:spacing w:val="2"/>
        </w:rPr>
        <w:t>,D,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2"/>
        </w:rPr>
        <w:t>: </w:t>
      </w:r>
      <w:r>
        <w:rPr>
          <w:sz w:val="16"/>
          <w:szCs w:val="16"/>
          <w:color w:val="231F20"/>
        </w:rPr>
        <w:t>Measurement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20"/>
        </w:rPr>
        <w:t xml:space="preserve"> </w:t>
      </w:r>
      <w:r>
        <w:rPr>
          <w:sz w:val="16"/>
          <w:szCs w:val="16"/>
          <w:color w:val="231F20"/>
        </w:rPr>
        <w:t>joint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motion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using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digital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imaging</w:t>
      </w:r>
      <w:r>
        <w:rPr>
          <w:sz w:val="16"/>
          <w:szCs w:val="16"/>
          <w:color w:val="231F20"/>
          <w:spacing w:val="2"/>
        </w:rPr>
        <w:t>. </w:t>
      </w:r>
      <w:r>
        <w:rPr>
          <w:sz w:val="16"/>
          <w:szCs w:val="16"/>
          <w:color w:val="231F20"/>
        </w:rPr>
        <w:t>Int </w:t>
      </w:r>
      <w:r>
        <w:rPr>
          <w:sz w:val="16"/>
          <w:szCs w:val="16"/>
          <w:color w:val="231F20"/>
          <w:spacing w:val="-1"/>
        </w:rPr>
        <w:t>Orthop 33(6):1627, 2009.</w:t>
      </w:r>
    </w:p>
    <w:p>
      <w:pPr>
        <w:pStyle w:val="BodyText"/>
        <w:ind w:left="269" w:right="809" w:hanging="264"/>
        <w:spacing w:before="1" w:line="235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89.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</w:rPr>
        <w:t>Naylor, JM,</w:t>
      </w:r>
      <w:r>
        <w:rPr>
          <w:sz w:val="16"/>
          <w:szCs w:val="16"/>
          <w:color w:val="231F20"/>
          <w:spacing w:val="10"/>
        </w:rPr>
        <w:t xml:space="preserve">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11"/>
          <w:w w:val="102"/>
        </w:rPr>
        <w:t xml:space="preserve"> </w:t>
      </w:r>
      <w:r>
        <w:rPr>
          <w:sz w:val="16"/>
          <w:szCs w:val="16"/>
          <w:color w:val="231F20"/>
        </w:rPr>
        <w:t>al: Validity</w:t>
      </w:r>
      <w:r>
        <w:rPr>
          <w:sz w:val="16"/>
          <w:szCs w:val="16"/>
          <w:color w:val="231F20"/>
          <w:spacing w:val="12"/>
        </w:rPr>
        <w:t xml:space="preserve"> </w:t>
      </w:r>
      <w:r>
        <w:rPr>
          <w:sz w:val="16"/>
          <w:szCs w:val="16"/>
          <w:color w:val="231F20"/>
        </w:rPr>
        <w:t>and reliabi</w:t>
      </w:r>
      <w:r>
        <w:rPr>
          <w:sz w:val="16"/>
          <w:szCs w:val="16"/>
          <w:color w:val="231F20"/>
          <w:spacing w:val="-1"/>
        </w:rPr>
        <w:t>lity</w:t>
      </w:r>
      <w:r>
        <w:rPr>
          <w:sz w:val="16"/>
          <w:szCs w:val="16"/>
          <w:color w:val="231F20"/>
          <w:spacing w:val="10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 using photography for</w:t>
      </w:r>
      <w:r>
        <w:rPr>
          <w:sz w:val="16"/>
          <w:szCs w:val="16"/>
          <w:color w:val="231F20"/>
          <w:spacing w:val="8"/>
        </w:rPr>
        <w:t xml:space="preserve"> </w:t>
      </w:r>
      <w:r>
        <w:rPr>
          <w:sz w:val="16"/>
          <w:szCs w:val="16"/>
          <w:color w:val="231F20"/>
          <w:spacing w:val="-1"/>
        </w:rPr>
        <w:t>mea-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suring knee range of</w:t>
      </w:r>
      <w:r>
        <w:rPr>
          <w:sz w:val="16"/>
          <w:szCs w:val="16"/>
          <w:color w:val="231F20"/>
          <w:spacing w:val="-4"/>
        </w:rPr>
        <w:t xml:space="preserve"> </w:t>
      </w:r>
      <w:r>
        <w:rPr>
          <w:sz w:val="16"/>
          <w:szCs w:val="16"/>
          <w:color w:val="231F20"/>
          <w:spacing w:val="-1"/>
        </w:rPr>
        <w:t>motion: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-1"/>
        </w:rPr>
        <w:t>A methodological study. BMC Musculoske-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let Disord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12:77, 2011.</w:t>
      </w:r>
    </w:p>
    <w:p>
      <w:pPr>
        <w:pStyle w:val="BodyText"/>
        <w:ind w:left="268" w:right="809" w:hanging="267"/>
        <w:spacing w:before="1" w:line="231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90.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Verhagen, F, et al: Are clinical </w:t>
      </w:r>
      <w:r>
        <w:rPr>
          <w:sz w:val="16"/>
          <w:szCs w:val="16"/>
          <w:color w:val="231F20"/>
          <w:spacing w:val="-1"/>
        </w:rPr>
        <w:t>photographs</w:t>
      </w:r>
      <w:r>
        <w:rPr>
          <w:sz w:val="16"/>
          <w:szCs w:val="16"/>
          <w:color w:val="231F20"/>
          <w:spacing w:val="9"/>
        </w:rPr>
        <w:t xml:space="preserve"> </w:t>
      </w:r>
      <w:r>
        <w:rPr>
          <w:sz w:val="16"/>
          <w:szCs w:val="16"/>
          <w:color w:val="231F20"/>
          <w:spacing w:val="-1"/>
        </w:rPr>
        <w:t>appropriate to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"/>
        </w:rPr>
        <w:t>determine</w:t>
      </w:r>
      <w:r>
        <w:rPr>
          <w:sz w:val="16"/>
          <w:szCs w:val="16"/>
          <w:color w:val="231F20"/>
          <w:spacing w:val="6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maximal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range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5"/>
        </w:rPr>
        <w:t xml:space="preserve"> </w:t>
      </w:r>
      <w:r>
        <w:rPr>
          <w:sz w:val="16"/>
          <w:szCs w:val="16"/>
          <w:color w:val="231F20"/>
        </w:rPr>
        <w:t>motion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the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knee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range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motion</w:t>
      </w:r>
      <w:r>
        <w:rPr>
          <w:sz w:val="16"/>
          <w:szCs w:val="16"/>
          <w:color w:val="231F20"/>
          <w:spacing w:val="4"/>
        </w:rPr>
        <w:t>?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</w:rPr>
        <w:t>Acta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OrthopBelg </w:t>
      </w:r>
      <w:r>
        <w:rPr>
          <w:sz w:val="16"/>
          <w:szCs w:val="16"/>
          <w:color w:val="231F20"/>
          <w:spacing w:val="-1"/>
        </w:rPr>
        <w:t>76(6), 2010.</w:t>
      </w:r>
    </w:p>
    <w:p>
      <w:pPr>
        <w:pStyle w:val="BodyText"/>
        <w:ind w:left="270" w:right="809" w:hanging="269"/>
        <w:spacing w:before="8" w:line="23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91.</w:t>
      </w:r>
      <w:r>
        <w:rPr>
          <w:sz w:val="16"/>
          <w:szCs w:val="16"/>
          <w:color w:val="231F20"/>
          <w:spacing w:val="4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Krause,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D,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et</w:t>
      </w:r>
      <w:r>
        <w:rPr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al:</w:t>
      </w:r>
      <w:r>
        <w:rPr>
          <w:sz w:val="16"/>
          <w:szCs w:val="16"/>
          <w:color w:val="231F20"/>
          <w:spacing w:val="21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"/>
        </w:rPr>
        <w:t>reliability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1"/>
        </w:rPr>
        <w:t>and</w:t>
      </w:r>
      <w:r>
        <w:rPr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  <w:spacing w:val="-1"/>
        </w:rPr>
        <w:t>accuracy</w:t>
      </w:r>
      <w:r>
        <w:rPr>
          <w:sz w:val="16"/>
          <w:szCs w:val="16"/>
          <w:color w:val="231F20"/>
          <w:spacing w:val="26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20"/>
        </w:rPr>
        <w:t xml:space="preserve"> </w:t>
      </w:r>
      <w:r>
        <w:rPr>
          <w:sz w:val="16"/>
          <w:szCs w:val="16"/>
          <w:color w:val="231F20"/>
          <w:spacing w:val="-1"/>
        </w:rPr>
        <w:t>a</w:t>
      </w:r>
      <w:r>
        <w:rPr>
          <w:sz w:val="16"/>
          <w:szCs w:val="16"/>
          <w:color w:val="231F20"/>
          <w:spacing w:val="26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goniometer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mobile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device</w:t>
      </w:r>
      <w:r>
        <w:rPr>
          <w:sz w:val="16"/>
          <w:szCs w:val="16"/>
          <w:color w:val="231F20"/>
          <w:spacing w:val="26"/>
        </w:rPr>
        <w:t xml:space="preserve"> </w:t>
      </w:r>
      <w:r>
        <w:rPr>
          <w:sz w:val="16"/>
          <w:szCs w:val="16"/>
          <w:color w:val="231F20"/>
        </w:rPr>
        <w:t>application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video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</w:rPr>
        <w:t>me</w:t>
      </w:r>
      <w:r>
        <w:rPr>
          <w:sz w:val="16"/>
          <w:szCs w:val="16"/>
          <w:color w:val="231F20"/>
          <w:spacing w:val="-1"/>
        </w:rPr>
        <w:t>asurement</w:t>
      </w:r>
      <w:r>
        <w:rPr>
          <w:sz w:val="16"/>
          <w:szCs w:val="16"/>
          <w:color w:val="231F20"/>
          <w:spacing w:val="2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of</w:t>
      </w:r>
      <w:r>
        <w:rPr>
          <w:sz w:val="16"/>
          <w:szCs w:val="16"/>
          <w:color w:val="231F20"/>
          <w:spacing w:val="14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the</w:t>
      </w:r>
      <w:r>
        <w:rPr>
          <w:sz w:val="16"/>
          <w:szCs w:val="16"/>
          <w:color w:val="231F20"/>
          <w:spacing w:val="23"/>
          <w:w w:val="101"/>
        </w:rPr>
        <w:t xml:space="preserve"> </w:t>
      </w:r>
      <w:r>
        <w:rPr>
          <w:sz w:val="16"/>
          <w:szCs w:val="16"/>
          <w:color w:val="231F20"/>
          <w:spacing w:val="-1"/>
        </w:rPr>
        <w:t>functional</w:t>
      </w:r>
      <w:r>
        <w:rPr>
          <w:sz w:val="16"/>
          <w:szCs w:val="16"/>
          <w:color w:val="231F20"/>
          <w:spacing w:val="23"/>
        </w:rPr>
        <w:t xml:space="preserve"> </w:t>
      </w:r>
      <w:r>
        <w:rPr>
          <w:sz w:val="16"/>
          <w:szCs w:val="16"/>
          <w:color w:val="231F20"/>
          <w:spacing w:val="-1"/>
        </w:rPr>
        <w:t>movement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screen deep squattest. Int J Sports Phys Ther</w:t>
      </w:r>
      <w:r>
        <w:rPr>
          <w:sz w:val="16"/>
          <w:szCs w:val="16"/>
          <w:color w:val="231F20"/>
          <w:spacing w:val="31"/>
          <w:w w:val="101"/>
        </w:rPr>
        <w:t xml:space="preserve"> </w:t>
      </w:r>
      <w:r>
        <w:rPr>
          <w:sz w:val="16"/>
          <w:szCs w:val="16"/>
          <w:color w:val="231F20"/>
        </w:rPr>
        <w:t>10:37, 2015.</w:t>
      </w:r>
    </w:p>
    <w:p>
      <w:pPr>
        <w:pStyle w:val="BodyText"/>
        <w:ind w:left="270" w:right="810" w:hanging="269"/>
        <w:spacing w:before="1" w:line="23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92.</w:t>
      </w:r>
      <w:r>
        <w:rPr>
          <w:sz w:val="16"/>
          <w:szCs w:val="16"/>
          <w:color w:val="231F20"/>
          <w:spacing w:val="32"/>
          <w:w w:val="101"/>
        </w:rPr>
        <w:t xml:space="preserve"> </w:t>
      </w:r>
      <w:r>
        <w:rPr>
          <w:sz w:val="16"/>
          <w:szCs w:val="16"/>
          <w:color w:val="231F20"/>
        </w:rPr>
        <w:t>Jenny, J-Y: Measureme</w:t>
      </w:r>
      <w:r>
        <w:rPr>
          <w:sz w:val="16"/>
          <w:szCs w:val="16"/>
          <w:color w:val="231F20"/>
          <w:spacing w:val="-1"/>
        </w:rPr>
        <w:t>nt of knee ﬂexion angle with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"/>
        </w:rPr>
        <w:t>a</w:t>
      </w:r>
      <w:r>
        <w:rPr>
          <w:sz w:val="16"/>
          <w:szCs w:val="16"/>
          <w:color w:val="231F20"/>
          <w:spacing w:val="10"/>
          <w:w w:val="102"/>
        </w:rPr>
        <w:t xml:space="preserve"> </w:t>
      </w:r>
      <w:r>
        <w:rPr>
          <w:sz w:val="16"/>
          <w:szCs w:val="16"/>
          <w:color w:val="231F20"/>
          <w:spacing w:val="-1"/>
        </w:rPr>
        <w:t>smartphone</w:t>
      </w:r>
      <w:r>
        <w:rPr>
          <w:sz w:val="16"/>
          <w:szCs w:val="16"/>
          <w:color w:val="231F20"/>
          <w:spacing w:val="7"/>
        </w:rPr>
        <w:t xml:space="preserve"> </w:t>
      </w:r>
      <w:r>
        <w:rPr>
          <w:sz w:val="16"/>
          <w:szCs w:val="16"/>
          <w:color w:val="231F20"/>
          <w:spacing w:val="-1"/>
        </w:rPr>
        <w:t>appli-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cation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is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precise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and</w:t>
      </w:r>
      <w:r>
        <w:rPr>
          <w:sz w:val="16"/>
          <w:szCs w:val="16"/>
          <w:color w:val="231F20"/>
          <w:spacing w:val="1"/>
        </w:rPr>
        <w:t xml:space="preserve"> </w:t>
      </w:r>
      <w:r>
        <w:rPr>
          <w:sz w:val="16"/>
          <w:szCs w:val="16"/>
          <w:color w:val="231F20"/>
        </w:rPr>
        <w:t>accurate</w:t>
      </w:r>
      <w:r>
        <w:rPr>
          <w:sz w:val="16"/>
          <w:szCs w:val="16"/>
          <w:color w:val="231F20"/>
          <w:spacing w:val="1"/>
        </w:rPr>
        <w:t>. </w:t>
      </w:r>
      <w:r>
        <w:rPr>
          <w:sz w:val="16"/>
          <w:szCs w:val="16"/>
          <w:color w:val="231F20"/>
        </w:rPr>
        <w:t>JArthroplasty</w:t>
      </w:r>
      <w:r>
        <w:rPr>
          <w:sz w:val="16"/>
          <w:szCs w:val="16"/>
          <w:color w:val="231F20"/>
          <w:spacing w:val="1"/>
        </w:rPr>
        <w:t xml:space="preserve"> 28:784, 2013.</w:t>
      </w:r>
    </w:p>
    <w:p>
      <w:pPr>
        <w:pStyle w:val="BodyText"/>
        <w:ind w:left="270" w:right="810" w:hanging="269"/>
        <w:spacing w:before="1" w:line="234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93.</w:t>
      </w:r>
      <w:r>
        <w:rPr>
          <w:sz w:val="16"/>
          <w:szCs w:val="16"/>
          <w:color w:val="231F20"/>
          <w:spacing w:val="36"/>
        </w:rPr>
        <w:t xml:space="preserve"> </w:t>
      </w:r>
      <w:r>
        <w:rPr>
          <w:sz w:val="16"/>
          <w:szCs w:val="16"/>
          <w:color w:val="231F20"/>
        </w:rPr>
        <w:t>Ockendon,M, and Gilbert,</w:t>
      </w:r>
      <w:r>
        <w:rPr>
          <w:sz w:val="16"/>
          <w:szCs w:val="16"/>
          <w:color w:val="231F20"/>
          <w:spacing w:val="-1"/>
        </w:rPr>
        <w:t xml:space="preserve"> RE: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231F20"/>
          <w:spacing w:val="-1"/>
        </w:rPr>
        <w:t>Validation of</w:t>
      </w:r>
      <w:r>
        <w:rPr>
          <w:sz w:val="16"/>
          <w:szCs w:val="16"/>
          <w:color w:val="231F20"/>
          <w:spacing w:val="-8"/>
        </w:rPr>
        <w:t xml:space="preserve"> </w:t>
      </w:r>
      <w:r>
        <w:rPr>
          <w:sz w:val="16"/>
          <w:szCs w:val="16"/>
          <w:color w:val="231F20"/>
          <w:spacing w:val="-1"/>
        </w:rPr>
        <w:t>a novel smartphone acceler-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ometer-based knee goniometer. J Knee S</w:t>
      </w:r>
      <w:r>
        <w:rPr>
          <w:sz w:val="16"/>
          <w:szCs w:val="16"/>
          <w:color w:val="231F20"/>
          <w:spacing w:val="-1"/>
        </w:rPr>
        <w:t>urg 25(4):341, 2012.</w:t>
      </w:r>
    </w:p>
    <w:p>
      <w:pPr>
        <w:pStyle w:val="BodyText"/>
        <w:ind w:left="270" w:right="809" w:hanging="269"/>
        <w:spacing w:before="1" w:line="234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2"/>
        </w:rPr>
        <w:t>94.</w:t>
      </w:r>
      <w:r>
        <w:rPr>
          <w:sz w:val="16"/>
          <w:szCs w:val="16"/>
          <w:color w:val="231F20"/>
          <w:spacing w:val="32"/>
          <w:w w:val="102"/>
        </w:rPr>
        <w:t xml:space="preserve"> </w:t>
      </w:r>
      <w:r>
        <w:rPr>
          <w:sz w:val="16"/>
          <w:szCs w:val="16"/>
          <w:color w:val="231F20"/>
        </w:rPr>
        <w:t>Ferreiro</w:t>
      </w:r>
      <w:r>
        <w:rPr>
          <w:sz w:val="16"/>
          <w:szCs w:val="16"/>
          <w:color w:val="231F20"/>
          <w:spacing w:val="2"/>
        </w:rPr>
        <w:t>,G, </w:t>
      </w:r>
      <w:r>
        <w:rPr>
          <w:sz w:val="16"/>
          <w:szCs w:val="16"/>
          <w:color w:val="231F20"/>
        </w:rPr>
        <w:t>et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al</w:t>
      </w:r>
      <w:r>
        <w:rPr>
          <w:sz w:val="16"/>
          <w:szCs w:val="16"/>
          <w:color w:val="231F20"/>
          <w:spacing w:val="2"/>
        </w:rPr>
        <w:t>: </w:t>
      </w:r>
      <w:r>
        <w:rPr>
          <w:sz w:val="16"/>
          <w:szCs w:val="16"/>
          <w:color w:val="231F20"/>
        </w:rPr>
        <w:t>Reliability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of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a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smartphone</w:t>
      </w:r>
      <w:r>
        <w:rPr>
          <w:sz w:val="16"/>
          <w:szCs w:val="16"/>
          <w:color w:val="231F20"/>
          <w:spacing w:val="2"/>
        </w:rPr>
        <w:t>-</w:t>
      </w:r>
      <w:r>
        <w:rPr>
          <w:sz w:val="16"/>
          <w:szCs w:val="16"/>
          <w:color w:val="231F20"/>
        </w:rPr>
        <w:t>based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goniometer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for</w:t>
      </w:r>
      <w:r>
        <w:rPr>
          <w:sz w:val="16"/>
          <w:szCs w:val="16"/>
          <w:color w:val="231F20"/>
          <w:spacing w:val="2"/>
        </w:rPr>
        <w:t xml:space="preserve"> </w:t>
      </w:r>
      <w:r>
        <w:rPr>
          <w:sz w:val="16"/>
          <w:szCs w:val="16"/>
          <w:color w:val="231F20"/>
        </w:rPr>
        <w:t>knee </w:t>
      </w:r>
      <w:r>
        <w:rPr>
          <w:sz w:val="16"/>
          <w:szCs w:val="16"/>
          <w:color w:val="231F20"/>
        </w:rPr>
        <w:t>goniometry. Int J Reh</w:t>
      </w:r>
      <w:r>
        <w:rPr>
          <w:sz w:val="16"/>
          <w:szCs w:val="16"/>
          <w:color w:val="231F20"/>
          <w:spacing w:val="-1"/>
        </w:rPr>
        <w:t>abil Res 36(2),</w:t>
      </w:r>
      <w:r>
        <w:rPr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-1"/>
        </w:rPr>
        <w:t>2013.</w:t>
      </w:r>
    </w:p>
    <w:p>
      <w:pPr>
        <w:spacing w:line="234" w:lineRule="auto"/>
        <w:sectPr>
          <w:type w:val="continuous"/>
          <w:pgSz w:w="12060" w:h="15660"/>
          <w:pgMar w:top="1" w:right="0" w:bottom="400" w:left="0" w:header="0" w:footer="0" w:gutter="0"/>
          <w:cols w:equalWidth="0" w:num="2">
            <w:col w:w="6234" w:space="100"/>
            <w:col w:w="5727" w:space="0"/>
          </w:cols>
        </w:sectPr>
        <w:rPr>
          <w:sz w:val="16"/>
          <w:szCs w:val="16"/>
        </w:rPr>
      </w:pPr>
    </w:p>
    <w:p>
      <w:pPr>
        <w:rPr>
          <w:rFonts w:ascii="Arial"/>
          <w:sz w:val="21"/>
        </w:rPr>
      </w:pPr>
      <w:r/>
    </w:p>
    <w:sectPr>
      <w:pgSz w:w="12060" w:h="15660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36"/>
      <w:spacing w:line="182" w:lineRule="auto"/>
      <w:rPr>
        <w:rFonts w:ascii="Arial" w:hAnsi="Arial" w:eastAsia="Arial" w:cs="Arial"/>
        <w:sz w:val="18"/>
        <w:szCs w:val="18"/>
      </w:rPr>
    </w:pPr>
    <w:r>
      <w:rPr>
        <w:rFonts w:ascii="Arial" w:hAnsi="Arial" w:eastAsia="Arial" w:cs="Arial"/>
        <w:sz w:val="18"/>
        <w:szCs w:val="18"/>
        <w:b/>
        <w:bCs/>
        <w:color w:val="231F20"/>
        <w:spacing w:val="4"/>
      </w:rPr>
      <w:t>315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666750</wp:posOffset>
          </wp:positionH>
          <wp:positionV relativeFrom="page">
            <wp:posOffset>1452626</wp:posOffset>
          </wp:positionV>
          <wp:extent cx="6477000" cy="7786623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77000" cy="77866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drawing>
        <wp:anchor distT="0" distB="0" distL="0" distR="0" simplePos="0" relativeHeight="251681792" behindDoc="0" locked="0" layoutInCell="0" allowOverlap="1">
          <wp:simplePos x="0" y="0"/>
          <wp:positionH relativeFrom="page">
            <wp:posOffset>706119</wp:posOffset>
          </wp:positionH>
          <wp:positionV relativeFrom="page">
            <wp:posOffset>696176</wp:posOffset>
          </wp:positionV>
          <wp:extent cx="8534400" cy="5845631"/>
          <wp:effectExtent l="0" t="0" r="0" b="0"/>
          <wp:wrapNone/>
          <wp:docPr id="176" name="IM 176"/>
          <wp:cNvGraphicFramePr/>
          <a:graphic>
            <a:graphicData uri="http://schemas.openxmlformats.org/drawingml/2006/picture">
              <pic:pic>
                <pic:nvPicPr>
                  <pic:cNvPr id="176" name="IM 1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34400" cy="58456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4" Type="http://schemas.openxmlformats.org/officeDocument/2006/relationships/fontTable" Target="fontTable.xml"/><Relationship Id="rId83" Type="http://schemas.openxmlformats.org/officeDocument/2006/relationships/styles" Target="styles.xml"/><Relationship Id="rId82" Type="http://schemas.openxmlformats.org/officeDocument/2006/relationships/settings" Target="settings.xml"/><Relationship Id="rId81" Type="http://schemas.openxmlformats.org/officeDocument/2006/relationships/image" Target="media/image77.png"/><Relationship Id="rId80" Type="http://schemas.openxmlformats.org/officeDocument/2006/relationships/hyperlink" Target="http://www.who.int/mediacentre/factsheets/fs311/en/index" TargetMode="External"/><Relationship Id="rId8" Type="http://schemas.openxmlformats.org/officeDocument/2006/relationships/footer" Target="footer2.xml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header" Target="header3.xml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header" Target="header1.xml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5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4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3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jpeg"/><Relationship Id="rId34" Type="http://schemas.openxmlformats.org/officeDocument/2006/relationships/image" Target="media/image31.pn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image" Target="media/image2.png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image" Target="media/image1.png"/><Relationship Id="rId19" Type="http://schemas.openxmlformats.org/officeDocument/2006/relationships/image" Target="media/image16.jpe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header" Target="header2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Acrobat Pro 10.1.15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Measurement of Joint Motion</dc:title>
  <dc:creator>Norkin, Cynthia C.,White, D. Joyce.,R2 Library (Online service)</dc:creator>
  <dcterms:created xsi:type="dcterms:W3CDTF">2018-03-02T13:55:39Z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2025-02-26T20:08:17</vt:filetime>
  </property>
</Properties>
</file>