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93C1D">
      <w:pPr>
        <w:jc w:val="center"/>
        <w:rPr>
          <w:b/>
          <w:bCs/>
          <w:i w:val="0"/>
          <w:iCs w:val="0"/>
          <w:sz w:val="32"/>
          <w:szCs w:val="32"/>
        </w:rPr>
      </w:pPr>
      <w:r>
        <w:rPr>
          <w:rFonts w:hint="eastAsia"/>
          <w:b/>
          <w:bCs/>
          <w:i w:val="0"/>
          <w:iCs w:val="0"/>
          <w:sz w:val="32"/>
          <w:szCs w:val="32"/>
        </w:rPr>
        <w:t>保护海洋环境 共建蓝色家园</w:t>
      </w:r>
    </w:p>
    <w:p w14:paraId="3DC67E03">
      <w:pPr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一、综述</w:t>
      </w:r>
    </w:p>
    <w:p w14:paraId="02DD1C39">
      <w:pPr>
        <w:rPr>
          <w:rFonts w:hint="eastAsia"/>
          <w:b/>
          <w:bCs/>
        </w:rPr>
      </w:pPr>
      <w:r>
        <w:rPr>
          <w:b/>
          <w:bCs/>
        </w:rPr>
        <w:t>1. 活动背景</w:t>
      </w:r>
    </w:p>
    <w:p w14:paraId="77907618">
      <w:pPr>
        <w:rPr>
          <w:rFonts w:hint="eastAsia"/>
        </w:rPr>
      </w:pPr>
      <w:r>
        <w:t>随着环境问题日益受到关注，自然环境的保护成为我们每个人不可推卸的责任。公园和海滩作为人们休闲娱乐的重要场所，却常常受到垃圾污染的困扰。这些垃圾不仅破坏了景观的美观，还对生态环境造成了损害，影响了动植物的生存。南汇海滩的赶海活动很受欢迎，人们在赶海过程中可能会产生大量垃圾，包括废弃的渔网、工具以及赶海收获后不要的海鲜残余等，这些垃圾如果不及时清理，会对海滩环境造成长期的污染。我们希望通过此次活动，唤起更多人对环境保护的重视，为保护我们身边的自然环境贡献一份力量。</w:t>
      </w:r>
    </w:p>
    <w:p w14:paraId="7C0F6A2F">
      <w:pPr>
        <w:rPr>
          <w:rFonts w:hint="eastAsia"/>
          <w:b/>
          <w:bCs/>
        </w:rPr>
      </w:pPr>
      <w:r>
        <w:rPr>
          <w:b/>
          <w:bCs/>
        </w:rPr>
        <w:t>2. 活动目的</w:t>
      </w:r>
    </w:p>
    <w:p w14:paraId="76697A6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t>提高参与者的环保意识，让大家了解垃圾对环境的危害，增强保护环境的责任感。</w:t>
      </w:r>
    </w:p>
    <w:p w14:paraId="7FACEB0B">
      <w:r>
        <w:rPr>
          <w:rFonts w:hint="eastAsia"/>
          <w:lang w:val="en-US" w:eastAsia="zh-CN"/>
        </w:rPr>
        <w:t>2、</w:t>
      </w:r>
      <w:r>
        <w:t>清洁公园或海滩的环境，减少垃圾污染，保护当地的生态平衡，为游客和居民创造一个更清洁、舒适的休闲空间。</w:t>
      </w:r>
    </w:p>
    <w:p w14:paraId="79AD881D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t>通过团队协作的活动形式，增强团队凝聚力和沟通能力，同时向社会传递环保正能量。</w:t>
      </w:r>
    </w:p>
    <w:p w14:paraId="5AF6C330">
      <w:pPr>
        <w:rPr>
          <w:rFonts w:hint="eastAsia"/>
          <w:b/>
          <w:bCs/>
        </w:rPr>
      </w:pPr>
      <w:r>
        <w:rPr>
          <w:rFonts w:hint="eastAsia"/>
          <w:b/>
          <w:bCs/>
        </w:rPr>
        <w:t>3.活动时间</w:t>
      </w:r>
    </w:p>
    <w:tbl>
      <w:tblPr>
        <w:tblW w:w="373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1608"/>
      </w:tblGrid>
      <w:tr w14:paraId="4931C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062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11.22（周五）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FB5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13:00-17:00</w:t>
            </w:r>
          </w:p>
        </w:tc>
      </w:tr>
      <w:tr w14:paraId="4FDB9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68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11.23（周六）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0CA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13:00-17:00</w:t>
            </w:r>
          </w:p>
        </w:tc>
      </w:tr>
      <w:tr w14:paraId="3554C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B6C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11.24（周天）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64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13:00-17:00</w:t>
            </w:r>
          </w:p>
        </w:tc>
      </w:tr>
    </w:tbl>
    <w:p w14:paraId="2E9E6E14">
      <w:pPr>
        <w:rPr>
          <w:rFonts w:hint="eastAsia"/>
          <w:b/>
          <w:bCs/>
        </w:rPr>
      </w:pPr>
      <w:r>
        <w:rPr>
          <w:rFonts w:hint="eastAsia"/>
          <w:b/>
          <w:bCs/>
        </w:rPr>
        <w:t>4.活动地点</w:t>
      </w:r>
    </w:p>
    <w:p w14:paraId="62142F18">
      <w:pPr>
        <w:rPr>
          <w:rFonts w:hint="eastAsia"/>
        </w:rPr>
      </w:pPr>
      <w:r>
        <w:rPr>
          <w:rFonts w:hint="eastAsia"/>
        </w:rPr>
        <w:t>南汇海滩</w:t>
      </w:r>
    </w:p>
    <w:p w14:paraId="114BCCA7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>. 活动主题</w:t>
      </w:r>
    </w:p>
    <w:p w14:paraId="23F6EFEC">
      <w:pPr>
        <w:rPr>
          <w:rFonts w:hint="eastAsia"/>
        </w:rPr>
      </w:pPr>
      <w:r>
        <w:t>“</w:t>
      </w:r>
      <w:r>
        <w:rPr>
          <w:rFonts w:hint="eastAsia"/>
        </w:rPr>
        <w:t>爱护南汇海滩，守护蓝色家园</w:t>
      </w:r>
      <w:r>
        <w:t>”</w:t>
      </w:r>
    </w:p>
    <w:p w14:paraId="390C94AB">
      <w:pPr>
        <w:rPr>
          <w:rFonts w:hint="eastAsia"/>
          <w:b/>
          <w:bCs/>
        </w:rPr>
      </w:pPr>
      <w:r>
        <w:rPr>
          <w:rFonts w:hint="eastAsia"/>
          <w:b/>
          <w:bCs/>
        </w:rPr>
        <w:t>6.活动对象</w:t>
      </w:r>
    </w:p>
    <w:p w14:paraId="1610D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海科各团支部</w:t>
      </w:r>
    </w:p>
    <w:p w14:paraId="7BF54B4F">
      <w:pPr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二、活动流程</w:t>
      </w:r>
    </w:p>
    <w:p w14:paraId="0C571814">
      <w:pPr>
        <w:rPr>
          <w:rFonts w:hint="eastAsia"/>
          <w:b/>
          <w:bCs/>
        </w:rPr>
      </w:pPr>
      <w:r>
        <w:rPr>
          <w:b/>
          <w:bCs/>
        </w:rPr>
        <w:t>1. 活动安排</w:t>
      </w:r>
    </w:p>
    <w:p w14:paraId="3DD2BFCC">
      <w:pPr>
        <w:rPr>
          <w:rFonts w:hint="eastAsia"/>
        </w:rPr>
      </w:pPr>
      <w:r>
        <w:rPr>
          <w:rFonts w:hint="eastAsia"/>
        </w:rPr>
        <w:t>清扫活动于11月2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日进行，</w:t>
      </w:r>
      <w:r>
        <w:rPr>
          <w:rFonts w:hint="eastAsia"/>
          <w:lang w:val="en-US" w:eastAsia="zh-CN"/>
        </w:rPr>
        <w:t>下午13:00</w:t>
      </w:r>
      <w:r>
        <w:rPr>
          <w:rFonts w:hint="eastAsia"/>
        </w:rPr>
        <w:t>统一一起乘坐大巴去指定地点开始活动。</w:t>
      </w:r>
    </w:p>
    <w:p w14:paraId="04436CD8">
      <w:pPr>
        <w:rPr>
          <w:rFonts w:hint="eastAsia"/>
          <w:b/>
          <w:bCs/>
        </w:rPr>
      </w:pPr>
      <w:r>
        <w:rPr>
          <w:b/>
          <w:bCs/>
        </w:rPr>
        <w:t>前期</w:t>
      </w:r>
    </w:p>
    <w:p w14:paraId="35520146">
      <w:pPr>
        <w:widowControl/>
        <w:spacing w:before="96" w:afterAutospacing="1"/>
        <w:jc w:val="left"/>
        <w:rPr>
          <w:rFonts w:hint="eastAsia" w:ascii="等线 Light" w:hAnsi="等线 Light" w:eastAsia="等线 Light" w:cs="等线 Light"/>
          <w:b w:val="0"/>
          <w:bCs w:val="0"/>
          <w:color w:val="222222"/>
          <w:sz w:val="21"/>
          <w:szCs w:val="21"/>
          <w:shd w:val="clear" w:color="auto" w:fill="F5F5F5"/>
        </w:rPr>
      </w:pPr>
      <w:r>
        <w:rPr>
          <w:rFonts w:hint="eastAsia" w:ascii="等线 Light" w:hAnsi="等线 Light" w:eastAsia="等线 Light" w:cs="等线 Light"/>
          <w:b w:val="0"/>
          <w:bCs w:val="0"/>
          <w:sz w:val="21"/>
          <w:szCs w:val="21"/>
        </w:rPr>
        <w:t>1制定活动方案：详细规划活动的时间、地点、参与人员、清理范围、清理方式等，确保活动的顺利进行。例如，根据潮汐情况和海滩垃圾分布状况，确定最佳的清滩时间和重点清理区域。</w:t>
      </w:r>
    </w:p>
    <w:p w14:paraId="20DEE263">
      <w:pPr>
        <w:widowControl/>
        <w:spacing w:before="96" w:afterAutospacing="1"/>
        <w:jc w:val="left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2联系合作单位：与公园管理处或海滩相关管理部门沟通协调，确定活动的时间、地点和具体范围，并获取必要的许可。</w:t>
      </w:r>
    </w:p>
    <w:p w14:paraId="55D586FD">
      <w:pPr>
        <w:widowControl/>
        <w:spacing w:before="96" w:afterAutospacing="1"/>
        <w:jc w:val="left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3准备活动所需的物资：包括垃圾袋、一次性手套、垃圾夹、消毒剂、急救药品等，并确保物资数量充足、质量可靠。</w:t>
      </w:r>
    </w:p>
    <w:p w14:paraId="7BA87425">
      <w:pPr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4根据报名人数进行分组：每组推选一名组长，负责组织和协调小组内的工作，并对组长进行简单培训，包括安全注意事项、活动流程等。</w:t>
      </w:r>
    </w:p>
    <w:p w14:paraId="087CA04A">
      <w:pPr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对活动当天的天气情况进行关注，如遇恶劣天气，及时通知活动延期，并重新安排时间。</w:t>
      </w:r>
    </w:p>
    <w:p w14:paraId="5EC67C9A">
      <w:pPr>
        <w:rPr>
          <w:rFonts w:hint="default" w:eastAsia="宋体" w:cs="宋体" w:asciiTheme="minorAscii" w:hAnsiTheme="minorAscii"/>
          <w:sz w:val="21"/>
          <w:szCs w:val="21"/>
        </w:rPr>
      </w:pPr>
    </w:p>
    <w:p w14:paraId="1083436D">
      <w:pPr>
        <w:rPr>
          <w:rFonts w:hint="eastAsia"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</w:rPr>
        <w:t>5志愿者培训：在活动前对志愿者进行培训，内容包括海洋环保知识、垃圾清理方法、安全注意事项等，提高志愿者的环保意识和清理技能。</w:t>
      </w:r>
    </w:p>
    <w:p w14:paraId="17081D62">
      <w:pPr>
        <w:rPr>
          <w:rFonts w:hint="eastAsia"/>
          <w:b w:val="0"/>
          <w:bCs w:val="0"/>
        </w:rPr>
      </w:pPr>
    </w:p>
    <w:p w14:paraId="7084C3AA">
      <w:pPr>
        <w:rPr>
          <w:rFonts w:hint="eastAsia"/>
          <w:b/>
          <w:bCs/>
        </w:rPr>
      </w:pPr>
      <w:r>
        <w:rPr>
          <w:b/>
          <w:bCs/>
        </w:rPr>
        <w:t>后期</w:t>
      </w:r>
    </w:p>
    <w:p w14:paraId="584DE084">
      <w:r>
        <w:rPr>
          <w:rFonts w:hint="eastAsia"/>
        </w:rPr>
        <w:t>1</w:t>
      </w:r>
      <w:r>
        <w:t>对活动进行总结，收集</w:t>
      </w:r>
      <w:r>
        <w:rPr>
          <w:rFonts w:hint="eastAsia"/>
          <w:lang w:val="en-US" w:eastAsia="zh-CN"/>
        </w:rPr>
        <w:t>参与者</w:t>
      </w:r>
      <w:r>
        <w:t>的反馈意见，评估活动效果，分析活动中存在的问题和不足之处，为今后类似活动提供经验教训。</w:t>
      </w:r>
    </w:p>
    <w:p w14:paraId="27C6FD50">
      <w:pPr>
        <w:rPr>
          <w:rFonts w:hint="eastAsia"/>
        </w:rPr>
      </w:pPr>
    </w:p>
    <w:p w14:paraId="5ECF5529">
      <w:pPr>
        <w:widowControl/>
        <w:spacing w:before="96" w:afterAutospacing="1"/>
        <w:jc w:val="left"/>
        <w:rPr>
          <w:rFonts w:hint="eastAsia"/>
        </w:rPr>
      </w:pPr>
      <w:r>
        <w:rPr>
          <w:rFonts w:hint="eastAsia"/>
        </w:rPr>
        <w:t>2效果评估：通过问卷调查、现场访谈等方式，收集</w:t>
      </w:r>
      <w:r>
        <w:rPr>
          <w:rFonts w:hint="eastAsia"/>
          <w:lang w:val="en-US" w:eastAsia="zh-CN"/>
        </w:rPr>
        <w:t>参与者</w:t>
      </w:r>
      <w:r>
        <w:rPr>
          <w:rFonts w:hint="eastAsia"/>
        </w:rPr>
        <w:t>和公众对活动的反馈和评价，评估活动的效果和影响力，为今后的活动提供经验参考。</w:t>
      </w:r>
    </w:p>
    <w:p w14:paraId="23452C0A">
      <w:pPr>
        <w:widowControl/>
        <w:spacing w:before="96" w:afterAutospacing="1"/>
        <w:jc w:val="left"/>
        <w:rPr>
          <w:rFonts w:hint="eastAsia"/>
        </w:rPr>
      </w:pPr>
      <w:r>
        <w:rPr>
          <w:rFonts w:hint="eastAsia"/>
        </w:rPr>
        <w:t>2、</w:t>
      </w:r>
      <w:r>
        <w:t>将活动中的照片、视频等资料整理制作成宣传资料，通过网络平台进行展示，进一步扩大活动的影响力，向更多人宣传环保理念。</w:t>
      </w:r>
    </w:p>
    <w:p w14:paraId="17A873ED">
      <w:pPr>
        <w:rPr>
          <w:rFonts w:hint="eastAsia"/>
        </w:rPr>
      </w:pPr>
      <w:r>
        <w:rPr>
          <w:b/>
          <w:bCs/>
        </w:rPr>
        <w:t>2.具体流程</w:t>
      </w:r>
    </w:p>
    <w:p w14:paraId="44A8D056">
      <w:pPr>
        <w:rPr>
          <w:rFonts w:hint="eastAsia"/>
          <w:b/>
          <w:bCs/>
        </w:rPr>
      </w:pPr>
      <w:r>
        <w:rPr>
          <w:rFonts w:hint="eastAsia"/>
          <w:b/>
          <w:bCs/>
        </w:rPr>
        <w:t>进行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3751"/>
        <w:gridCol w:w="1780"/>
      </w:tblGrid>
      <w:tr w14:paraId="3F26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360FCC3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751" w:type="dxa"/>
          </w:tcPr>
          <w:p w14:paraId="2ACD813C">
            <w:pPr>
              <w:rPr>
                <w:rFonts w:hint="eastAsia"/>
              </w:rPr>
            </w:pPr>
            <w:r>
              <w:rPr>
                <w:rFonts w:hint="eastAsia"/>
              </w:rPr>
              <w:t>活动</w:t>
            </w:r>
          </w:p>
        </w:tc>
        <w:tc>
          <w:tcPr>
            <w:tcW w:w="1780" w:type="dxa"/>
          </w:tcPr>
          <w:p w14:paraId="28E39DB6">
            <w:pPr>
              <w:rPr>
                <w:rFonts w:hint="eastAsia"/>
              </w:rPr>
            </w:pPr>
            <w:r>
              <w:rPr>
                <w:rFonts w:hint="eastAsia"/>
              </w:rPr>
              <w:t>负责</w:t>
            </w:r>
          </w:p>
        </w:tc>
      </w:tr>
      <w:tr w14:paraId="5358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3FA067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  <w:lang w:val="en-US" w:eastAsia="zh-CN"/>
              </w:rPr>
              <w:t>13：30</w:t>
            </w:r>
          </w:p>
        </w:tc>
        <w:tc>
          <w:tcPr>
            <w:tcW w:w="3751" w:type="dxa"/>
          </w:tcPr>
          <w:p w14:paraId="19D78CA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于大巴处集合，清点人数</w:t>
            </w:r>
            <w:r>
              <w:rPr>
                <w:rFonts w:hint="eastAsia"/>
                <w:lang w:val="en-US" w:eastAsia="zh-CN"/>
              </w:rPr>
              <w:t>出发</w:t>
            </w:r>
          </w:p>
        </w:tc>
        <w:tc>
          <w:tcPr>
            <w:tcW w:w="1780" w:type="dxa"/>
          </w:tcPr>
          <w:p w14:paraId="7D3AC9B3">
            <w:pPr>
              <w:rPr>
                <w:rFonts w:hint="eastAsia"/>
              </w:rPr>
            </w:pPr>
          </w:p>
        </w:tc>
      </w:tr>
      <w:tr w14:paraId="105F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16C255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13：3</w:t>
            </w:r>
            <w:r>
              <w:rPr>
                <w:rFonts w:hint="eastAsia"/>
              </w:rPr>
              <w:t>0-</w:t>
            </w:r>
            <w:r>
              <w:rPr>
                <w:rFonts w:hint="eastAsia"/>
                <w:lang w:val="en-US" w:eastAsia="zh-CN"/>
              </w:rPr>
              <w:t>14：00</w:t>
            </w:r>
          </w:p>
        </w:tc>
        <w:tc>
          <w:tcPr>
            <w:tcW w:w="3751" w:type="dxa"/>
          </w:tcPr>
          <w:p w14:paraId="1CE03CBD">
            <w:pPr>
              <w:rPr>
                <w:rFonts w:hint="eastAsia"/>
              </w:rPr>
            </w:pPr>
            <w:r>
              <w:rPr>
                <w:rFonts w:hint="eastAsia"/>
              </w:rPr>
              <w:t>到达活动地点，进行简单的区域分配</w:t>
            </w:r>
          </w:p>
        </w:tc>
        <w:tc>
          <w:tcPr>
            <w:tcW w:w="1780" w:type="dxa"/>
          </w:tcPr>
          <w:p w14:paraId="6186EDDC">
            <w:pPr>
              <w:rPr>
                <w:rFonts w:hint="eastAsia"/>
              </w:rPr>
            </w:pPr>
          </w:p>
        </w:tc>
      </w:tr>
      <w:tr w14:paraId="0414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AB56C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14：0</w:t>
            </w:r>
            <w:r>
              <w:rPr>
                <w:rFonts w:hint="eastAsia"/>
              </w:rPr>
              <w:t>0-1</w:t>
            </w:r>
            <w:r>
              <w:rPr>
                <w:rFonts w:hint="eastAsia"/>
                <w:lang w:val="en-US" w:eastAsia="zh-CN"/>
              </w:rPr>
              <w:t>6：</w:t>
            </w:r>
            <w:r>
              <w:rPr>
                <w:rFonts w:hint="eastAsia"/>
              </w:rPr>
              <w:t>30</w:t>
            </w:r>
          </w:p>
        </w:tc>
        <w:tc>
          <w:tcPr>
            <w:tcW w:w="3751" w:type="dxa"/>
          </w:tcPr>
          <w:p w14:paraId="2D1F994F">
            <w:pPr>
              <w:rPr>
                <w:rFonts w:hint="eastAsia"/>
              </w:rPr>
            </w:pPr>
            <w:r>
              <w:rPr>
                <w:rFonts w:hint="eastAsia"/>
              </w:rPr>
              <w:t>海滩清扫</w:t>
            </w:r>
          </w:p>
        </w:tc>
        <w:tc>
          <w:tcPr>
            <w:tcW w:w="1780" w:type="dxa"/>
          </w:tcPr>
          <w:p w14:paraId="304938CD">
            <w:pPr>
              <w:rPr>
                <w:rFonts w:hint="eastAsia"/>
              </w:rPr>
            </w:pPr>
          </w:p>
        </w:tc>
      </w:tr>
      <w:tr w14:paraId="1A263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0E6B6D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：30-1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：00</w:t>
            </w:r>
          </w:p>
        </w:tc>
        <w:tc>
          <w:tcPr>
            <w:tcW w:w="3751" w:type="dxa"/>
          </w:tcPr>
          <w:p w14:paraId="1E0024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结束，集合返程</w:t>
            </w:r>
          </w:p>
        </w:tc>
        <w:tc>
          <w:tcPr>
            <w:tcW w:w="1780" w:type="dxa"/>
          </w:tcPr>
          <w:p w14:paraId="069195A3">
            <w:pPr>
              <w:rPr>
                <w:rFonts w:hint="eastAsia"/>
              </w:rPr>
            </w:pPr>
          </w:p>
        </w:tc>
      </w:tr>
    </w:tbl>
    <w:p w14:paraId="005C2741">
      <w:pPr>
        <w:rPr>
          <w:rFonts w:hint="eastAsia"/>
        </w:rPr>
      </w:pPr>
    </w:p>
    <w:p w14:paraId="2E151335">
      <w:pPr>
        <w:rPr>
          <w:rFonts w:hint="eastAsia"/>
          <w:b/>
          <w:bCs/>
        </w:rPr>
      </w:pPr>
      <w:r>
        <w:rPr>
          <w:rFonts w:hint="eastAsia"/>
          <w:b/>
          <w:bCs/>
        </w:rPr>
        <w:t>后期</w:t>
      </w:r>
    </w:p>
    <w:p w14:paraId="0061501A">
      <w:pPr>
        <w:rPr>
          <w:rFonts w:hint="eastAsia"/>
        </w:rPr>
      </w:pPr>
      <w:r>
        <w:rPr>
          <w:rFonts w:hint="eastAsia"/>
        </w:rPr>
        <w:t>成果宣传：将活动的成果和照片、视频等资料通过媒体报道、社交媒体等渠道进行宣传，展示活动的成效，提高公众对海洋环保的关注度和参与度。</w:t>
      </w:r>
    </w:p>
    <w:p w14:paraId="3E789FA4">
      <w:pPr>
        <w:rPr>
          <w:rFonts w:hint="eastAsia"/>
        </w:rPr>
      </w:pPr>
    </w:p>
    <w:p w14:paraId="3473FBCD">
      <w:pPr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二、其他安排</w:t>
      </w:r>
    </w:p>
    <w:p w14:paraId="608FC3DC">
      <w:pPr>
        <w:rPr>
          <w:rFonts w:hint="eastAsia"/>
          <w:b/>
          <w:bCs/>
        </w:rPr>
      </w:pPr>
      <w:r>
        <w:rPr>
          <w:b/>
          <w:bCs/>
        </w:rPr>
        <w:t>1.人员安排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834"/>
        <w:gridCol w:w="2766"/>
      </w:tblGrid>
      <w:tr w14:paraId="6554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89ECC4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负责人</w:t>
            </w:r>
          </w:p>
        </w:tc>
        <w:tc>
          <w:tcPr>
            <w:tcW w:w="3834" w:type="dxa"/>
          </w:tcPr>
          <w:p w14:paraId="3F0ED71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工种</w:t>
            </w:r>
          </w:p>
        </w:tc>
        <w:tc>
          <w:tcPr>
            <w:tcW w:w="2766" w:type="dxa"/>
          </w:tcPr>
          <w:p w14:paraId="375F7D4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负责工作</w:t>
            </w:r>
          </w:p>
        </w:tc>
      </w:tr>
      <w:tr w14:paraId="4BEA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1696" w:type="dxa"/>
          </w:tcPr>
          <w:p w14:paraId="082A7D6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后勤组</w:t>
            </w:r>
          </w:p>
        </w:tc>
        <w:tc>
          <w:tcPr>
            <w:tcW w:w="3834" w:type="dxa"/>
          </w:tcPr>
          <w:p w14:paraId="0B875908">
            <w:pPr>
              <w:pStyle w:val="8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物资管理员</w:t>
            </w:r>
          </w:p>
          <w:p w14:paraId="3539A5C4">
            <w:pPr>
              <w:pStyle w:val="8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引导人员</w:t>
            </w:r>
          </w:p>
          <w:p w14:paraId="600FD169">
            <w:pPr>
              <w:pStyle w:val="8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安全员</w:t>
            </w:r>
          </w:p>
          <w:p w14:paraId="6118F00B">
            <w:pPr>
              <w:pStyle w:val="8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记账员</w:t>
            </w:r>
          </w:p>
        </w:tc>
        <w:tc>
          <w:tcPr>
            <w:tcW w:w="2766" w:type="dxa"/>
          </w:tcPr>
          <w:p w14:paraId="1806E6F1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购买物资并运至现场，如有急需用品，需要立刻去附近超市购买</w:t>
            </w:r>
          </w:p>
          <w:p w14:paraId="7273AFED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租大巴、对接相关部门、控制活动流程</w:t>
            </w:r>
          </w:p>
          <w:p w14:paraId="58FB219F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需要知道相关急救措施，最好要有解决突发事件的经验</w:t>
            </w:r>
          </w:p>
          <w:p w14:paraId="14BDAEDD">
            <w:pPr>
              <w:pStyle w:val="8"/>
              <w:numPr>
                <w:ilvl w:val="0"/>
                <w:numId w:val="2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记录整个活动的所有开销并上报进行报销</w:t>
            </w:r>
          </w:p>
        </w:tc>
      </w:tr>
      <w:tr w14:paraId="0A5E6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EAB395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宣传组</w:t>
            </w:r>
          </w:p>
        </w:tc>
        <w:tc>
          <w:tcPr>
            <w:tcW w:w="3834" w:type="dxa"/>
          </w:tcPr>
          <w:p w14:paraId="6AA1172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1摄影人员</w:t>
            </w:r>
          </w:p>
          <w:p w14:paraId="483ED58D">
            <w:pPr>
              <w:rPr>
                <w:rFonts w:hint="eastAsia"/>
                <w:b/>
                <w:bCs/>
              </w:rPr>
            </w:pPr>
          </w:p>
          <w:p w14:paraId="39C2C82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2宣传人员</w:t>
            </w:r>
          </w:p>
        </w:tc>
        <w:tc>
          <w:tcPr>
            <w:tcW w:w="2766" w:type="dxa"/>
          </w:tcPr>
          <w:p w14:paraId="008506B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对活动进行拍摄和记录，并在活动结束后写文章，制作公众号进行宣传</w:t>
            </w:r>
          </w:p>
        </w:tc>
      </w:tr>
      <w:tr w14:paraId="194A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19DBC0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活动组</w:t>
            </w:r>
          </w:p>
        </w:tc>
        <w:tc>
          <w:tcPr>
            <w:tcW w:w="3834" w:type="dxa"/>
          </w:tcPr>
          <w:p w14:paraId="6734D7DC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小组长</w:t>
            </w:r>
          </w:p>
          <w:p w14:paraId="7B4337A9">
            <w:pPr>
              <w:pStyle w:val="8"/>
              <w:numPr>
                <w:ilvl w:val="0"/>
                <w:numId w:val="3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</w:p>
        </w:tc>
        <w:tc>
          <w:tcPr>
            <w:tcW w:w="2766" w:type="dxa"/>
          </w:tcPr>
          <w:p w14:paraId="46792B30">
            <w:pPr>
              <w:pStyle w:val="8"/>
              <w:numPr>
                <w:ilvl w:val="0"/>
                <w:numId w:val="4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了解相关流程，并带领组员进行活动</w:t>
            </w:r>
          </w:p>
          <w:p w14:paraId="5CBB521E">
            <w:pPr>
              <w:pStyle w:val="8"/>
              <w:numPr>
                <w:ilvl w:val="0"/>
                <w:numId w:val="4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听从指挥，对海滩进行清理</w:t>
            </w:r>
          </w:p>
        </w:tc>
      </w:tr>
    </w:tbl>
    <w:p w14:paraId="71AADBC3">
      <w:pPr>
        <w:rPr>
          <w:rFonts w:hint="eastAsia"/>
          <w:b/>
          <w:bCs/>
        </w:rPr>
      </w:pPr>
    </w:p>
    <w:p w14:paraId="14B55D04">
      <w:pPr>
        <w:rPr>
          <w:rFonts w:hint="eastAsia"/>
          <w:b/>
          <w:bCs/>
        </w:rPr>
      </w:pPr>
      <w:r>
        <w:rPr>
          <w:b/>
          <w:bCs/>
        </w:rPr>
        <w:t>2. 物资</w:t>
      </w:r>
    </w:p>
    <w:p w14:paraId="38BC716E">
      <w:pPr>
        <w:rPr>
          <w:rFonts w:hint="eastAsia"/>
        </w:rPr>
      </w:pPr>
    </w:p>
    <w:p w14:paraId="54552F19">
      <w:pPr>
        <w:rPr>
          <w:rFonts w:hint="eastAsia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020"/>
        <w:gridCol w:w="1070"/>
        <w:gridCol w:w="1590"/>
      </w:tblGrid>
      <w:tr w14:paraId="65D17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392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5A2881E">
            <w:pPr>
              <w:rPr>
                <w:rFonts w:hint="eastAsia"/>
                <w:b w:val="0"/>
                <w:bCs w:val="0"/>
                <w:caps w:val="0"/>
              </w:rPr>
            </w:pPr>
            <w:r>
              <w:rPr>
                <w:rFonts w:hint="eastAsia"/>
                <w:b/>
                <w:bCs/>
                <w:caps/>
              </w:rPr>
              <w:t>名称</w:t>
            </w:r>
          </w:p>
        </w:tc>
        <w:tc>
          <w:tcPr>
            <w:tcW w:w="102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74CA7B7">
            <w:pPr>
              <w:rPr>
                <w:rFonts w:hint="eastAsia"/>
                <w:b w:val="0"/>
                <w:bCs w:val="0"/>
                <w:caps w:val="0"/>
              </w:rPr>
            </w:pPr>
            <w:r>
              <w:rPr>
                <w:rFonts w:hint="eastAsia"/>
                <w:b/>
                <w:bCs/>
                <w:caps/>
              </w:rPr>
              <w:t>数量</w:t>
            </w:r>
          </w:p>
        </w:tc>
        <w:tc>
          <w:tcPr>
            <w:tcW w:w="107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2CAE685">
            <w:pPr>
              <w:rPr>
                <w:rFonts w:hint="eastAsia"/>
                <w:b w:val="0"/>
                <w:bCs w:val="0"/>
                <w:caps w:val="0"/>
              </w:rPr>
            </w:pPr>
            <w:r>
              <w:rPr>
                <w:rFonts w:hint="eastAsia"/>
                <w:b/>
                <w:bCs/>
                <w:caps/>
              </w:rPr>
              <w:t>总价/元</w:t>
            </w:r>
          </w:p>
        </w:tc>
        <w:tc>
          <w:tcPr>
            <w:tcW w:w="159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C1E1ED0">
            <w:pPr>
              <w:rPr>
                <w:rFonts w:hint="eastAsia"/>
                <w:b w:val="0"/>
                <w:bCs w:val="0"/>
                <w:caps w:val="0"/>
              </w:rPr>
            </w:pPr>
            <w:r>
              <w:rPr>
                <w:rFonts w:hint="eastAsia"/>
                <w:b/>
                <w:bCs/>
                <w:caps/>
              </w:rPr>
              <w:t>来源</w:t>
            </w:r>
          </w:p>
        </w:tc>
      </w:tr>
      <w:tr w14:paraId="62962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392" w:type="dxa"/>
            <w:shd w:val="clear" w:color="auto" w:fill="F1F1F1" w:themeFill="background1" w:themeFillShade="F2"/>
          </w:tcPr>
          <w:p w14:paraId="77A70088">
            <w:pPr>
              <w:rPr>
                <w:rFonts w:hint="eastAsia"/>
              </w:rPr>
            </w:pPr>
            <w:r>
              <w:rPr>
                <w:rFonts w:hint="eastAsia"/>
              </w:rPr>
              <w:t>垃圾袋</w:t>
            </w:r>
          </w:p>
        </w:tc>
        <w:tc>
          <w:tcPr>
            <w:tcW w:w="1020" w:type="dxa"/>
            <w:shd w:val="clear" w:color="auto" w:fill="F1F1F1" w:themeFill="background1" w:themeFillShade="F2"/>
          </w:tcPr>
          <w:p w14:paraId="5CCC576B">
            <w:pPr>
              <w:rPr>
                <w:rFonts w:hint="eastAsia"/>
              </w:rPr>
            </w:pPr>
            <w:r>
              <w:rPr>
                <w:rFonts w:hint="eastAsia"/>
              </w:rPr>
              <w:t>若干</w:t>
            </w:r>
          </w:p>
        </w:tc>
        <w:tc>
          <w:tcPr>
            <w:tcW w:w="1070" w:type="dxa"/>
            <w:shd w:val="clear" w:color="auto" w:fill="F1F1F1" w:themeFill="background1" w:themeFillShade="F2"/>
          </w:tcPr>
          <w:p w14:paraId="26428102">
            <w:pPr>
              <w:rPr>
                <w:rFonts w:hint="eastAsia"/>
              </w:rPr>
            </w:pPr>
            <w:r>
              <w:rPr>
                <w:rFonts w:hint="eastAsia"/>
              </w:rPr>
              <w:t>暂定</w:t>
            </w:r>
          </w:p>
        </w:tc>
        <w:tc>
          <w:tcPr>
            <w:tcW w:w="1590" w:type="dxa"/>
            <w:shd w:val="clear" w:color="auto" w:fill="F1F1F1" w:themeFill="background1" w:themeFillShade="F2"/>
          </w:tcPr>
          <w:p w14:paraId="43BCD1F6">
            <w:pPr>
              <w:rPr>
                <w:rFonts w:hint="eastAsia"/>
              </w:rPr>
            </w:pPr>
            <w:r>
              <w:rPr>
                <w:rFonts w:hint="eastAsia"/>
              </w:rPr>
              <w:t>北广超市</w:t>
            </w:r>
          </w:p>
        </w:tc>
      </w:tr>
      <w:tr w14:paraId="43D6E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392" w:type="dxa"/>
          </w:tcPr>
          <w:p w14:paraId="6D9435D0">
            <w:pPr>
              <w:rPr>
                <w:rFonts w:hint="eastAsia"/>
              </w:rPr>
            </w:pPr>
            <w:r>
              <w:rPr>
                <w:rFonts w:hint="eastAsia"/>
              </w:rPr>
              <w:t>一次性手套</w:t>
            </w:r>
          </w:p>
        </w:tc>
        <w:tc>
          <w:tcPr>
            <w:tcW w:w="1020" w:type="dxa"/>
          </w:tcPr>
          <w:p w14:paraId="69E15FF3">
            <w:pPr>
              <w:rPr>
                <w:rFonts w:hint="eastAsia"/>
              </w:rPr>
            </w:pPr>
            <w:r>
              <w:rPr>
                <w:rFonts w:hint="eastAsia"/>
              </w:rPr>
              <w:t>若干</w:t>
            </w:r>
          </w:p>
        </w:tc>
        <w:tc>
          <w:tcPr>
            <w:tcW w:w="1070" w:type="dxa"/>
          </w:tcPr>
          <w:p w14:paraId="062AE2FE">
            <w:pPr>
              <w:rPr>
                <w:rFonts w:hint="eastAsia"/>
              </w:rPr>
            </w:pPr>
            <w:r>
              <w:rPr>
                <w:rFonts w:hint="eastAsia"/>
              </w:rPr>
              <w:t>暂定</w:t>
            </w:r>
          </w:p>
        </w:tc>
        <w:tc>
          <w:tcPr>
            <w:tcW w:w="1590" w:type="dxa"/>
          </w:tcPr>
          <w:p w14:paraId="261FE8C2">
            <w:pPr>
              <w:rPr>
                <w:rFonts w:hint="eastAsia"/>
              </w:rPr>
            </w:pPr>
            <w:r>
              <w:rPr>
                <w:rFonts w:hint="eastAsia"/>
              </w:rPr>
              <w:t>北广超市</w:t>
            </w:r>
          </w:p>
        </w:tc>
      </w:tr>
      <w:tr w14:paraId="1E5AE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392" w:type="dxa"/>
          </w:tcPr>
          <w:p w14:paraId="14C3143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夹子</w:t>
            </w:r>
          </w:p>
        </w:tc>
        <w:tc>
          <w:tcPr>
            <w:tcW w:w="1020" w:type="dxa"/>
          </w:tcPr>
          <w:p w14:paraId="5138FD6D">
            <w:pPr>
              <w:rPr>
                <w:rFonts w:hint="eastAsia"/>
              </w:rPr>
            </w:pPr>
            <w:r>
              <w:rPr>
                <w:rFonts w:hint="eastAsia"/>
              </w:rPr>
              <w:t>若干</w:t>
            </w:r>
          </w:p>
        </w:tc>
        <w:tc>
          <w:tcPr>
            <w:tcW w:w="1070" w:type="dxa"/>
          </w:tcPr>
          <w:p w14:paraId="01A5DA59">
            <w:pPr>
              <w:rPr>
                <w:rFonts w:hint="eastAsia"/>
              </w:rPr>
            </w:pPr>
            <w:r>
              <w:rPr>
                <w:rFonts w:hint="eastAsia"/>
              </w:rPr>
              <w:t>暂定</w:t>
            </w:r>
          </w:p>
        </w:tc>
        <w:tc>
          <w:tcPr>
            <w:tcW w:w="1590" w:type="dxa"/>
          </w:tcPr>
          <w:p w14:paraId="4E54E099">
            <w:pPr>
              <w:rPr>
                <w:rFonts w:hint="eastAsia"/>
              </w:rPr>
            </w:pPr>
            <w:r>
              <w:rPr>
                <w:rFonts w:hint="eastAsia"/>
              </w:rPr>
              <w:t>北广超市</w:t>
            </w:r>
          </w:p>
        </w:tc>
      </w:tr>
      <w:tr w14:paraId="673D5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392" w:type="dxa"/>
            <w:shd w:val="clear" w:color="auto" w:fill="F1F1F1" w:themeFill="background1" w:themeFillShade="F2"/>
          </w:tcPr>
          <w:p w14:paraId="3C8613A2">
            <w:pPr>
              <w:rPr>
                <w:rFonts w:hint="eastAsia"/>
              </w:rPr>
            </w:pPr>
            <w:r>
              <w:rPr>
                <w:rFonts w:hint="eastAsia"/>
              </w:rPr>
              <w:t>雨披</w:t>
            </w:r>
          </w:p>
        </w:tc>
        <w:tc>
          <w:tcPr>
            <w:tcW w:w="1020" w:type="dxa"/>
            <w:shd w:val="clear" w:color="auto" w:fill="F1F1F1" w:themeFill="background1" w:themeFillShade="F2"/>
          </w:tcPr>
          <w:p w14:paraId="7EAC0C42">
            <w:pPr>
              <w:rPr>
                <w:rFonts w:hint="eastAsia"/>
              </w:rPr>
            </w:pPr>
            <w:r>
              <w:rPr>
                <w:rFonts w:hint="eastAsia"/>
              </w:rPr>
              <w:t>若干</w:t>
            </w:r>
          </w:p>
        </w:tc>
        <w:tc>
          <w:tcPr>
            <w:tcW w:w="1070" w:type="dxa"/>
            <w:shd w:val="clear" w:color="auto" w:fill="F1F1F1" w:themeFill="background1" w:themeFillShade="F2"/>
          </w:tcPr>
          <w:p w14:paraId="295F3B16">
            <w:pPr>
              <w:rPr>
                <w:rFonts w:hint="eastAsia"/>
              </w:rPr>
            </w:pPr>
            <w:r>
              <w:rPr>
                <w:rFonts w:hint="eastAsia"/>
              </w:rPr>
              <w:t>暂定</w:t>
            </w:r>
          </w:p>
        </w:tc>
        <w:tc>
          <w:tcPr>
            <w:tcW w:w="1590" w:type="dxa"/>
            <w:shd w:val="clear" w:color="auto" w:fill="F1F1F1" w:themeFill="background1" w:themeFillShade="F2"/>
          </w:tcPr>
          <w:p w14:paraId="21A0A64C">
            <w:pPr>
              <w:rPr>
                <w:rFonts w:hint="eastAsia"/>
              </w:rPr>
            </w:pPr>
            <w:r>
              <w:rPr>
                <w:rFonts w:hint="eastAsia"/>
              </w:rPr>
              <w:t>北广超市</w:t>
            </w:r>
          </w:p>
        </w:tc>
      </w:tr>
      <w:tr w14:paraId="6A383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392" w:type="dxa"/>
            <w:shd w:val="clear" w:color="auto" w:fill="F1F1F1" w:themeFill="background1" w:themeFillShade="F2"/>
            <w:vAlign w:val="top"/>
          </w:tcPr>
          <w:p w14:paraId="0B17A65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矿泉水</w:t>
            </w:r>
          </w:p>
        </w:tc>
        <w:tc>
          <w:tcPr>
            <w:tcW w:w="1020" w:type="dxa"/>
            <w:shd w:val="clear" w:color="auto" w:fill="F1F1F1" w:themeFill="background1" w:themeFillShade="F2"/>
          </w:tcPr>
          <w:p w14:paraId="4A459C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  <w:r>
              <w:rPr>
                <w:rFonts w:hint="eastAsia"/>
              </w:rPr>
              <w:t>瓶</w:t>
            </w:r>
          </w:p>
        </w:tc>
        <w:tc>
          <w:tcPr>
            <w:tcW w:w="1070" w:type="dxa"/>
            <w:shd w:val="clear" w:color="auto" w:fill="F1F1F1" w:themeFill="background1" w:themeFillShade="F2"/>
          </w:tcPr>
          <w:p w14:paraId="35CA4A10">
            <w:pPr>
              <w:rPr>
                <w:rFonts w:hint="eastAsia"/>
              </w:rPr>
            </w:pPr>
            <w:r>
              <w:rPr>
                <w:rFonts w:hint="eastAsia"/>
              </w:rPr>
              <w:t>暂定</w:t>
            </w:r>
          </w:p>
        </w:tc>
        <w:tc>
          <w:tcPr>
            <w:tcW w:w="1590" w:type="dxa"/>
            <w:shd w:val="clear" w:color="auto" w:fill="F1F1F1" w:themeFill="background1" w:themeFillShade="F2"/>
          </w:tcPr>
          <w:p w14:paraId="3DDA0C3E">
            <w:pPr>
              <w:rPr>
                <w:rFonts w:hint="eastAsia"/>
              </w:rPr>
            </w:pPr>
            <w:r>
              <w:rPr>
                <w:rFonts w:hint="eastAsia"/>
              </w:rPr>
              <w:t>北广超市</w:t>
            </w:r>
          </w:p>
        </w:tc>
      </w:tr>
      <w:tr w14:paraId="26115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392" w:type="dxa"/>
            <w:shd w:val="clear" w:color="auto" w:fill="F1F1F1" w:themeFill="background1" w:themeFillShade="F2"/>
            <w:vAlign w:val="top"/>
          </w:tcPr>
          <w:p w14:paraId="2C2A0960">
            <w:pPr>
              <w:rPr>
                <w:rFonts w:hint="eastAsia"/>
              </w:rPr>
            </w:pPr>
            <w:r>
              <w:rPr>
                <w:rFonts w:hint="eastAsia"/>
              </w:rPr>
              <w:t>医疗箱</w:t>
            </w:r>
          </w:p>
        </w:tc>
        <w:tc>
          <w:tcPr>
            <w:tcW w:w="1020" w:type="dxa"/>
            <w:shd w:val="clear" w:color="auto" w:fill="F1F1F1" w:themeFill="background1" w:themeFillShade="F2"/>
          </w:tcPr>
          <w:p w14:paraId="1AB9A8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2个</w:t>
            </w:r>
          </w:p>
        </w:tc>
        <w:tc>
          <w:tcPr>
            <w:tcW w:w="1070" w:type="dxa"/>
            <w:shd w:val="clear" w:color="auto" w:fill="F1F1F1" w:themeFill="background1" w:themeFillShade="F2"/>
          </w:tcPr>
          <w:p w14:paraId="3B850FA4">
            <w:pPr>
              <w:rPr>
                <w:rFonts w:hint="eastAsia"/>
              </w:rPr>
            </w:pPr>
          </w:p>
        </w:tc>
        <w:tc>
          <w:tcPr>
            <w:tcW w:w="1590" w:type="dxa"/>
            <w:shd w:val="clear" w:color="auto" w:fill="F1F1F1" w:themeFill="background1" w:themeFillShade="F2"/>
          </w:tcPr>
          <w:p w14:paraId="2A9AC1D4">
            <w:pPr>
              <w:rPr>
                <w:rFonts w:hint="eastAsia"/>
              </w:rPr>
            </w:pPr>
            <w:r>
              <w:rPr>
                <w:rFonts w:hint="eastAsia"/>
              </w:rPr>
              <w:t>校医院</w:t>
            </w:r>
          </w:p>
        </w:tc>
      </w:tr>
      <w:tr w14:paraId="2C539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392" w:type="dxa"/>
            <w:shd w:val="clear" w:color="auto" w:fill="F1F1F1" w:themeFill="background1" w:themeFillShade="F2"/>
            <w:vAlign w:val="top"/>
          </w:tcPr>
          <w:p w14:paraId="2D99751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饼干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面包</w:t>
            </w:r>
          </w:p>
        </w:tc>
        <w:tc>
          <w:tcPr>
            <w:tcW w:w="1020" w:type="dxa"/>
            <w:shd w:val="clear" w:color="auto" w:fill="F1F1F1" w:themeFill="background1" w:themeFillShade="F2"/>
            <w:vAlign w:val="top"/>
          </w:tcPr>
          <w:p w14:paraId="4605A4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若干</w:t>
            </w:r>
          </w:p>
        </w:tc>
        <w:tc>
          <w:tcPr>
            <w:tcW w:w="1070" w:type="dxa"/>
            <w:shd w:val="clear" w:color="auto" w:fill="F1F1F1" w:themeFill="background1" w:themeFillShade="F2"/>
            <w:vAlign w:val="top"/>
          </w:tcPr>
          <w:p w14:paraId="76751E6B">
            <w:pPr>
              <w:rPr>
                <w:rFonts w:hint="eastAsia"/>
              </w:rPr>
            </w:pPr>
            <w:r>
              <w:rPr>
                <w:rFonts w:hint="eastAsia"/>
              </w:rPr>
              <w:t>暂定</w:t>
            </w:r>
          </w:p>
        </w:tc>
        <w:tc>
          <w:tcPr>
            <w:tcW w:w="1590" w:type="dxa"/>
            <w:shd w:val="clear" w:color="auto" w:fill="F1F1F1" w:themeFill="background1" w:themeFillShade="F2"/>
            <w:vAlign w:val="top"/>
          </w:tcPr>
          <w:p w14:paraId="66B1A181">
            <w:pPr>
              <w:rPr>
                <w:rFonts w:hint="eastAsia"/>
              </w:rPr>
            </w:pPr>
            <w:r>
              <w:rPr>
                <w:rFonts w:hint="eastAsia"/>
              </w:rPr>
              <w:t>北广超市</w:t>
            </w:r>
          </w:p>
        </w:tc>
      </w:tr>
    </w:tbl>
    <w:p w14:paraId="01150A88">
      <w:pPr>
        <w:rPr>
          <w:rFonts w:hint="eastAsia"/>
        </w:rPr>
      </w:pPr>
    </w:p>
    <w:p w14:paraId="067C27E1">
      <w:pPr>
        <w:rPr>
          <w:rFonts w:hint="eastAsia"/>
        </w:rPr>
      </w:pPr>
    </w:p>
    <w:p w14:paraId="35CF2809">
      <w:pPr>
        <w:rPr>
          <w:rFonts w:hint="eastAsia"/>
        </w:rPr>
      </w:pPr>
    </w:p>
    <w:p w14:paraId="126A3950">
      <w:pPr>
        <w:rPr>
          <w:rFonts w:hint="eastAsia"/>
        </w:rPr>
      </w:pPr>
    </w:p>
    <w:p w14:paraId="07C61903">
      <w:pPr>
        <w:rPr>
          <w:rFonts w:hint="eastAsia"/>
        </w:rPr>
      </w:pPr>
    </w:p>
    <w:p w14:paraId="65D3AC9A">
      <w:pPr>
        <w:rPr>
          <w:rFonts w:hint="eastAsia"/>
        </w:rPr>
      </w:pPr>
    </w:p>
    <w:p w14:paraId="5DD8648C">
      <w:pPr>
        <w:rPr>
          <w:rFonts w:hint="eastAsia"/>
        </w:rPr>
      </w:pPr>
    </w:p>
    <w:p w14:paraId="099B6195">
      <w:pPr>
        <w:rPr>
          <w:rFonts w:hint="eastAsia"/>
        </w:rPr>
      </w:pPr>
    </w:p>
    <w:p w14:paraId="4913D089">
      <w:pPr>
        <w:rPr>
          <w:rFonts w:hint="eastAsia"/>
        </w:rPr>
      </w:pPr>
    </w:p>
    <w:p w14:paraId="1A4790AD">
      <w:pPr>
        <w:rPr>
          <w:rFonts w:hint="eastAsia"/>
        </w:rPr>
      </w:pPr>
    </w:p>
    <w:p w14:paraId="1D94D87B">
      <w:pPr>
        <w:rPr>
          <w:rFonts w:hint="eastAsia"/>
        </w:rPr>
      </w:pPr>
    </w:p>
    <w:p w14:paraId="59622C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67E84"/>
    <w:multiLevelType w:val="multilevel"/>
    <w:tmpl w:val="0FA67E8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10E2651"/>
    <w:multiLevelType w:val="multilevel"/>
    <w:tmpl w:val="310E265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1566240"/>
    <w:multiLevelType w:val="multilevel"/>
    <w:tmpl w:val="6156624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6B44990"/>
    <w:multiLevelType w:val="multilevel"/>
    <w:tmpl w:val="66B4499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c0NmRkZDcwYWNkOWUyNTliYjNmOTZjNjdjNDk1YzIifQ=="/>
  </w:docVars>
  <w:rsids>
    <w:rsidRoot w:val="00AE571B"/>
    <w:rsid w:val="0009673D"/>
    <w:rsid w:val="00213C44"/>
    <w:rsid w:val="00262F72"/>
    <w:rsid w:val="0033754D"/>
    <w:rsid w:val="004023E1"/>
    <w:rsid w:val="00631F4C"/>
    <w:rsid w:val="007F4374"/>
    <w:rsid w:val="00801DD8"/>
    <w:rsid w:val="00955CCB"/>
    <w:rsid w:val="00995EEE"/>
    <w:rsid w:val="00AE571B"/>
    <w:rsid w:val="00B34593"/>
    <w:rsid w:val="00BF69A5"/>
    <w:rsid w:val="00C121C7"/>
    <w:rsid w:val="00C548F2"/>
    <w:rsid w:val="00D0154D"/>
    <w:rsid w:val="00D278CE"/>
    <w:rsid w:val="00E621E6"/>
    <w:rsid w:val="00FC7A48"/>
    <w:rsid w:val="12C139EF"/>
    <w:rsid w:val="3F920FAB"/>
    <w:rsid w:val="4B2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table" w:customStyle="1" w:styleId="11">
    <w:name w:val="无格式表格 51"/>
    <w:basedOn w:val="4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2">
    <w:name w:val="无格式表格 31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1661</Words>
  <Characters>1758</Characters>
  <Lines>19</Lines>
  <Paragraphs>5</Paragraphs>
  <TotalTime>0</TotalTime>
  <ScaleCrop>false</ScaleCrop>
  <LinksUpToDate>false</LinksUpToDate>
  <CharactersWithSpaces>1764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2024-11-07T14:47:00Z</dcterms:created>
  <dc:creator>pc</dc:creator>
  <cp:lastModifiedBy>卿卿</cp:lastModifiedBy>
  <dcterms:modified xsi:type="dcterms:W3CDTF">2024-11-09T08:47:39Z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AD7E15210B644C90B084CB5E746F58F8_13</vt:lpwstr>
  </property>
</Properties>
</file>