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AF6CA"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海科团委前期活动记录——人力资源部</w:t>
      </w:r>
    </w:p>
    <w:p w14:paraId="2A324E77">
      <w:pPr>
        <w:jc w:val="left"/>
        <w:rPr>
          <w:rFonts w:hint="eastAsia"/>
          <w:sz w:val="24"/>
          <w:szCs w:val="24"/>
          <w:lang w:val="en-US" w:eastAsia="zh-CN"/>
        </w:rPr>
      </w:pPr>
    </w:p>
    <w:p w14:paraId="3300FD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创建新生qq群。打包一些新生手册信息（二维码，活动照片之类的）</w:t>
      </w:r>
    </w:p>
    <w:p w14:paraId="650A87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写部门的招新简介，整理分类各各中心部门。</w:t>
      </w:r>
    </w:p>
    <w:p w14:paraId="39CED9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制作ppt用于新生第一次晚点名并宣讲。</w:t>
      </w:r>
    </w:p>
    <w:p w14:paraId="272A60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迎新。</w:t>
      </w:r>
    </w:p>
    <w:p w14:paraId="57B48E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制作自己部门的ppt，在海科楼向新生宣讲。</w:t>
      </w:r>
    </w:p>
    <w:p w14:paraId="428176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制作招新表。</w:t>
      </w:r>
    </w:p>
    <w:p w14:paraId="54C27C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统计第一次交表各部门人数，确定各部门招新人数。</w:t>
      </w:r>
    </w:p>
    <w:p w14:paraId="1253A3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整理录取结果并公示。</w:t>
      </w:r>
    </w:p>
    <w:p w14:paraId="4157F9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制定工作计划。</w:t>
      </w:r>
    </w:p>
    <w:p w14:paraId="0CA234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迎新活动制定工种排表。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831DBE"/>
    <w:multiLevelType w:val="singleLevel"/>
    <w:tmpl w:val="17831D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5C4C3F"/>
    <w:rsid w:val="595C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2025-10-30T09:39:00Z</dcterms:created>
  <dc:creator>WPS_1649338531</dc:creator>
  <cp:lastModifiedBy>WPS_1649338531</cp:lastModifiedBy>
  <dcterms:modified xsi:type="dcterms:W3CDTF">2025-10-30T09:51:03Z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0B19F8CE0DC3489F83FFDCCEC9FEA3F5_11</vt:lpwstr>
  </property>
  <property fmtid="{D5CDD505-2E9C-101B-9397-08002B2CF9AE}" pid="4" name="KSOTemplateDocerSaveRecord">
    <vt:lpwstr>eyJoZGlkIjoiZjQxN2ExMGNiOGUwMDY2MjMyNjdhZDYyY2U0YjRmMzUiLCJ1c2VySWQiOiIxMzU1MjAxMjc1In0=</vt:lpwstr>
  </property>
</Properties>
</file>