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仿宋_GB2312" w:hAnsi="黑体" w:eastAsia="仿宋_GB2312"/>
          <w:sz w:val="32"/>
          <w:szCs w:val="32"/>
          <w:lang w:val="en-US" w:eastAsia="zh-CN"/>
          <w14:ligatures w14:val="none"/>
        </w:rPr>
      </w:pPr>
      <w:r>
        <w:rPr>
          <w:rFonts w:hint="eastAsia" w:ascii="仿宋_GB2312" w:hAnsi="黑体" w:eastAsia="仿宋_GB2312"/>
          <w:sz w:val="32"/>
          <w:szCs w:val="32"/>
          <w:lang w:val="en-US" w:eastAsia="zh-CN"/>
          <w14:ligatures w14:val="none"/>
        </w:rPr>
        <w:t>关于开展海洋科学与工程学院2025年第一阶段社会实践的通知</w:t>
      </w:r>
    </w:p>
    <w:p>
      <w:pPr>
        <w:ind w:firstLine="640" w:firstLineChars="200"/>
        <w:jc w:val="left"/>
        <w:rPr>
          <w:rFonts w:hint="eastAsia" w:ascii="仿宋_GB2312" w:hAnsi="宋体" w:eastAsia="仿宋_GB2312"/>
          <w:sz w:val="32"/>
          <w:szCs w:val="32"/>
        </w:rPr>
      </w:pPr>
      <w:r>
        <w:rPr>
          <w:rFonts w:hint="eastAsia" w:ascii="仿宋_GB2312" w:hAnsi="宋体" w:eastAsia="仿宋_GB2312"/>
          <w:sz w:val="32"/>
          <w:szCs w:val="32"/>
        </w:rPr>
        <w:t>各位老师、同学：</w:t>
      </w:r>
    </w:p>
    <w:p>
      <w:pPr>
        <w:ind w:firstLine="640" w:firstLineChars="200"/>
        <w:jc w:val="left"/>
        <w:rPr>
          <w:rFonts w:hint="default" w:ascii="仿宋_GB2312" w:hAnsi="宋体" w:eastAsia="仿宋_GB2312"/>
          <w:sz w:val="32"/>
          <w:szCs w:val="32"/>
          <w:lang w:val="en-US" w:eastAsia="zh-CN"/>
        </w:rPr>
      </w:pPr>
      <w:r>
        <w:rPr>
          <w:rFonts w:hint="default" w:ascii="仿宋_GB2312" w:hAnsi="宋体" w:eastAsia="仿宋_GB2312"/>
          <w:sz w:val="32"/>
          <w:szCs w:val="32"/>
          <w:lang w:val="en-US" w:eastAsia="zh-CN"/>
        </w:rPr>
        <w:t>为深入学习贯彻党的二十大</w:t>
      </w:r>
      <w:r>
        <w:rPr>
          <w:rFonts w:hint="eastAsia" w:ascii="仿宋_GB2312" w:hAnsi="宋体" w:eastAsia="仿宋_GB2312"/>
          <w:sz w:val="32"/>
          <w:szCs w:val="32"/>
          <w:lang w:val="en-US" w:eastAsia="zh-CN"/>
        </w:rPr>
        <w:t>三中全会</w:t>
      </w:r>
      <w:r>
        <w:rPr>
          <w:rFonts w:hint="default" w:ascii="仿宋_GB2312" w:hAnsi="宋体" w:eastAsia="仿宋_GB2312"/>
          <w:sz w:val="32"/>
          <w:szCs w:val="32"/>
          <w:lang w:val="en-US" w:eastAsia="zh-CN"/>
        </w:rPr>
        <w:t>精神，引领青年学生在实践中学习贯彻习近平新时代中国特色社会主义思想，深刻领会习近平总书记对新时代中国青年的殷切期望，现启动202</w:t>
      </w:r>
      <w:r>
        <w:rPr>
          <w:rFonts w:hint="eastAsia" w:ascii="仿宋_GB2312" w:hAnsi="宋体" w:eastAsia="仿宋_GB2312"/>
          <w:sz w:val="32"/>
          <w:szCs w:val="32"/>
          <w:lang w:val="en-US" w:eastAsia="zh-CN"/>
        </w:rPr>
        <w:t>5</w:t>
      </w:r>
      <w:r>
        <w:rPr>
          <w:rFonts w:hint="default" w:ascii="仿宋_GB2312" w:hAnsi="宋体" w:eastAsia="仿宋_GB2312"/>
          <w:sz w:val="32"/>
          <w:szCs w:val="32"/>
          <w:lang w:val="en-US" w:eastAsia="zh-CN"/>
        </w:rPr>
        <w:t>年第一阶段主题社会实践活动，勉励青年</w:t>
      </w:r>
      <w:r>
        <w:rPr>
          <w:rFonts w:hint="eastAsia" w:ascii="仿宋_GB2312" w:hAnsi="宋体" w:eastAsia="仿宋_GB2312"/>
          <w:sz w:val="32"/>
          <w:szCs w:val="32"/>
          <w:lang w:val="en-US" w:eastAsia="zh-CN"/>
        </w:rPr>
        <w:t>学生</w:t>
      </w:r>
      <w:r>
        <w:rPr>
          <w:rFonts w:hint="default" w:ascii="仿宋_GB2312" w:hAnsi="宋体" w:eastAsia="仿宋_GB2312"/>
          <w:sz w:val="32"/>
          <w:szCs w:val="32"/>
          <w:lang w:val="en-US" w:eastAsia="zh-CN"/>
        </w:rPr>
        <w:t>用脚步丈量祖国大地，用眼睛发现中国精神，用耳朵倾听人民呼声，用内心感应时代脉搏</w:t>
      </w:r>
      <w:r>
        <w:rPr>
          <w:rFonts w:hint="eastAsia" w:ascii="仿宋_GB2312" w:hAnsi="宋体" w:eastAsia="仿宋_GB2312"/>
          <w:sz w:val="32"/>
          <w:szCs w:val="32"/>
          <w:lang w:val="en-US" w:eastAsia="zh-CN"/>
        </w:rPr>
        <w:t>。</w:t>
      </w:r>
      <w:r>
        <w:rPr>
          <w:rFonts w:hint="default" w:ascii="仿宋_GB2312" w:hAnsi="宋体" w:eastAsia="仿宋_GB2312"/>
          <w:sz w:val="32"/>
          <w:szCs w:val="32"/>
          <w:lang w:val="en-US" w:eastAsia="zh-CN"/>
        </w:rPr>
        <w:t>鼓励青年学生在社会大课堂中“受教育、长才干、作贡献”，坚定中国特色社会主义共同理想，在中国式现代化建设中勇当先锋队、突击队，立志做有理想、敢担当、能吃苦、肯奋斗的新时代好青年。现将有关事项通知如下：</w:t>
      </w:r>
    </w:p>
    <w:p>
      <w:pPr>
        <w:spacing w:after="0" w:line="560" w:lineRule="exact"/>
        <w:ind w:firstLine="640" w:firstLineChars="200"/>
        <w:jc w:val="both"/>
        <w:rPr>
          <w:rFonts w:ascii="黑体" w:hAnsi="黑体" w:eastAsia="黑体"/>
          <w:sz w:val="32"/>
          <w:szCs w:val="32"/>
        </w:rPr>
      </w:pPr>
      <w:r>
        <w:rPr>
          <w:rFonts w:hint="eastAsia" w:ascii="黑体" w:hAnsi="黑体" w:eastAsia="黑体"/>
          <w:sz w:val="32"/>
          <w:szCs w:val="32"/>
        </w:rPr>
        <w:t>一、活动主题</w:t>
      </w:r>
    </w:p>
    <w:p>
      <w:pPr>
        <w:ind w:firstLine="640" w:firstLineChars="200"/>
        <w:jc w:val="left"/>
        <w:rPr>
          <w:rFonts w:hint="default" w:ascii="仿宋_GB2312" w:hAnsi="宋体" w:eastAsia="仿宋_GB2312"/>
          <w:sz w:val="32"/>
          <w:szCs w:val="32"/>
          <w:lang w:val="en-US" w:eastAsia="zh-CN"/>
        </w:rPr>
      </w:pPr>
      <w:r>
        <w:rPr>
          <w:rFonts w:hint="eastAsia" w:ascii="仿宋_GB2312" w:hAnsi="宋体" w:eastAsia="仿宋_GB2312"/>
          <w:sz w:val="32"/>
          <w:szCs w:val="32"/>
          <w:lang w:val="en-US" w:eastAsia="zh-CN"/>
        </w:rPr>
        <w:t>挺膺担当励青春，踔厉奋发启新程</w:t>
      </w:r>
      <w:bookmarkStart w:id="0" w:name="_GoBack"/>
      <w:bookmarkEnd w:id="0"/>
    </w:p>
    <w:p>
      <w:pPr>
        <w:ind w:firstLine="640" w:firstLineChars="200"/>
        <w:jc w:val="left"/>
        <w:rPr>
          <w:rFonts w:hint="default" w:ascii="仿宋_GB2312" w:hAnsi="宋体" w:eastAsia="仿宋_GB2312"/>
          <w:sz w:val="32"/>
          <w:szCs w:val="32"/>
          <w:lang w:val="en-US" w:eastAsia="zh-CN"/>
        </w:rPr>
      </w:pPr>
      <w:r>
        <w:rPr>
          <w:rFonts w:hint="eastAsia" w:ascii="黑体" w:hAnsi="黑体" w:eastAsia="黑体"/>
          <w:sz w:val="32"/>
          <w:szCs w:val="32"/>
        </w:rPr>
        <w:t>二、活动时间</w:t>
      </w:r>
    </w:p>
    <w:p>
      <w:pPr>
        <w:ind w:firstLine="640" w:firstLineChars="200"/>
        <w:jc w:val="left"/>
        <w:rPr>
          <w:rFonts w:hint="eastAsia" w:ascii="仿宋_GB2312" w:hAnsi="宋体" w:eastAsia="仿宋_GB2312"/>
          <w:sz w:val="32"/>
          <w:szCs w:val="32"/>
          <w:lang w:val="en-US" w:eastAsia="zh-CN"/>
        </w:rPr>
      </w:pPr>
      <w:r>
        <w:rPr>
          <w:rFonts w:hint="eastAsia" w:ascii="仿宋_GB2312" w:hAnsi="宋体" w:eastAsia="仿宋_GB2312"/>
          <w:sz w:val="32"/>
          <w:szCs w:val="32"/>
          <w:lang w:val="en-US" w:eastAsia="zh-CN"/>
        </w:rPr>
        <w:t>2024年11月至2025年3月</w:t>
      </w:r>
    </w:p>
    <w:p>
      <w:pPr>
        <w:spacing w:after="0" w:line="560" w:lineRule="exact"/>
        <w:ind w:firstLine="640" w:firstLineChars="200"/>
        <w:jc w:val="both"/>
        <w:rPr>
          <w:rFonts w:ascii="黑体" w:hAnsi="黑体" w:eastAsia="黑体"/>
          <w:sz w:val="32"/>
          <w:szCs w:val="32"/>
        </w:rPr>
      </w:pPr>
      <w:r>
        <w:rPr>
          <w:rFonts w:hint="eastAsia" w:ascii="黑体" w:hAnsi="黑体" w:eastAsia="黑体"/>
          <w:sz w:val="32"/>
          <w:szCs w:val="32"/>
        </w:rPr>
        <w:t>三、活动内容和安排</w:t>
      </w:r>
    </w:p>
    <w:p>
      <w:pPr>
        <w:ind w:firstLine="640" w:firstLineChars="200"/>
        <w:jc w:val="left"/>
        <w:rPr>
          <w:rFonts w:hint="eastAsia" w:ascii="楷体_GB2312" w:hAnsi="宋体" w:eastAsia="楷体_GB2312"/>
          <w:sz w:val="32"/>
          <w:szCs w:val="32"/>
          <w:lang w:eastAsia="zh-CN"/>
        </w:rPr>
      </w:pPr>
      <w:r>
        <w:rPr>
          <w:rFonts w:hint="eastAsia" w:ascii="楷体_GB2312" w:hAnsi="宋体" w:eastAsia="楷体_GB2312"/>
          <w:sz w:val="32"/>
          <w:szCs w:val="32"/>
          <w:lang w:eastAsia="zh-CN"/>
        </w:rPr>
        <w:t>（</w:t>
      </w:r>
      <w:r>
        <w:rPr>
          <w:rFonts w:hint="eastAsia" w:ascii="楷体_GB2312" w:hAnsi="宋体" w:eastAsia="楷体_GB2312"/>
          <w:sz w:val="32"/>
          <w:szCs w:val="32"/>
          <w:lang w:val="en-US" w:eastAsia="zh-CN"/>
        </w:rPr>
        <w:t>一</w:t>
      </w:r>
      <w:r>
        <w:rPr>
          <w:rFonts w:hint="eastAsia" w:ascii="楷体_GB2312" w:hAnsi="宋体" w:eastAsia="楷体_GB2312"/>
          <w:sz w:val="32"/>
          <w:szCs w:val="32"/>
          <w:lang w:eastAsia="zh-CN"/>
        </w:rPr>
        <w:t>）小我融入大我，青春献给祖国</w:t>
      </w:r>
    </w:p>
    <w:p>
      <w:pPr>
        <w:ind w:firstLine="640" w:firstLineChars="200"/>
        <w:jc w:val="left"/>
        <w:rPr>
          <w:rFonts w:hint="default" w:ascii="楷体_GB2312" w:hAnsi="宋体" w:eastAsia="楷体_GB2312"/>
          <w:sz w:val="32"/>
          <w:szCs w:val="32"/>
          <w:lang w:val="en-US" w:eastAsia="zh-CN"/>
        </w:rPr>
      </w:pPr>
      <w:r>
        <w:rPr>
          <w:rFonts w:hint="eastAsia" w:ascii="楷体_GB2312" w:hAnsi="宋体" w:eastAsia="楷体_GB2312"/>
          <w:sz w:val="32"/>
          <w:szCs w:val="32"/>
        </w:rPr>
        <w:t>实践一：“求真力行”国情调研实践</w:t>
      </w:r>
    </w:p>
    <w:p>
      <w:pPr>
        <w:ind w:firstLine="640" w:firstLineChars="200"/>
        <w:jc w:val="left"/>
        <w:rPr>
          <w:rFonts w:hint="default" w:ascii="仿宋_GB2312" w:hAnsi="宋体" w:eastAsia="仿宋_GB2312"/>
          <w:sz w:val="32"/>
          <w:szCs w:val="32"/>
          <w:lang w:val="en-US" w:eastAsia="zh-CN"/>
        </w:rPr>
      </w:pPr>
      <w:r>
        <w:rPr>
          <w:rFonts w:hint="default" w:ascii="仿宋_GB2312" w:hAnsi="宋体" w:eastAsia="仿宋_GB2312"/>
          <w:sz w:val="32"/>
          <w:szCs w:val="32"/>
          <w:lang w:val="en-US" w:eastAsia="zh-CN"/>
        </w:rPr>
        <w:t>聚焦新中国成立75周年以来的辉煌历程和伟大成就，组织高校师生追寻习近平总书记调研考察足迹，深入党的创新理论的起始点和发源地，广泛开展国情考察、社会观察、学习体验、调查研究，教育引导广大师生在今昔对比、中外比较中感受习近平总书记的领袖魅力和人民情怀，深入领会伟大思想形成的实践基础、理论渊源和发展脉络，深刻领悟“两个确立”的决定性意义，自觉增强对党的创新理论的政治认同、思想认同、理论认同、情感认同，把坚定不移听党话、跟党走融入血脉、付诸行动。</w:t>
      </w:r>
    </w:p>
    <w:p>
      <w:pPr>
        <w:ind w:firstLine="640" w:firstLineChars="200"/>
        <w:jc w:val="left"/>
        <w:rPr>
          <w:rFonts w:hint="eastAsia" w:ascii="仿宋_GB2312" w:hAnsi="宋体" w:eastAsia="仿宋_GB2312"/>
          <w:sz w:val="32"/>
          <w:szCs w:val="32"/>
          <w:lang w:val="en-US" w:eastAsia="zh-CN"/>
        </w:rPr>
      </w:pPr>
      <w:r>
        <w:rPr>
          <w:rFonts w:hint="eastAsia" w:ascii="楷体_GB2312" w:hAnsi="宋体" w:eastAsia="楷体_GB2312"/>
          <w:sz w:val="32"/>
          <w:szCs w:val="32"/>
          <w:lang w:val="en-US" w:eastAsia="zh-CN"/>
        </w:rPr>
        <w:t>实践二：“文化润心”学思践悟实践</w:t>
      </w:r>
    </w:p>
    <w:p>
      <w:pPr>
        <w:ind w:firstLine="640" w:firstLineChars="200"/>
        <w:jc w:val="left"/>
        <w:rPr>
          <w:rFonts w:hint="default" w:ascii="仿宋_GB2312" w:hAnsi="宋体" w:eastAsia="仿宋_GB2312"/>
          <w:sz w:val="32"/>
          <w:szCs w:val="32"/>
          <w:lang w:val="en-US" w:eastAsia="zh-CN"/>
        </w:rPr>
      </w:pPr>
      <w:r>
        <w:rPr>
          <w:rFonts w:hint="default" w:ascii="仿宋_GB2312" w:hAnsi="宋体" w:eastAsia="仿宋_GB2312"/>
          <w:sz w:val="32"/>
          <w:szCs w:val="32"/>
          <w:lang w:val="en-US" w:eastAsia="zh-CN"/>
        </w:rPr>
        <w:t>聚焦以伟大建党精神为源头的中国共产党人精神谱系，深化中华优秀传统文化、革命文化、社会主义先进文化涵育，组织高校师生深入“大思政课”实践教学基地、红色文化弘扬基地、学生综合素质训练基地、全国高校综合性教育实践体验基地、中华优秀传统文化艺术传承基地等育人平台基地，学思践悟校史、行业产业发展史、城市区域建设史中的红色基因，贯通学习“五史”和新时代伟大成就，引导师生厚植爱党爱国爱社会主义深层力量，自觉传承红色基因、赓续红色血脉。</w:t>
      </w:r>
    </w:p>
    <w:p>
      <w:pPr>
        <w:numPr>
          <w:ilvl w:val="0"/>
          <w:numId w:val="1"/>
        </w:numPr>
        <w:ind w:firstLine="640" w:firstLineChars="200"/>
        <w:jc w:val="left"/>
        <w:rPr>
          <w:rFonts w:hint="eastAsia" w:ascii="楷体_GB2312" w:hAnsi="宋体" w:eastAsia="楷体_GB2312"/>
          <w:sz w:val="32"/>
          <w:szCs w:val="32"/>
          <w:lang w:val="en-US" w:eastAsia="zh-CN"/>
        </w:rPr>
      </w:pPr>
      <w:r>
        <w:rPr>
          <w:rFonts w:hint="eastAsia" w:ascii="楷体_GB2312" w:hAnsi="宋体" w:eastAsia="楷体_GB2312"/>
          <w:sz w:val="32"/>
          <w:szCs w:val="32"/>
          <w:lang w:val="en-US" w:eastAsia="zh-CN"/>
        </w:rPr>
        <w:t>澎湃蓝色引擎，浩瀚青春梦想</w:t>
      </w:r>
    </w:p>
    <w:p>
      <w:pPr>
        <w:numPr>
          <w:ilvl w:val="0"/>
          <w:numId w:val="0"/>
        </w:numPr>
        <w:ind w:firstLine="640" w:firstLineChars="200"/>
        <w:jc w:val="left"/>
        <w:rPr>
          <w:rFonts w:hint="default" w:ascii="楷体_GB2312" w:hAnsi="宋体" w:eastAsia="楷体_GB2312"/>
          <w:sz w:val="32"/>
          <w:szCs w:val="32"/>
          <w:lang w:val="en-US" w:eastAsia="zh-CN"/>
        </w:rPr>
      </w:pPr>
      <w:r>
        <w:rPr>
          <w:rFonts w:hint="eastAsia" w:ascii="楷体_GB2312" w:hAnsi="宋体" w:eastAsia="楷体_GB2312"/>
          <w:sz w:val="32"/>
          <w:szCs w:val="32"/>
          <w:lang w:val="en-US" w:eastAsia="zh-CN"/>
        </w:rPr>
        <w:t>实践一：</w:t>
      </w:r>
      <w:r>
        <w:rPr>
          <w:rFonts w:hint="eastAsia" w:ascii="楷体_GB2312" w:hAnsi="宋体" w:eastAsia="楷体_GB2312"/>
          <w:sz w:val="32"/>
          <w:szCs w:val="32"/>
        </w:rPr>
        <w:t>“千企百港调查”社会实践</w:t>
      </w:r>
    </w:p>
    <w:p>
      <w:pPr>
        <w:spacing w:after="0" w:line="560" w:lineRule="exact"/>
        <w:ind w:firstLine="640" w:firstLineChars="200"/>
        <w:jc w:val="both"/>
        <w:rPr>
          <w:rFonts w:ascii="仿宋_GB2312" w:hAnsi="宋体" w:eastAsia="仿宋_GB2312"/>
          <w:sz w:val="32"/>
          <w:szCs w:val="32"/>
        </w:rPr>
      </w:pPr>
      <w:r>
        <w:rPr>
          <w:rFonts w:hint="eastAsia" w:ascii="仿宋_GB2312" w:hAnsi="宋体" w:eastAsia="仿宋_GB2312"/>
          <w:sz w:val="32"/>
          <w:szCs w:val="32"/>
        </w:rPr>
        <w:t>社会实践活动采取“重点调查+返乡调查”的形式，聚焦海事特色，开展形式多样的实践调查。重点调查以学生走进港航单位、港口、码头，在企业及所在地区开展调研与实践为主要形式，充分利用校友企业、校企合作单位等资源，丰富学校社会实践调研大数据库，助推学校港航类特色人才培养；返乡调查以学生假期返乡，就近开展调查为主要形式，结合“三下乡”“返家乡”等团中央开展的工作项目，围绕学校特色开展调研工作。</w:t>
      </w:r>
    </w:p>
    <w:p>
      <w:pPr>
        <w:spacing w:after="0" w:line="560" w:lineRule="exact"/>
        <w:ind w:firstLine="640" w:firstLineChars="200"/>
        <w:jc w:val="both"/>
        <w:rPr>
          <w:rFonts w:ascii="仿宋_GB2312" w:hAnsi="宋体" w:eastAsia="仿宋_GB2312"/>
          <w:sz w:val="32"/>
          <w:szCs w:val="32"/>
        </w:rPr>
      </w:pPr>
      <w:r>
        <w:rPr>
          <w:rFonts w:hint="eastAsia" w:ascii="仿宋_GB2312" w:hAnsi="宋体" w:eastAsia="仿宋_GB2312"/>
          <w:sz w:val="32"/>
          <w:szCs w:val="32"/>
        </w:rPr>
        <w:t>具体分为</w:t>
      </w:r>
      <w:r>
        <w:rPr>
          <w:rFonts w:hint="eastAsia" w:ascii="仿宋_GB2312" w:hAnsi="宋体" w:eastAsia="仿宋_GB2312"/>
          <w:b/>
          <w:bCs/>
          <w:sz w:val="32"/>
          <w:szCs w:val="32"/>
        </w:rPr>
        <w:t>航运文化地标探索</w:t>
      </w:r>
      <w:r>
        <w:rPr>
          <w:rFonts w:hint="eastAsia" w:ascii="仿宋_GB2312" w:hAnsi="宋体" w:eastAsia="仿宋_GB2312"/>
          <w:sz w:val="32"/>
          <w:szCs w:val="32"/>
        </w:rPr>
        <w:t>、</w:t>
      </w:r>
      <w:r>
        <w:rPr>
          <w:rFonts w:hint="eastAsia" w:ascii="仿宋_GB2312" w:hAnsi="宋体" w:eastAsia="仿宋_GB2312"/>
          <w:b/>
          <w:bCs/>
          <w:sz w:val="32"/>
          <w:szCs w:val="32"/>
        </w:rPr>
        <w:t>航运相关单位调研</w:t>
      </w:r>
      <w:r>
        <w:rPr>
          <w:rFonts w:hint="eastAsia" w:ascii="仿宋_GB2312" w:hAnsi="宋体" w:eastAsia="仿宋_GB2312"/>
          <w:sz w:val="32"/>
          <w:szCs w:val="32"/>
        </w:rPr>
        <w:t>及</w:t>
      </w:r>
      <w:r>
        <w:rPr>
          <w:rFonts w:hint="eastAsia" w:ascii="仿宋_GB2312" w:hAnsi="宋体" w:eastAsia="仿宋_GB2312"/>
          <w:b/>
          <w:bCs/>
          <w:sz w:val="32"/>
          <w:szCs w:val="32"/>
        </w:rPr>
        <w:t>航运文化普及</w:t>
      </w:r>
      <w:r>
        <w:rPr>
          <w:rFonts w:hint="eastAsia" w:ascii="仿宋_GB2312" w:hAnsi="宋体" w:eastAsia="仿宋_GB2312"/>
          <w:sz w:val="32"/>
          <w:szCs w:val="32"/>
        </w:rPr>
        <w:t>三个专项。同时，与“知行杯”上海市大学生社会实践大赛和中国国际“互联网+”大学生创新创业大赛“青年红色筑梦之旅”活动内容进行有机融合。</w:t>
      </w:r>
    </w:p>
    <w:p>
      <w:pPr>
        <w:numPr>
          <w:ilvl w:val="0"/>
          <w:numId w:val="0"/>
        </w:numPr>
        <w:ind w:firstLine="640" w:firstLineChars="200"/>
        <w:jc w:val="left"/>
        <w:rPr>
          <w:rFonts w:hint="eastAsia" w:ascii="楷体_GB2312" w:hAnsi="宋体" w:eastAsia="楷体_GB2312"/>
          <w:sz w:val="32"/>
          <w:szCs w:val="32"/>
          <w:lang w:val="en-US" w:eastAsia="zh-CN"/>
        </w:rPr>
      </w:pPr>
      <w:r>
        <w:rPr>
          <w:rFonts w:hint="eastAsia" w:ascii="楷体_GB2312" w:hAnsi="宋体" w:eastAsia="楷体_GB2312"/>
          <w:sz w:val="32"/>
          <w:szCs w:val="32"/>
          <w:lang w:val="en-US" w:eastAsia="zh-CN"/>
        </w:rPr>
        <w:t>实践二：“海大情·家乡行”专项实践</w:t>
      </w:r>
    </w:p>
    <w:p>
      <w:pPr>
        <w:spacing w:after="0" w:line="560" w:lineRule="exact"/>
        <w:ind w:firstLine="640" w:firstLineChars="200"/>
        <w:jc w:val="both"/>
        <w:rPr>
          <w:rFonts w:hint="eastAsia" w:ascii="仿宋_GB2312" w:hAnsi="宋体" w:eastAsia="仿宋_GB2312"/>
          <w:sz w:val="32"/>
          <w:szCs w:val="32"/>
          <w:lang w:val="en-US" w:eastAsia="zh-CN"/>
        </w:rPr>
      </w:pPr>
      <w:r>
        <w:rPr>
          <w:rFonts w:hint="eastAsia" w:ascii="仿宋_GB2312" w:hAnsi="宋体" w:eastAsia="仿宋_GB2312"/>
          <w:sz w:val="32"/>
          <w:szCs w:val="32"/>
        </w:rPr>
        <w:t>聚焦航运文化的宣传普及，讲好航运文化故事，鼓励学生深入乡村基层、中小学校，开展各类宣传实践活动，普及航运文化，解析航运密码，弘扬航海家精神，助力航运强国建设，为未来航运事业发展种下“种子”。开展学生志愿者招生宣讲活动，发挥在校学生的作用，回到自己母校、家乡开展招生宣讲，吸引优秀高中毕业生报考，同时也促进广大学生更多了解学校，增强学生对学校的认同感和责任感，培养爱校、荣校精神。</w:t>
      </w:r>
    </w:p>
    <w:p>
      <w:pPr>
        <w:numPr>
          <w:ilvl w:val="0"/>
          <w:numId w:val="0"/>
        </w:numPr>
        <w:ind w:firstLine="640" w:firstLineChars="200"/>
        <w:jc w:val="left"/>
        <w:rPr>
          <w:rFonts w:hint="default" w:ascii="楷体_GB2312" w:hAnsi="宋体" w:eastAsia="楷体_GB2312"/>
          <w:sz w:val="32"/>
          <w:szCs w:val="32"/>
          <w:lang w:val="en-US" w:eastAsia="zh-CN"/>
        </w:rPr>
      </w:pPr>
      <w:r>
        <w:rPr>
          <w:rFonts w:hint="eastAsia" w:ascii="楷体_GB2312" w:hAnsi="宋体" w:eastAsia="楷体_GB2312"/>
          <w:sz w:val="32"/>
          <w:szCs w:val="32"/>
          <w:lang w:val="en-US" w:eastAsia="zh-CN"/>
        </w:rPr>
        <w:t>（三）科技赋能发展，创新决胜未来</w:t>
      </w:r>
    </w:p>
    <w:p>
      <w:pPr>
        <w:spacing w:after="0" w:line="560" w:lineRule="exact"/>
        <w:ind w:firstLine="640" w:firstLineChars="200"/>
        <w:jc w:val="both"/>
        <w:rPr>
          <w:rFonts w:ascii="楷体_GB2312" w:hAnsi="宋体" w:eastAsia="楷体_GB2312"/>
          <w:sz w:val="32"/>
          <w:szCs w:val="32"/>
        </w:rPr>
      </w:pPr>
      <w:r>
        <w:rPr>
          <w:rFonts w:hint="eastAsia" w:ascii="楷体_GB2312" w:hAnsi="宋体" w:eastAsia="楷体_GB2312"/>
          <w:sz w:val="32"/>
          <w:szCs w:val="32"/>
        </w:rPr>
        <w:t>实践</w:t>
      </w:r>
      <w:r>
        <w:rPr>
          <w:rFonts w:hint="eastAsia" w:ascii="楷体_GB2312" w:hAnsi="宋体" w:eastAsia="楷体_GB2312"/>
          <w:sz w:val="32"/>
          <w:szCs w:val="32"/>
          <w:lang w:eastAsia="zh-CN"/>
        </w:rPr>
        <w:t>名称</w:t>
      </w:r>
      <w:r>
        <w:rPr>
          <w:rFonts w:hint="eastAsia" w:ascii="楷体_GB2312" w:hAnsi="宋体" w:eastAsia="楷体_GB2312"/>
          <w:sz w:val="32"/>
          <w:szCs w:val="32"/>
        </w:rPr>
        <w:t>：“新</w:t>
      </w:r>
      <w:r>
        <w:rPr>
          <w:rFonts w:hint="eastAsia" w:ascii="楷体_GB2312" w:hAnsi="宋体" w:eastAsia="楷体_GB2312"/>
          <w:sz w:val="32"/>
          <w:szCs w:val="32"/>
          <w:lang w:eastAsia="zh-CN"/>
        </w:rPr>
        <w:t>产业</w:t>
      </w:r>
      <w:r>
        <w:rPr>
          <w:rFonts w:hint="eastAsia" w:ascii="楷体_GB2312" w:hAnsi="宋体" w:eastAsia="楷体_GB2312"/>
          <w:sz w:val="32"/>
          <w:szCs w:val="32"/>
        </w:rPr>
        <w:t>”主题实践</w:t>
      </w:r>
    </w:p>
    <w:p>
      <w:pPr>
        <w:spacing w:after="0" w:line="560" w:lineRule="exact"/>
        <w:ind w:firstLine="640" w:firstLineChars="200"/>
        <w:jc w:val="both"/>
        <w:rPr>
          <w:rFonts w:hint="eastAsia" w:ascii="仿宋_GB2312" w:hAnsi="宋体" w:eastAsia="仿宋_GB2312"/>
          <w:sz w:val="32"/>
          <w:szCs w:val="32"/>
        </w:rPr>
      </w:pPr>
      <w:r>
        <w:rPr>
          <w:rFonts w:hint="eastAsia" w:ascii="仿宋_GB2312" w:hAnsi="宋体" w:eastAsia="仿宋_GB2312"/>
          <w:sz w:val="32"/>
          <w:szCs w:val="32"/>
        </w:rPr>
        <w:t>深入贯彻落实习近平总书记关于建设海洋强国的重要指示精神，聚焦上海建设现代海洋城市实施方案，围绕学校“三个指导意见”，立足学院五个学科专业的发展前沿和行业趋势，鼓励青年学生在专业老师的指导下走进企业、了解行业，在产业实践中了解国家战略、体察行业趋势、探索个人发展。</w:t>
      </w:r>
    </w:p>
    <w:p>
      <w:pPr>
        <w:spacing w:after="0" w:line="560" w:lineRule="exact"/>
        <w:ind w:firstLine="640" w:firstLineChars="200"/>
        <w:jc w:val="both"/>
        <w:rPr>
          <w:rFonts w:hint="eastAsia" w:ascii="仿宋_GB2312" w:hAnsi="宋体" w:eastAsia="仿宋_GB2312"/>
          <w:sz w:val="32"/>
          <w:szCs w:val="32"/>
        </w:rPr>
      </w:pPr>
      <w:r>
        <w:rPr>
          <w:rFonts w:hint="default" w:ascii="仿宋_GB2312" w:hAnsi="宋体" w:eastAsia="仿宋_GB2312"/>
          <w:sz w:val="32"/>
          <w:szCs w:val="32"/>
          <w:lang w:val="en-US" w:eastAsia="zh-CN"/>
        </w:rPr>
        <w:t>聚焦推进中国式现代化这一最大政治，牢牢把握高质量发展这一首要任务，紧扣国家重大战略、地方发展需求、科技创新前沿、产业发展方向和民生重要关切，汇聚高等学校、行业企业、科研院所育人资源，共同打造新时代社会实践育人共同体，有组织地引导广大师生走进大院大所、大国重器、工业园区、智慧车间、研发工坊，深入开展专题调研、创新服务、实习实训等产学研实践活动，把青春智慧转化为形成新质生产力、服务高质量发展、投身中国式现代化建设的火热实践。</w:t>
      </w:r>
    </w:p>
    <w:p>
      <w:pPr>
        <w:spacing w:after="0" w:line="560" w:lineRule="exact"/>
        <w:ind w:firstLine="640" w:firstLineChars="200"/>
        <w:jc w:val="both"/>
        <w:rPr>
          <w:rFonts w:ascii="仿宋_GB2312" w:hAnsi="宋体" w:eastAsia="仿宋_GB2312"/>
          <w:sz w:val="32"/>
          <w:szCs w:val="32"/>
        </w:rPr>
      </w:pPr>
      <w:r>
        <w:rPr>
          <w:rFonts w:hint="eastAsia" w:ascii="仿宋_GB2312" w:hAnsi="宋体" w:eastAsia="仿宋_GB2312"/>
          <w:sz w:val="32"/>
          <w:szCs w:val="32"/>
        </w:rPr>
        <w:t>主要聚焦发展“海洋新质生产力”的相关方向：</w:t>
      </w:r>
    </w:p>
    <w:p>
      <w:pPr>
        <w:spacing w:after="0" w:line="560" w:lineRule="exact"/>
        <w:ind w:firstLine="640" w:firstLineChars="200"/>
        <w:jc w:val="both"/>
        <w:rPr>
          <w:rFonts w:ascii="仿宋_GB2312" w:hAnsi="宋体" w:eastAsia="仿宋_GB2312"/>
          <w:sz w:val="32"/>
          <w:szCs w:val="32"/>
        </w:rPr>
      </w:pPr>
      <w:r>
        <w:rPr>
          <w:rFonts w:hint="eastAsia" w:ascii="仿宋_GB2312" w:hAnsi="宋体" w:eastAsia="仿宋_GB2312"/>
          <w:sz w:val="32"/>
          <w:szCs w:val="32"/>
        </w:rPr>
        <w:t>1.低碳、绿色和可持续</w:t>
      </w:r>
    </w:p>
    <w:p>
      <w:pPr>
        <w:spacing w:after="0" w:line="560" w:lineRule="exact"/>
        <w:ind w:firstLine="640" w:firstLineChars="200"/>
        <w:jc w:val="both"/>
        <w:rPr>
          <w:rFonts w:ascii="仿宋_GB2312" w:hAnsi="宋体" w:eastAsia="仿宋_GB2312"/>
          <w:sz w:val="32"/>
          <w:szCs w:val="32"/>
        </w:rPr>
      </w:pPr>
      <w:r>
        <w:rPr>
          <w:rFonts w:hint="eastAsia" w:ascii="仿宋_GB2312" w:hAnsi="宋体" w:eastAsia="仿宋_GB2312"/>
          <w:sz w:val="32"/>
          <w:szCs w:val="32"/>
        </w:rPr>
        <w:t>2.海洋装备高端制造</w:t>
      </w:r>
    </w:p>
    <w:p>
      <w:pPr>
        <w:spacing w:after="0" w:line="560" w:lineRule="exact"/>
        <w:ind w:firstLine="640" w:firstLineChars="200"/>
        <w:jc w:val="both"/>
        <w:rPr>
          <w:rFonts w:ascii="仿宋_GB2312" w:hAnsi="宋体" w:eastAsia="仿宋_GB2312"/>
          <w:sz w:val="32"/>
          <w:szCs w:val="32"/>
        </w:rPr>
      </w:pPr>
      <w:r>
        <w:rPr>
          <w:rFonts w:hint="eastAsia" w:ascii="仿宋_GB2312" w:hAnsi="宋体" w:eastAsia="仿宋_GB2312"/>
          <w:sz w:val="32"/>
          <w:szCs w:val="32"/>
        </w:rPr>
        <w:t>3.传统产业转型升级</w:t>
      </w:r>
    </w:p>
    <w:p>
      <w:pPr>
        <w:spacing w:after="0" w:line="560" w:lineRule="exact"/>
        <w:ind w:firstLine="640" w:firstLineChars="200"/>
        <w:jc w:val="both"/>
        <w:rPr>
          <w:rFonts w:ascii="仿宋_GB2312" w:hAnsi="宋体" w:eastAsia="仿宋_GB2312"/>
          <w:sz w:val="32"/>
          <w:szCs w:val="32"/>
        </w:rPr>
      </w:pPr>
      <w:r>
        <w:rPr>
          <w:rFonts w:hint="eastAsia" w:ascii="仿宋_GB2312" w:hAnsi="宋体" w:eastAsia="仿宋_GB2312"/>
          <w:sz w:val="32"/>
          <w:szCs w:val="32"/>
        </w:rPr>
        <w:t>4.新材料</w:t>
      </w:r>
    </w:p>
    <w:p>
      <w:pPr>
        <w:spacing w:after="0" w:line="560" w:lineRule="exact"/>
        <w:ind w:firstLine="640" w:firstLineChars="200"/>
        <w:jc w:val="both"/>
        <w:rPr>
          <w:rFonts w:hint="default" w:ascii="楷体_GB2312" w:hAnsi="宋体" w:eastAsia="楷体_GB2312"/>
          <w:sz w:val="32"/>
          <w:szCs w:val="32"/>
          <w:lang w:val="en-US" w:eastAsia="zh-CN"/>
        </w:rPr>
      </w:pPr>
      <w:r>
        <w:rPr>
          <w:rFonts w:hint="eastAsia" w:ascii="仿宋_GB2312" w:hAnsi="宋体" w:eastAsia="仿宋_GB2312"/>
          <w:sz w:val="32"/>
          <w:szCs w:val="32"/>
        </w:rPr>
        <w:t>5.海洋新兴产业和未来产业</w:t>
      </w:r>
    </w:p>
    <w:p>
      <w:pPr>
        <w:spacing w:after="0" w:line="560" w:lineRule="exact"/>
        <w:ind w:firstLine="640" w:firstLineChars="200"/>
        <w:jc w:val="both"/>
        <w:rPr>
          <w:rFonts w:hint="default" w:ascii="仿宋_GB2312" w:hAnsi="宋体" w:eastAsia="仿宋_GB2312"/>
          <w:sz w:val="32"/>
          <w:szCs w:val="32"/>
          <w:lang w:val="en-US" w:eastAsia="zh-CN"/>
        </w:rPr>
      </w:pPr>
    </w:p>
    <w:p>
      <w:pPr>
        <w:spacing w:after="0" w:line="560" w:lineRule="exact"/>
        <w:ind w:firstLine="640" w:firstLineChars="200"/>
        <w:jc w:val="both"/>
        <w:rPr>
          <w:rFonts w:hint="default" w:ascii="仿宋_GB2312" w:hAnsi="宋体" w:eastAsia="仿宋_GB2312"/>
          <w:sz w:val="32"/>
          <w:szCs w:val="32"/>
          <w:lang w:val="en-US" w:eastAsia="zh-CN"/>
        </w:rPr>
      </w:pPr>
      <w:r>
        <w:rPr>
          <w:rFonts w:hint="eastAsia" w:ascii="黑体" w:hAnsi="黑体" w:eastAsia="黑体"/>
          <w:sz w:val="32"/>
          <w:szCs w:val="32"/>
        </w:rPr>
        <w:t>四、报名方式</w:t>
      </w:r>
    </w:p>
    <w:p>
      <w:pPr>
        <w:spacing w:after="0" w:line="560" w:lineRule="exact"/>
        <w:ind w:firstLine="640" w:firstLineChars="200"/>
        <w:jc w:val="both"/>
        <w:rPr>
          <w:rFonts w:ascii="楷体_GB2312" w:hAnsi="宋体" w:eastAsia="楷体_GB2312"/>
          <w:sz w:val="32"/>
          <w:szCs w:val="32"/>
        </w:rPr>
      </w:pPr>
      <w:r>
        <w:rPr>
          <w:rFonts w:hint="eastAsia" w:ascii="楷体_GB2312" w:hAnsi="宋体" w:eastAsia="楷体_GB2312"/>
          <w:sz w:val="32"/>
          <w:szCs w:val="32"/>
        </w:rPr>
        <w:t>1.老师报名：</w:t>
      </w:r>
    </w:p>
    <w:p>
      <w:pPr>
        <w:numPr>
          <w:ilvl w:val="0"/>
          <w:numId w:val="0"/>
        </w:numPr>
        <w:ind w:firstLine="640" w:firstLineChars="200"/>
        <w:jc w:val="left"/>
        <w:rPr>
          <w:rFonts w:ascii="仿宋_GB2312" w:hAnsi="宋体" w:eastAsia="仿宋_GB2312"/>
          <w:sz w:val="32"/>
          <w:szCs w:val="32"/>
        </w:rPr>
      </w:pPr>
      <w:r>
        <w:rPr>
          <w:rFonts w:hint="eastAsia" w:ascii="仿宋_GB2312" w:hAnsi="宋体" w:eastAsia="仿宋_GB2312"/>
          <w:sz w:val="32"/>
          <w:szCs w:val="32"/>
        </w:rPr>
        <w:t>围绕</w:t>
      </w:r>
      <w:r>
        <w:rPr>
          <w:rFonts w:hint="eastAsia" w:ascii="仿宋_GB2312" w:hAnsi="宋体" w:eastAsia="仿宋_GB2312"/>
          <w:sz w:val="32"/>
          <w:szCs w:val="32"/>
          <w:lang w:val="en-US" w:eastAsia="zh-CN"/>
        </w:rPr>
        <w:t>（三）科技赋能发展，创新决胜未来</w:t>
      </w:r>
      <w:r>
        <w:rPr>
          <w:rFonts w:hint="eastAsia" w:ascii="仿宋_GB2312" w:hAnsi="宋体" w:eastAsia="仿宋_GB2312"/>
          <w:sz w:val="32"/>
          <w:szCs w:val="32"/>
        </w:rPr>
        <w:t>，有初步的实践构思，能够提供有价值的实践主题和实践资源，并且能够承担相应实践项目的指导工作。</w:t>
      </w:r>
    </w:p>
    <w:p>
      <w:pPr>
        <w:spacing w:after="0" w:line="560" w:lineRule="exact"/>
        <w:ind w:firstLine="640" w:firstLineChars="200"/>
        <w:jc w:val="both"/>
        <w:rPr>
          <w:rFonts w:ascii="仿宋_GB2312" w:hAnsi="宋体" w:eastAsia="仿宋_GB2312"/>
          <w:sz w:val="32"/>
          <w:szCs w:val="32"/>
        </w:rPr>
      </w:pPr>
      <w:r>
        <w:rPr>
          <w:rFonts w:hint="eastAsia" w:ascii="仿宋_GB2312" w:hAnsi="宋体" w:eastAsia="仿宋_GB2312"/>
          <w:sz w:val="32"/>
          <w:szCs w:val="32"/>
        </w:rPr>
        <w:t>填写附件1.老师报名表</w:t>
      </w:r>
    </w:p>
    <w:p>
      <w:pPr>
        <w:spacing w:after="0" w:line="560" w:lineRule="exact"/>
        <w:ind w:firstLine="640" w:firstLineChars="200"/>
        <w:jc w:val="both"/>
        <w:rPr>
          <w:rFonts w:ascii="楷体_GB2312" w:hAnsi="宋体" w:eastAsia="楷体_GB2312"/>
          <w:sz w:val="32"/>
          <w:szCs w:val="32"/>
        </w:rPr>
      </w:pPr>
      <w:r>
        <w:rPr>
          <w:rFonts w:hint="eastAsia" w:ascii="楷体_GB2312" w:hAnsi="宋体" w:eastAsia="楷体_GB2312"/>
          <w:sz w:val="32"/>
          <w:szCs w:val="32"/>
        </w:rPr>
        <w:t>2.学生报名：</w:t>
      </w:r>
    </w:p>
    <w:p>
      <w:pPr>
        <w:spacing w:after="0" w:line="560" w:lineRule="exact"/>
        <w:ind w:firstLine="640" w:firstLineChars="200"/>
        <w:jc w:val="both"/>
        <w:rPr>
          <w:rFonts w:hint="eastAsia" w:ascii="仿宋_GB2312" w:hAnsi="宋体" w:eastAsia="仿宋_GB2312"/>
          <w:sz w:val="32"/>
          <w:szCs w:val="32"/>
        </w:rPr>
      </w:pPr>
      <w:r>
        <w:rPr>
          <w:rFonts w:hint="eastAsia" w:ascii="仿宋_GB2312" w:hAnsi="宋体" w:eastAsia="仿宋_GB2312"/>
          <w:color w:val="FF0000"/>
          <w:sz w:val="32"/>
          <w:szCs w:val="32"/>
        </w:rPr>
        <w:t>参加</w:t>
      </w:r>
      <w:r>
        <w:rPr>
          <w:rFonts w:hint="eastAsia" w:ascii="仿宋_GB2312" w:hAnsi="宋体" w:eastAsia="仿宋_GB2312"/>
          <w:color w:val="FF0000"/>
          <w:sz w:val="32"/>
          <w:szCs w:val="32"/>
          <w:lang w:eastAsia="zh-CN"/>
        </w:rPr>
        <w:t>（</w:t>
      </w:r>
      <w:r>
        <w:rPr>
          <w:rFonts w:hint="eastAsia" w:ascii="仿宋_GB2312" w:hAnsi="宋体" w:eastAsia="仿宋_GB2312"/>
          <w:color w:val="FF0000"/>
          <w:sz w:val="32"/>
          <w:szCs w:val="32"/>
          <w:lang w:val="en-US" w:eastAsia="zh-CN"/>
        </w:rPr>
        <w:t>一</w:t>
      </w:r>
      <w:r>
        <w:rPr>
          <w:rFonts w:hint="eastAsia" w:ascii="仿宋_GB2312" w:hAnsi="宋体" w:eastAsia="仿宋_GB2312"/>
          <w:color w:val="FF0000"/>
          <w:sz w:val="32"/>
          <w:szCs w:val="32"/>
          <w:lang w:eastAsia="zh-CN"/>
        </w:rPr>
        <w:t>）小我融入大我，青春献给祖国</w:t>
      </w:r>
      <w:r>
        <w:rPr>
          <w:rFonts w:hint="eastAsia" w:ascii="仿宋_GB2312" w:hAnsi="宋体" w:eastAsia="仿宋_GB2312"/>
          <w:color w:val="FF0000"/>
          <w:sz w:val="32"/>
          <w:szCs w:val="32"/>
        </w:rPr>
        <w:t>和</w:t>
      </w:r>
      <w:r>
        <w:rPr>
          <w:rFonts w:hint="eastAsia" w:ascii="仿宋_GB2312" w:hAnsi="宋体" w:eastAsia="仿宋_GB2312"/>
          <w:color w:val="FF0000"/>
          <w:sz w:val="32"/>
          <w:szCs w:val="32"/>
          <w:lang w:eastAsia="zh-CN"/>
        </w:rPr>
        <w:t>（</w:t>
      </w:r>
      <w:r>
        <w:rPr>
          <w:rFonts w:hint="eastAsia" w:ascii="仿宋_GB2312" w:hAnsi="宋体" w:eastAsia="仿宋_GB2312"/>
          <w:color w:val="FF0000"/>
          <w:sz w:val="32"/>
          <w:szCs w:val="32"/>
          <w:lang w:val="en-US" w:eastAsia="zh-CN"/>
        </w:rPr>
        <w:t>二</w:t>
      </w:r>
      <w:r>
        <w:rPr>
          <w:rFonts w:hint="eastAsia" w:ascii="仿宋_GB2312" w:hAnsi="宋体" w:eastAsia="仿宋_GB2312"/>
          <w:color w:val="FF0000"/>
          <w:sz w:val="32"/>
          <w:szCs w:val="32"/>
          <w:lang w:eastAsia="zh-CN"/>
        </w:rPr>
        <w:t>）</w:t>
      </w:r>
      <w:r>
        <w:rPr>
          <w:rFonts w:hint="eastAsia" w:ascii="仿宋_GB2312" w:hAnsi="宋体" w:eastAsia="仿宋_GB2312"/>
          <w:color w:val="FF0000"/>
          <w:sz w:val="32"/>
          <w:szCs w:val="32"/>
          <w:lang w:val="en-US" w:eastAsia="zh-CN"/>
        </w:rPr>
        <w:t>澎湃蓝色引擎，浩瀚青春梦想</w:t>
      </w:r>
      <w:r>
        <w:rPr>
          <w:rFonts w:hint="eastAsia" w:ascii="仿宋_GB2312" w:hAnsi="宋体" w:eastAsia="仿宋_GB2312"/>
          <w:sz w:val="32"/>
          <w:szCs w:val="32"/>
        </w:rPr>
        <w:t>，热衷社会实践，有志同道合的实践队员，有足够的时间精力投入，能够结合实践主题要求完成相关实践任务。</w:t>
      </w:r>
    </w:p>
    <w:p>
      <w:pPr>
        <w:spacing w:after="0" w:line="560" w:lineRule="exact"/>
        <w:ind w:firstLine="640" w:firstLineChars="200"/>
        <w:jc w:val="both"/>
        <w:rPr>
          <w:rFonts w:hint="default" w:ascii="仿宋_GB2312" w:hAnsi="宋体" w:eastAsia="仿宋_GB2312"/>
          <w:sz w:val="32"/>
          <w:szCs w:val="32"/>
          <w:lang w:val="en-US" w:eastAsia="zh-CN"/>
        </w:rPr>
      </w:pPr>
      <w:r>
        <w:rPr>
          <w:rFonts w:hint="eastAsia" w:ascii="仿宋_GB2312" w:hAnsi="宋体" w:eastAsia="仿宋_GB2312"/>
          <w:sz w:val="32"/>
          <w:szCs w:val="32"/>
        </w:rPr>
        <w:t>填写附件2.学生报名表</w:t>
      </w:r>
      <w:r>
        <w:rPr>
          <w:rFonts w:hint="eastAsia" w:ascii="仿宋_GB2312" w:hAnsi="宋体" w:eastAsia="仿宋_GB2312"/>
          <w:sz w:val="32"/>
          <w:szCs w:val="32"/>
          <w:lang w:eastAsia="zh-CN"/>
        </w:rPr>
        <w:t>、</w:t>
      </w:r>
      <w:r>
        <w:rPr>
          <w:rFonts w:hint="eastAsia" w:ascii="仿宋_GB2312" w:hAnsi="宋体" w:eastAsia="仿宋_GB2312"/>
          <w:sz w:val="32"/>
          <w:szCs w:val="32"/>
        </w:rPr>
        <w:t>附件</w:t>
      </w:r>
      <w:r>
        <w:rPr>
          <w:rFonts w:ascii="仿宋_GB2312" w:hAnsi="宋体" w:eastAsia="仿宋_GB2312"/>
          <w:sz w:val="32"/>
          <w:szCs w:val="32"/>
        </w:rPr>
        <w:t>3.</w:t>
      </w:r>
      <w:r>
        <w:rPr>
          <w:rFonts w:hint="eastAsia" w:ascii="仿宋_GB2312" w:hAnsi="宋体" w:eastAsia="仿宋_GB2312"/>
          <w:sz w:val="32"/>
          <w:szCs w:val="32"/>
        </w:rPr>
        <w:t>汇总表。</w:t>
      </w:r>
    </w:p>
    <w:p>
      <w:pPr>
        <w:spacing w:after="0" w:line="560" w:lineRule="exact"/>
        <w:ind w:firstLine="640" w:firstLineChars="200"/>
        <w:jc w:val="both"/>
        <w:rPr>
          <w:rFonts w:hint="default" w:ascii="仿宋_GB2312" w:hAnsi="宋体" w:eastAsia="仿宋_GB2312"/>
          <w:sz w:val="32"/>
          <w:szCs w:val="32"/>
          <w:lang w:val="en-US" w:eastAsia="zh-CN"/>
        </w:rPr>
      </w:pPr>
      <w:r>
        <w:rPr>
          <w:rFonts w:hint="default" w:ascii="黑体" w:hAnsi="黑体" w:eastAsia="黑体"/>
          <w:sz w:val="32"/>
          <w:szCs w:val="32"/>
          <w:lang w:val="en-US" w:eastAsia="zh-CN"/>
          <w14:ligatures w14:val="none"/>
        </w:rPr>
        <w:t>五、工作要求</w:t>
      </w:r>
    </w:p>
    <w:p>
      <w:pPr>
        <w:spacing w:after="0" w:line="560" w:lineRule="exact"/>
        <w:ind w:firstLine="640" w:firstLineChars="200"/>
        <w:jc w:val="both"/>
        <w:rPr>
          <w:rFonts w:hint="default" w:ascii="仿宋_GB2312" w:hAnsi="宋体" w:eastAsia="仿宋_GB2312"/>
          <w:sz w:val="32"/>
          <w:szCs w:val="32"/>
          <w:lang w:val="en-US" w:eastAsia="zh-CN"/>
        </w:rPr>
      </w:pPr>
      <w:r>
        <w:rPr>
          <w:rFonts w:hint="default" w:ascii="仿宋_GB2312" w:hAnsi="宋体" w:eastAsia="仿宋_GB2312"/>
          <w:sz w:val="32"/>
          <w:szCs w:val="32"/>
          <w:lang w:val="en-US" w:eastAsia="zh-CN"/>
        </w:rPr>
        <w:t>1.鼓励跨院校、跨专业、跨年级进行组队，每支队伍须明确1位项目负责人，负责人必须为学院在籍学生；确定1位指导老师，加强与指导老师联系，充分发挥指导作用。可以个人或团队的形式报名参加实践，自行申报的团队人数不得超过8人。学院团委可根据实际情况经报名队伍同意后，进行有组织的整合归并。</w:t>
      </w:r>
    </w:p>
    <w:p>
      <w:pPr>
        <w:spacing w:after="0" w:line="560" w:lineRule="exact"/>
        <w:ind w:firstLine="640" w:firstLineChars="200"/>
        <w:jc w:val="both"/>
        <w:rPr>
          <w:rFonts w:hint="default" w:ascii="仿宋_GB2312" w:hAnsi="宋体" w:eastAsia="仿宋_GB2312"/>
          <w:sz w:val="32"/>
          <w:szCs w:val="32"/>
          <w:lang w:val="en-US" w:eastAsia="zh-CN"/>
        </w:rPr>
      </w:pPr>
      <w:r>
        <w:rPr>
          <w:rFonts w:hint="default" w:ascii="仿宋_GB2312" w:hAnsi="宋体" w:eastAsia="仿宋_GB2312"/>
          <w:sz w:val="32"/>
          <w:szCs w:val="32"/>
          <w:lang w:val="en-US" w:eastAsia="zh-CN"/>
        </w:rPr>
        <w:t>2.社会实践纳入202</w:t>
      </w:r>
      <w:r>
        <w:rPr>
          <w:rFonts w:hint="eastAsia" w:ascii="仿宋_GB2312" w:hAnsi="宋体" w:eastAsia="仿宋_GB2312"/>
          <w:sz w:val="32"/>
          <w:szCs w:val="32"/>
          <w:lang w:val="en-US" w:eastAsia="zh-CN"/>
        </w:rPr>
        <w:t>3</w:t>
      </w:r>
      <w:r>
        <w:rPr>
          <w:rFonts w:hint="default" w:ascii="仿宋_GB2312" w:hAnsi="宋体" w:eastAsia="仿宋_GB2312"/>
          <w:sz w:val="32"/>
          <w:szCs w:val="32"/>
          <w:lang w:val="en-US" w:eastAsia="zh-CN"/>
        </w:rPr>
        <w:t>级、202</w:t>
      </w:r>
      <w:r>
        <w:rPr>
          <w:rFonts w:hint="eastAsia" w:ascii="仿宋_GB2312" w:hAnsi="宋体" w:eastAsia="仿宋_GB2312"/>
          <w:sz w:val="32"/>
          <w:szCs w:val="32"/>
          <w:lang w:val="en-US" w:eastAsia="zh-CN"/>
        </w:rPr>
        <w:t>4</w:t>
      </w:r>
      <w:r>
        <w:rPr>
          <w:rFonts w:hint="default" w:ascii="仿宋_GB2312" w:hAnsi="宋体" w:eastAsia="仿宋_GB2312"/>
          <w:sz w:val="32"/>
          <w:szCs w:val="32"/>
          <w:lang w:val="en-US" w:eastAsia="zh-CN"/>
        </w:rPr>
        <w:t>级学生入党积极分子“六个一”考察评估的必选项目，纳入推优入党的基础条件，各支部要高度重视，认真组织，加大宣传。对组织得力的团支部评选优秀组织奖；视顺利完成实践内容队伍数量评选一定比例的一二三等奖和优秀个人，并优先推荐校级以上实践比赛。</w:t>
      </w:r>
    </w:p>
    <w:p>
      <w:pPr>
        <w:spacing w:after="0" w:line="560" w:lineRule="exact"/>
        <w:ind w:firstLine="640" w:firstLineChars="200"/>
        <w:jc w:val="both"/>
        <w:rPr>
          <w:rFonts w:hint="default" w:ascii="仿宋_GB2312" w:hAnsi="宋体" w:eastAsia="仿宋_GB2312"/>
          <w:sz w:val="32"/>
          <w:szCs w:val="32"/>
          <w:lang w:val="en-US" w:eastAsia="zh-CN"/>
        </w:rPr>
      </w:pPr>
      <w:r>
        <w:rPr>
          <w:rFonts w:hint="default" w:ascii="仿宋_GB2312" w:hAnsi="宋体" w:eastAsia="仿宋_GB2312"/>
          <w:sz w:val="32"/>
          <w:szCs w:val="32"/>
          <w:lang w:val="en-US" w:eastAsia="zh-CN"/>
        </w:rPr>
        <w:t>3.寒假第一阶段社会实践以“返乡实践、就近实践”为重点，不鼓励大范围跨区域流动开展实践活动，鼓励同一主题的实践以“联合组队，分散实践，统一总结”的形式，来深化提炼实践成果。实践的形式载体可以分为</w:t>
      </w:r>
      <w:r>
        <w:rPr>
          <w:rFonts w:hint="default" w:ascii="仿宋_GB2312" w:hAnsi="宋体" w:eastAsia="仿宋_GB2312"/>
          <w:b/>
          <w:bCs/>
          <w:sz w:val="32"/>
          <w:szCs w:val="32"/>
          <w:lang w:val="en-US" w:eastAsia="zh-CN"/>
        </w:rPr>
        <w:t>寻访类、宣讲类、见习类、调研类、志愿服务类等</w:t>
      </w:r>
      <w:r>
        <w:rPr>
          <w:rFonts w:hint="default" w:ascii="仿宋_GB2312" w:hAnsi="宋体" w:eastAsia="仿宋_GB2312"/>
          <w:sz w:val="32"/>
          <w:szCs w:val="32"/>
          <w:lang w:val="en-US" w:eastAsia="zh-CN"/>
        </w:rPr>
        <w:t>；实践的成果载体可以是</w:t>
      </w:r>
      <w:r>
        <w:rPr>
          <w:rFonts w:hint="default" w:ascii="仿宋_GB2312" w:hAnsi="宋体" w:eastAsia="仿宋_GB2312"/>
          <w:b/>
          <w:bCs/>
          <w:sz w:val="32"/>
          <w:szCs w:val="32"/>
          <w:lang w:val="en-US" w:eastAsia="zh-CN"/>
        </w:rPr>
        <w:t>照片视频、人物事迹、资料汇编、调研报告、系列课程、文创产品等</w:t>
      </w:r>
      <w:r>
        <w:rPr>
          <w:rFonts w:hint="default" w:ascii="仿宋_GB2312" w:hAnsi="宋体" w:eastAsia="仿宋_GB2312"/>
          <w:sz w:val="32"/>
          <w:szCs w:val="32"/>
          <w:lang w:val="en-US" w:eastAsia="zh-CN"/>
        </w:rPr>
        <w:t>。</w:t>
      </w:r>
    </w:p>
    <w:p>
      <w:pPr>
        <w:spacing w:after="0" w:line="560" w:lineRule="exact"/>
        <w:ind w:firstLine="640" w:firstLineChars="200"/>
        <w:jc w:val="both"/>
        <w:rPr>
          <w:rFonts w:hint="default" w:ascii="仿宋_GB2312" w:hAnsi="宋体" w:eastAsia="仿宋_GB2312"/>
          <w:sz w:val="32"/>
          <w:szCs w:val="32"/>
          <w:lang w:val="en-US" w:eastAsia="zh-CN"/>
        </w:rPr>
      </w:pPr>
      <w:r>
        <w:rPr>
          <w:rFonts w:hint="default" w:ascii="仿宋_GB2312" w:hAnsi="宋体" w:eastAsia="仿宋_GB2312"/>
          <w:sz w:val="32"/>
          <w:szCs w:val="32"/>
          <w:lang w:val="en-US" w:eastAsia="zh-CN"/>
        </w:rPr>
        <w:t>4.各实践团队要加强安全教育，提高学生安全意识，积极做好特殊情况应对预案，采取一切有效措施确保学生安全。社会实践开展之前必须签署《附件3：海洋科学与工程学院实践团队</w:t>
      </w:r>
      <w:r>
        <w:rPr>
          <w:rFonts w:hint="eastAsia" w:ascii="仿宋_GB2312" w:hAnsi="宋体" w:eastAsia="仿宋_GB2312"/>
          <w:sz w:val="32"/>
          <w:szCs w:val="32"/>
          <w:lang w:val="en-US" w:eastAsia="zh-CN"/>
        </w:rPr>
        <w:t>/</w:t>
      </w:r>
      <w:r>
        <w:rPr>
          <w:rFonts w:hint="default" w:ascii="仿宋_GB2312" w:hAnsi="宋体" w:eastAsia="仿宋_GB2312"/>
          <w:sz w:val="32"/>
          <w:szCs w:val="32"/>
          <w:lang w:val="en-US" w:eastAsia="zh-CN"/>
        </w:rPr>
        <w:t>个人安全责任书》，开展集中实践的必须明确1名安全员，自行购买必要保险，每日定时汇报安全动态。</w:t>
      </w:r>
    </w:p>
    <w:p>
      <w:pPr>
        <w:spacing w:after="0" w:line="560" w:lineRule="exact"/>
        <w:ind w:firstLine="640" w:firstLineChars="200"/>
        <w:jc w:val="both"/>
        <w:rPr>
          <w:rFonts w:hint="default" w:ascii="仿宋_GB2312" w:hAnsi="宋体" w:eastAsia="仿宋_GB2312"/>
          <w:sz w:val="32"/>
          <w:szCs w:val="32"/>
          <w:lang w:val="en-US" w:eastAsia="zh-CN"/>
        </w:rPr>
      </w:pPr>
      <w:r>
        <w:rPr>
          <w:rFonts w:hint="default" w:ascii="仿宋_GB2312" w:hAnsi="宋体" w:eastAsia="仿宋_GB2312"/>
          <w:sz w:val="32"/>
          <w:szCs w:val="32"/>
          <w:lang w:val="en-US" w:eastAsia="zh-CN"/>
        </w:rPr>
        <w:t>5.各实践团队要加强工作规范管理，不得私自与校外机构、组织等进行合作，不得私自联络校外机构进行赞助，不得以“合作”的名义与校外机构、组织等从事其他活动，确保实践活动平稳开展。</w:t>
      </w:r>
    </w:p>
    <w:p>
      <w:pPr>
        <w:spacing w:after="0" w:line="560" w:lineRule="exact"/>
        <w:ind w:firstLine="640" w:firstLineChars="200"/>
        <w:jc w:val="both"/>
        <w:rPr>
          <w:rFonts w:ascii="黑体" w:hAnsi="黑体" w:eastAsia="黑体"/>
          <w:sz w:val="32"/>
          <w:szCs w:val="32"/>
        </w:rPr>
      </w:pPr>
      <w:r>
        <w:rPr>
          <w:rFonts w:hint="eastAsia" w:ascii="黑体" w:hAnsi="黑体" w:eastAsia="黑体"/>
          <w:sz w:val="32"/>
          <w:szCs w:val="32"/>
          <w:lang w:val="en-US" w:eastAsia="zh-CN"/>
        </w:rPr>
        <w:t>六</w:t>
      </w:r>
      <w:r>
        <w:rPr>
          <w:rFonts w:hint="eastAsia" w:ascii="黑体" w:hAnsi="黑体" w:eastAsia="黑体"/>
          <w:sz w:val="32"/>
          <w:szCs w:val="32"/>
        </w:rPr>
        <w:t>、活动流程及要求</w:t>
      </w:r>
    </w:p>
    <w:p>
      <w:pPr>
        <w:spacing w:after="0" w:line="560" w:lineRule="exact"/>
        <w:ind w:firstLine="640" w:firstLineChars="200"/>
        <w:jc w:val="both"/>
        <w:rPr>
          <w:rFonts w:ascii="楷体_GB2312" w:hAnsi="宋体" w:eastAsia="楷体_GB2312"/>
          <w:sz w:val="32"/>
          <w:szCs w:val="32"/>
        </w:rPr>
      </w:pPr>
      <w:r>
        <w:rPr>
          <w:rFonts w:hint="eastAsia" w:ascii="楷体_GB2312" w:hAnsi="宋体" w:eastAsia="楷体_GB2312"/>
          <w:sz w:val="32"/>
          <w:szCs w:val="32"/>
        </w:rPr>
        <w:t>（一）项目申报（</w:t>
      </w:r>
      <w:r>
        <w:rPr>
          <w:rFonts w:hint="eastAsia" w:ascii="楷体_GB2312" w:hAnsi="宋体" w:eastAsia="楷体_GB2312"/>
          <w:sz w:val="32"/>
          <w:szCs w:val="32"/>
          <w:lang w:val="en-US" w:eastAsia="zh-CN"/>
        </w:rPr>
        <w:t>11</w:t>
      </w:r>
      <w:r>
        <w:rPr>
          <w:rFonts w:hint="eastAsia" w:ascii="楷体_GB2312" w:hAnsi="宋体" w:eastAsia="楷体_GB2312"/>
          <w:sz w:val="32"/>
          <w:szCs w:val="32"/>
        </w:rPr>
        <w:t>月）</w:t>
      </w:r>
    </w:p>
    <w:p>
      <w:pPr>
        <w:pStyle w:val="5"/>
        <w:shd w:val="clear" w:color="auto" w:fill="FFFFFF"/>
        <w:spacing w:before="0" w:beforeAutospacing="0" w:after="0" w:afterAutospacing="0" w:line="560" w:lineRule="exact"/>
        <w:ind w:firstLine="640" w:firstLineChars="200"/>
        <w:jc w:val="both"/>
        <w:rPr>
          <w:rFonts w:ascii="仿宋_GB2312" w:hAnsi="微软雅黑" w:eastAsia="仿宋_GB2312"/>
          <w:sz w:val="32"/>
          <w:szCs w:val="32"/>
        </w:rPr>
      </w:pPr>
      <w:r>
        <w:rPr>
          <w:rFonts w:hint="eastAsia" w:ascii="仿宋_GB2312" w:hAnsi="Calibri" w:eastAsia="仿宋_GB2312" w:cs="Calibri"/>
          <w:sz w:val="32"/>
          <w:szCs w:val="32"/>
        </w:rPr>
        <w:t>可跨学院、跨专业、跨年级组队，需至少有1名指导老师。每支队伍设队长1名，总人数限20人以内。</w:t>
      </w:r>
    </w:p>
    <w:p>
      <w:pPr>
        <w:numPr>
          <w:ilvl w:val="0"/>
          <w:numId w:val="2"/>
        </w:numPr>
        <w:spacing w:after="0" w:line="560" w:lineRule="exact"/>
        <w:ind w:left="0" w:leftChars="0" w:firstLine="640" w:firstLineChars="200"/>
        <w:jc w:val="both"/>
        <w:rPr>
          <w:rFonts w:hint="eastAsia" w:ascii="楷体_GB2312" w:hAnsi="宋体" w:eastAsia="楷体_GB2312"/>
          <w:sz w:val="32"/>
          <w:szCs w:val="32"/>
        </w:rPr>
      </w:pPr>
      <w:r>
        <w:rPr>
          <w:rFonts w:hint="eastAsia" w:ascii="楷体_GB2312" w:hAnsi="宋体" w:eastAsia="楷体_GB2312"/>
          <w:sz w:val="32"/>
          <w:szCs w:val="32"/>
        </w:rPr>
        <w:t>项目立项和评审（</w:t>
      </w:r>
      <w:r>
        <w:rPr>
          <w:rFonts w:hint="eastAsia" w:ascii="楷体_GB2312" w:hAnsi="宋体" w:eastAsia="楷体_GB2312"/>
          <w:sz w:val="32"/>
          <w:szCs w:val="32"/>
          <w:lang w:val="en-US" w:eastAsia="zh-CN"/>
        </w:rPr>
        <w:t>12</w:t>
      </w:r>
      <w:r>
        <w:rPr>
          <w:rFonts w:hint="eastAsia" w:ascii="楷体_GB2312" w:hAnsi="宋体" w:eastAsia="楷体_GB2312"/>
          <w:sz w:val="32"/>
          <w:szCs w:val="32"/>
        </w:rPr>
        <w:t>月</w:t>
      </w:r>
      <w:r>
        <w:rPr>
          <w:rFonts w:hint="eastAsia" w:ascii="楷体_GB2312" w:hAnsi="宋体" w:eastAsia="楷体_GB2312"/>
          <w:sz w:val="32"/>
          <w:szCs w:val="32"/>
          <w:lang w:val="en-US" w:eastAsia="zh-CN"/>
        </w:rPr>
        <w:t>中旬</w:t>
      </w:r>
      <w:r>
        <w:rPr>
          <w:rFonts w:hint="eastAsia" w:ascii="楷体_GB2312" w:hAnsi="宋体" w:eastAsia="楷体_GB2312"/>
          <w:sz w:val="32"/>
          <w:szCs w:val="32"/>
        </w:rPr>
        <w:t>）</w:t>
      </w:r>
    </w:p>
    <w:p>
      <w:pPr>
        <w:pStyle w:val="5"/>
        <w:shd w:val="clear" w:color="auto" w:fill="FFFFFF"/>
        <w:spacing w:before="0" w:beforeAutospacing="0" w:after="0" w:afterAutospacing="0" w:line="560" w:lineRule="exact"/>
        <w:ind w:firstLine="640" w:firstLineChars="200"/>
        <w:jc w:val="both"/>
        <w:rPr>
          <w:rFonts w:ascii="仿宋_GB2312" w:hAnsi="Calibri" w:eastAsia="仿宋_GB2312" w:cs="Calibri"/>
          <w:sz w:val="32"/>
          <w:szCs w:val="32"/>
        </w:rPr>
      </w:pPr>
      <w:r>
        <w:rPr>
          <w:rFonts w:hint="eastAsia" w:ascii="仿宋_GB2312" w:hAnsi="Calibri" w:eastAsia="仿宋_GB2312" w:cs="Calibri"/>
          <w:sz w:val="32"/>
          <w:szCs w:val="32"/>
          <w:lang w:eastAsia="zh-CN"/>
        </w:rPr>
        <w:t>（</w:t>
      </w:r>
      <w:r>
        <w:rPr>
          <w:rFonts w:hint="eastAsia" w:ascii="仿宋_GB2312" w:hAnsi="Calibri" w:eastAsia="仿宋_GB2312" w:cs="Calibri"/>
          <w:sz w:val="32"/>
          <w:szCs w:val="32"/>
          <w:lang w:val="en-US" w:eastAsia="zh-CN"/>
        </w:rPr>
        <w:t>一</w:t>
      </w:r>
      <w:r>
        <w:rPr>
          <w:rFonts w:hint="eastAsia" w:ascii="仿宋_GB2312" w:hAnsi="Calibri" w:eastAsia="仿宋_GB2312" w:cs="Calibri"/>
          <w:sz w:val="32"/>
          <w:szCs w:val="32"/>
          <w:lang w:eastAsia="zh-CN"/>
        </w:rPr>
        <w:t>）、（</w:t>
      </w:r>
      <w:r>
        <w:rPr>
          <w:rFonts w:hint="eastAsia" w:ascii="仿宋_GB2312" w:hAnsi="Calibri" w:eastAsia="仿宋_GB2312" w:cs="Calibri"/>
          <w:sz w:val="32"/>
          <w:szCs w:val="32"/>
          <w:lang w:val="en-US" w:eastAsia="zh-CN"/>
        </w:rPr>
        <w:t>二</w:t>
      </w:r>
      <w:r>
        <w:rPr>
          <w:rFonts w:hint="eastAsia" w:ascii="仿宋_GB2312" w:hAnsi="Calibri" w:eastAsia="仿宋_GB2312" w:cs="Calibri"/>
          <w:sz w:val="32"/>
          <w:szCs w:val="32"/>
          <w:lang w:eastAsia="zh-CN"/>
        </w:rPr>
        <w:t>）、（</w:t>
      </w:r>
      <w:r>
        <w:rPr>
          <w:rFonts w:hint="eastAsia" w:ascii="仿宋_GB2312" w:hAnsi="Calibri" w:eastAsia="仿宋_GB2312" w:cs="Calibri"/>
          <w:sz w:val="32"/>
          <w:szCs w:val="32"/>
          <w:lang w:val="en-US" w:eastAsia="zh-CN"/>
        </w:rPr>
        <w:t>三</w:t>
      </w:r>
      <w:r>
        <w:rPr>
          <w:rFonts w:hint="eastAsia" w:ascii="仿宋_GB2312" w:hAnsi="Calibri" w:eastAsia="仿宋_GB2312" w:cs="Calibri"/>
          <w:sz w:val="32"/>
          <w:szCs w:val="32"/>
          <w:lang w:eastAsia="zh-CN"/>
        </w:rPr>
        <w:t>）</w:t>
      </w:r>
      <w:r>
        <w:rPr>
          <w:rFonts w:hint="eastAsia" w:ascii="仿宋_GB2312" w:hAnsi="Calibri" w:eastAsia="仿宋_GB2312" w:cs="Calibri"/>
          <w:sz w:val="32"/>
          <w:szCs w:val="32"/>
          <w:lang w:val="en-US" w:eastAsia="zh-CN"/>
        </w:rPr>
        <w:t>均</w:t>
      </w:r>
      <w:r>
        <w:rPr>
          <w:rFonts w:hint="eastAsia" w:ascii="仿宋_GB2312" w:hAnsi="Calibri" w:eastAsia="仿宋_GB2312" w:cs="Calibri"/>
          <w:sz w:val="32"/>
          <w:szCs w:val="32"/>
        </w:rPr>
        <w:t>由学院团委组织立项和评审，时间为</w:t>
      </w:r>
      <w:r>
        <w:rPr>
          <w:rFonts w:hint="eastAsia" w:ascii="仿宋_GB2312" w:hAnsi="Calibri" w:eastAsia="仿宋_GB2312" w:cs="Calibri"/>
          <w:sz w:val="32"/>
          <w:szCs w:val="32"/>
          <w:lang w:val="en-US" w:eastAsia="zh-CN"/>
        </w:rPr>
        <w:t>12</w:t>
      </w:r>
      <w:r>
        <w:rPr>
          <w:rFonts w:hint="eastAsia" w:ascii="仿宋_GB2312" w:hAnsi="Calibri" w:eastAsia="仿宋_GB2312" w:cs="Calibri"/>
          <w:sz w:val="32"/>
          <w:szCs w:val="32"/>
        </w:rPr>
        <w:t>月</w:t>
      </w:r>
      <w:r>
        <w:rPr>
          <w:rFonts w:hint="eastAsia" w:ascii="仿宋_GB2312" w:hAnsi="Calibri" w:eastAsia="仿宋_GB2312" w:cs="Calibri"/>
          <w:sz w:val="32"/>
          <w:szCs w:val="32"/>
          <w:lang w:val="en-US" w:eastAsia="zh-CN"/>
        </w:rPr>
        <w:t>中</w:t>
      </w:r>
      <w:r>
        <w:rPr>
          <w:rFonts w:hint="eastAsia" w:ascii="仿宋_GB2312" w:hAnsi="Calibri" w:eastAsia="仿宋_GB2312" w:cs="Calibri"/>
          <w:sz w:val="32"/>
          <w:szCs w:val="32"/>
        </w:rPr>
        <w:t>旬。</w:t>
      </w:r>
    </w:p>
    <w:p>
      <w:pPr>
        <w:spacing w:after="0" w:line="560" w:lineRule="exact"/>
        <w:ind w:firstLine="640" w:firstLineChars="200"/>
        <w:jc w:val="both"/>
        <w:rPr>
          <w:rFonts w:hint="eastAsia" w:ascii="仿宋_GB2312" w:hAnsi="Calibri" w:eastAsia="仿宋_GB2312" w:cs="Calibri"/>
          <w:sz w:val="32"/>
          <w:szCs w:val="32"/>
        </w:rPr>
      </w:pPr>
      <w:r>
        <w:rPr>
          <w:rFonts w:hint="eastAsia" w:ascii="仿宋_GB2312" w:hAnsi="Calibri" w:eastAsia="仿宋_GB2312" w:cs="Calibri"/>
          <w:sz w:val="32"/>
          <w:szCs w:val="32"/>
        </w:rPr>
        <w:t>需提交相关立项申报材料至海科团委</w:t>
      </w:r>
      <w:r>
        <w:rPr>
          <w:rFonts w:hint="eastAsia" w:ascii="仿宋_GB2312" w:hAnsi="Calibri" w:eastAsia="仿宋_GB2312" w:cs="Calibri"/>
          <w:sz w:val="32"/>
          <w:szCs w:val="32"/>
        </w:rPr>
        <w:fldChar w:fldCharType="begin"/>
      </w:r>
      <w:r>
        <w:rPr>
          <w:rFonts w:hint="eastAsia" w:ascii="仿宋_GB2312" w:hAnsi="Calibri" w:eastAsia="仿宋_GB2312" w:cs="Calibri"/>
          <w:sz w:val="32"/>
          <w:szCs w:val="32"/>
        </w:rPr>
        <w:instrText xml:space="preserve"> HYPERLINK "mailto:&lt;hktw@shmtu.edu.cn&gt;。" </w:instrText>
      </w:r>
      <w:r>
        <w:rPr>
          <w:rFonts w:hint="eastAsia" w:ascii="仿宋_GB2312" w:hAnsi="Calibri" w:eastAsia="仿宋_GB2312" w:cs="Calibri"/>
          <w:sz w:val="32"/>
          <w:szCs w:val="32"/>
        </w:rPr>
        <w:fldChar w:fldCharType="separate"/>
      </w:r>
      <w:r>
        <w:rPr>
          <w:rStyle w:val="3"/>
          <w:rFonts w:hint="eastAsia" w:ascii="仿宋_GB2312" w:hAnsi="Calibri" w:eastAsia="仿宋_GB2312" w:cs="Calibri"/>
          <w:sz w:val="32"/>
          <w:szCs w:val="32"/>
        </w:rPr>
        <w:t>&lt;hktw@shmtu.edu.cn&gt;。</w:t>
      </w:r>
      <w:r>
        <w:rPr>
          <w:rFonts w:hint="eastAsia" w:ascii="仿宋_GB2312" w:hAnsi="Calibri" w:eastAsia="仿宋_GB2312" w:cs="Calibri"/>
          <w:sz w:val="32"/>
          <w:szCs w:val="32"/>
        </w:rPr>
        <w:fldChar w:fldCharType="end"/>
      </w:r>
    </w:p>
    <w:p>
      <w:pPr>
        <w:spacing w:after="0" w:line="560" w:lineRule="exact"/>
        <w:ind w:firstLine="640" w:firstLineChars="200"/>
        <w:jc w:val="both"/>
        <w:rPr>
          <w:rFonts w:ascii="楷体_GB2312" w:hAnsi="宋体" w:eastAsia="楷体_GB2312"/>
          <w:sz w:val="32"/>
          <w:szCs w:val="32"/>
        </w:rPr>
      </w:pPr>
      <w:r>
        <w:rPr>
          <w:rFonts w:hint="eastAsia" w:ascii="楷体_GB2312" w:hAnsi="宋体" w:eastAsia="楷体_GB2312"/>
          <w:sz w:val="32"/>
          <w:szCs w:val="32"/>
        </w:rPr>
        <w:t>（三）项目培训（</w:t>
      </w:r>
      <w:r>
        <w:rPr>
          <w:rFonts w:hint="eastAsia" w:ascii="楷体_GB2312" w:hAnsi="宋体" w:eastAsia="楷体_GB2312"/>
          <w:sz w:val="32"/>
          <w:szCs w:val="32"/>
          <w:lang w:val="en-US" w:eastAsia="zh-CN"/>
        </w:rPr>
        <w:t>11月</w:t>
      </w:r>
      <w:r>
        <w:rPr>
          <w:rFonts w:hint="eastAsia" w:ascii="楷体_GB2312" w:hAnsi="宋体" w:eastAsia="楷体_GB2312"/>
          <w:sz w:val="32"/>
          <w:szCs w:val="32"/>
        </w:rPr>
        <w:t>-</w:t>
      </w:r>
      <w:r>
        <w:rPr>
          <w:rFonts w:hint="eastAsia" w:ascii="楷体_GB2312" w:hAnsi="宋体" w:eastAsia="楷体_GB2312"/>
          <w:sz w:val="32"/>
          <w:szCs w:val="32"/>
          <w:lang w:val="en-US" w:eastAsia="zh-CN"/>
        </w:rPr>
        <w:t>12</w:t>
      </w:r>
      <w:r>
        <w:rPr>
          <w:rFonts w:hint="eastAsia" w:ascii="楷体_GB2312" w:hAnsi="宋体" w:eastAsia="楷体_GB2312"/>
          <w:sz w:val="32"/>
          <w:szCs w:val="32"/>
        </w:rPr>
        <w:t>月</w:t>
      </w:r>
      <w:r>
        <w:rPr>
          <w:rFonts w:hint="eastAsia" w:ascii="楷体_GB2312" w:hAnsi="宋体" w:eastAsia="楷体_GB2312"/>
          <w:sz w:val="32"/>
          <w:szCs w:val="32"/>
          <w:lang w:val="en-US" w:eastAsia="zh-CN"/>
        </w:rPr>
        <w:t>上旬</w:t>
      </w:r>
      <w:r>
        <w:rPr>
          <w:rFonts w:hint="eastAsia" w:ascii="楷体_GB2312" w:hAnsi="宋体" w:eastAsia="楷体_GB2312"/>
          <w:sz w:val="32"/>
          <w:szCs w:val="32"/>
        </w:rPr>
        <w:t>）</w:t>
      </w:r>
    </w:p>
    <w:p>
      <w:pPr>
        <w:pStyle w:val="5"/>
        <w:shd w:val="clear" w:color="auto" w:fill="FFFFFF"/>
        <w:spacing w:before="0" w:beforeAutospacing="0" w:after="0" w:afterAutospacing="0" w:line="560" w:lineRule="exact"/>
        <w:ind w:firstLine="640" w:firstLineChars="200"/>
        <w:jc w:val="both"/>
        <w:rPr>
          <w:rFonts w:ascii="仿宋_GB2312" w:hAnsi="微软雅黑" w:eastAsia="仿宋_GB2312"/>
          <w:sz w:val="32"/>
          <w:szCs w:val="32"/>
        </w:rPr>
      </w:pPr>
      <w:r>
        <w:rPr>
          <w:rFonts w:hint="eastAsia" w:ascii="仿宋_GB2312" w:hAnsi="Calibri" w:eastAsia="仿宋_GB2312" w:cs="Calibri"/>
          <w:sz w:val="32"/>
          <w:szCs w:val="32"/>
        </w:rPr>
        <w:t>结合实践要求开展相应培训。</w:t>
      </w:r>
    </w:p>
    <w:p>
      <w:pPr>
        <w:spacing w:after="0" w:line="560" w:lineRule="exact"/>
        <w:ind w:firstLine="640" w:firstLineChars="200"/>
        <w:jc w:val="both"/>
        <w:rPr>
          <w:rFonts w:ascii="楷体_GB2312" w:hAnsi="宋体" w:eastAsia="楷体_GB2312"/>
          <w:sz w:val="32"/>
          <w:szCs w:val="32"/>
        </w:rPr>
      </w:pPr>
      <w:r>
        <w:rPr>
          <w:rFonts w:hint="eastAsia" w:ascii="楷体_GB2312" w:hAnsi="宋体" w:eastAsia="楷体_GB2312"/>
          <w:sz w:val="32"/>
          <w:szCs w:val="32"/>
        </w:rPr>
        <w:t>（四）实践开展（</w:t>
      </w:r>
      <w:r>
        <w:rPr>
          <w:rFonts w:hint="eastAsia" w:ascii="楷体_GB2312" w:hAnsi="宋体" w:eastAsia="楷体_GB2312"/>
          <w:sz w:val="32"/>
          <w:szCs w:val="32"/>
          <w:lang w:val="en-US" w:eastAsia="zh-CN"/>
        </w:rPr>
        <w:t>12</w:t>
      </w:r>
      <w:r>
        <w:rPr>
          <w:rFonts w:hint="eastAsia" w:ascii="楷体_GB2312" w:hAnsi="宋体" w:eastAsia="楷体_GB2312"/>
          <w:sz w:val="32"/>
          <w:szCs w:val="32"/>
        </w:rPr>
        <w:t>月-</w:t>
      </w:r>
      <w:r>
        <w:rPr>
          <w:rFonts w:hint="eastAsia" w:ascii="楷体_GB2312" w:hAnsi="宋体" w:eastAsia="楷体_GB2312"/>
          <w:sz w:val="32"/>
          <w:szCs w:val="32"/>
          <w:lang w:val="en-US" w:eastAsia="zh-CN"/>
        </w:rPr>
        <w:t>次年3</w:t>
      </w:r>
      <w:r>
        <w:rPr>
          <w:rFonts w:hint="eastAsia" w:ascii="楷体_GB2312" w:hAnsi="宋体" w:eastAsia="楷体_GB2312"/>
          <w:sz w:val="32"/>
          <w:szCs w:val="32"/>
        </w:rPr>
        <w:t>月）</w:t>
      </w:r>
    </w:p>
    <w:p>
      <w:pPr>
        <w:pStyle w:val="5"/>
        <w:shd w:val="clear" w:color="auto" w:fill="FFFFFF"/>
        <w:spacing w:before="0" w:beforeAutospacing="0" w:after="0" w:afterAutospacing="0" w:line="560" w:lineRule="exact"/>
        <w:ind w:firstLine="640" w:firstLineChars="200"/>
        <w:jc w:val="both"/>
        <w:rPr>
          <w:rFonts w:ascii="仿宋_GB2312" w:hAnsi="微软雅黑" w:eastAsia="仿宋_GB2312"/>
          <w:sz w:val="32"/>
          <w:szCs w:val="32"/>
        </w:rPr>
      </w:pPr>
      <w:r>
        <w:rPr>
          <w:rFonts w:hint="eastAsia" w:ascii="仿宋_GB2312" w:hAnsi="Calibri" w:eastAsia="仿宋_GB2312" w:cs="Calibri"/>
          <w:sz w:val="32"/>
          <w:szCs w:val="32"/>
        </w:rPr>
        <w:t>各立项队伍在确保安全的前提下，前往实践地开展社会实践活动。</w:t>
      </w:r>
    </w:p>
    <w:p>
      <w:pPr>
        <w:spacing w:after="0" w:line="560" w:lineRule="exact"/>
        <w:ind w:firstLine="640" w:firstLineChars="200"/>
        <w:jc w:val="both"/>
        <w:rPr>
          <w:rFonts w:ascii="楷体_GB2312" w:hAnsi="宋体" w:eastAsia="楷体_GB2312"/>
          <w:sz w:val="32"/>
          <w:szCs w:val="32"/>
        </w:rPr>
      </w:pPr>
      <w:r>
        <w:rPr>
          <w:rFonts w:hint="eastAsia" w:ascii="楷体_GB2312" w:hAnsi="宋体" w:eastAsia="楷体_GB2312"/>
          <w:sz w:val="32"/>
          <w:szCs w:val="32"/>
        </w:rPr>
        <w:t>（五）结项答辩（</w:t>
      </w:r>
      <w:r>
        <w:rPr>
          <w:rFonts w:hint="eastAsia" w:ascii="楷体_GB2312" w:hAnsi="宋体" w:eastAsia="楷体_GB2312"/>
          <w:sz w:val="32"/>
          <w:szCs w:val="32"/>
          <w:lang w:val="en-US" w:eastAsia="zh-CN"/>
        </w:rPr>
        <w:t>次年3</w:t>
      </w:r>
      <w:r>
        <w:rPr>
          <w:rFonts w:hint="eastAsia" w:ascii="楷体_GB2312" w:hAnsi="宋体" w:eastAsia="楷体_GB2312"/>
          <w:sz w:val="32"/>
          <w:szCs w:val="32"/>
        </w:rPr>
        <w:t>月）</w:t>
      </w:r>
    </w:p>
    <w:p>
      <w:pPr>
        <w:spacing w:after="0" w:line="560" w:lineRule="exact"/>
        <w:ind w:firstLine="640" w:firstLineChars="200"/>
        <w:jc w:val="both"/>
        <w:rPr>
          <w:rFonts w:ascii="楷体_GB2312" w:hAnsi="宋体" w:eastAsia="楷体_GB2312"/>
          <w:sz w:val="32"/>
          <w:szCs w:val="32"/>
        </w:rPr>
      </w:pPr>
      <w:r>
        <w:rPr>
          <w:rFonts w:hint="eastAsia" w:ascii="楷体_GB2312" w:hAnsi="宋体" w:eastAsia="楷体_GB2312"/>
          <w:sz w:val="32"/>
          <w:szCs w:val="32"/>
        </w:rPr>
        <w:t>（六）成果表彰及展示（</w:t>
      </w:r>
      <w:r>
        <w:rPr>
          <w:rFonts w:hint="eastAsia" w:ascii="楷体_GB2312" w:hAnsi="宋体" w:eastAsia="楷体_GB2312"/>
          <w:sz w:val="32"/>
          <w:szCs w:val="32"/>
          <w:lang w:val="en-US" w:eastAsia="zh-CN"/>
        </w:rPr>
        <w:t>次年3</w:t>
      </w:r>
      <w:r>
        <w:rPr>
          <w:rFonts w:hint="eastAsia" w:ascii="楷体_GB2312" w:hAnsi="宋体" w:eastAsia="楷体_GB2312"/>
          <w:sz w:val="32"/>
          <w:szCs w:val="32"/>
        </w:rPr>
        <w:t>月-</w:t>
      </w:r>
      <w:r>
        <w:rPr>
          <w:rFonts w:hint="eastAsia" w:ascii="楷体_GB2312" w:hAnsi="宋体" w:eastAsia="楷体_GB2312"/>
          <w:sz w:val="32"/>
          <w:szCs w:val="32"/>
          <w:lang w:val="en-US" w:eastAsia="zh-CN"/>
        </w:rPr>
        <w:t>4</w:t>
      </w:r>
      <w:r>
        <w:rPr>
          <w:rFonts w:hint="eastAsia" w:ascii="楷体_GB2312" w:hAnsi="宋体" w:eastAsia="楷体_GB2312"/>
          <w:sz w:val="32"/>
          <w:szCs w:val="32"/>
        </w:rPr>
        <w:t>月）</w:t>
      </w:r>
    </w:p>
    <w:p>
      <w:pPr>
        <w:pStyle w:val="5"/>
        <w:shd w:val="clear" w:color="auto" w:fill="FFFFFF"/>
        <w:spacing w:before="0" w:beforeAutospacing="0" w:after="0" w:afterAutospacing="0" w:line="560" w:lineRule="exact"/>
        <w:ind w:firstLine="640" w:firstLineChars="200"/>
        <w:jc w:val="both"/>
        <w:rPr>
          <w:rFonts w:ascii="仿宋_GB2312" w:hAnsi="微软雅黑" w:eastAsia="仿宋_GB2312"/>
          <w:sz w:val="32"/>
          <w:szCs w:val="32"/>
        </w:rPr>
      </w:pPr>
      <w:r>
        <w:rPr>
          <w:rFonts w:hint="eastAsia" w:ascii="仿宋_GB2312" w:hAnsi="Calibri" w:eastAsia="仿宋_GB2312" w:cs="Calibri"/>
          <w:sz w:val="32"/>
          <w:szCs w:val="32"/>
        </w:rPr>
        <w:t>对社会实践活动中涌现出来的先进集体、优秀个人和优秀成果进行表彰并组织交流总结。</w:t>
      </w:r>
    </w:p>
    <w:p>
      <w:pPr>
        <w:numPr>
          <w:ilvl w:val="0"/>
          <w:numId w:val="3"/>
        </w:numPr>
        <w:spacing w:after="0" w:line="560" w:lineRule="exact"/>
        <w:ind w:firstLine="640" w:firstLineChars="200"/>
        <w:jc w:val="both"/>
        <w:rPr>
          <w:rFonts w:hint="eastAsia" w:ascii="黑体" w:hAnsi="黑体" w:eastAsia="黑体"/>
          <w:sz w:val="32"/>
          <w:szCs w:val="32"/>
          <w:lang w:val="en-US" w:eastAsia="zh-CN"/>
        </w:rPr>
      </w:pPr>
      <w:r>
        <w:rPr>
          <w:rFonts w:hint="eastAsia" w:ascii="黑体" w:hAnsi="黑体" w:eastAsia="黑体"/>
          <w:sz w:val="32"/>
          <w:szCs w:val="32"/>
          <w:lang w:val="en-US" w:eastAsia="zh-CN"/>
        </w:rPr>
        <w:t>联系方式</w:t>
      </w:r>
    </w:p>
    <w:p>
      <w:pPr>
        <w:numPr>
          <w:ilvl w:val="0"/>
          <w:numId w:val="0"/>
        </w:numPr>
        <w:spacing w:after="0" w:line="560" w:lineRule="exact"/>
        <w:ind w:firstLine="640" w:firstLineChars="200"/>
        <w:jc w:val="both"/>
        <w:rPr>
          <w:rFonts w:hint="eastAsia" w:ascii="仿宋_GB2312" w:hAnsi="宋体" w:eastAsia="仿宋_GB2312"/>
          <w:sz w:val="32"/>
          <w:szCs w:val="32"/>
        </w:rPr>
      </w:pPr>
      <w:r>
        <w:rPr>
          <w:rFonts w:hint="eastAsia" w:ascii="仿宋_GB2312" w:hAnsi="宋体" w:eastAsia="仿宋_GB2312"/>
          <w:sz w:val="32"/>
          <w:szCs w:val="32"/>
        </w:rPr>
        <w:t>联系人：</w:t>
      </w:r>
    </w:p>
    <w:p>
      <w:pPr>
        <w:numPr>
          <w:ilvl w:val="0"/>
          <w:numId w:val="0"/>
        </w:numPr>
        <w:spacing w:after="0" w:line="560" w:lineRule="exact"/>
        <w:ind w:firstLine="640" w:firstLineChars="200"/>
        <w:jc w:val="both"/>
        <w:rPr>
          <w:rFonts w:hint="default" w:ascii="仿宋_GB2312" w:hAnsi="宋体" w:eastAsia="仿宋_GB2312"/>
          <w:sz w:val="32"/>
          <w:szCs w:val="32"/>
          <w:lang w:val="en-US" w:eastAsia="zh-CN"/>
        </w:rPr>
      </w:pPr>
      <w:r>
        <w:rPr>
          <w:rFonts w:hint="eastAsia" w:ascii="仿宋_GB2312" w:hAnsi="宋体" w:eastAsia="仿宋_GB2312"/>
          <w:sz w:val="32"/>
          <w:szCs w:val="32"/>
          <w:lang w:val="en-US" w:eastAsia="zh-CN"/>
        </w:rPr>
        <w:t>联系方式：电话 QQ</w:t>
      </w:r>
    </w:p>
    <w:p>
      <w:pPr>
        <w:numPr>
          <w:ilvl w:val="0"/>
          <w:numId w:val="0"/>
        </w:numPr>
        <w:spacing w:after="0" w:line="560" w:lineRule="exact"/>
        <w:ind w:firstLine="640" w:firstLineChars="200"/>
        <w:jc w:val="both"/>
        <w:rPr>
          <w:rFonts w:hint="eastAsia" w:ascii="仿宋_GB2312" w:hAnsi="宋体" w:eastAsia="仿宋_GB2312"/>
          <w:sz w:val="32"/>
          <w:szCs w:val="32"/>
          <w:lang w:val="en-US" w:eastAsia="zh-CN"/>
        </w:rPr>
      </w:pPr>
      <w:r>
        <w:rPr>
          <w:rFonts w:hint="eastAsia" w:ascii="仿宋_GB2312" w:hAnsi="宋体" w:eastAsia="仿宋_GB2312"/>
          <w:sz w:val="32"/>
          <w:szCs w:val="32"/>
          <w:lang w:val="en-US" w:eastAsia="zh-CN"/>
        </w:rPr>
        <w:t>实践工作QQ群：</w:t>
      </w:r>
    </w:p>
    <w:p>
      <w:pPr>
        <w:spacing w:after="0" w:line="560" w:lineRule="exact"/>
        <w:ind w:firstLine="640" w:firstLineChars="200"/>
        <w:jc w:val="both"/>
        <w:rPr>
          <w:rFonts w:ascii="仿宋_GB2312" w:hAnsi="宋体" w:eastAsia="仿宋_GB2312"/>
          <w:sz w:val="32"/>
          <w:szCs w:val="32"/>
        </w:rPr>
      </w:pPr>
      <w:r>
        <w:rPr>
          <w:rFonts w:hint="eastAsia" w:ascii="仿宋_GB2312" w:hAnsi="宋体" w:eastAsia="仿宋_GB2312"/>
          <w:sz w:val="32"/>
          <w:szCs w:val="32"/>
        </w:rPr>
        <w:t>材料报送邮箱：hktw@shmtu.edu.cn</w:t>
      </w:r>
    </w:p>
    <w:p>
      <w:pPr>
        <w:numPr>
          <w:ilvl w:val="0"/>
          <w:numId w:val="0"/>
        </w:numPr>
        <w:spacing w:after="0" w:line="560" w:lineRule="exact"/>
        <w:ind w:firstLine="640" w:firstLineChars="200"/>
        <w:jc w:val="both"/>
        <w:rPr>
          <w:rFonts w:hint="default" w:ascii="仿宋_GB2312" w:hAnsi="宋体" w:eastAsia="仿宋_GB2312"/>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00000000" w:usb1="00000000"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00000000" w:usb1="00000000" w:usb2="00000016" w:usb3="00000000" w:csb0="00040001" w:csb1="00000000"/>
  </w:font>
  <w:font w:name="微软雅黑">
    <w:panose1 w:val="020B0503020204020204"/>
    <w:charset w:val="86"/>
    <w:family w:val="swiss"/>
    <w:pitch w:val="default"/>
    <w:sig w:usb0="00000000" w:usb1="0000000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F54FFC8"/>
    <w:multiLevelType w:val="singleLevel"/>
    <w:tmpl w:val="BF54FFC8"/>
    <w:lvl w:ilvl="0" w:tentative="0">
      <w:start w:val="7"/>
      <w:numFmt w:val="chineseCounting"/>
      <w:suff w:val="nothing"/>
      <w:lvlText w:val="%1、"/>
      <w:lvlJc w:val="left"/>
      <w:rPr>
        <w:rFonts w:hint="eastAsia"/>
      </w:rPr>
    </w:lvl>
  </w:abstractNum>
  <w:abstractNum w:abstractNumId="1">
    <w:nsid w:val="143C8D72"/>
    <w:multiLevelType w:val="singleLevel"/>
    <w:tmpl w:val="143C8D72"/>
    <w:lvl w:ilvl="0" w:tentative="0">
      <w:start w:val="2"/>
      <w:numFmt w:val="chineseCounting"/>
      <w:suff w:val="nothing"/>
      <w:lvlText w:val="（%1）"/>
      <w:lvlJc w:val="left"/>
      <w:rPr>
        <w:rFonts w:hint="eastAsia"/>
      </w:rPr>
    </w:lvl>
  </w:abstractNum>
  <w:abstractNum w:abstractNumId="2">
    <w:nsid w:val="7A818496"/>
    <w:multiLevelType w:val="singleLevel"/>
    <w:tmpl w:val="7A818496"/>
    <w:lvl w:ilvl="0" w:tentative="0">
      <w:start w:val="2"/>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
  </w:docVar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 w:type="character" w:styleId="3">
    <w:name w:val="Hyperlink"/>
    <w:basedOn w:val="2"/>
    <w:uiPriority w:val="0"/>
    <w:rPr>
      <w:color w:val="0000FF"/>
      <w:u w:val="single"/>
    </w:rPr>
  </w:style>
  <w:style w:type="paragraph" w:customStyle="1" w:styleId="5">
    <w:name w:val="chs"/>
    <w:basedOn w:val="1"/>
    <w:qFormat/>
    <w:uiPriority w:val="0"/>
    <w:pPr>
      <w:widowControl/>
      <w:spacing w:before="100" w:beforeAutospacing="1" w:after="100" w:afterAutospacing="1" w:line="240" w:lineRule="auto"/>
    </w:pPr>
    <w:rPr>
      <w:rFonts w:ascii="宋体" w:hAnsi="宋体" w:eastAsia="宋体" w:cs="宋体"/>
      <w:kern w:val="0"/>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2024-11-09T13:18:00Z</dcterms:created>
  <dc:creator>WPS_1671790729</dc:creator>
  <cp:lastModifiedBy>iPhone</cp:lastModifiedBy>
  <dcterms:modified xsi:type="dcterms:W3CDTF">2024-11-10T12:28:42Z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2052-12.18.1</vt:lpwstr>
  </property>
  <property fmtid="{D5CDD505-2E9C-101B-9397-08002B2CF9AE}" pid="3" name="ICV">
    <vt:lpwstr>E2D11FFADB994FCB9A8706F805DB7CD5_11</vt:lpwstr>
  </property>
</Properties>
</file>