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6F2" w:rsidRDefault="00DB671F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            </w:t>
      </w:r>
      <w:r>
        <w:rPr>
          <w:rFonts w:ascii="Century Gothic" w:eastAsia="Century Gothic" w:hAnsi="Century Gothic" w:cs="Century Gothic"/>
          <w:sz w:val="28"/>
          <w:szCs w:val="28"/>
        </w:rPr>
        <w:tab/>
      </w:r>
    </w:p>
    <w:p w:rsidR="00C936F2" w:rsidRDefault="00C936F2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:rsidR="00C936F2" w:rsidRDefault="00DB671F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</w:p>
    <w:p w:rsidR="00C936F2" w:rsidRDefault="00DB671F">
      <w:pPr>
        <w:spacing w:before="240" w:after="240"/>
        <w:jc w:val="center"/>
        <w:rPr>
          <w:rFonts w:ascii="Century Gothic" w:eastAsia="Century Gothic" w:hAnsi="Century Gothic" w:cs="Century Gothic"/>
          <w:b/>
          <w:sz w:val="72"/>
          <w:szCs w:val="72"/>
        </w:rPr>
      </w:pPr>
      <w:r>
        <w:rPr>
          <w:rFonts w:ascii="Century Gothic" w:eastAsia="Century Gothic" w:hAnsi="Century Gothic" w:cs="Century Gothic"/>
          <w:b/>
          <w:sz w:val="72"/>
          <w:szCs w:val="72"/>
        </w:rPr>
        <w:t>Project Charter</w:t>
      </w:r>
    </w:p>
    <w:p w:rsidR="00C936F2" w:rsidRDefault="00DB671F">
      <w:pPr>
        <w:spacing w:before="240" w:after="240"/>
        <w:jc w:val="center"/>
        <w:rPr>
          <w:rFonts w:ascii="Century Gothic" w:eastAsia="Century Gothic" w:hAnsi="Century Gothic" w:cs="Century Gothic"/>
          <w:b/>
          <w:sz w:val="44"/>
          <w:szCs w:val="44"/>
        </w:rPr>
      </w:pPr>
      <w:r>
        <w:rPr>
          <w:rFonts w:ascii="Century Gothic" w:eastAsia="Century Gothic" w:hAnsi="Century Gothic" w:cs="Century Gothic"/>
          <w:b/>
          <w:sz w:val="44"/>
          <w:szCs w:val="44"/>
        </w:rPr>
        <w:t>InfoAzulejo</w:t>
      </w:r>
    </w:p>
    <w:p w:rsidR="00C936F2" w:rsidRDefault="00DB671F">
      <w:pPr>
        <w:spacing w:before="240" w:after="240"/>
        <w:jc w:val="center"/>
        <w:rPr>
          <w:rFonts w:ascii="Century Gothic" w:eastAsia="Century Gothic" w:hAnsi="Century Gothic" w:cs="Century Gothic"/>
          <w:b/>
          <w:sz w:val="44"/>
          <w:szCs w:val="44"/>
        </w:rPr>
      </w:pPr>
      <w:r>
        <w:rPr>
          <w:rFonts w:ascii="Century Gothic" w:eastAsia="Century Gothic" w:hAnsi="Century Gothic" w:cs="Century Gothic"/>
          <w:b/>
          <w:sz w:val="44"/>
          <w:szCs w:val="44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C936F2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</w:p>
    <w:p w:rsidR="00C936F2" w:rsidRDefault="00C936F2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</w:p>
    <w:p w:rsidR="00C936F2" w:rsidRDefault="00DB671F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Hugo Varela, 50037177</w:t>
      </w:r>
    </w:p>
    <w:p w:rsidR="00C936F2" w:rsidRDefault="00DB671F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03/2020</w:t>
      </w:r>
    </w:p>
    <w:p w:rsidR="00C936F2" w:rsidRDefault="00C936F2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C936F2" w:rsidRDefault="00C936F2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C936F2" w:rsidRDefault="00DB671F">
      <w:pPr>
        <w:spacing w:before="240" w:after="240"/>
        <w:jc w:val="center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>ÍNDICE</w:t>
      </w:r>
    </w:p>
    <w:p w:rsidR="00C936F2" w:rsidRDefault="00C936F2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sdt>
      <w:sdtPr>
        <w:id w:val="-2070256021"/>
        <w:docPartObj>
          <w:docPartGallery w:val="Table of Contents"/>
          <w:docPartUnique/>
        </w:docPartObj>
      </w:sdtPr>
      <w:sdtEndPr/>
      <w:sdtContent>
        <w:p w:rsidR="00C936F2" w:rsidRDefault="00DB671F">
          <w:pPr>
            <w:tabs>
              <w:tab w:val="right" w:pos="8508"/>
            </w:tabs>
            <w:spacing w:before="8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Enquadramento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:rsidR="00C936F2" w:rsidRDefault="00DB671F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1fob9te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Objetivos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:rsidR="00C936F2" w:rsidRDefault="00DB671F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3znysh7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SWOT analysis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C936F2" w:rsidRDefault="00DB671F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2et92p0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Âmbito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C936F2" w:rsidRDefault="00DB671F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</w:pPr>
          <w:hyperlink w:anchor="_tyjcwt">
            <w:r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</w:rPr>
              <w:t>Constrangimentos</w:t>
            </w:r>
          </w:hyperlink>
          <w:r>
            <w:rPr>
              <w:rFonts w:ascii="Century Gothic" w:eastAsia="Century Gothic" w:hAnsi="Century Gothic" w:cs="Century Gothic"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C936F2" w:rsidRDefault="00DB671F">
          <w:pPr>
            <w:tabs>
              <w:tab w:val="right" w:pos="8508"/>
            </w:tabs>
            <w:spacing w:before="200" w:line="240" w:lineRule="auto"/>
            <w:rPr>
              <w:rFonts w:ascii="Century Gothic" w:eastAsia="Century Gothic" w:hAnsi="Century Gothic" w:cs="Century Gothic"/>
              <w:sz w:val="24"/>
              <w:szCs w:val="24"/>
            </w:rPr>
          </w:pPr>
          <w:hyperlink w:anchor="_ze9avwozn20d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Requisitos</w:t>
            </w:r>
          </w:hyperlink>
          <w:r>
            <w:rPr>
              <w:rFonts w:ascii="Century Gothic" w:eastAsia="Century Gothic" w:hAnsi="Century Gothic" w:cs="Century Gothic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_ze9avwozn20d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sz w:val="24"/>
              <w:szCs w:val="24"/>
            </w:rPr>
            <w:t>5</w:t>
          </w:r>
          <w:r>
            <w:fldChar w:fldCharType="end"/>
          </w:r>
        </w:p>
        <w:p w:rsidR="00C936F2" w:rsidRDefault="00DB671F">
          <w:pPr>
            <w:tabs>
              <w:tab w:val="right" w:pos="8508"/>
            </w:tabs>
            <w:spacing w:before="200" w:after="80" w:line="240" w:lineRule="auto"/>
            <w:rPr>
              <w:rFonts w:ascii="Century Gothic" w:eastAsia="Century Gothic" w:hAnsi="Century Gothic" w:cs="Century Gothic"/>
              <w:sz w:val="24"/>
              <w:szCs w:val="24"/>
            </w:rPr>
          </w:pPr>
          <w:hyperlink w:anchor="_4ma3kkmzs12r"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Milestones</w:t>
            </w:r>
          </w:hyperlink>
          <w:r>
            <w:rPr>
              <w:rFonts w:ascii="Century Gothic" w:eastAsia="Century Gothic" w:hAnsi="Century Gothic" w:cs="Century Gothic"/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_4ma3kkmzs12r \h </w:instrText>
          </w:r>
          <w:r>
            <w:fldChar w:fldCharType="separate"/>
          </w:r>
          <w:r>
            <w:rPr>
              <w:rFonts w:ascii="Century Gothic" w:eastAsia="Century Gothic" w:hAnsi="Century Gothic" w:cs="Century Gothic"/>
              <w:b/>
              <w:sz w:val="24"/>
              <w:szCs w:val="24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:rsidR="00C936F2" w:rsidRDefault="00C936F2">
      <w:pPr>
        <w:rPr>
          <w:rFonts w:ascii="Century Gothic" w:eastAsia="Century Gothic" w:hAnsi="Century Gothic" w:cs="Century Gothic"/>
          <w:sz w:val="24"/>
          <w:szCs w:val="24"/>
        </w:rPr>
      </w:pPr>
    </w:p>
    <w:p w:rsidR="00C936F2" w:rsidRDefault="00C936F2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  <w:sz w:val="56"/>
          <w:szCs w:val="56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DB671F">
      <w:pPr>
        <w:spacing w:before="240" w:after="240"/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sz w:val="56"/>
          <w:szCs w:val="56"/>
        </w:rPr>
        <w:t xml:space="preserve"> </w:t>
      </w:r>
    </w:p>
    <w:p w:rsidR="00C936F2" w:rsidRDefault="00C936F2">
      <w:pPr>
        <w:spacing w:before="240" w:after="240"/>
        <w:jc w:val="both"/>
        <w:rPr>
          <w:rFonts w:ascii="Arial Black" w:eastAsia="Arial Black" w:hAnsi="Arial Black" w:cs="Arial Black"/>
        </w:rPr>
      </w:pPr>
    </w:p>
    <w:p w:rsidR="00C936F2" w:rsidRDefault="00C936F2">
      <w:pPr>
        <w:spacing w:before="240" w:after="240"/>
        <w:jc w:val="both"/>
        <w:rPr>
          <w:rFonts w:ascii="Arial Black" w:eastAsia="Arial Black" w:hAnsi="Arial Black" w:cs="Arial Black"/>
        </w:rPr>
      </w:pPr>
    </w:p>
    <w:p w:rsidR="00C936F2" w:rsidRDefault="00DB671F">
      <w:pPr>
        <w:pStyle w:val="Ttulo1"/>
        <w:keepNext w:val="0"/>
        <w:keepLines w:val="0"/>
        <w:spacing w:before="240" w:after="240"/>
        <w:jc w:val="center"/>
        <w:rPr>
          <w:rFonts w:ascii="Century Gothic" w:eastAsia="Century Gothic" w:hAnsi="Century Gothic" w:cs="Century Gothic"/>
          <w:sz w:val="46"/>
          <w:szCs w:val="46"/>
        </w:rPr>
      </w:pPr>
      <w:bookmarkStart w:id="1" w:name="_30j0zll" w:colFirst="0" w:colLast="0"/>
      <w:bookmarkEnd w:id="1"/>
      <w:r>
        <w:rPr>
          <w:rFonts w:ascii="Century Gothic" w:eastAsia="Century Gothic" w:hAnsi="Century Gothic" w:cs="Century Gothic"/>
          <w:sz w:val="46"/>
          <w:szCs w:val="46"/>
        </w:rPr>
        <w:t>Enquadramento</w:t>
      </w:r>
    </w:p>
    <w:p w:rsidR="00C936F2" w:rsidRDefault="00DB671F">
      <w:pPr>
        <w:spacing w:after="45" w:line="240" w:lineRule="auto"/>
        <w:ind w:firstLine="720"/>
        <w:jc w:val="both"/>
        <w:rPr>
          <w:rFonts w:ascii="Century Gothic" w:eastAsia="Century Gothic" w:hAnsi="Century Gothic" w:cs="Century Gothic"/>
          <w:color w:val="333333"/>
          <w:sz w:val="24"/>
          <w:szCs w:val="24"/>
        </w:rPr>
      </w:pPr>
      <w:r>
        <w:rPr>
          <w:rFonts w:ascii="Century Gothic" w:eastAsia="Century Gothic" w:hAnsi="Century Gothic" w:cs="Century Gothic"/>
          <w:color w:val="333333"/>
          <w:sz w:val="24"/>
          <w:szCs w:val="24"/>
        </w:rPr>
        <w:t>Os azulejos são muitas vezes associados à cobertura de superfícies, pelo que está relacionado a arquitetura em muitos casos. Em Portugal a sua utilização foi elevada, sendo uma referência não apenas histórica, como artística também. Por estes motivos, há u</w:t>
      </w:r>
      <w:r>
        <w:rPr>
          <w:rFonts w:ascii="Century Gothic" w:eastAsia="Century Gothic" w:hAnsi="Century Gothic" w:cs="Century Gothic"/>
          <w:color w:val="333333"/>
          <w:sz w:val="24"/>
          <w:szCs w:val="24"/>
        </w:rPr>
        <w:t xml:space="preserve">ma necessidade de apoiar na partilha de património, não só aos portugueses, como a estrangeiros numa plataforma </w:t>
      </w:r>
      <w:r>
        <w:rPr>
          <w:rFonts w:ascii="Century Gothic" w:eastAsia="Century Gothic" w:hAnsi="Century Gothic" w:cs="Century Gothic"/>
          <w:i/>
          <w:color w:val="333333"/>
          <w:sz w:val="24"/>
          <w:szCs w:val="24"/>
        </w:rPr>
        <w:t>web</w:t>
      </w:r>
      <w:r>
        <w:rPr>
          <w:rFonts w:ascii="Century Gothic" w:eastAsia="Century Gothic" w:hAnsi="Century Gothic" w:cs="Century Gothic"/>
          <w:color w:val="333333"/>
          <w:sz w:val="24"/>
          <w:szCs w:val="24"/>
        </w:rPr>
        <w:t>, sendo o objetivo principal deste projeto ajudar na recolha e tratamento de informação sobre azulejos incluindo imagens, anotações e localiz</w:t>
      </w:r>
      <w:r>
        <w:rPr>
          <w:rFonts w:ascii="Century Gothic" w:eastAsia="Century Gothic" w:hAnsi="Century Gothic" w:cs="Century Gothic"/>
          <w:color w:val="333333"/>
          <w:sz w:val="24"/>
          <w:szCs w:val="24"/>
        </w:rPr>
        <w:t>ações.</w:t>
      </w:r>
    </w:p>
    <w:p w:rsidR="00C936F2" w:rsidRDefault="00DB671F">
      <w:pPr>
        <w:spacing w:after="45" w:line="240" w:lineRule="auto"/>
        <w:ind w:firstLine="720"/>
        <w:jc w:val="both"/>
        <w:rPr>
          <w:rFonts w:ascii="Century Gothic" w:eastAsia="Century Gothic" w:hAnsi="Century Gothic" w:cs="Century Gothic"/>
          <w:color w:val="333333"/>
          <w:sz w:val="24"/>
          <w:szCs w:val="24"/>
        </w:rPr>
      </w:pPr>
      <w:r>
        <w:rPr>
          <w:rFonts w:ascii="Century Gothic" w:eastAsia="Century Gothic" w:hAnsi="Century Gothic" w:cs="Century Gothic"/>
          <w:color w:val="333333"/>
          <w:sz w:val="24"/>
          <w:szCs w:val="24"/>
        </w:rPr>
        <w:t xml:space="preserve">A obtenção de informação relativa a azulejos será feita com recurso a </w:t>
      </w:r>
      <w:r>
        <w:rPr>
          <w:rFonts w:ascii="Century Gothic" w:eastAsia="Century Gothic" w:hAnsi="Century Gothic" w:cs="Century Gothic"/>
          <w:i/>
          <w:color w:val="333333"/>
          <w:sz w:val="24"/>
          <w:szCs w:val="24"/>
        </w:rPr>
        <w:t>crowdsourcing</w:t>
      </w:r>
      <w:r>
        <w:rPr>
          <w:rFonts w:ascii="Century Gothic" w:eastAsia="Century Gothic" w:hAnsi="Century Gothic" w:cs="Century Gothic"/>
          <w:color w:val="333333"/>
          <w:sz w:val="24"/>
          <w:szCs w:val="24"/>
        </w:rPr>
        <w:t xml:space="preserve">, necessitando de aprovação por parte de </w:t>
      </w:r>
      <w:r>
        <w:rPr>
          <w:rFonts w:ascii="Century Gothic" w:eastAsia="Century Gothic" w:hAnsi="Century Gothic" w:cs="Century Gothic"/>
          <w:i/>
          <w:color w:val="333333"/>
          <w:sz w:val="24"/>
          <w:szCs w:val="24"/>
        </w:rPr>
        <w:t>staff</w:t>
      </w:r>
      <w:r>
        <w:rPr>
          <w:rFonts w:ascii="Century Gothic" w:eastAsia="Century Gothic" w:hAnsi="Century Gothic" w:cs="Century Gothic"/>
          <w:color w:val="333333"/>
          <w:sz w:val="24"/>
          <w:szCs w:val="24"/>
        </w:rPr>
        <w:t>. Esta informação pode ser editada, caso haja necessidade. Esta informação submetida terá o nome de “sessão” e permitirá</w:t>
      </w:r>
      <w:r>
        <w:rPr>
          <w:rFonts w:ascii="Century Gothic" w:eastAsia="Century Gothic" w:hAnsi="Century Gothic" w:cs="Century Gothic"/>
          <w:color w:val="333333"/>
          <w:sz w:val="24"/>
          <w:szCs w:val="24"/>
        </w:rPr>
        <w:t xml:space="preserve"> guardar um ou mais azulejos (é feita referência a este termo no cenário principal).</w:t>
      </w:r>
    </w:p>
    <w:p w:rsidR="00C936F2" w:rsidRDefault="00DB671F">
      <w:pPr>
        <w:spacing w:after="45" w:line="240" w:lineRule="auto"/>
        <w:ind w:firstLine="720"/>
        <w:jc w:val="both"/>
        <w:rPr>
          <w:rFonts w:ascii="Century Gothic" w:eastAsia="Century Gothic" w:hAnsi="Century Gothic" w:cs="Century Gothic"/>
          <w:color w:val="333333"/>
          <w:sz w:val="24"/>
          <w:szCs w:val="24"/>
        </w:rPr>
      </w:pPr>
      <w:r>
        <w:rPr>
          <w:rFonts w:ascii="Century Gothic" w:eastAsia="Century Gothic" w:hAnsi="Century Gothic" w:cs="Century Gothic"/>
          <w:color w:val="333333"/>
          <w:sz w:val="24"/>
          <w:szCs w:val="24"/>
        </w:rPr>
        <w:t xml:space="preserve">Não há aplicações semelhantes, porém há roteiros/sítios com sugestões de locais com azulejos para visitar, sendo estes mencionados nas referências. A diferença do </w:t>
      </w:r>
      <w:r>
        <w:rPr>
          <w:rFonts w:ascii="Century Gothic" w:eastAsia="Century Gothic" w:hAnsi="Century Gothic" w:cs="Century Gothic"/>
          <w:i/>
          <w:color w:val="333333"/>
          <w:sz w:val="24"/>
          <w:szCs w:val="24"/>
        </w:rPr>
        <w:t>website</w:t>
      </w:r>
      <w:r>
        <w:rPr>
          <w:rFonts w:ascii="Century Gothic" w:eastAsia="Century Gothic" w:hAnsi="Century Gothic" w:cs="Century Gothic"/>
          <w:color w:val="333333"/>
          <w:sz w:val="24"/>
          <w:szCs w:val="24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4"/>
          <w:szCs w:val="24"/>
        </w:rPr>
        <w:t>que será desenvolvido é a possibilidade de navegar no mapa para se procurar azulejos, assim como submeter os que o utilizador quiser.</w:t>
      </w:r>
    </w:p>
    <w:p w:rsidR="00C936F2" w:rsidRDefault="00C936F2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C936F2" w:rsidRDefault="00DB671F">
      <w:pPr>
        <w:pStyle w:val="Ttulo1"/>
        <w:keepNext w:val="0"/>
        <w:keepLines w:val="0"/>
        <w:spacing w:before="240" w:after="240"/>
        <w:jc w:val="center"/>
        <w:rPr>
          <w:rFonts w:ascii="Century Gothic" w:eastAsia="Century Gothic" w:hAnsi="Century Gothic" w:cs="Century Gothic"/>
          <w:sz w:val="46"/>
          <w:szCs w:val="46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sz w:val="46"/>
          <w:szCs w:val="46"/>
        </w:rPr>
        <w:t>Objetivos</w:t>
      </w:r>
    </w:p>
    <w:p w:rsidR="00C936F2" w:rsidRDefault="00DB671F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i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O objetivo principal da plataforma é facilitar a visualização e planeamento para observa</w:t>
      </w:r>
      <w:r w:rsidR="00854DB1">
        <w:rPr>
          <w:rFonts w:ascii="Century Gothic" w:eastAsia="Century Gothic" w:hAnsi="Century Gothic" w:cs="Century Gothic"/>
          <w:sz w:val="24"/>
          <w:szCs w:val="24"/>
        </w:rPr>
        <w:t>ção</w:t>
      </w:r>
      <w:r w:rsidR="004E7E46">
        <w:rPr>
          <w:rFonts w:ascii="Century Gothic" w:eastAsia="Century Gothic" w:hAnsi="Century Gothic" w:cs="Century Gothic"/>
          <w:sz w:val="24"/>
          <w:szCs w:val="24"/>
        </w:rPr>
        <w:t xml:space="preserve"> de</w:t>
      </w:r>
      <w:bookmarkStart w:id="3" w:name="_GoBack"/>
      <w:bookmarkEnd w:id="3"/>
      <w:r>
        <w:rPr>
          <w:rFonts w:ascii="Century Gothic" w:eastAsia="Century Gothic" w:hAnsi="Century Gothic" w:cs="Century Gothic"/>
          <w:sz w:val="24"/>
          <w:szCs w:val="24"/>
        </w:rPr>
        <w:t xml:space="preserve"> azulejos. Com isto é </w:t>
      </w:r>
      <w:r>
        <w:rPr>
          <w:rFonts w:ascii="Century Gothic" w:eastAsia="Century Gothic" w:hAnsi="Century Gothic" w:cs="Century Gothic"/>
          <w:sz w:val="24"/>
          <w:szCs w:val="24"/>
        </w:rPr>
        <w:t>facilitada a partilha de património, não só para estrangeiros, como para curiosos também.</w:t>
      </w:r>
    </w:p>
    <w:p w:rsidR="00C936F2" w:rsidRDefault="00DB671F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principal diferença para outras plataformas semelhantes será a possibilidade de navegar pelo mapa e descobrir azulejos, isto de forma livre, havendo também a possib</w:t>
      </w:r>
      <w:r>
        <w:rPr>
          <w:rFonts w:ascii="Century Gothic" w:eastAsia="Century Gothic" w:hAnsi="Century Gothic" w:cs="Century Gothic"/>
          <w:sz w:val="24"/>
          <w:szCs w:val="24"/>
        </w:rPr>
        <w:t>ilidade de contribuir para a lista de azulejos existentes, caso o utilizador queira submeter.</w:t>
      </w:r>
    </w:p>
    <w:p w:rsidR="00C936F2" w:rsidRDefault="00DB671F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Para evitar que a informação dos azulejos seja incorreta, esta deve ser aprovada por um elemento do </w:t>
      </w:r>
      <w:r>
        <w:rPr>
          <w:rFonts w:ascii="Century Gothic" w:eastAsia="Century Gothic" w:hAnsi="Century Gothic" w:cs="Century Gothic"/>
          <w:i/>
          <w:sz w:val="24"/>
          <w:szCs w:val="24"/>
        </w:rPr>
        <w:t>staff</w:t>
      </w:r>
      <w:r>
        <w:rPr>
          <w:rFonts w:ascii="Century Gothic" w:eastAsia="Century Gothic" w:hAnsi="Century Gothic" w:cs="Century Gothic"/>
          <w:sz w:val="24"/>
          <w:szCs w:val="24"/>
        </w:rPr>
        <w:t>, tendo isto uma importância elevada.</w:t>
      </w:r>
      <w:r>
        <w:br w:type="page"/>
      </w:r>
    </w:p>
    <w:p w:rsidR="00C936F2" w:rsidRDefault="00DB671F">
      <w:pPr>
        <w:spacing w:before="240" w:after="240"/>
        <w:ind w:firstLine="720"/>
        <w:jc w:val="center"/>
        <w:rPr>
          <w:rFonts w:ascii="Century Gothic" w:eastAsia="Century Gothic" w:hAnsi="Century Gothic" w:cs="Century Gothic"/>
          <w:b/>
          <w:sz w:val="46"/>
          <w:szCs w:val="46"/>
        </w:rPr>
      </w:pPr>
      <w:r>
        <w:rPr>
          <w:rFonts w:ascii="Century Gothic" w:eastAsia="Century Gothic" w:hAnsi="Century Gothic" w:cs="Century Gothic"/>
          <w:b/>
          <w:sz w:val="46"/>
          <w:szCs w:val="46"/>
        </w:rPr>
        <w:lastRenderedPageBreak/>
        <w:t>Cenário Principal</w:t>
      </w:r>
    </w:p>
    <w:p w:rsidR="00C936F2" w:rsidRDefault="00DB671F">
      <w:pPr>
        <w:spacing w:before="240" w:after="240"/>
        <w:ind w:firstLine="72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Ao entrar no </w:t>
      </w:r>
      <w:r>
        <w:rPr>
          <w:rFonts w:ascii="Arial" w:eastAsia="Arial" w:hAnsi="Arial" w:cs="Arial"/>
          <w:i/>
          <w:color w:val="24292E"/>
          <w:sz w:val="24"/>
          <w:szCs w:val="24"/>
          <w:highlight w:val="white"/>
        </w:rPr>
        <w:t>website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, o utilizador tem disponível o mapa relativo aos azulejos existentes, podendo navegar nele e observar as localizações de cada azulejo submetido. Selecionando um azulejo, aparecerá o seu nome, uma imagem dele, o século em que foi concebido e um botão para 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obter a informação completa. Escolhendo a opção de mais informação, uma janela com a informação de nome, morada, estado, século e descrição do azulejo serão apresentados, juntamente com uma imagem dele</w:t>
      </w:r>
    </w:p>
    <w:p w:rsidR="00C936F2" w:rsidRDefault="00C936F2">
      <w:pPr>
        <w:spacing w:before="240" w:after="240"/>
        <w:ind w:firstLine="720"/>
        <w:jc w:val="both"/>
        <w:rPr>
          <w:rFonts w:ascii="Arial" w:eastAsia="Arial" w:hAnsi="Arial" w:cs="Arial"/>
          <w:color w:val="24292E"/>
          <w:sz w:val="24"/>
          <w:szCs w:val="24"/>
          <w:highlight w:val="white"/>
        </w:rPr>
      </w:pPr>
    </w:p>
    <w:p w:rsidR="00C936F2" w:rsidRDefault="00DB671F">
      <w:pPr>
        <w:spacing w:before="240" w:after="240"/>
        <w:ind w:firstLine="720"/>
        <w:jc w:val="center"/>
        <w:rPr>
          <w:rFonts w:ascii="Century Gothic" w:eastAsia="Century Gothic" w:hAnsi="Century Gothic" w:cs="Century Gothic"/>
          <w:b/>
          <w:sz w:val="46"/>
          <w:szCs w:val="46"/>
        </w:rPr>
      </w:pPr>
      <w:r>
        <w:rPr>
          <w:rFonts w:ascii="Century Gothic" w:eastAsia="Century Gothic" w:hAnsi="Century Gothic" w:cs="Century Gothic"/>
          <w:b/>
          <w:sz w:val="46"/>
          <w:szCs w:val="46"/>
        </w:rPr>
        <w:t>Cenários Secundários</w:t>
      </w:r>
    </w:p>
    <w:p w:rsidR="00C936F2" w:rsidRDefault="00DB671F">
      <w:pPr>
        <w:numPr>
          <w:ilvl w:val="0"/>
          <w:numId w:val="2"/>
        </w:numPr>
        <w:spacing w:before="240" w:after="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Um elemento da </w:t>
      </w:r>
      <w:r>
        <w:rPr>
          <w:rFonts w:ascii="Arial" w:eastAsia="Arial" w:hAnsi="Arial" w:cs="Arial"/>
          <w:i/>
          <w:color w:val="24292E"/>
          <w:sz w:val="24"/>
          <w:szCs w:val="24"/>
          <w:highlight w:val="white"/>
        </w:rPr>
        <w:t>staff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pode aceder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 ao menu de submissões, neste pode avaliar a informação relativa a cada azulejo e, caso seja aprovado, este passará a estar disponível no mapa.</w:t>
      </w:r>
    </w:p>
    <w:p w:rsidR="00C936F2" w:rsidRDefault="00DB671F">
      <w:pPr>
        <w:numPr>
          <w:ilvl w:val="0"/>
          <w:numId w:val="2"/>
        </w:numPr>
        <w:spacing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 xml:space="preserve">Ao entrar no </w:t>
      </w:r>
      <w:r>
        <w:rPr>
          <w:rFonts w:ascii="Arial" w:eastAsia="Arial" w:hAnsi="Arial" w:cs="Arial"/>
          <w:i/>
          <w:color w:val="24292E"/>
          <w:sz w:val="24"/>
          <w:szCs w:val="24"/>
          <w:highlight w:val="white"/>
        </w:rPr>
        <w:t>website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, o utilizador carrega no botão de submeter azulejos, que se encontra na parte inferior. Par</w:t>
      </w:r>
      <w:r>
        <w:rPr>
          <w:rFonts w:ascii="Arial" w:eastAsia="Arial" w:hAnsi="Arial" w:cs="Arial"/>
          <w:color w:val="24292E"/>
          <w:sz w:val="24"/>
          <w:szCs w:val="24"/>
          <w:highlight w:val="white"/>
        </w:rPr>
        <w:t>a isto, é necessário enviar uma imagem, anotações e localização, esta informação é guardada numa ou mais sessões.</w:t>
      </w:r>
    </w:p>
    <w:p w:rsidR="00C936F2" w:rsidRDefault="00C936F2">
      <w:pPr>
        <w:spacing w:before="240" w:after="240"/>
        <w:ind w:left="7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C936F2" w:rsidRDefault="00DB671F">
      <w:pPr>
        <w:spacing w:before="240" w:after="240"/>
        <w:ind w:firstLine="720"/>
        <w:jc w:val="center"/>
        <w:rPr>
          <w:rFonts w:ascii="Century Gothic" w:eastAsia="Century Gothic" w:hAnsi="Century Gothic" w:cs="Century Gothic"/>
          <w:b/>
          <w:sz w:val="46"/>
          <w:szCs w:val="46"/>
        </w:rPr>
      </w:pPr>
      <w:r>
        <w:rPr>
          <w:rFonts w:ascii="Century Gothic" w:eastAsia="Century Gothic" w:hAnsi="Century Gothic" w:cs="Century Gothic"/>
          <w:b/>
          <w:sz w:val="46"/>
          <w:szCs w:val="46"/>
        </w:rPr>
        <w:t>Personas</w:t>
      </w:r>
    </w:p>
    <w:p w:rsidR="00C936F2" w:rsidRDefault="00DB671F">
      <w:pPr>
        <w:numPr>
          <w:ilvl w:val="0"/>
          <w:numId w:val="1"/>
        </w:numPr>
        <w:spacing w:before="240" w:after="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Utilizador - Este é o principal ator no contexto do projeto, é o responsável pelas submissões de novos azulejos, assim como a edição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da informação existente. Apesar disso, a sua principal função é observar os azulejos publicados.</w:t>
      </w:r>
    </w:p>
    <w:p w:rsidR="00C936F2" w:rsidRDefault="00DB671F">
      <w:pPr>
        <w:numPr>
          <w:ilvl w:val="0"/>
          <w:numId w:val="1"/>
        </w:numPr>
        <w:spacing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i/>
          <w:sz w:val="24"/>
          <w:szCs w:val="24"/>
        </w:rPr>
        <w:t>Staff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- Revê submissões feitas por utilizadores.</w:t>
      </w:r>
      <w:r>
        <w:br w:type="page"/>
      </w:r>
    </w:p>
    <w:p w:rsidR="00C936F2" w:rsidRDefault="00DB671F">
      <w:pPr>
        <w:pStyle w:val="Ttulo1"/>
        <w:spacing w:before="240" w:after="240"/>
        <w:ind w:firstLine="720"/>
        <w:jc w:val="center"/>
        <w:rPr>
          <w:i/>
          <w:sz w:val="46"/>
          <w:szCs w:val="46"/>
        </w:rPr>
      </w:pPr>
      <w:bookmarkStart w:id="4" w:name="_3znysh7" w:colFirst="0" w:colLast="0"/>
      <w:bookmarkEnd w:id="4"/>
      <w:r>
        <w:rPr>
          <w:i/>
          <w:sz w:val="46"/>
          <w:szCs w:val="46"/>
        </w:rPr>
        <w:lastRenderedPageBreak/>
        <w:t>SWOT analysis</w:t>
      </w:r>
    </w:p>
    <w:p w:rsidR="00C936F2" w:rsidRDefault="00C936F2">
      <w:pPr>
        <w:rPr>
          <w:i/>
        </w:rPr>
      </w:pPr>
    </w:p>
    <w:tbl>
      <w:tblPr>
        <w:tblStyle w:val="a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C936F2">
        <w:trPr>
          <w:trHeight w:val="495"/>
        </w:trPr>
        <w:tc>
          <w:tcPr>
            <w:tcW w:w="425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/>
                <w:sz w:val="30"/>
                <w:szCs w:val="30"/>
              </w:rPr>
            </w:pPr>
            <w:r>
              <w:rPr>
                <w:b/>
                <w:i/>
                <w:sz w:val="30"/>
                <w:szCs w:val="30"/>
              </w:rPr>
              <w:t>Strengths</w:t>
            </w:r>
          </w:p>
        </w:tc>
        <w:tc>
          <w:tcPr>
            <w:tcW w:w="425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/>
                <w:sz w:val="30"/>
                <w:szCs w:val="30"/>
              </w:rPr>
            </w:pPr>
            <w:r>
              <w:rPr>
                <w:b/>
                <w:i/>
                <w:sz w:val="30"/>
                <w:szCs w:val="30"/>
              </w:rPr>
              <w:t>Weaknesses</w:t>
            </w:r>
          </w:p>
        </w:tc>
      </w:tr>
      <w:tr w:rsidR="00C936F2">
        <w:trPr>
          <w:trHeight w:val="1575"/>
        </w:trPr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-Plataforma sempre disponível para consulta</w:t>
            </w:r>
          </w:p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-Informação atualizada constantemente por utilizadores</w:t>
            </w:r>
          </w:p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-Possibilidade de criação de rotas de visita a azulejos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C9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-Dependente de ligação à internet</w:t>
            </w:r>
          </w:p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-Informação dependente de </w:t>
            </w:r>
            <w:r>
              <w:rPr>
                <w:i/>
              </w:rPr>
              <w:t>crowdsource</w:t>
            </w:r>
          </w:p>
        </w:tc>
      </w:tr>
      <w:tr w:rsidR="00C936F2">
        <w:tc>
          <w:tcPr>
            <w:tcW w:w="425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/>
                <w:sz w:val="30"/>
                <w:szCs w:val="30"/>
              </w:rPr>
            </w:pPr>
            <w:r>
              <w:rPr>
                <w:b/>
                <w:i/>
                <w:sz w:val="30"/>
                <w:szCs w:val="30"/>
              </w:rPr>
              <w:t>Opportunities</w:t>
            </w:r>
          </w:p>
        </w:tc>
        <w:tc>
          <w:tcPr>
            <w:tcW w:w="425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i/>
                <w:sz w:val="30"/>
                <w:szCs w:val="30"/>
              </w:rPr>
            </w:pPr>
            <w:r>
              <w:rPr>
                <w:b/>
                <w:i/>
                <w:sz w:val="30"/>
                <w:szCs w:val="30"/>
              </w:rPr>
              <w:t>Threats</w:t>
            </w:r>
          </w:p>
        </w:tc>
      </w:tr>
      <w:tr w:rsidR="00C936F2">
        <w:trPr>
          <w:trHeight w:val="1695"/>
        </w:trPr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C9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:rsidR="00C936F2" w:rsidRDefault="00C9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</w:p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-Turismo em crescimento em Portugal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C936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-Formato convencional (em papel, como roteiros) pode ser mais simples para o público alvo.</w:t>
            </w:r>
          </w:p>
        </w:tc>
      </w:tr>
    </w:tbl>
    <w:p w:rsidR="00C936F2" w:rsidRDefault="00C936F2"/>
    <w:p w:rsidR="00C936F2" w:rsidRDefault="00C936F2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C936F2" w:rsidRDefault="00DB671F">
      <w:pPr>
        <w:pStyle w:val="Ttulo1"/>
        <w:keepNext w:val="0"/>
        <w:keepLines w:val="0"/>
        <w:spacing w:before="240" w:after="240"/>
        <w:jc w:val="center"/>
        <w:rPr>
          <w:rFonts w:ascii="Century Gothic" w:eastAsia="Century Gothic" w:hAnsi="Century Gothic" w:cs="Century Gothic"/>
          <w:sz w:val="46"/>
          <w:szCs w:val="46"/>
        </w:rPr>
      </w:pPr>
      <w:bookmarkStart w:id="5" w:name="_2et92p0" w:colFirst="0" w:colLast="0"/>
      <w:bookmarkEnd w:id="5"/>
      <w:r>
        <w:rPr>
          <w:rFonts w:ascii="Century Gothic" w:eastAsia="Century Gothic" w:hAnsi="Century Gothic" w:cs="Century Gothic"/>
          <w:sz w:val="46"/>
          <w:szCs w:val="46"/>
        </w:rPr>
        <w:t>Âmbito</w:t>
      </w:r>
    </w:p>
    <w:p w:rsidR="00C936F2" w:rsidRDefault="00DB671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       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 xml:space="preserve">Sítio destinado à visualização de informação e apoio na organização de visitas de azulejos, sendo os seus dados obtidos via </w:t>
      </w:r>
      <w:r>
        <w:rPr>
          <w:rFonts w:ascii="Century Gothic" w:eastAsia="Century Gothic" w:hAnsi="Century Gothic" w:cs="Century Gothic"/>
          <w:i/>
          <w:sz w:val="24"/>
          <w:szCs w:val="24"/>
        </w:rPr>
        <w:t>crowdsource</w:t>
      </w:r>
      <w:r>
        <w:rPr>
          <w:rFonts w:ascii="Century Gothic" w:eastAsia="Century Gothic" w:hAnsi="Century Gothic" w:cs="Century Gothic"/>
          <w:sz w:val="24"/>
          <w:szCs w:val="24"/>
        </w:rPr>
        <w:t>.</w:t>
      </w:r>
    </w:p>
    <w:p w:rsidR="00C936F2" w:rsidRDefault="00C936F2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C936F2" w:rsidRDefault="00DB671F">
      <w:pPr>
        <w:pStyle w:val="Ttulo1"/>
        <w:keepNext w:val="0"/>
        <w:keepLines w:val="0"/>
        <w:spacing w:before="240" w:after="240"/>
        <w:jc w:val="center"/>
        <w:rPr>
          <w:rFonts w:ascii="Century Gothic" w:eastAsia="Century Gothic" w:hAnsi="Century Gothic" w:cs="Century Gothic"/>
          <w:sz w:val="46"/>
          <w:szCs w:val="46"/>
        </w:rPr>
      </w:pPr>
      <w:bookmarkStart w:id="6" w:name="_tyjcwt" w:colFirst="0" w:colLast="0"/>
      <w:bookmarkEnd w:id="6"/>
      <w:r>
        <w:rPr>
          <w:rFonts w:ascii="Century Gothic" w:eastAsia="Century Gothic" w:hAnsi="Century Gothic" w:cs="Century Gothic"/>
          <w:sz w:val="28"/>
          <w:szCs w:val="28"/>
        </w:rPr>
        <w:t xml:space="preserve"> </w:t>
      </w:r>
      <w:r>
        <w:rPr>
          <w:rFonts w:ascii="Century Gothic" w:eastAsia="Century Gothic" w:hAnsi="Century Gothic" w:cs="Century Gothic"/>
          <w:sz w:val="46"/>
          <w:szCs w:val="46"/>
        </w:rPr>
        <w:t>Constrangimentos</w:t>
      </w:r>
    </w:p>
    <w:p w:rsidR="00C936F2" w:rsidRDefault="00DB671F">
      <w:pPr>
        <w:spacing w:before="240" w:after="240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Dificuldade em obter dados reais e precisos devido ao estado de emergência atual em Portugal.</w:t>
      </w:r>
    </w:p>
    <w:p w:rsidR="00C936F2" w:rsidRDefault="00DB671F">
      <w:pPr>
        <w:spacing w:before="240" w:after="24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br w:type="page"/>
      </w:r>
    </w:p>
    <w:p w:rsidR="00C936F2" w:rsidRDefault="00DB671F">
      <w:pPr>
        <w:pStyle w:val="Ttulo1"/>
        <w:keepNext w:val="0"/>
        <w:keepLines w:val="0"/>
        <w:spacing w:before="240" w:after="240"/>
        <w:jc w:val="center"/>
      </w:pPr>
      <w:bookmarkStart w:id="7" w:name="_ze9avwozn20d" w:colFirst="0" w:colLast="0"/>
      <w:bookmarkEnd w:id="7"/>
      <w:r>
        <w:rPr>
          <w:rFonts w:ascii="Century Gothic" w:eastAsia="Century Gothic" w:hAnsi="Century Gothic" w:cs="Century Gothic"/>
          <w:sz w:val="28"/>
          <w:szCs w:val="28"/>
        </w:rPr>
        <w:lastRenderedPageBreak/>
        <w:t xml:space="preserve"> </w:t>
      </w:r>
      <w:r>
        <w:rPr>
          <w:rFonts w:ascii="Century Gothic" w:eastAsia="Century Gothic" w:hAnsi="Century Gothic" w:cs="Century Gothic"/>
          <w:sz w:val="46"/>
          <w:szCs w:val="46"/>
        </w:rPr>
        <w:t>Req</w:t>
      </w:r>
      <w:r>
        <w:rPr>
          <w:rFonts w:ascii="Century Gothic" w:eastAsia="Century Gothic" w:hAnsi="Century Gothic" w:cs="Century Gothic"/>
          <w:sz w:val="46"/>
          <w:szCs w:val="46"/>
        </w:rPr>
        <w:t>uisitos</w:t>
      </w:r>
    </w:p>
    <w:tbl>
      <w:tblPr>
        <w:tblStyle w:val="a0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6075"/>
        <w:gridCol w:w="1650"/>
      </w:tblGrid>
      <w:tr w:rsidR="00C936F2">
        <w:trPr>
          <w:trHeight w:val="480"/>
        </w:trPr>
        <w:tc>
          <w:tcPr>
            <w:tcW w:w="6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Requisitos Funcionais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936F2">
        <w:trPr>
          <w:trHeight w:val="480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FR01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Submeter um azulejo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  <w:tr w:rsidR="00C936F2">
        <w:trPr>
          <w:trHeight w:val="480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FR02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Gerir submissões de azulejos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936F2">
        <w:trPr>
          <w:trHeight w:val="480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FR03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Selecionar azulejos no mapa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936F2">
        <w:trPr>
          <w:trHeight w:val="480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FR04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sessões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  <w:tr w:rsidR="00C936F2">
        <w:trPr>
          <w:trHeight w:val="1065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FR05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Obter rota desde a localização atual até um determinado azulejo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Baixa</w:t>
            </w:r>
          </w:p>
        </w:tc>
      </w:tr>
      <w:tr w:rsidR="00C936F2">
        <w:trPr>
          <w:trHeight w:val="480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FR06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rotas de visita;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Média</w:t>
            </w:r>
          </w:p>
        </w:tc>
      </w:tr>
    </w:tbl>
    <w:p w:rsidR="00C936F2" w:rsidRDefault="00C936F2">
      <w:pPr>
        <w:spacing w:before="240" w:after="240"/>
        <w:ind w:left="36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C936F2" w:rsidRDefault="00C936F2"/>
    <w:tbl>
      <w:tblPr>
        <w:tblStyle w:val="a1"/>
        <w:tblW w:w="85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860"/>
        <w:gridCol w:w="4020"/>
        <w:gridCol w:w="1635"/>
      </w:tblGrid>
      <w:tr w:rsidR="00C936F2">
        <w:trPr>
          <w:trHeight w:val="480"/>
        </w:trPr>
        <w:tc>
          <w:tcPr>
            <w:tcW w:w="69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Requisitos Não Funcionais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936F2">
        <w:trPr>
          <w:trHeight w:val="48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NFR01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keepLines/>
              <w:widowControl w:val="0"/>
              <w:spacing w:after="200"/>
              <w:ind w:left="360"/>
            </w:pPr>
            <w:r>
              <w:rPr>
                <w:rFonts w:ascii="Arial" w:eastAsia="Arial" w:hAnsi="Arial" w:cs="Arial"/>
              </w:rPr>
              <w:t>O sítio deve ser intuitivo, não requerendo instruções para ser utilizado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936F2">
        <w:trPr>
          <w:trHeight w:val="48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NFR02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Escalabilidade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Deve ser capaz de suportar diversos utilizadores em simultâneo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C936F2">
        <w:trPr>
          <w:trHeight w:val="480"/>
        </w:trPr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NFR03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Usar Github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Possibilidade de controlar versões e </w:t>
            </w:r>
            <w:r>
              <w:rPr>
                <w:rFonts w:ascii="Arial" w:eastAsia="Arial" w:hAnsi="Arial" w:cs="Arial"/>
                <w:i/>
              </w:rPr>
              <w:t>deliverables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6F2" w:rsidRDefault="00DB671F">
            <w:pPr>
              <w:spacing w:before="240" w:after="240"/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</w:tbl>
    <w:p w:rsidR="00C936F2" w:rsidRDefault="00DB671F">
      <w:pPr>
        <w:pStyle w:val="Ttulo1"/>
        <w:keepNext w:val="0"/>
        <w:keepLines w:val="0"/>
        <w:jc w:val="center"/>
        <w:rPr>
          <w:rFonts w:ascii="Century Gothic" w:eastAsia="Century Gothic" w:hAnsi="Century Gothic" w:cs="Century Gothic"/>
          <w:b w:val="0"/>
          <w:sz w:val="24"/>
          <w:szCs w:val="24"/>
        </w:rPr>
      </w:pPr>
      <w:bookmarkStart w:id="8" w:name="_1t3h5sf" w:colFirst="0" w:colLast="0"/>
      <w:bookmarkEnd w:id="8"/>
      <w:r>
        <w:lastRenderedPageBreak/>
        <w:br w:type="page"/>
      </w:r>
    </w:p>
    <w:p w:rsidR="00C936F2" w:rsidRDefault="00DB671F">
      <w:pPr>
        <w:pStyle w:val="Ttulo1"/>
        <w:keepNext w:val="0"/>
        <w:keepLines w:val="0"/>
        <w:jc w:val="center"/>
        <w:rPr>
          <w:rFonts w:ascii="Century Gothic" w:eastAsia="Century Gothic" w:hAnsi="Century Gothic" w:cs="Century Gothic"/>
          <w:i/>
          <w:sz w:val="24"/>
          <w:szCs w:val="24"/>
        </w:rPr>
      </w:pPr>
      <w:bookmarkStart w:id="9" w:name="_4ma3kkmzs12r" w:colFirst="0" w:colLast="0"/>
      <w:bookmarkEnd w:id="9"/>
      <w:r>
        <w:rPr>
          <w:rFonts w:ascii="Century Gothic" w:eastAsia="Century Gothic" w:hAnsi="Century Gothic" w:cs="Century Gothic"/>
          <w:i/>
          <w:sz w:val="46"/>
          <w:szCs w:val="46"/>
        </w:rPr>
        <w:lastRenderedPageBreak/>
        <w:t>Milestones</w:t>
      </w:r>
    </w:p>
    <w:tbl>
      <w:tblPr>
        <w:tblStyle w:val="a2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1755"/>
        <w:gridCol w:w="1635"/>
      </w:tblGrid>
      <w:tr w:rsidR="00C936F2">
        <w:trPr>
          <w:trHeight w:val="960"/>
        </w:trPr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36F2" w:rsidRDefault="00DB671F">
            <w:pPr>
              <w:spacing w:before="240" w:after="0" w:line="276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Requisito Funcional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Data de Conclusão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Responsável</w:t>
            </w:r>
          </w:p>
        </w:tc>
      </w:tr>
      <w:tr w:rsidR="00C936F2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Criação da base de dados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13/Março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Início do projeto na componente </w:t>
            </w:r>
            <w:r>
              <w:rPr>
                <w:rFonts w:ascii="Century Gothic" w:eastAsia="Century Gothic" w:hAnsi="Century Gothic" w:cs="Century Gothic"/>
                <w:i/>
                <w:sz w:val="24"/>
                <w:szCs w:val="24"/>
              </w:rPr>
              <w:t>web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25/Março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Inserção de Dados na base de dados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27/Março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Criação e desenvolvimento das páginas relativas ao cenário principal (Inicial e de visualização de azulejos)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01/Abril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i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Início da configuração do css das páginas </w:t>
            </w:r>
            <w:r>
              <w:rPr>
                <w:rFonts w:ascii="Century Gothic" w:eastAsia="Century Gothic" w:hAnsi="Century Gothic" w:cs="Century Gothic"/>
                <w:i/>
                <w:sz w:val="24"/>
                <w:szCs w:val="24"/>
              </w:rPr>
              <w:t>web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03/Abril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Criação do node.js e ligação ao front-office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06/Abril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Ligação da base de dados ao projeto 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ab/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06/Abril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Selecionar um azulejo no mapa para obter a sua informação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12/Abril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Criar páginas do </w:t>
            </w:r>
            <w:r>
              <w:rPr>
                <w:rFonts w:ascii="Century Gothic" w:eastAsia="Century Gothic" w:hAnsi="Century Gothic" w:cs="Century Gothic"/>
                <w:i/>
                <w:sz w:val="24"/>
                <w:szCs w:val="24"/>
              </w:rPr>
              <w:t xml:space="preserve">staff 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para avaliar submissões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16/Abril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1095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Submeter azulejo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18/Abril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885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Criação de sessões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23/Abril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96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Criação de rota até ao azulejo pretendido (a partir da localização atual)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27/Abril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  <w:tr w:rsidR="00C936F2">
        <w:trPr>
          <w:trHeight w:val="700"/>
        </w:trPr>
        <w:tc>
          <w:tcPr>
            <w:tcW w:w="5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Criação de rota de visita (escolher uma rota para visitar dois ou mais azulejos)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right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1/Maio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C936F2" w:rsidRDefault="00DB671F">
            <w:pPr>
              <w:spacing w:before="240" w:after="0" w:line="276" w:lineRule="auto"/>
              <w:jc w:val="both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Hugo</w:t>
            </w:r>
          </w:p>
        </w:tc>
      </w:tr>
    </w:tbl>
    <w:p w:rsidR="00C936F2" w:rsidRDefault="00C936F2">
      <w:pPr>
        <w:spacing w:before="240" w:after="240"/>
        <w:jc w:val="both"/>
        <w:rPr>
          <w:rFonts w:ascii="Arial Black" w:eastAsia="Arial Black" w:hAnsi="Arial Black" w:cs="Arial Black"/>
        </w:rPr>
      </w:pPr>
    </w:p>
    <w:sectPr w:rsidR="00C936F2">
      <w:footerReference w:type="default" r:id="rId7"/>
      <w:footerReference w:type="first" r:id="rId8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71F" w:rsidRDefault="00DB671F">
      <w:pPr>
        <w:spacing w:after="0" w:line="240" w:lineRule="auto"/>
      </w:pPr>
      <w:r>
        <w:separator/>
      </w:r>
    </w:p>
  </w:endnote>
  <w:endnote w:type="continuationSeparator" w:id="0">
    <w:p w:rsidR="00DB671F" w:rsidRDefault="00DB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6F2" w:rsidRDefault="00DB671F">
    <w:pPr>
      <w:jc w:val="right"/>
    </w:pPr>
    <w:r>
      <w:fldChar w:fldCharType="begin"/>
    </w:r>
    <w:r>
      <w:instrText>PAGE</w:instrText>
    </w:r>
    <w:r w:rsidR="00854DB1">
      <w:fldChar w:fldCharType="separate"/>
    </w:r>
    <w:r w:rsidR="00854DB1">
      <w:rPr>
        <w:noProof/>
      </w:rPr>
      <w:t>1</w:t>
    </w:r>
    <w:r>
      <w:fldChar w:fldCharType="end"/>
    </w:r>
  </w:p>
  <w:p w:rsidR="00C936F2" w:rsidRDefault="00C936F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6F2" w:rsidRDefault="00C936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71F" w:rsidRDefault="00DB671F">
      <w:pPr>
        <w:spacing w:after="0" w:line="240" w:lineRule="auto"/>
      </w:pPr>
      <w:r>
        <w:separator/>
      </w:r>
    </w:p>
  </w:footnote>
  <w:footnote w:type="continuationSeparator" w:id="0">
    <w:p w:rsidR="00DB671F" w:rsidRDefault="00DB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777D"/>
    <w:multiLevelType w:val="multilevel"/>
    <w:tmpl w:val="A7A61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29602E"/>
    <w:multiLevelType w:val="multilevel"/>
    <w:tmpl w:val="FDBA7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F2"/>
    <w:rsid w:val="004E7E46"/>
    <w:rsid w:val="00854DB1"/>
    <w:rsid w:val="00C936F2"/>
    <w:rsid w:val="00D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9935"/>
  <w15:docId w15:val="{0AE2EB87-13AE-47E3-A67A-1D85DB26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varela</cp:lastModifiedBy>
  <cp:revision>3</cp:revision>
  <dcterms:created xsi:type="dcterms:W3CDTF">2020-03-23T19:06:00Z</dcterms:created>
  <dcterms:modified xsi:type="dcterms:W3CDTF">2020-03-23T19:07:00Z</dcterms:modified>
</cp:coreProperties>
</file>