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33C9B" w14:textId="77777777" w:rsidR="001C7400" w:rsidRDefault="001C7400">
      <w:pPr>
        <w:spacing w:after="80"/>
      </w:pPr>
    </w:p>
    <w:p w14:paraId="5E18D2E2" w14:textId="77777777" w:rsidR="001C7400" w:rsidRDefault="001C7400">
      <w:pPr>
        <w:spacing w:after="80"/>
      </w:pPr>
    </w:p>
    <w:p w14:paraId="795F1A5D" w14:textId="77777777" w:rsidR="001C7400" w:rsidRDefault="001C7400">
      <w:pPr>
        <w:spacing w:after="80"/>
      </w:pPr>
    </w:p>
    <w:p w14:paraId="50836210" w14:textId="77777777" w:rsidR="001C7400" w:rsidRDefault="001C7400">
      <w:pPr>
        <w:spacing w:after="80"/>
      </w:pPr>
    </w:p>
    <w:p w14:paraId="5B55D874" w14:textId="77777777" w:rsidR="001C7400" w:rsidRDefault="001C7400">
      <w:pPr>
        <w:spacing w:after="80"/>
      </w:pPr>
    </w:p>
    <w:p w14:paraId="075DAF6A" w14:textId="77777777" w:rsidR="001C7400" w:rsidRDefault="00000000">
      <w:pPr>
        <w:spacing w:after="360"/>
        <w:jc w:val="center"/>
      </w:pPr>
      <w:r>
        <w:rPr>
          <w:b/>
          <w:color w:val="D99A2B"/>
        </w:rPr>
        <w:t>IMPLEMENTATION PLAYBOOK</w:t>
      </w:r>
    </w:p>
    <w:p w14:paraId="301F1DBF" w14:textId="77777777" w:rsidR="001C7400" w:rsidRDefault="00000000">
      <w:pPr>
        <w:pStyle w:val="Title"/>
        <w:jc w:val="center"/>
      </w:pPr>
      <w:r>
        <w:t>From Template to</w:t>
      </w:r>
      <w:r>
        <w:br/>
        <w:t>Working Test Automation</w:t>
      </w:r>
    </w:p>
    <w:p w14:paraId="34C4F09E" w14:textId="77777777" w:rsidR="001C7400" w:rsidRDefault="00000000">
      <w:pPr>
        <w:pStyle w:val="Subtitle"/>
        <w:jc w:val="center"/>
      </w:pPr>
      <w:r>
        <w:t>A tester's guide to configuring a new application repository, local execution, GitHub Actions, and Allure Report 3</w:t>
      </w:r>
    </w:p>
    <w:p w14:paraId="024FBB23" w14:textId="77777777" w:rsidR="001C7400" w:rsidRDefault="00000000">
      <w:pPr>
        <w:spacing w:after="480"/>
        <w:jc w:val="center"/>
      </w:pPr>
      <w:r>
        <w:rPr>
          <w:b/>
          <w:color w:val="17324D"/>
          <w:sz w:val="21"/>
        </w:rPr>
        <w:t>.NET 10  |  Playwright  |  NUnit  |  REST  |  SQL Server  |  Allure 3</w:t>
      </w:r>
    </w:p>
    <w:tbl>
      <w:tblPr>
        <w:tblW w:w="9360" w:type="dxa"/>
        <w:tblInd w:w="12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Layout w:type="fixed"/>
        <w:tblLook w:val="04A0" w:firstRow="1" w:lastRow="0" w:firstColumn="1" w:lastColumn="0" w:noHBand="0" w:noVBand="1"/>
      </w:tblPr>
      <w:tblGrid>
        <w:gridCol w:w="9360"/>
      </w:tblGrid>
      <w:tr w:rsidR="001C7400" w14:paraId="4E83F716" w14:textId="77777777">
        <w:trPr>
          <w:cantSplit/>
          <w:tblHeader/>
        </w:trPr>
        <w:tc>
          <w:tcPr>
            <w:tcW w:w="9360" w:type="dxa"/>
            <w:shd w:val="clear" w:color="auto" w:fill="FFF4D6"/>
            <w:tcMar>
              <w:top w:w="130" w:type="dxa"/>
              <w:left w:w="120" w:type="dxa"/>
              <w:bottom w:w="130" w:type="dxa"/>
              <w:right w:w="120" w:type="dxa"/>
            </w:tcMar>
            <w:vAlign w:val="center"/>
          </w:tcPr>
          <w:p w14:paraId="47CAEA1B" w14:textId="77777777" w:rsidR="001C7400" w:rsidRDefault="00000000">
            <w:pPr>
              <w:spacing w:after="0" w:line="276" w:lineRule="auto"/>
            </w:pPr>
            <w:r>
              <w:rPr>
                <w:b/>
                <w:color w:val="D99A2B"/>
                <w:sz w:val="21"/>
              </w:rPr>
              <w:t xml:space="preserve">DUMMY GUIDE  </w:t>
            </w:r>
            <w:r>
              <w:rPr>
                <w:sz w:val="21"/>
              </w:rPr>
              <w:t>All names, URLs, identifiers, credentials, schedules, and expected outcomes in this document are examples. Replace angle-bracket placeholders only after the application owner confirms the real Test-environment values.</w:t>
            </w:r>
          </w:p>
        </w:tc>
      </w:tr>
    </w:tbl>
    <w:p w14:paraId="37AAD957" w14:textId="77777777" w:rsidR="001C7400" w:rsidRDefault="001C7400">
      <w:pPr>
        <w:spacing w:after="20"/>
      </w:pPr>
    </w:p>
    <w:p w14:paraId="3060A9FC" w14:textId="77777777" w:rsidR="001C7400" w:rsidRDefault="001C7400">
      <w:pPr>
        <w:spacing w:after="240"/>
      </w:pPr>
    </w:p>
    <w:p w14:paraId="0765F80D" w14:textId="77777777" w:rsidR="001C7400" w:rsidRDefault="00000000">
      <w:pPr>
        <w:jc w:val="center"/>
      </w:pPr>
      <w:r>
        <w:rPr>
          <w:color w:val="5B6573"/>
        </w:rPr>
        <w:t>Prepared for application test teams</w:t>
      </w:r>
    </w:p>
    <w:p w14:paraId="6DE9B37B" w14:textId="77777777" w:rsidR="001C7400" w:rsidRDefault="00000000">
      <w:pPr>
        <w:jc w:val="center"/>
      </w:pPr>
      <w:r>
        <w:rPr>
          <w:color w:val="5B6573"/>
          <w:sz w:val="19"/>
        </w:rPr>
        <w:t>Guide version 1.0  |  21 July 2026</w:t>
      </w:r>
    </w:p>
    <w:p w14:paraId="39976EB2" w14:textId="77777777" w:rsidR="001C7400" w:rsidRDefault="00000000">
      <w:r>
        <w:br w:type="page"/>
      </w:r>
    </w:p>
    <w:p w14:paraId="017E63A2" w14:textId="77777777" w:rsidR="001C7400" w:rsidRDefault="00000000">
      <w:pPr>
        <w:pStyle w:val="Heading1"/>
      </w:pPr>
      <w:r>
        <w:lastRenderedPageBreak/>
        <w:t>How to use this guide</w:t>
      </w:r>
    </w:p>
    <w:p w14:paraId="68C0DD78" w14:textId="77777777" w:rsidR="001C7400" w:rsidRDefault="00000000">
      <w:r>
        <w:t>Work through the stages in order for a new repository. The guide deliberately separates non-secret configuration, secrets, application automation, test intent, and CI administration so that responsibilities stay clear.</w:t>
      </w:r>
    </w:p>
    <w:p w14:paraId="49FD3776" w14:textId="77777777" w:rsidR="001C7400" w:rsidRDefault="00000000">
      <w:pPr>
        <w:jc w:val="center"/>
      </w:pPr>
      <w:r>
        <w:rPr>
          <w:noProof/>
        </w:rPr>
        <w:drawing>
          <wp:inline distT="0" distB="0" distL="0" distR="0" wp14:anchorId="26EF35D6" wp14:editId="41F10C5D">
            <wp:extent cx="5852160" cy="1514677"/>
            <wp:effectExtent l="0" t="0" r="0" b="0"/>
            <wp:docPr id="1" name="Picture 1" descr="Five stages: create repository, configure Test access, model the application, verify locally, and run CI with Allure publication." title="Template adoption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png"/>
                    <pic:cNvPicPr/>
                  </pic:nvPicPr>
                  <pic:blipFill>
                    <a:blip r:embed="rId8"/>
                    <a:stretch>
                      <a:fillRect/>
                    </a:stretch>
                  </pic:blipFill>
                  <pic:spPr>
                    <a:xfrm>
                      <a:off x="0" y="0"/>
                      <a:ext cx="5852160" cy="1514677"/>
                    </a:xfrm>
                    <a:prstGeom prst="rect">
                      <a:avLst/>
                    </a:prstGeom>
                  </pic:spPr>
                </pic:pic>
              </a:graphicData>
            </a:graphic>
          </wp:inline>
        </w:drawing>
      </w:r>
    </w:p>
    <w:p w14:paraId="12457A45" w14:textId="77777777" w:rsidR="001C7400" w:rsidRDefault="00000000">
      <w:pPr>
        <w:pStyle w:val="Caption"/>
        <w:jc w:val="center"/>
      </w:pPr>
      <w:r>
        <w:t>Figure 1. The recommended path from template to a working application test solution.</w:t>
      </w:r>
    </w:p>
    <w:p w14:paraId="0E7058B9" w14:textId="77777777" w:rsidR="001C7400" w:rsidRDefault="00000000">
      <w:pPr>
        <w:pStyle w:val="Heading2"/>
      </w:pPr>
      <w:r>
        <w:t>Guide map</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700"/>
        <w:gridCol w:w="1500"/>
        <w:gridCol w:w="7160"/>
      </w:tblGrid>
      <w:tr w:rsidR="001C7400" w14:paraId="2C20E170" w14:textId="77777777">
        <w:trPr>
          <w:cantSplit/>
          <w:tblHeader/>
        </w:trPr>
        <w:tc>
          <w:tcPr>
            <w:tcW w:w="700" w:type="dxa"/>
            <w:shd w:val="clear" w:color="auto" w:fill="E8EEF5"/>
            <w:tcMar>
              <w:top w:w="80" w:type="dxa"/>
              <w:left w:w="120" w:type="dxa"/>
              <w:bottom w:w="80" w:type="dxa"/>
              <w:right w:w="120" w:type="dxa"/>
            </w:tcMar>
            <w:vAlign w:val="center"/>
          </w:tcPr>
          <w:p w14:paraId="070878C4" w14:textId="77777777" w:rsidR="001C7400" w:rsidRDefault="00000000">
            <w:pPr>
              <w:spacing w:after="0" w:line="252" w:lineRule="auto"/>
              <w:jc w:val="center"/>
            </w:pPr>
            <w:r>
              <w:rPr>
                <w:b/>
                <w:color w:val="17324D"/>
                <w:sz w:val="18"/>
              </w:rPr>
              <w:t>Stage</w:t>
            </w:r>
          </w:p>
        </w:tc>
        <w:tc>
          <w:tcPr>
            <w:tcW w:w="1500" w:type="dxa"/>
            <w:shd w:val="clear" w:color="auto" w:fill="E8EEF5"/>
            <w:tcMar>
              <w:top w:w="80" w:type="dxa"/>
              <w:left w:w="120" w:type="dxa"/>
              <w:bottom w:w="80" w:type="dxa"/>
              <w:right w:w="120" w:type="dxa"/>
            </w:tcMar>
            <w:vAlign w:val="center"/>
          </w:tcPr>
          <w:p w14:paraId="6B0DBC96" w14:textId="77777777" w:rsidR="001C7400" w:rsidRDefault="00000000">
            <w:pPr>
              <w:spacing w:after="0" w:line="252" w:lineRule="auto"/>
              <w:jc w:val="center"/>
            </w:pPr>
            <w:r>
              <w:rPr>
                <w:b/>
                <w:color w:val="17324D"/>
                <w:sz w:val="18"/>
              </w:rPr>
              <w:t>Outcome</w:t>
            </w:r>
          </w:p>
        </w:tc>
        <w:tc>
          <w:tcPr>
            <w:tcW w:w="7160" w:type="dxa"/>
            <w:shd w:val="clear" w:color="auto" w:fill="E8EEF5"/>
            <w:tcMar>
              <w:top w:w="80" w:type="dxa"/>
              <w:left w:w="120" w:type="dxa"/>
              <w:bottom w:w="80" w:type="dxa"/>
              <w:right w:w="120" w:type="dxa"/>
            </w:tcMar>
            <w:vAlign w:val="center"/>
          </w:tcPr>
          <w:p w14:paraId="0908A7FA" w14:textId="77777777" w:rsidR="001C7400" w:rsidRDefault="00000000">
            <w:pPr>
              <w:spacing w:after="0" w:line="252" w:lineRule="auto"/>
              <w:jc w:val="center"/>
            </w:pPr>
            <w:r>
              <w:rPr>
                <w:b/>
                <w:color w:val="17324D"/>
                <w:sz w:val="18"/>
              </w:rPr>
              <w:t>What the team does</w:t>
            </w:r>
          </w:p>
        </w:tc>
      </w:tr>
      <w:tr w:rsidR="001C7400" w14:paraId="7E3C4F85" w14:textId="77777777">
        <w:trPr>
          <w:cantSplit/>
        </w:trPr>
        <w:tc>
          <w:tcPr>
            <w:tcW w:w="700" w:type="dxa"/>
            <w:tcMar>
              <w:top w:w="80" w:type="dxa"/>
              <w:left w:w="120" w:type="dxa"/>
              <w:bottom w:w="80" w:type="dxa"/>
              <w:right w:w="120" w:type="dxa"/>
            </w:tcMar>
            <w:vAlign w:val="center"/>
          </w:tcPr>
          <w:p w14:paraId="04754156" w14:textId="77777777" w:rsidR="001C7400" w:rsidRDefault="00000000">
            <w:pPr>
              <w:spacing w:after="0" w:line="269" w:lineRule="auto"/>
              <w:jc w:val="center"/>
            </w:pPr>
            <w:r>
              <w:rPr>
                <w:sz w:val="18"/>
              </w:rPr>
              <w:t>1</w:t>
            </w:r>
          </w:p>
        </w:tc>
        <w:tc>
          <w:tcPr>
            <w:tcW w:w="1500" w:type="dxa"/>
            <w:tcMar>
              <w:top w:w="80" w:type="dxa"/>
              <w:left w:w="120" w:type="dxa"/>
              <w:bottom w:w="80" w:type="dxa"/>
              <w:right w:w="120" w:type="dxa"/>
            </w:tcMar>
            <w:vAlign w:val="center"/>
          </w:tcPr>
          <w:p w14:paraId="215823D6" w14:textId="77777777" w:rsidR="001C7400" w:rsidRDefault="00000000">
            <w:pPr>
              <w:spacing w:after="0" w:line="269" w:lineRule="auto"/>
            </w:pPr>
            <w:r>
              <w:rPr>
                <w:sz w:val="18"/>
              </w:rPr>
              <w:t>Discover</w:t>
            </w:r>
          </w:p>
        </w:tc>
        <w:tc>
          <w:tcPr>
            <w:tcW w:w="7160" w:type="dxa"/>
            <w:tcMar>
              <w:top w:w="80" w:type="dxa"/>
              <w:left w:w="120" w:type="dxa"/>
              <w:bottom w:w="80" w:type="dxa"/>
              <w:right w:w="120" w:type="dxa"/>
            </w:tcMar>
            <w:vAlign w:val="center"/>
          </w:tcPr>
          <w:p w14:paraId="4D6386EF" w14:textId="77777777" w:rsidR="001C7400" w:rsidRDefault="00000000">
            <w:pPr>
              <w:spacing w:after="0" w:line="269" w:lineRule="auto"/>
            </w:pPr>
            <w:r>
              <w:rPr>
                <w:sz w:val="18"/>
              </w:rPr>
              <w:t>Confirm application behavior, Test endpoints, authentication, data, network reachability, and ownership.</w:t>
            </w:r>
          </w:p>
        </w:tc>
      </w:tr>
      <w:tr w:rsidR="001C7400" w14:paraId="28DE749F" w14:textId="77777777">
        <w:trPr>
          <w:cantSplit/>
        </w:trPr>
        <w:tc>
          <w:tcPr>
            <w:tcW w:w="700" w:type="dxa"/>
            <w:shd w:val="clear" w:color="auto" w:fill="FAFBFC"/>
            <w:tcMar>
              <w:top w:w="80" w:type="dxa"/>
              <w:left w:w="120" w:type="dxa"/>
              <w:bottom w:w="80" w:type="dxa"/>
              <w:right w:w="120" w:type="dxa"/>
            </w:tcMar>
            <w:vAlign w:val="center"/>
          </w:tcPr>
          <w:p w14:paraId="6AC39335" w14:textId="77777777" w:rsidR="001C7400" w:rsidRDefault="00000000">
            <w:pPr>
              <w:spacing w:after="0" w:line="269" w:lineRule="auto"/>
              <w:jc w:val="center"/>
            </w:pPr>
            <w:r>
              <w:rPr>
                <w:sz w:val="18"/>
              </w:rPr>
              <w:t>2</w:t>
            </w:r>
          </w:p>
        </w:tc>
        <w:tc>
          <w:tcPr>
            <w:tcW w:w="1500" w:type="dxa"/>
            <w:shd w:val="clear" w:color="auto" w:fill="FAFBFC"/>
            <w:tcMar>
              <w:top w:w="80" w:type="dxa"/>
              <w:left w:w="120" w:type="dxa"/>
              <w:bottom w:w="80" w:type="dxa"/>
              <w:right w:w="120" w:type="dxa"/>
            </w:tcMar>
            <w:vAlign w:val="center"/>
          </w:tcPr>
          <w:p w14:paraId="6BF335B0" w14:textId="77777777" w:rsidR="001C7400" w:rsidRDefault="00000000">
            <w:pPr>
              <w:spacing w:after="0" w:line="269" w:lineRule="auto"/>
            </w:pPr>
            <w:r>
              <w:rPr>
                <w:sz w:val="18"/>
              </w:rPr>
              <w:t>Create</w:t>
            </w:r>
          </w:p>
        </w:tc>
        <w:tc>
          <w:tcPr>
            <w:tcW w:w="7160" w:type="dxa"/>
            <w:shd w:val="clear" w:color="auto" w:fill="FAFBFC"/>
            <w:tcMar>
              <w:top w:w="80" w:type="dxa"/>
              <w:left w:w="120" w:type="dxa"/>
              <w:bottom w:w="80" w:type="dxa"/>
              <w:right w:w="120" w:type="dxa"/>
            </w:tcMar>
            <w:vAlign w:val="center"/>
          </w:tcPr>
          <w:p w14:paraId="6C5F8E2E" w14:textId="77777777" w:rsidR="001C7400" w:rsidRDefault="00000000">
            <w:pPr>
              <w:spacing w:after="0" w:line="269" w:lineRule="auto"/>
            </w:pPr>
            <w:r>
              <w:rPr>
                <w:sz w:val="18"/>
              </w:rPr>
              <w:t>Generate a new repository from the GitHub or .NET template and record its template version.</w:t>
            </w:r>
          </w:p>
        </w:tc>
      </w:tr>
      <w:tr w:rsidR="001C7400" w14:paraId="1A3632B0" w14:textId="77777777">
        <w:trPr>
          <w:cantSplit/>
        </w:trPr>
        <w:tc>
          <w:tcPr>
            <w:tcW w:w="700" w:type="dxa"/>
            <w:tcMar>
              <w:top w:w="80" w:type="dxa"/>
              <w:left w:w="120" w:type="dxa"/>
              <w:bottom w:w="80" w:type="dxa"/>
              <w:right w:w="120" w:type="dxa"/>
            </w:tcMar>
            <w:vAlign w:val="center"/>
          </w:tcPr>
          <w:p w14:paraId="792CBF9D" w14:textId="77777777" w:rsidR="001C7400" w:rsidRDefault="00000000">
            <w:pPr>
              <w:spacing w:after="0" w:line="269" w:lineRule="auto"/>
              <w:jc w:val="center"/>
            </w:pPr>
            <w:r>
              <w:rPr>
                <w:sz w:val="18"/>
              </w:rPr>
              <w:t>3</w:t>
            </w:r>
          </w:p>
        </w:tc>
        <w:tc>
          <w:tcPr>
            <w:tcW w:w="1500" w:type="dxa"/>
            <w:tcMar>
              <w:top w:w="80" w:type="dxa"/>
              <w:left w:w="120" w:type="dxa"/>
              <w:bottom w:w="80" w:type="dxa"/>
              <w:right w:w="120" w:type="dxa"/>
            </w:tcMar>
            <w:vAlign w:val="center"/>
          </w:tcPr>
          <w:p w14:paraId="44BFF1A8" w14:textId="77777777" w:rsidR="001C7400" w:rsidRDefault="00000000">
            <w:pPr>
              <w:spacing w:after="0" w:line="269" w:lineRule="auto"/>
            </w:pPr>
            <w:r>
              <w:rPr>
                <w:sz w:val="18"/>
              </w:rPr>
              <w:t>Configure</w:t>
            </w:r>
          </w:p>
        </w:tc>
        <w:tc>
          <w:tcPr>
            <w:tcW w:w="7160" w:type="dxa"/>
            <w:tcMar>
              <w:top w:w="80" w:type="dxa"/>
              <w:left w:w="120" w:type="dxa"/>
              <w:bottom w:w="80" w:type="dxa"/>
              <w:right w:w="120" w:type="dxa"/>
            </w:tcMar>
            <w:vAlign w:val="center"/>
          </w:tcPr>
          <w:p w14:paraId="12A68B2F" w14:textId="77777777" w:rsidR="001C7400" w:rsidRDefault="00000000">
            <w:pPr>
              <w:spacing w:after="0" w:line="269" w:lineRule="auto"/>
            </w:pPr>
            <w:r>
              <w:rPr>
                <w:sz w:val="18"/>
              </w:rPr>
              <w:t>Set non-secret defaults, local secrets, GitHub Environment values, Pages, and workflow permissions.</w:t>
            </w:r>
          </w:p>
        </w:tc>
      </w:tr>
      <w:tr w:rsidR="001C7400" w14:paraId="48664D4E" w14:textId="77777777">
        <w:trPr>
          <w:cantSplit/>
        </w:trPr>
        <w:tc>
          <w:tcPr>
            <w:tcW w:w="700" w:type="dxa"/>
            <w:shd w:val="clear" w:color="auto" w:fill="FAFBFC"/>
            <w:tcMar>
              <w:top w:w="80" w:type="dxa"/>
              <w:left w:w="120" w:type="dxa"/>
              <w:bottom w:w="80" w:type="dxa"/>
              <w:right w:w="120" w:type="dxa"/>
            </w:tcMar>
            <w:vAlign w:val="center"/>
          </w:tcPr>
          <w:p w14:paraId="2C434EA6" w14:textId="77777777" w:rsidR="001C7400" w:rsidRDefault="00000000">
            <w:pPr>
              <w:spacing w:after="0" w:line="269" w:lineRule="auto"/>
              <w:jc w:val="center"/>
            </w:pPr>
            <w:r>
              <w:rPr>
                <w:sz w:val="18"/>
              </w:rPr>
              <w:t>4</w:t>
            </w:r>
          </w:p>
        </w:tc>
        <w:tc>
          <w:tcPr>
            <w:tcW w:w="1500" w:type="dxa"/>
            <w:shd w:val="clear" w:color="auto" w:fill="FAFBFC"/>
            <w:tcMar>
              <w:top w:w="80" w:type="dxa"/>
              <w:left w:w="120" w:type="dxa"/>
              <w:bottom w:w="80" w:type="dxa"/>
              <w:right w:w="120" w:type="dxa"/>
            </w:tcMar>
            <w:vAlign w:val="center"/>
          </w:tcPr>
          <w:p w14:paraId="2D2CFF70" w14:textId="77777777" w:rsidR="001C7400" w:rsidRDefault="00000000">
            <w:pPr>
              <w:spacing w:after="0" w:line="269" w:lineRule="auto"/>
            </w:pPr>
            <w:r>
              <w:rPr>
                <w:sz w:val="18"/>
              </w:rPr>
              <w:t>Implement</w:t>
            </w:r>
          </w:p>
        </w:tc>
        <w:tc>
          <w:tcPr>
            <w:tcW w:w="7160" w:type="dxa"/>
            <w:shd w:val="clear" w:color="auto" w:fill="FAFBFC"/>
            <w:tcMar>
              <w:top w:w="80" w:type="dxa"/>
              <w:left w:w="120" w:type="dxa"/>
              <w:bottom w:w="80" w:type="dxa"/>
              <w:right w:w="120" w:type="dxa"/>
            </w:tcMar>
            <w:vAlign w:val="center"/>
          </w:tcPr>
          <w:p w14:paraId="325029F4" w14:textId="77777777" w:rsidR="001C7400" w:rsidRDefault="00000000">
            <w:pPr>
              <w:spacing w:after="0" w:line="269" w:lineRule="auto"/>
            </w:pPr>
            <w:r>
              <w:rPr>
                <w:sz w:val="18"/>
              </w:rPr>
              <w:t>Replace sample Pages, components, API clients, DTOs, SQL resources, workflows, and tests.</w:t>
            </w:r>
          </w:p>
        </w:tc>
      </w:tr>
      <w:tr w:rsidR="001C7400" w14:paraId="5A7D497D" w14:textId="77777777">
        <w:trPr>
          <w:cantSplit/>
        </w:trPr>
        <w:tc>
          <w:tcPr>
            <w:tcW w:w="700" w:type="dxa"/>
            <w:tcMar>
              <w:top w:w="80" w:type="dxa"/>
              <w:left w:w="120" w:type="dxa"/>
              <w:bottom w:w="80" w:type="dxa"/>
              <w:right w:w="120" w:type="dxa"/>
            </w:tcMar>
            <w:vAlign w:val="center"/>
          </w:tcPr>
          <w:p w14:paraId="17B0971C" w14:textId="77777777" w:rsidR="001C7400" w:rsidRDefault="00000000">
            <w:pPr>
              <w:spacing w:after="0" w:line="269" w:lineRule="auto"/>
              <w:jc w:val="center"/>
            </w:pPr>
            <w:r>
              <w:rPr>
                <w:sz w:val="18"/>
              </w:rPr>
              <w:t>5</w:t>
            </w:r>
          </w:p>
        </w:tc>
        <w:tc>
          <w:tcPr>
            <w:tcW w:w="1500" w:type="dxa"/>
            <w:tcMar>
              <w:top w:w="80" w:type="dxa"/>
              <w:left w:w="120" w:type="dxa"/>
              <w:bottom w:w="80" w:type="dxa"/>
              <w:right w:w="120" w:type="dxa"/>
            </w:tcMar>
            <w:vAlign w:val="center"/>
          </w:tcPr>
          <w:p w14:paraId="6CA1C49E" w14:textId="77777777" w:rsidR="001C7400" w:rsidRDefault="00000000">
            <w:pPr>
              <w:spacing w:after="0" w:line="269" w:lineRule="auto"/>
            </w:pPr>
            <w:r>
              <w:rPr>
                <w:sz w:val="18"/>
              </w:rPr>
              <w:t>Verify</w:t>
            </w:r>
          </w:p>
        </w:tc>
        <w:tc>
          <w:tcPr>
            <w:tcW w:w="7160" w:type="dxa"/>
            <w:tcMar>
              <w:top w:w="80" w:type="dxa"/>
              <w:left w:w="120" w:type="dxa"/>
              <w:bottom w:w="80" w:type="dxa"/>
              <w:right w:w="120" w:type="dxa"/>
            </w:tcMar>
            <w:vAlign w:val="center"/>
          </w:tcPr>
          <w:p w14:paraId="1500CB20" w14:textId="77777777" w:rsidR="001C7400" w:rsidRDefault="00000000">
            <w:pPr>
              <w:spacing w:after="0" w:line="269" w:lineRule="auto"/>
            </w:pPr>
            <w:r>
              <w:rPr>
                <w:sz w:val="18"/>
              </w:rPr>
              <w:t>Run locked restore, build, unit tests, browser smoke, product smoke, and safe Allure generation.</w:t>
            </w:r>
          </w:p>
        </w:tc>
      </w:tr>
      <w:tr w:rsidR="001C7400" w14:paraId="14505804" w14:textId="77777777">
        <w:trPr>
          <w:cantSplit/>
        </w:trPr>
        <w:tc>
          <w:tcPr>
            <w:tcW w:w="700" w:type="dxa"/>
            <w:shd w:val="clear" w:color="auto" w:fill="FAFBFC"/>
            <w:tcMar>
              <w:top w:w="80" w:type="dxa"/>
              <w:left w:w="120" w:type="dxa"/>
              <w:bottom w:w="80" w:type="dxa"/>
              <w:right w:w="120" w:type="dxa"/>
            </w:tcMar>
            <w:vAlign w:val="center"/>
          </w:tcPr>
          <w:p w14:paraId="13792976" w14:textId="77777777" w:rsidR="001C7400" w:rsidRDefault="00000000">
            <w:pPr>
              <w:spacing w:after="0" w:line="269" w:lineRule="auto"/>
              <w:jc w:val="center"/>
            </w:pPr>
            <w:r>
              <w:rPr>
                <w:sz w:val="18"/>
              </w:rPr>
              <w:t>6</w:t>
            </w:r>
          </w:p>
        </w:tc>
        <w:tc>
          <w:tcPr>
            <w:tcW w:w="1500" w:type="dxa"/>
            <w:shd w:val="clear" w:color="auto" w:fill="FAFBFC"/>
            <w:tcMar>
              <w:top w:w="80" w:type="dxa"/>
              <w:left w:w="120" w:type="dxa"/>
              <w:bottom w:w="80" w:type="dxa"/>
              <w:right w:w="120" w:type="dxa"/>
            </w:tcMar>
            <w:vAlign w:val="center"/>
          </w:tcPr>
          <w:p w14:paraId="2A3860AC" w14:textId="77777777" w:rsidR="001C7400" w:rsidRDefault="00000000">
            <w:pPr>
              <w:spacing w:after="0" w:line="269" w:lineRule="auto"/>
            </w:pPr>
            <w:r>
              <w:rPr>
                <w:sz w:val="18"/>
              </w:rPr>
              <w:t>Operate</w:t>
            </w:r>
          </w:p>
        </w:tc>
        <w:tc>
          <w:tcPr>
            <w:tcW w:w="7160" w:type="dxa"/>
            <w:shd w:val="clear" w:color="auto" w:fill="FAFBFC"/>
            <w:tcMar>
              <w:top w:w="80" w:type="dxa"/>
              <w:left w:w="120" w:type="dxa"/>
              <w:bottom w:w="80" w:type="dxa"/>
              <w:right w:w="120" w:type="dxa"/>
            </w:tcMar>
            <w:vAlign w:val="center"/>
          </w:tcPr>
          <w:p w14:paraId="4FE160EE" w14:textId="77777777" w:rsidR="001C7400" w:rsidRDefault="00000000">
            <w:pPr>
              <w:spacing w:after="0" w:line="269" w:lineRule="auto"/>
            </w:pPr>
            <w:r>
              <w:rPr>
                <w:sz w:val="18"/>
              </w:rPr>
              <w:t>Run manual GitHub Actions, inspect Pages and diagnostics, triage failures, and maintain history.</w:t>
            </w:r>
          </w:p>
        </w:tc>
      </w:tr>
    </w:tbl>
    <w:p w14:paraId="694D44DA" w14:textId="77777777" w:rsidR="001C7400" w:rsidRDefault="001C7400">
      <w:pPr>
        <w:spacing w:after="20"/>
      </w:pPr>
    </w:p>
    <w:p w14:paraId="54575043" w14:textId="77777777" w:rsidR="001C7400" w:rsidRDefault="00000000">
      <w:pPr>
        <w:pStyle w:val="Heading2"/>
      </w:pPr>
      <w:r>
        <w:t>Roles used in this guide</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100"/>
        <w:gridCol w:w="7260"/>
      </w:tblGrid>
      <w:tr w:rsidR="001C7400" w14:paraId="0D447FA3" w14:textId="77777777">
        <w:trPr>
          <w:cantSplit/>
          <w:tblHeader/>
        </w:trPr>
        <w:tc>
          <w:tcPr>
            <w:tcW w:w="2100" w:type="dxa"/>
            <w:shd w:val="clear" w:color="auto" w:fill="E8EEF5"/>
            <w:tcMar>
              <w:top w:w="80" w:type="dxa"/>
              <w:left w:w="120" w:type="dxa"/>
              <w:bottom w:w="80" w:type="dxa"/>
              <w:right w:w="120" w:type="dxa"/>
            </w:tcMar>
            <w:vAlign w:val="center"/>
          </w:tcPr>
          <w:p w14:paraId="34AEF7DA" w14:textId="77777777" w:rsidR="001C7400" w:rsidRDefault="00000000">
            <w:pPr>
              <w:spacing w:after="0" w:line="252" w:lineRule="auto"/>
            </w:pPr>
            <w:r>
              <w:rPr>
                <w:b/>
                <w:color w:val="17324D"/>
                <w:sz w:val="19"/>
              </w:rPr>
              <w:t>Role</w:t>
            </w:r>
          </w:p>
        </w:tc>
        <w:tc>
          <w:tcPr>
            <w:tcW w:w="7260" w:type="dxa"/>
            <w:shd w:val="clear" w:color="auto" w:fill="E8EEF5"/>
            <w:tcMar>
              <w:top w:w="80" w:type="dxa"/>
              <w:left w:w="120" w:type="dxa"/>
              <w:bottom w:w="80" w:type="dxa"/>
              <w:right w:w="120" w:type="dxa"/>
            </w:tcMar>
            <w:vAlign w:val="center"/>
          </w:tcPr>
          <w:p w14:paraId="3767340C" w14:textId="77777777" w:rsidR="001C7400" w:rsidRDefault="00000000">
            <w:pPr>
              <w:spacing w:after="0" w:line="252" w:lineRule="auto"/>
            </w:pPr>
            <w:r>
              <w:rPr>
                <w:b/>
                <w:color w:val="17324D"/>
                <w:sz w:val="19"/>
              </w:rPr>
              <w:t>Primary responsibility</w:t>
            </w:r>
          </w:p>
        </w:tc>
      </w:tr>
      <w:tr w:rsidR="001C7400" w14:paraId="1F7C9A02" w14:textId="77777777">
        <w:trPr>
          <w:cantSplit/>
        </w:trPr>
        <w:tc>
          <w:tcPr>
            <w:tcW w:w="2100" w:type="dxa"/>
            <w:tcMar>
              <w:top w:w="80" w:type="dxa"/>
              <w:left w:w="120" w:type="dxa"/>
              <w:bottom w:w="80" w:type="dxa"/>
              <w:right w:w="120" w:type="dxa"/>
            </w:tcMar>
            <w:vAlign w:val="center"/>
          </w:tcPr>
          <w:p w14:paraId="17E14A70" w14:textId="77777777" w:rsidR="001C7400" w:rsidRDefault="00000000">
            <w:pPr>
              <w:spacing w:after="0" w:line="269" w:lineRule="auto"/>
            </w:pPr>
            <w:r>
              <w:rPr>
                <w:sz w:val="19"/>
              </w:rPr>
              <w:t>Application owner</w:t>
            </w:r>
          </w:p>
        </w:tc>
        <w:tc>
          <w:tcPr>
            <w:tcW w:w="7260" w:type="dxa"/>
            <w:tcMar>
              <w:top w:w="80" w:type="dxa"/>
              <w:left w:w="120" w:type="dxa"/>
              <w:bottom w:w="80" w:type="dxa"/>
              <w:right w:w="120" w:type="dxa"/>
            </w:tcMar>
            <w:vAlign w:val="center"/>
          </w:tcPr>
          <w:p w14:paraId="38F16356" w14:textId="77777777" w:rsidR="001C7400" w:rsidRDefault="00000000">
            <w:pPr>
              <w:spacing w:after="0" w:line="269" w:lineRule="auto"/>
            </w:pPr>
            <w:r>
              <w:rPr>
                <w:sz w:val="19"/>
              </w:rPr>
              <w:t>Confirms expected behavior, Test URLs, credentials process, data rules, and acceptable evidence.</w:t>
            </w:r>
          </w:p>
        </w:tc>
      </w:tr>
      <w:tr w:rsidR="001C7400" w14:paraId="4DDF2172" w14:textId="77777777">
        <w:trPr>
          <w:cantSplit/>
        </w:trPr>
        <w:tc>
          <w:tcPr>
            <w:tcW w:w="2100" w:type="dxa"/>
            <w:shd w:val="clear" w:color="auto" w:fill="FAFBFC"/>
            <w:tcMar>
              <w:top w:w="80" w:type="dxa"/>
              <w:left w:w="120" w:type="dxa"/>
              <w:bottom w:w="80" w:type="dxa"/>
              <w:right w:w="120" w:type="dxa"/>
            </w:tcMar>
            <w:vAlign w:val="center"/>
          </w:tcPr>
          <w:p w14:paraId="0A2D084F" w14:textId="77777777" w:rsidR="001C7400" w:rsidRDefault="00000000">
            <w:pPr>
              <w:spacing w:after="0" w:line="269" w:lineRule="auto"/>
            </w:pPr>
            <w:r>
              <w:rPr>
                <w:sz w:val="19"/>
              </w:rPr>
              <w:t>Tester / automation engineer</w:t>
            </w:r>
          </w:p>
        </w:tc>
        <w:tc>
          <w:tcPr>
            <w:tcW w:w="7260" w:type="dxa"/>
            <w:shd w:val="clear" w:color="auto" w:fill="FAFBFC"/>
            <w:tcMar>
              <w:top w:w="80" w:type="dxa"/>
              <w:left w:w="120" w:type="dxa"/>
              <w:bottom w:w="80" w:type="dxa"/>
              <w:right w:w="120" w:type="dxa"/>
            </w:tcMar>
            <w:vAlign w:val="center"/>
          </w:tcPr>
          <w:p w14:paraId="7CA48068" w14:textId="77777777" w:rsidR="001C7400" w:rsidRDefault="00000000">
            <w:pPr>
              <w:spacing w:after="0" w:line="269" w:lineRule="auto"/>
            </w:pPr>
            <w:r>
              <w:rPr>
                <w:sz w:val="19"/>
              </w:rPr>
              <w:t>Implements application automation and tests, configures local execution, and verifies results.</w:t>
            </w:r>
          </w:p>
        </w:tc>
      </w:tr>
      <w:tr w:rsidR="001C7400" w14:paraId="0C05788C" w14:textId="77777777">
        <w:trPr>
          <w:cantSplit/>
        </w:trPr>
        <w:tc>
          <w:tcPr>
            <w:tcW w:w="2100" w:type="dxa"/>
            <w:tcMar>
              <w:top w:w="80" w:type="dxa"/>
              <w:left w:w="120" w:type="dxa"/>
              <w:bottom w:w="80" w:type="dxa"/>
              <w:right w:w="120" w:type="dxa"/>
            </w:tcMar>
            <w:vAlign w:val="center"/>
          </w:tcPr>
          <w:p w14:paraId="04130270" w14:textId="77777777" w:rsidR="001C7400" w:rsidRDefault="00000000">
            <w:pPr>
              <w:spacing w:after="0" w:line="269" w:lineRule="auto"/>
            </w:pPr>
            <w:r>
              <w:rPr>
                <w:sz w:val="19"/>
              </w:rPr>
              <w:t>Database owner</w:t>
            </w:r>
          </w:p>
        </w:tc>
        <w:tc>
          <w:tcPr>
            <w:tcW w:w="7260" w:type="dxa"/>
            <w:tcMar>
              <w:top w:w="80" w:type="dxa"/>
              <w:left w:w="120" w:type="dxa"/>
              <w:bottom w:w="80" w:type="dxa"/>
              <w:right w:w="120" w:type="dxa"/>
            </w:tcMar>
            <w:vAlign w:val="center"/>
          </w:tcPr>
          <w:p w14:paraId="68512501" w14:textId="77777777" w:rsidR="001C7400" w:rsidRDefault="00000000">
            <w:pPr>
              <w:spacing w:after="0" w:line="269" w:lineRule="auto"/>
            </w:pPr>
            <w:r>
              <w:rPr>
                <w:sz w:val="19"/>
              </w:rPr>
              <w:t>Provides a SELECT-only identity and approves reviewed read-only queries.</w:t>
            </w:r>
          </w:p>
        </w:tc>
      </w:tr>
      <w:tr w:rsidR="001C7400" w14:paraId="53CBC57C" w14:textId="77777777">
        <w:trPr>
          <w:cantSplit/>
        </w:trPr>
        <w:tc>
          <w:tcPr>
            <w:tcW w:w="2100" w:type="dxa"/>
            <w:shd w:val="clear" w:color="auto" w:fill="FAFBFC"/>
            <w:tcMar>
              <w:top w:w="80" w:type="dxa"/>
              <w:left w:w="120" w:type="dxa"/>
              <w:bottom w:w="80" w:type="dxa"/>
              <w:right w:w="120" w:type="dxa"/>
            </w:tcMar>
            <w:vAlign w:val="center"/>
          </w:tcPr>
          <w:p w14:paraId="48EE5CE3" w14:textId="77777777" w:rsidR="001C7400" w:rsidRDefault="00000000">
            <w:pPr>
              <w:spacing w:after="0" w:line="269" w:lineRule="auto"/>
            </w:pPr>
            <w:r>
              <w:rPr>
                <w:sz w:val="19"/>
              </w:rPr>
              <w:lastRenderedPageBreak/>
              <w:t>Repository administrator</w:t>
            </w:r>
          </w:p>
        </w:tc>
        <w:tc>
          <w:tcPr>
            <w:tcW w:w="7260" w:type="dxa"/>
            <w:shd w:val="clear" w:color="auto" w:fill="FAFBFC"/>
            <w:tcMar>
              <w:top w:w="80" w:type="dxa"/>
              <w:left w:w="120" w:type="dxa"/>
              <w:bottom w:w="80" w:type="dxa"/>
              <w:right w:w="120" w:type="dxa"/>
            </w:tcMar>
            <w:vAlign w:val="center"/>
          </w:tcPr>
          <w:p w14:paraId="7B6E5BFC" w14:textId="77777777" w:rsidR="001C7400" w:rsidRDefault="00000000">
            <w:pPr>
              <w:spacing w:after="0" w:line="269" w:lineRule="auto"/>
            </w:pPr>
            <w:r>
              <w:rPr>
                <w:sz w:val="19"/>
              </w:rPr>
              <w:t>Creates GitHub Environments, variables/secrets, Pages settings, permissions, and branch policies.</w:t>
            </w:r>
          </w:p>
        </w:tc>
      </w:tr>
      <w:tr w:rsidR="001C7400" w14:paraId="7ED7B93D" w14:textId="77777777">
        <w:trPr>
          <w:cantSplit/>
        </w:trPr>
        <w:tc>
          <w:tcPr>
            <w:tcW w:w="2100" w:type="dxa"/>
            <w:tcMar>
              <w:top w:w="80" w:type="dxa"/>
              <w:left w:w="120" w:type="dxa"/>
              <w:bottom w:w="80" w:type="dxa"/>
              <w:right w:w="120" w:type="dxa"/>
            </w:tcMar>
            <w:vAlign w:val="center"/>
          </w:tcPr>
          <w:p w14:paraId="4B641876" w14:textId="77777777" w:rsidR="001C7400" w:rsidRDefault="00000000">
            <w:pPr>
              <w:spacing w:after="0" w:line="269" w:lineRule="auto"/>
            </w:pPr>
            <w:r>
              <w:rPr>
                <w:sz w:val="19"/>
              </w:rPr>
              <w:t>Template owner</w:t>
            </w:r>
          </w:p>
        </w:tc>
        <w:tc>
          <w:tcPr>
            <w:tcW w:w="7260" w:type="dxa"/>
            <w:tcMar>
              <w:top w:w="80" w:type="dxa"/>
              <w:left w:w="120" w:type="dxa"/>
              <w:bottom w:w="80" w:type="dxa"/>
              <w:right w:w="120" w:type="dxa"/>
            </w:tcMar>
            <w:vAlign w:val="center"/>
          </w:tcPr>
          <w:p w14:paraId="5A0B4EB7" w14:textId="77777777" w:rsidR="001C7400" w:rsidRDefault="00000000">
            <w:pPr>
              <w:spacing w:after="0" w:line="269" w:lineRule="auto"/>
            </w:pPr>
            <w:r>
              <w:rPr>
                <w:sz w:val="19"/>
              </w:rPr>
              <w:t>Publishes template releases, closes compliance findings, and provides upgrade guidance.</w:t>
            </w:r>
          </w:p>
        </w:tc>
      </w:tr>
    </w:tbl>
    <w:p w14:paraId="34EA558B" w14:textId="77777777" w:rsidR="001C7400" w:rsidRDefault="001C7400">
      <w:pPr>
        <w:spacing w:after="20"/>
      </w:pPr>
    </w:p>
    <w:tbl>
      <w:tblPr>
        <w:tblW w:w="9360" w:type="dxa"/>
        <w:tblInd w:w="120" w:type="dxa"/>
        <w:tblBorders>
          <w:top w:val="single" w:sz="0" w:space="0" w:color="FCE8E6"/>
          <w:left w:val="single" w:sz="0" w:space="0" w:color="FCE8E6"/>
          <w:bottom w:val="single" w:sz="0" w:space="0" w:color="FCE8E6"/>
          <w:right w:val="single" w:sz="0" w:space="0" w:color="FCE8E6"/>
          <w:insideH w:val="single" w:sz="0" w:space="0" w:color="FCE8E6"/>
          <w:insideV w:val="single" w:sz="0" w:space="0" w:color="FCE8E6"/>
        </w:tblBorders>
        <w:tblLayout w:type="fixed"/>
        <w:tblLook w:val="04A0" w:firstRow="1" w:lastRow="0" w:firstColumn="1" w:lastColumn="0" w:noHBand="0" w:noVBand="1"/>
      </w:tblPr>
      <w:tblGrid>
        <w:gridCol w:w="9360"/>
      </w:tblGrid>
      <w:tr w:rsidR="001C7400" w14:paraId="6B2A4778" w14:textId="77777777">
        <w:trPr>
          <w:cantSplit/>
          <w:tblHeader/>
        </w:trPr>
        <w:tc>
          <w:tcPr>
            <w:tcW w:w="9360" w:type="dxa"/>
            <w:shd w:val="clear" w:color="auto" w:fill="FCE8E6"/>
            <w:tcMar>
              <w:top w:w="130" w:type="dxa"/>
              <w:left w:w="120" w:type="dxa"/>
              <w:bottom w:w="130" w:type="dxa"/>
              <w:right w:w="120" w:type="dxa"/>
            </w:tcMar>
            <w:vAlign w:val="center"/>
          </w:tcPr>
          <w:p w14:paraId="1CE07D0E" w14:textId="77777777" w:rsidR="001C7400" w:rsidRDefault="00000000">
            <w:pPr>
              <w:spacing w:after="0" w:line="276" w:lineRule="auto"/>
            </w:pPr>
            <w:r>
              <w:rPr>
                <w:b/>
                <w:color w:val="B42318"/>
                <w:sz w:val="21"/>
              </w:rPr>
              <w:t xml:space="preserve">STOP CONDITION  </w:t>
            </w:r>
            <w:r>
              <w:rPr>
                <w:sz w:val="21"/>
              </w:rPr>
              <w:t>Do not enable real tests until the application owner has supplied expected outcomes. Do not guess production behavior, credentials, database schema, schedules, or network access.</w:t>
            </w:r>
          </w:p>
        </w:tc>
      </w:tr>
    </w:tbl>
    <w:p w14:paraId="5004A813" w14:textId="77777777" w:rsidR="001C7400" w:rsidRDefault="001C7400">
      <w:pPr>
        <w:spacing w:after="20"/>
      </w:pPr>
    </w:p>
    <w:p w14:paraId="5DB0C6E1" w14:textId="77777777" w:rsidR="001C7400" w:rsidRDefault="00000000">
      <w:pPr>
        <w:pStyle w:val="Heading1"/>
      </w:pPr>
      <w:r>
        <w:t>1. Understand what the template provides</w:t>
      </w:r>
    </w:p>
    <w:p w14:paraId="61CA87BE" w14:textId="77777777" w:rsidR="001C7400" w:rsidRDefault="00000000">
      <w:r>
        <w:t>The template is a reusable foundation rather than a finished product suite. It already supplies browser lifecycle, REST transport, read-only SQL execution, configuration, logging, evidence collection, reporting, and CI orchestration. The application repository supplies the product-specific behavior and assertions.</w:t>
      </w:r>
    </w:p>
    <w:p w14:paraId="31C67458" w14:textId="77777777" w:rsidR="001C7400" w:rsidRDefault="00000000">
      <w:pPr>
        <w:jc w:val="center"/>
      </w:pPr>
      <w:r>
        <w:rPr>
          <w:noProof/>
        </w:rPr>
        <w:drawing>
          <wp:inline distT="0" distB="0" distL="0" distR="0" wp14:anchorId="57741969" wp14:editId="1BFFB1E1">
            <wp:extent cx="5715000" cy="3733800"/>
            <wp:effectExtent l="0" t="0" r="0" b="0"/>
            <wp:docPr id="2" name="Picture 2" descr="Application.Tests depends on Application.Automation, which uses Browser, API, and SQL modules above Automation.Core." title="Layered autom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15000" cy="3733800"/>
                    </a:xfrm>
                    <a:prstGeom prst="rect">
                      <a:avLst/>
                    </a:prstGeom>
                  </pic:spPr>
                </pic:pic>
              </a:graphicData>
            </a:graphic>
          </wp:inline>
        </w:drawing>
      </w:r>
    </w:p>
    <w:p w14:paraId="256A1229" w14:textId="77777777" w:rsidR="001C7400" w:rsidRDefault="00000000">
      <w:pPr>
        <w:pStyle w:val="Caption"/>
        <w:jc w:val="center"/>
      </w:pPr>
      <w:r>
        <w:t>Figure 2. Application-specific code belongs in the two upper layers; framework mechanics remain reusable.</w:t>
      </w:r>
    </w:p>
    <w:p w14:paraId="229348C2" w14:textId="77777777" w:rsidR="00E61122" w:rsidRDefault="00E61122">
      <w:pPr>
        <w:spacing w:after="200" w:line="276" w:lineRule="auto"/>
        <w:rPr>
          <w:rFonts w:asciiTheme="majorHAnsi" w:eastAsiaTheme="majorEastAsia" w:hAnsiTheme="majorHAnsi" w:cstheme="majorBidi"/>
          <w:b/>
          <w:bCs/>
          <w:color w:val="2E74B5"/>
          <w:sz w:val="26"/>
          <w:szCs w:val="26"/>
        </w:rPr>
      </w:pPr>
      <w:r>
        <w:br w:type="page"/>
      </w:r>
    </w:p>
    <w:p w14:paraId="71477F97" w14:textId="25BB6EB8" w:rsidR="001C7400" w:rsidRDefault="00000000">
      <w:pPr>
        <w:pStyle w:val="Heading2"/>
      </w:pPr>
      <w:r>
        <w:lastRenderedPageBreak/>
        <w:t xml:space="preserve">Capabilities </w:t>
      </w:r>
      <w:proofErr w:type="gramStart"/>
      <w:r>
        <w:t>at a glance</w:t>
      </w:r>
      <w:proofErr w:type="gramEnd"/>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400"/>
        <w:gridCol w:w="3650"/>
        <w:gridCol w:w="4310"/>
      </w:tblGrid>
      <w:tr w:rsidR="001C7400" w14:paraId="5097F12A" w14:textId="77777777">
        <w:trPr>
          <w:cantSplit/>
          <w:tblHeader/>
        </w:trPr>
        <w:tc>
          <w:tcPr>
            <w:tcW w:w="1400" w:type="dxa"/>
            <w:shd w:val="clear" w:color="auto" w:fill="E8EEF5"/>
            <w:tcMar>
              <w:top w:w="80" w:type="dxa"/>
              <w:left w:w="120" w:type="dxa"/>
              <w:bottom w:w="80" w:type="dxa"/>
              <w:right w:w="120" w:type="dxa"/>
            </w:tcMar>
            <w:vAlign w:val="center"/>
          </w:tcPr>
          <w:p w14:paraId="5EF6B5BF" w14:textId="77777777" w:rsidR="001C7400" w:rsidRDefault="00000000">
            <w:pPr>
              <w:spacing w:after="0" w:line="252" w:lineRule="auto"/>
              <w:jc w:val="center"/>
            </w:pPr>
            <w:r>
              <w:rPr>
                <w:b/>
                <w:color w:val="17324D"/>
                <w:sz w:val="17"/>
              </w:rPr>
              <w:t>Capability</w:t>
            </w:r>
          </w:p>
        </w:tc>
        <w:tc>
          <w:tcPr>
            <w:tcW w:w="3650" w:type="dxa"/>
            <w:shd w:val="clear" w:color="auto" w:fill="E8EEF5"/>
            <w:tcMar>
              <w:top w:w="80" w:type="dxa"/>
              <w:left w:w="120" w:type="dxa"/>
              <w:bottom w:w="80" w:type="dxa"/>
              <w:right w:w="120" w:type="dxa"/>
            </w:tcMar>
            <w:vAlign w:val="center"/>
          </w:tcPr>
          <w:p w14:paraId="39A73DD3" w14:textId="77777777" w:rsidR="001C7400" w:rsidRDefault="00000000">
            <w:pPr>
              <w:spacing w:after="0" w:line="252" w:lineRule="auto"/>
              <w:jc w:val="center"/>
            </w:pPr>
            <w:r>
              <w:rPr>
                <w:b/>
                <w:color w:val="17324D"/>
                <w:sz w:val="17"/>
              </w:rPr>
              <w:t>Provided by template</w:t>
            </w:r>
          </w:p>
        </w:tc>
        <w:tc>
          <w:tcPr>
            <w:tcW w:w="4310" w:type="dxa"/>
            <w:shd w:val="clear" w:color="auto" w:fill="E8EEF5"/>
            <w:tcMar>
              <w:top w:w="80" w:type="dxa"/>
              <w:left w:w="120" w:type="dxa"/>
              <w:bottom w:w="80" w:type="dxa"/>
              <w:right w:w="120" w:type="dxa"/>
            </w:tcMar>
            <w:vAlign w:val="center"/>
          </w:tcPr>
          <w:p w14:paraId="5FFB8E88" w14:textId="77777777" w:rsidR="001C7400" w:rsidRDefault="00000000">
            <w:pPr>
              <w:spacing w:after="0" w:line="252" w:lineRule="auto"/>
              <w:jc w:val="center"/>
            </w:pPr>
            <w:r>
              <w:rPr>
                <w:b/>
                <w:color w:val="17324D"/>
                <w:sz w:val="17"/>
              </w:rPr>
              <w:t>Application team adds</w:t>
            </w:r>
          </w:p>
        </w:tc>
      </w:tr>
      <w:tr w:rsidR="001C7400" w14:paraId="387FBF32" w14:textId="77777777">
        <w:trPr>
          <w:cantSplit/>
        </w:trPr>
        <w:tc>
          <w:tcPr>
            <w:tcW w:w="1400" w:type="dxa"/>
            <w:tcMar>
              <w:top w:w="80" w:type="dxa"/>
              <w:left w:w="120" w:type="dxa"/>
              <w:bottom w:w="80" w:type="dxa"/>
              <w:right w:w="120" w:type="dxa"/>
            </w:tcMar>
            <w:vAlign w:val="center"/>
          </w:tcPr>
          <w:p w14:paraId="700BB877" w14:textId="77777777" w:rsidR="001C7400" w:rsidRDefault="00000000">
            <w:pPr>
              <w:spacing w:after="0" w:line="269" w:lineRule="auto"/>
            </w:pPr>
            <w:r>
              <w:rPr>
                <w:sz w:val="17"/>
              </w:rPr>
              <w:t>Browser</w:t>
            </w:r>
          </w:p>
        </w:tc>
        <w:tc>
          <w:tcPr>
            <w:tcW w:w="3650" w:type="dxa"/>
            <w:tcMar>
              <w:top w:w="80" w:type="dxa"/>
              <w:left w:w="120" w:type="dxa"/>
              <w:bottom w:w="80" w:type="dxa"/>
              <w:right w:w="120" w:type="dxa"/>
            </w:tcMar>
            <w:vAlign w:val="center"/>
          </w:tcPr>
          <w:p w14:paraId="0CB08FC4" w14:textId="77777777" w:rsidR="001C7400" w:rsidRDefault="00000000">
            <w:pPr>
              <w:spacing w:after="0" w:line="269" w:lineRule="auto"/>
            </w:pPr>
            <w:r>
              <w:rPr>
                <w:sz w:val="17"/>
              </w:rPr>
              <w:t>Playwright lifecycle, fresh context/page, tracing, screenshots, console and URL evidence</w:t>
            </w:r>
          </w:p>
        </w:tc>
        <w:tc>
          <w:tcPr>
            <w:tcW w:w="4310" w:type="dxa"/>
            <w:tcMar>
              <w:top w:w="80" w:type="dxa"/>
              <w:left w:w="120" w:type="dxa"/>
              <w:bottom w:w="80" w:type="dxa"/>
              <w:right w:w="120" w:type="dxa"/>
            </w:tcMar>
            <w:vAlign w:val="center"/>
          </w:tcPr>
          <w:p w14:paraId="6C880048" w14:textId="77777777" w:rsidR="001C7400" w:rsidRDefault="00000000">
            <w:pPr>
              <w:spacing w:after="0" w:line="269" w:lineRule="auto"/>
            </w:pPr>
            <w:r>
              <w:rPr>
                <w:sz w:val="17"/>
              </w:rPr>
              <w:t>Pages, components, locators, user actions, UI assertions</w:t>
            </w:r>
          </w:p>
        </w:tc>
      </w:tr>
      <w:tr w:rsidR="001C7400" w14:paraId="6F8ECE3B" w14:textId="77777777">
        <w:trPr>
          <w:cantSplit/>
        </w:trPr>
        <w:tc>
          <w:tcPr>
            <w:tcW w:w="1400" w:type="dxa"/>
            <w:shd w:val="clear" w:color="auto" w:fill="FAFBFC"/>
            <w:tcMar>
              <w:top w:w="80" w:type="dxa"/>
              <w:left w:w="120" w:type="dxa"/>
              <w:bottom w:w="80" w:type="dxa"/>
              <w:right w:w="120" w:type="dxa"/>
            </w:tcMar>
            <w:vAlign w:val="center"/>
          </w:tcPr>
          <w:p w14:paraId="17D6B084" w14:textId="77777777" w:rsidR="001C7400" w:rsidRDefault="00000000">
            <w:pPr>
              <w:spacing w:after="0" w:line="269" w:lineRule="auto"/>
            </w:pPr>
            <w:r>
              <w:rPr>
                <w:sz w:val="17"/>
              </w:rPr>
              <w:t>REST API</w:t>
            </w:r>
          </w:p>
        </w:tc>
        <w:tc>
          <w:tcPr>
            <w:tcW w:w="3650" w:type="dxa"/>
            <w:shd w:val="clear" w:color="auto" w:fill="FAFBFC"/>
            <w:tcMar>
              <w:top w:w="80" w:type="dxa"/>
              <w:left w:w="120" w:type="dxa"/>
              <w:bottom w:w="80" w:type="dxa"/>
              <w:right w:w="120" w:type="dxa"/>
            </w:tcMar>
            <w:vAlign w:val="center"/>
          </w:tcPr>
          <w:p w14:paraId="223E7925" w14:textId="77777777" w:rsidR="001C7400" w:rsidRDefault="00000000">
            <w:pPr>
              <w:spacing w:after="0" w:line="269" w:lineRule="auto"/>
            </w:pPr>
            <w:r>
              <w:rPr>
                <w:sz w:val="17"/>
              </w:rPr>
              <w:t>HttpClient factory, bearer handler, JSON, timeouts, sanitized diagnostics</w:t>
            </w:r>
          </w:p>
        </w:tc>
        <w:tc>
          <w:tcPr>
            <w:tcW w:w="4310" w:type="dxa"/>
            <w:shd w:val="clear" w:color="auto" w:fill="FAFBFC"/>
            <w:tcMar>
              <w:top w:w="80" w:type="dxa"/>
              <w:left w:w="120" w:type="dxa"/>
              <w:bottom w:w="80" w:type="dxa"/>
              <w:right w:w="120" w:type="dxa"/>
            </w:tcMar>
            <w:vAlign w:val="center"/>
          </w:tcPr>
          <w:p w14:paraId="51BA34F7" w14:textId="77777777" w:rsidR="001C7400" w:rsidRDefault="00000000">
            <w:pPr>
              <w:spacing w:after="0" w:line="269" w:lineRule="auto"/>
            </w:pPr>
            <w:r>
              <w:rPr>
                <w:sz w:val="17"/>
              </w:rPr>
              <w:t>Typed clients, endpoints, DTOs, response assertions</w:t>
            </w:r>
          </w:p>
        </w:tc>
      </w:tr>
      <w:tr w:rsidR="001C7400" w14:paraId="1D76AC26" w14:textId="77777777">
        <w:trPr>
          <w:cantSplit/>
        </w:trPr>
        <w:tc>
          <w:tcPr>
            <w:tcW w:w="1400" w:type="dxa"/>
            <w:tcMar>
              <w:top w:w="80" w:type="dxa"/>
              <w:left w:w="120" w:type="dxa"/>
              <w:bottom w:w="80" w:type="dxa"/>
              <w:right w:w="120" w:type="dxa"/>
            </w:tcMar>
            <w:vAlign w:val="center"/>
          </w:tcPr>
          <w:p w14:paraId="548A99DB" w14:textId="77777777" w:rsidR="001C7400" w:rsidRDefault="00000000">
            <w:pPr>
              <w:spacing w:after="0" w:line="269" w:lineRule="auto"/>
            </w:pPr>
            <w:r>
              <w:rPr>
                <w:sz w:val="17"/>
              </w:rPr>
              <w:t>SQL Server</w:t>
            </w:r>
          </w:p>
        </w:tc>
        <w:tc>
          <w:tcPr>
            <w:tcW w:w="3650" w:type="dxa"/>
            <w:tcMar>
              <w:top w:w="80" w:type="dxa"/>
              <w:left w:w="120" w:type="dxa"/>
              <w:bottom w:w="80" w:type="dxa"/>
              <w:right w:w="120" w:type="dxa"/>
            </w:tcMar>
            <w:vAlign w:val="center"/>
          </w:tcPr>
          <w:p w14:paraId="643D3A1A" w14:textId="77777777" w:rsidR="001C7400" w:rsidRDefault="00000000">
            <w:pPr>
              <w:spacing w:after="0" w:line="269" w:lineRule="auto"/>
            </w:pPr>
            <w:r>
              <w:rPr>
                <w:sz w:val="17"/>
              </w:rPr>
              <w:t>Parameterized query-only client, validation, safe evidence</w:t>
            </w:r>
          </w:p>
        </w:tc>
        <w:tc>
          <w:tcPr>
            <w:tcW w:w="4310" w:type="dxa"/>
            <w:tcMar>
              <w:top w:w="80" w:type="dxa"/>
              <w:left w:w="120" w:type="dxa"/>
              <w:bottom w:w="80" w:type="dxa"/>
              <w:right w:w="120" w:type="dxa"/>
            </w:tcMar>
            <w:vAlign w:val="center"/>
          </w:tcPr>
          <w:p w14:paraId="1BEAE598" w14:textId="77777777" w:rsidR="001C7400" w:rsidRDefault="00000000">
            <w:pPr>
              <w:spacing w:after="0" w:line="269" w:lineRule="auto"/>
            </w:pPr>
            <w:r>
              <w:rPr>
                <w:sz w:val="17"/>
              </w:rPr>
              <w:t>Reviewed SELECT resources, row DTOs, state assertions</w:t>
            </w:r>
          </w:p>
        </w:tc>
      </w:tr>
      <w:tr w:rsidR="001C7400" w14:paraId="1453051B" w14:textId="77777777">
        <w:trPr>
          <w:cantSplit/>
        </w:trPr>
        <w:tc>
          <w:tcPr>
            <w:tcW w:w="1400" w:type="dxa"/>
            <w:shd w:val="clear" w:color="auto" w:fill="FAFBFC"/>
            <w:tcMar>
              <w:top w:w="80" w:type="dxa"/>
              <w:left w:w="120" w:type="dxa"/>
              <w:bottom w:w="80" w:type="dxa"/>
              <w:right w:w="120" w:type="dxa"/>
            </w:tcMar>
            <w:vAlign w:val="center"/>
          </w:tcPr>
          <w:p w14:paraId="6CB6DC8F" w14:textId="77777777" w:rsidR="001C7400" w:rsidRDefault="00000000">
            <w:pPr>
              <w:spacing w:after="0" w:line="269" w:lineRule="auto"/>
            </w:pPr>
            <w:r>
              <w:rPr>
                <w:sz w:val="17"/>
              </w:rPr>
              <w:t>End-to-end</w:t>
            </w:r>
          </w:p>
        </w:tc>
        <w:tc>
          <w:tcPr>
            <w:tcW w:w="3650" w:type="dxa"/>
            <w:shd w:val="clear" w:color="auto" w:fill="FAFBFC"/>
            <w:tcMar>
              <w:top w:w="80" w:type="dxa"/>
              <w:left w:w="120" w:type="dxa"/>
              <w:bottom w:w="80" w:type="dxa"/>
              <w:right w:w="120" w:type="dxa"/>
            </w:tcMar>
            <w:vAlign w:val="center"/>
          </w:tcPr>
          <w:p w14:paraId="3E3840FA" w14:textId="77777777" w:rsidR="001C7400" w:rsidRDefault="00000000">
            <w:pPr>
              <w:spacing w:after="0" w:line="269" w:lineRule="auto"/>
            </w:pPr>
            <w:r>
              <w:rPr>
                <w:sz w:val="17"/>
              </w:rPr>
              <w:t>Shared dependency injection and evidence model</w:t>
            </w:r>
          </w:p>
        </w:tc>
        <w:tc>
          <w:tcPr>
            <w:tcW w:w="4310" w:type="dxa"/>
            <w:shd w:val="clear" w:color="auto" w:fill="FAFBFC"/>
            <w:tcMar>
              <w:top w:w="80" w:type="dxa"/>
              <w:left w:w="120" w:type="dxa"/>
              <w:bottom w:w="80" w:type="dxa"/>
              <w:right w:w="120" w:type="dxa"/>
            </w:tcMar>
            <w:vAlign w:val="center"/>
          </w:tcPr>
          <w:p w14:paraId="0F21875F" w14:textId="77777777" w:rsidR="001C7400" w:rsidRDefault="00000000">
            <w:pPr>
              <w:spacing w:after="0" w:line="269" w:lineRule="auto"/>
            </w:pPr>
            <w:r>
              <w:rPr>
                <w:sz w:val="17"/>
              </w:rPr>
              <w:t>Business workflows that compose channels and tests that assert outcomes</w:t>
            </w:r>
          </w:p>
        </w:tc>
      </w:tr>
      <w:tr w:rsidR="001C7400" w14:paraId="30009510" w14:textId="77777777">
        <w:trPr>
          <w:cantSplit/>
        </w:trPr>
        <w:tc>
          <w:tcPr>
            <w:tcW w:w="1400" w:type="dxa"/>
            <w:tcMar>
              <w:top w:w="80" w:type="dxa"/>
              <w:left w:w="120" w:type="dxa"/>
              <w:bottom w:w="80" w:type="dxa"/>
              <w:right w:w="120" w:type="dxa"/>
            </w:tcMar>
            <w:vAlign w:val="center"/>
          </w:tcPr>
          <w:p w14:paraId="4FF79C1F" w14:textId="77777777" w:rsidR="001C7400" w:rsidRDefault="00000000">
            <w:pPr>
              <w:spacing w:after="0" w:line="269" w:lineRule="auto"/>
            </w:pPr>
            <w:r>
              <w:rPr>
                <w:sz w:val="17"/>
              </w:rPr>
              <w:t>Reporting</w:t>
            </w:r>
          </w:p>
        </w:tc>
        <w:tc>
          <w:tcPr>
            <w:tcW w:w="3650" w:type="dxa"/>
            <w:tcMar>
              <w:top w:w="80" w:type="dxa"/>
              <w:left w:w="120" w:type="dxa"/>
              <w:bottom w:w="80" w:type="dxa"/>
              <w:right w:w="120" w:type="dxa"/>
            </w:tcMar>
            <w:vAlign w:val="center"/>
          </w:tcPr>
          <w:p w14:paraId="692D3DC1" w14:textId="77777777" w:rsidR="001C7400" w:rsidRDefault="00000000">
            <w:pPr>
              <w:spacing w:after="0" w:line="269" w:lineRule="auto"/>
            </w:pPr>
            <w:r>
              <w:rPr>
                <w:sz w:val="17"/>
              </w:rPr>
              <w:t>Allure 3 results, sanitized publication copy, Pages workflow, durable history</w:t>
            </w:r>
          </w:p>
        </w:tc>
        <w:tc>
          <w:tcPr>
            <w:tcW w:w="4310" w:type="dxa"/>
            <w:tcMar>
              <w:top w:w="80" w:type="dxa"/>
              <w:left w:w="120" w:type="dxa"/>
              <w:bottom w:w="80" w:type="dxa"/>
              <w:right w:w="120" w:type="dxa"/>
            </w:tcMar>
            <w:vAlign w:val="center"/>
          </w:tcPr>
          <w:p w14:paraId="07A715EB" w14:textId="77777777" w:rsidR="001C7400" w:rsidRDefault="00000000">
            <w:pPr>
              <w:spacing w:after="0" w:line="269" w:lineRule="auto"/>
            </w:pPr>
            <w:r>
              <w:rPr>
                <w:sz w:val="17"/>
              </w:rPr>
              <w:t>Stable hierarchy names and application-safe evidence decisions</w:t>
            </w:r>
          </w:p>
        </w:tc>
      </w:tr>
    </w:tbl>
    <w:p w14:paraId="21636599" w14:textId="77777777" w:rsidR="001C7400" w:rsidRDefault="001C7400">
      <w:pPr>
        <w:spacing w:after="20"/>
      </w:pPr>
    </w:p>
    <w:p w14:paraId="7D3D6FCD" w14:textId="77777777" w:rsidR="001C7400" w:rsidRDefault="00000000">
      <w:pPr>
        <w:pStyle w:val="Heading2"/>
      </w:pPr>
      <w:r>
        <w:t>Non-negotiable design rules</w:t>
      </w:r>
    </w:p>
    <w:p w14:paraId="38F707C8" w14:textId="77777777" w:rsidR="001C7400" w:rsidRDefault="00000000">
      <w:pPr>
        <w:numPr>
          <w:ilvl w:val="0"/>
          <w:numId w:val="1"/>
        </w:numPr>
        <w:spacing w:after="80"/>
      </w:pPr>
      <w:r>
        <w:t>Assertions stay in Application.Tests; Pages, clients, adapters, and workflows return information but do not decide pass/fail.</w:t>
      </w:r>
    </w:p>
    <w:p w14:paraId="77F24451" w14:textId="77777777" w:rsidR="001C7400" w:rsidRDefault="00000000">
      <w:pPr>
        <w:numPr>
          <w:ilvl w:val="0"/>
          <w:numId w:val="1"/>
        </w:numPr>
        <w:spacing w:after="80"/>
      </w:pPr>
      <w:r>
        <w:t>Each UI test receives a fresh Playwright BrowserContext and page.</w:t>
      </w:r>
    </w:p>
    <w:p w14:paraId="2433CE44" w14:textId="77777777" w:rsidR="001C7400" w:rsidRDefault="00000000">
      <w:pPr>
        <w:numPr>
          <w:ilvl w:val="0"/>
          <w:numId w:val="1"/>
        </w:numPr>
        <w:spacing w:after="80"/>
      </w:pPr>
      <w:r>
        <w:t>Use semantic locators and Playwright auto-waiting; do not add fixed sleeps or self-healing locators.</w:t>
      </w:r>
    </w:p>
    <w:p w14:paraId="727CBD79" w14:textId="77777777" w:rsidR="001C7400" w:rsidRDefault="00000000">
      <w:pPr>
        <w:numPr>
          <w:ilvl w:val="0"/>
          <w:numId w:val="1"/>
        </w:numPr>
        <w:spacing w:after="80"/>
      </w:pPr>
      <w:r>
        <w:t>SQL remains parameterized and read-only. Never add DML, stored-procedure execution, schema changes, or a public raw connection.</w:t>
      </w:r>
    </w:p>
    <w:p w14:paraId="367DC2B2" w14:textId="77777777" w:rsidR="001C7400" w:rsidRDefault="00000000">
      <w:pPr>
        <w:numPr>
          <w:ilvl w:val="0"/>
          <w:numId w:val="1"/>
        </w:numPr>
        <w:spacing w:after="80"/>
      </w:pPr>
      <w:r>
        <w:t>Tests must run alone, in any order, and in parallel without shared mutable data.</w:t>
      </w:r>
    </w:p>
    <w:p w14:paraId="11A2E455" w14:textId="77777777" w:rsidR="001C7400" w:rsidRDefault="00000000">
      <w:pPr>
        <w:numPr>
          <w:ilvl w:val="0"/>
          <w:numId w:val="1"/>
        </w:numPr>
        <w:spacing w:after="80"/>
      </w:pPr>
      <w:r>
        <w:t>Do not commit or print tokens, cookies, passwords, connection strings, or secret payload values.</w:t>
      </w:r>
    </w:p>
    <w:tbl>
      <w:tblPr>
        <w:tblW w:w="9360" w:type="dxa"/>
        <w:tblInd w:w="12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Layout w:type="fixed"/>
        <w:tblLook w:val="04A0" w:firstRow="1" w:lastRow="0" w:firstColumn="1" w:lastColumn="0" w:noHBand="0" w:noVBand="1"/>
      </w:tblPr>
      <w:tblGrid>
        <w:gridCol w:w="9360"/>
      </w:tblGrid>
      <w:tr w:rsidR="001C7400" w14:paraId="7402A844" w14:textId="77777777">
        <w:trPr>
          <w:cantSplit/>
          <w:tblHeader/>
        </w:trPr>
        <w:tc>
          <w:tcPr>
            <w:tcW w:w="9360" w:type="dxa"/>
            <w:shd w:val="clear" w:color="auto" w:fill="FFF4D6"/>
            <w:tcMar>
              <w:top w:w="130" w:type="dxa"/>
              <w:left w:w="120" w:type="dxa"/>
              <w:bottom w:w="130" w:type="dxa"/>
              <w:right w:w="120" w:type="dxa"/>
            </w:tcMar>
            <w:vAlign w:val="center"/>
          </w:tcPr>
          <w:p w14:paraId="311E572A" w14:textId="77777777" w:rsidR="001C7400" w:rsidRDefault="00000000">
            <w:pPr>
              <w:spacing w:after="0" w:line="276" w:lineRule="auto"/>
            </w:pPr>
            <w:r>
              <w:rPr>
                <w:b/>
                <w:color w:val="D99A2B"/>
                <w:sz w:val="21"/>
              </w:rPr>
              <w:t xml:space="preserve">TEMPLATE READINESS CHECKPOINT  </w:t>
            </w:r>
            <w:r>
              <w:rPr>
                <w:sz w:val="21"/>
              </w:rPr>
              <w:t>Before adopting a particular template release, read its latest compliance review. Close or formally accept open publication-security and dependency findings. For the revision analyzed for this guide, use the safe PowerShell report script, keep binary report attachments off, validate custom redaction end to end, default-deny unknown evidence types, and review the current npm advisory status.</w:t>
            </w:r>
          </w:p>
        </w:tc>
      </w:tr>
    </w:tbl>
    <w:p w14:paraId="24FE39E2" w14:textId="77777777" w:rsidR="001C7400" w:rsidRDefault="001C7400">
      <w:pPr>
        <w:spacing w:after="20"/>
      </w:pPr>
    </w:p>
    <w:p w14:paraId="47FF4C46" w14:textId="77777777" w:rsidR="001C7400" w:rsidRDefault="00000000">
      <w:r>
        <w:br w:type="page"/>
      </w:r>
    </w:p>
    <w:p w14:paraId="281DE39C" w14:textId="77777777" w:rsidR="001C7400" w:rsidRDefault="00000000">
      <w:pPr>
        <w:pStyle w:val="Heading1"/>
      </w:pPr>
      <w:r>
        <w:lastRenderedPageBreak/>
        <w:t>2. Complete application discovery</w:t>
      </w:r>
    </w:p>
    <w:p w14:paraId="1DB1AAC5" w14:textId="77777777" w:rsidR="001C7400" w:rsidRDefault="00000000">
      <w:r>
        <w:t>A reliable repository starts with confirmed inputs. Complete this worksheet with application, platform, database, and repository owners before editing sample tests.</w:t>
      </w:r>
    </w:p>
    <w:p w14:paraId="43F10BE7" w14:textId="77777777" w:rsidR="001C7400" w:rsidRDefault="00000000">
      <w:pPr>
        <w:pStyle w:val="Heading2"/>
      </w:pPr>
      <w:r>
        <w:t>Required application decisions</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550"/>
        <w:gridCol w:w="3200"/>
        <w:gridCol w:w="3610"/>
      </w:tblGrid>
      <w:tr w:rsidR="001C7400" w14:paraId="4F4FF9B4" w14:textId="77777777">
        <w:trPr>
          <w:cantSplit/>
          <w:tblHeader/>
        </w:trPr>
        <w:tc>
          <w:tcPr>
            <w:tcW w:w="2550" w:type="dxa"/>
            <w:shd w:val="clear" w:color="auto" w:fill="E8EEF5"/>
            <w:tcMar>
              <w:top w:w="80" w:type="dxa"/>
              <w:left w:w="120" w:type="dxa"/>
              <w:bottom w:w="80" w:type="dxa"/>
              <w:right w:w="120" w:type="dxa"/>
            </w:tcMar>
            <w:vAlign w:val="center"/>
          </w:tcPr>
          <w:p w14:paraId="11626993" w14:textId="77777777" w:rsidR="001C7400" w:rsidRDefault="00000000">
            <w:pPr>
              <w:spacing w:after="0" w:line="252" w:lineRule="auto"/>
              <w:jc w:val="center"/>
            </w:pPr>
            <w:r>
              <w:rPr>
                <w:b/>
                <w:color w:val="17324D"/>
                <w:sz w:val="17"/>
              </w:rPr>
              <w:t>Decision</w:t>
            </w:r>
          </w:p>
        </w:tc>
        <w:tc>
          <w:tcPr>
            <w:tcW w:w="3200" w:type="dxa"/>
            <w:shd w:val="clear" w:color="auto" w:fill="E8EEF5"/>
            <w:tcMar>
              <w:top w:w="80" w:type="dxa"/>
              <w:left w:w="120" w:type="dxa"/>
              <w:bottom w:w="80" w:type="dxa"/>
              <w:right w:w="120" w:type="dxa"/>
            </w:tcMar>
            <w:vAlign w:val="center"/>
          </w:tcPr>
          <w:p w14:paraId="0778D8EA" w14:textId="77777777" w:rsidR="001C7400" w:rsidRDefault="00000000">
            <w:pPr>
              <w:spacing w:after="0" w:line="252" w:lineRule="auto"/>
              <w:jc w:val="center"/>
            </w:pPr>
            <w:r>
              <w:rPr>
                <w:b/>
                <w:color w:val="17324D"/>
                <w:sz w:val="17"/>
              </w:rPr>
              <w:t>Dummy example</w:t>
            </w:r>
          </w:p>
        </w:tc>
        <w:tc>
          <w:tcPr>
            <w:tcW w:w="3610" w:type="dxa"/>
            <w:shd w:val="clear" w:color="auto" w:fill="E8EEF5"/>
            <w:tcMar>
              <w:top w:w="80" w:type="dxa"/>
              <w:left w:w="120" w:type="dxa"/>
              <w:bottom w:w="80" w:type="dxa"/>
              <w:right w:w="120" w:type="dxa"/>
            </w:tcMar>
            <w:vAlign w:val="center"/>
          </w:tcPr>
          <w:p w14:paraId="42263870" w14:textId="77777777" w:rsidR="001C7400" w:rsidRDefault="00000000">
            <w:pPr>
              <w:spacing w:after="0" w:line="252" w:lineRule="auto"/>
              <w:jc w:val="center"/>
            </w:pPr>
            <w:r>
              <w:rPr>
                <w:b/>
                <w:color w:val="17324D"/>
                <w:sz w:val="17"/>
              </w:rPr>
              <w:t>Owner / confirmed value</w:t>
            </w:r>
          </w:p>
        </w:tc>
      </w:tr>
      <w:tr w:rsidR="001C7400" w14:paraId="01E2E6EF" w14:textId="77777777">
        <w:trPr>
          <w:cantSplit/>
        </w:trPr>
        <w:tc>
          <w:tcPr>
            <w:tcW w:w="2550" w:type="dxa"/>
            <w:tcMar>
              <w:top w:w="80" w:type="dxa"/>
              <w:left w:w="120" w:type="dxa"/>
              <w:bottom w:w="80" w:type="dxa"/>
              <w:right w:w="120" w:type="dxa"/>
            </w:tcMar>
            <w:vAlign w:val="center"/>
          </w:tcPr>
          <w:p w14:paraId="4A2B4023" w14:textId="77777777" w:rsidR="001C7400" w:rsidRDefault="00000000">
            <w:pPr>
              <w:spacing w:after="0" w:line="269" w:lineRule="auto"/>
            </w:pPr>
            <w:r>
              <w:rPr>
                <w:sz w:val="17"/>
              </w:rPr>
              <w:t>Repository and root namespace</w:t>
            </w:r>
          </w:p>
        </w:tc>
        <w:tc>
          <w:tcPr>
            <w:tcW w:w="3200" w:type="dxa"/>
            <w:tcMar>
              <w:top w:w="80" w:type="dxa"/>
              <w:left w:w="120" w:type="dxa"/>
              <w:bottom w:w="80" w:type="dxa"/>
              <w:right w:w="120" w:type="dxa"/>
            </w:tcMar>
            <w:vAlign w:val="center"/>
          </w:tcPr>
          <w:p w14:paraId="78485F12" w14:textId="77777777" w:rsidR="001C7400" w:rsidRDefault="00000000">
            <w:pPr>
              <w:spacing w:after="0" w:line="269" w:lineRule="auto"/>
            </w:pPr>
            <w:r>
              <w:rPr>
                <w:sz w:val="17"/>
              </w:rPr>
              <w:t>Northstar.CustomerPortal.Automation</w:t>
            </w:r>
          </w:p>
        </w:tc>
        <w:tc>
          <w:tcPr>
            <w:tcW w:w="3610" w:type="dxa"/>
            <w:tcMar>
              <w:top w:w="80" w:type="dxa"/>
              <w:left w:w="120" w:type="dxa"/>
              <w:bottom w:w="80" w:type="dxa"/>
              <w:right w:w="120" w:type="dxa"/>
            </w:tcMar>
            <w:vAlign w:val="center"/>
          </w:tcPr>
          <w:p w14:paraId="0B742603" w14:textId="77777777" w:rsidR="001C7400" w:rsidRDefault="00000000">
            <w:pPr>
              <w:spacing w:after="0" w:line="269" w:lineRule="auto"/>
            </w:pPr>
            <w:r>
              <w:rPr>
                <w:sz w:val="17"/>
              </w:rPr>
              <w:t>&lt;REPOSITORY_NAME&gt; / &lt;ROOT_NAMESPACE&gt;</w:t>
            </w:r>
          </w:p>
        </w:tc>
      </w:tr>
      <w:tr w:rsidR="001C7400" w14:paraId="3ABDAB38" w14:textId="77777777">
        <w:trPr>
          <w:cantSplit/>
        </w:trPr>
        <w:tc>
          <w:tcPr>
            <w:tcW w:w="2550" w:type="dxa"/>
            <w:shd w:val="clear" w:color="auto" w:fill="FAFBFC"/>
            <w:tcMar>
              <w:top w:w="80" w:type="dxa"/>
              <w:left w:w="120" w:type="dxa"/>
              <w:bottom w:w="80" w:type="dxa"/>
              <w:right w:w="120" w:type="dxa"/>
            </w:tcMar>
            <w:vAlign w:val="center"/>
          </w:tcPr>
          <w:p w14:paraId="78C207E2" w14:textId="77777777" w:rsidR="001C7400" w:rsidRDefault="00000000">
            <w:pPr>
              <w:spacing w:after="0" w:line="269" w:lineRule="auto"/>
            </w:pPr>
            <w:r>
              <w:rPr>
                <w:sz w:val="17"/>
              </w:rPr>
              <w:t>Web Test URL</w:t>
            </w:r>
          </w:p>
        </w:tc>
        <w:tc>
          <w:tcPr>
            <w:tcW w:w="3200" w:type="dxa"/>
            <w:shd w:val="clear" w:color="auto" w:fill="FAFBFC"/>
            <w:tcMar>
              <w:top w:w="80" w:type="dxa"/>
              <w:left w:w="120" w:type="dxa"/>
              <w:bottom w:w="80" w:type="dxa"/>
              <w:right w:w="120" w:type="dxa"/>
            </w:tcMar>
            <w:vAlign w:val="center"/>
          </w:tcPr>
          <w:p w14:paraId="46B557A0" w14:textId="77777777" w:rsidR="001C7400" w:rsidRDefault="00000000">
            <w:pPr>
              <w:spacing w:after="0" w:line="269" w:lineRule="auto"/>
            </w:pPr>
            <w:r>
              <w:rPr>
                <w:sz w:val="17"/>
              </w:rPr>
              <w:t>https://portal.test.northstar.example</w:t>
            </w:r>
          </w:p>
        </w:tc>
        <w:tc>
          <w:tcPr>
            <w:tcW w:w="3610" w:type="dxa"/>
            <w:shd w:val="clear" w:color="auto" w:fill="FAFBFC"/>
            <w:tcMar>
              <w:top w:w="80" w:type="dxa"/>
              <w:left w:w="120" w:type="dxa"/>
              <w:bottom w:w="80" w:type="dxa"/>
              <w:right w:w="120" w:type="dxa"/>
            </w:tcMar>
            <w:vAlign w:val="center"/>
          </w:tcPr>
          <w:p w14:paraId="35EF5C88" w14:textId="77777777" w:rsidR="001C7400" w:rsidRDefault="00000000">
            <w:pPr>
              <w:spacing w:after="0" w:line="269" w:lineRule="auto"/>
            </w:pPr>
            <w:r>
              <w:rPr>
                <w:sz w:val="17"/>
              </w:rPr>
              <w:t>&lt;WEB_TEST_URL&gt;</w:t>
            </w:r>
          </w:p>
        </w:tc>
      </w:tr>
      <w:tr w:rsidR="001C7400" w14:paraId="3220C8B0" w14:textId="77777777">
        <w:trPr>
          <w:cantSplit/>
        </w:trPr>
        <w:tc>
          <w:tcPr>
            <w:tcW w:w="2550" w:type="dxa"/>
            <w:tcMar>
              <w:top w:w="80" w:type="dxa"/>
              <w:left w:w="120" w:type="dxa"/>
              <w:bottom w:w="80" w:type="dxa"/>
              <w:right w:w="120" w:type="dxa"/>
            </w:tcMar>
            <w:vAlign w:val="center"/>
          </w:tcPr>
          <w:p w14:paraId="195E46B5" w14:textId="77777777" w:rsidR="001C7400" w:rsidRDefault="00000000">
            <w:pPr>
              <w:spacing w:after="0" w:line="269" w:lineRule="auto"/>
            </w:pPr>
            <w:r>
              <w:rPr>
                <w:sz w:val="17"/>
              </w:rPr>
              <w:t>API Test base URL</w:t>
            </w:r>
          </w:p>
        </w:tc>
        <w:tc>
          <w:tcPr>
            <w:tcW w:w="3200" w:type="dxa"/>
            <w:tcMar>
              <w:top w:w="80" w:type="dxa"/>
              <w:left w:w="120" w:type="dxa"/>
              <w:bottom w:w="80" w:type="dxa"/>
              <w:right w:w="120" w:type="dxa"/>
            </w:tcMar>
            <w:vAlign w:val="center"/>
          </w:tcPr>
          <w:p w14:paraId="50CB4C8B" w14:textId="77777777" w:rsidR="001C7400" w:rsidRDefault="00000000">
            <w:pPr>
              <w:spacing w:after="0" w:line="269" w:lineRule="auto"/>
            </w:pPr>
            <w:r>
              <w:rPr>
                <w:sz w:val="17"/>
              </w:rPr>
              <w:t>https://api.test.northstar.example</w:t>
            </w:r>
          </w:p>
        </w:tc>
        <w:tc>
          <w:tcPr>
            <w:tcW w:w="3610" w:type="dxa"/>
            <w:tcMar>
              <w:top w:w="80" w:type="dxa"/>
              <w:left w:w="120" w:type="dxa"/>
              <w:bottom w:w="80" w:type="dxa"/>
              <w:right w:w="120" w:type="dxa"/>
            </w:tcMar>
            <w:vAlign w:val="center"/>
          </w:tcPr>
          <w:p w14:paraId="22445294" w14:textId="77777777" w:rsidR="001C7400" w:rsidRDefault="00000000">
            <w:pPr>
              <w:spacing w:after="0" w:line="269" w:lineRule="auto"/>
            </w:pPr>
            <w:r>
              <w:rPr>
                <w:sz w:val="17"/>
              </w:rPr>
              <w:t>&lt;API_TEST_URL&gt;</w:t>
            </w:r>
          </w:p>
        </w:tc>
      </w:tr>
      <w:tr w:rsidR="001C7400" w14:paraId="3590AE55" w14:textId="77777777">
        <w:trPr>
          <w:cantSplit/>
        </w:trPr>
        <w:tc>
          <w:tcPr>
            <w:tcW w:w="2550" w:type="dxa"/>
            <w:shd w:val="clear" w:color="auto" w:fill="FAFBFC"/>
            <w:tcMar>
              <w:top w:w="80" w:type="dxa"/>
              <w:left w:w="120" w:type="dxa"/>
              <w:bottom w:w="80" w:type="dxa"/>
              <w:right w:w="120" w:type="dxa"/>
            </w:tcMar>
            <w:vAlign w:val="center"/>
          </w:tcPr>
          <w:p w14:paraId="2EBFE85F" w14:textId="77777777" w:rsidR="001C7400" w:rsidRDefault="00000000">
            <w:pPr>
              <w:spacing w:after="0" w:line="269" w:lineRule="auto"/>
            </w:pPr>
            <w:r>
              <w:rPr>
                <w:sz w:val="17"/>
              </w:rPr>
              <w:t>Bearer token process</w:t>
            </w:r>
          </w:p>
        </w:tc>
        <w:tc>
          <w:tcPr>
            <w:tcW w:w="3200" w:type="dxa"/>
            <w:shd w:val="clear" w:color="auto" w:fill="FAFBFC"/>
            <w:tcMar>
              <w:top w:w="80" w:type="dxa"/>
              <w:left w:w="120" w:type="dxa"/>
              <w:bottom w:w="80" w:type="dxa"/>
              <w:right w:w="120" w:type="dxa"/>
            </w:tcMar>
            <w:vAlign w:val="center"/>
          </w:tcPr>
          <w:p w14:paraId="13425596" w14:textId="77777777" w:rsidR="001C7400" w:rsidRDefault="00000000">
            <w:pPr>
              <w:spacing w:after="0" w:line="269" w:lineRule="auto"/>
            </w:pPr>
            <w:r>
              <w:rPr>
                <w:sz w:val="17"/>
              </w:rPr>
              <w:t>GitHub Test secret populated by platform team</w:t>
            </w:r>
          </w:p>
        </w:tc>
        <w:tc>
          <w:tcPr>
            <w:tcW w:w="3610" w:type="dxa"/>
            <w:shd w:val="clear" w:color="auto" w:fill="FAFBFC"/>
            <w:tcMar>
              <w:top w:w="80" w:type="dxa"/>
              <w:left w:w="120" w:type="dxa"/>
              <w:bottom w:w="80" w:type="dxa"/>
              <w:right w:w="120" w:type="dxa"/>
            </w:tcMar>
            <w:vAlign w:val="center"/>
          </w:tcPr>
          <w:p w14:paraId="72DA237F" w14:textId="77777777" w:rsidR="001C7400" w:rsidRDefault="00000000">
            <w:pPr>
              <w:spacing w:after="0" w:line="269" w:lineRule="auto"/>
            </w:pPr>
            <w:r>
              <w:rPr>
                <w:sz w:val="17"/>
              </w:rPr>
              <w:t>&lt;TOKEN_SOURCE_AND_ROTATION&gt;</w:t>
            </w:r>
          </w:p>
        </w:tc>
      </w:tr>
      <w:tr w:rsidR="001C7400" w14:paraId="763D8D09" w14:textId="77777777">
        <w:trPr>
          <w:cantSplit/>
        </w:trPr>
        <w:tc>
          <w:tcPr>
            <w:tcW w:w="2550" w:type="dxa"/>
            <w:tcMar>
              <w:top w:w="80" w:type="dxa"/>
              <w:left w:w="120" w:type="dxa"/>
              <w:bottom w:w="80" w:type="dxa"/>
              <w:right w:w="120" w:type="dxa"/>
            </w:tcMar>
            <w:vAlign w:val="center"/>
          </w:tcPr>
          <w:p w14:paraId="0A7CBBA3" w14:textId="77777777" w:rsidR="001C7400" w:rsidRDefault="00000000">
            <w:pPr>
              <w:spacing w:after="0" w:line="269" w:lineRule="auto"/>
            </w:pPr>
            <w:r>
              <w:rPr>
                <w:sz w:val="17"/>
              </w:rPr>
              <w:t>SQL Server and database</w:t>
            </w:r>
          </w:p>
        </w:tc>
        <w:tc>
          <w:tcPr>
            <w:tcW w:w="3200" w:type="dxa"/>
            <w:tcMar>
              <w:top w:w="80" w:type="dxa"/>
              <w:left w:w="120" w:type="dxa"/>
              <w:bottom w:w="80" w:type="dxa"/>
              <w:right w:w="120" w:type="dxa"/>
            </w:tcMar>
            <w:vAlign w:val="center"/>
          </w:tcPr>
          <w:p w14:paraId="6E371E00" w14:textId="77777777" w:rsidR="001C7400" w:rsidRDefault="00000000">
            <w:pPr>
              <w:spacing w:after="0" w:line="269" w:lineRule="auto"/>
            </w:pPr>
            <w:r>
              <w:rPr>
                <w:sz w:val="17"/>
              </w:rPr>
              <w:t>tcp:test-sql.example,1433 / CustomerTest</w:t>
            </w:r>
          </w:p>
        </w:tc>
        <w:tc>
          <w:tcPr>
            <w:tcW w:w="3610" w:type="dxa"/>
            <w:tcMar>
              <w:top w:w="80" w:type="dxa"/>
              <w:left w:w="120" w:type="dxa"/>
              <w:bottom w:w="80" w:type="dxa"/>
              <w:right w:w="120" w:type="dxa"/>
            </w:tcMar>
            <w:vAlign w:val="center"/>
          </w:tcPr>
          <w:p w14:paraId="5386D245" w14:textId="77777777" w:rsidR="001C7400" w:rsidRDefault="00000000">
            <w:pPr>
              <w:spacing w:after="0" w:line="269" w:lineRule="auto"/>
            </w:pPr>
            <w:r>
              <w:rPr>
                <w:sz w:val="17"/>
              </w:rPr>
              <w:t>&lt;SQL_SERVER_AND_DATABASE&gt;</w:t>
            </w:r>
          </w:p>
        </w:tc>
      </w:tr>
      <w:tr w:rsidR="001C7400" w14:paraId="3A049567" w14:textId="77777777">
        <w:trPr>
          <w:cantSplit/>
        </w:trPr>
        <w:tc>
          <w:tcPr>
            <w:tcW w:w="2550" w:type="dxa"/>
            <w:shd w:val="clear" w:color="auto" w:fill="FAFBFC"/>
            <w:tcMar>
              <w:top w:w="80" w:type="dxa"/>
              <w:left w:w="120" w:type="dxa"/>
              <w:bottom w:w="80" w:type="dxa"/>
              <w:right w:w="120" w:type="dxa"/>
            </w:tcMar>
            <w:vAlign w:val="center"/>
          </w:tcPr>
          <w:p w14:paraId="325888A8" w14:textId="77777777" w:rsidR="001C7400" w:rsidRDefault="00000000">
            <w:pPr>
              <w:spacing w:after="0" w:line="269" w:lineRule="auto"/>
            </w:pPr>
            <w:r>
              <w:rPr>
                <w:sz w:val="17"/>
              </w:rPr>
              <w:t>SQL authentication</w:t>
            </w:r>
          </w:p>
        </w:tc>
        <w:tc>
          <w:tcPr>
            <w:tcW w:w="3200" w:type="dxa"/>
            <w:shd w:val="clear" w:color="auto" w:fill="FAFBFC"/>
            <w:tcMar>
              <w:top w:w="80" w:type="dxa"/>
              <w:left w:w="120" w:type="dxa"/>
              <w:bottom w:w="80" w:type="dxa"/>
              <w:right w:w="120" w:type="dxa"/>
            </w:tcMar>
            <w:vAlign w:val="center"/>
          </w:tcPr>
          <w:p w14:paraId="097F6E93" w14:textId="77777777" w:rsidR="001C7400" w:rsidRDefault="00000000">
            <w:pPr>
              <w:spacing w:after="0" w:line="269" w:lineRule="auto"/>
            </w:pPr>
            <w:r>
              <w:rPr>
                <w:sz w:val="17"/>
              </w:rPr>
              <w:t>Dedicated SQL identity with SELECT only</w:t>
            </w:r>
          </w:p>
        </w:tc>
        <w:tc>
          <w:tcPr>
            <w:tcW w:w="3610" w:type="dxa"/>
            <w:shd w:val="clear" w:color="auto" w:fill="FAFBFC"/>
            <w:tcMar>
              <w:top w:w="80" w:type="dxa"/>
              <w:left w:w="120" w:type="dxa"/>
              <w:bottom w:w="80" w:type="dxa"/>
              <w:right w:w="120" w:type="dxa"/>
            </w:tcMar>
            <w:vAlign w:val="center"/>
          </w:tcPr>
          <w:p w14:paraId="78C1B333" w14:textId="77777777" w:rsidR="001C7400" w:rsidRDefault="00000000">
            <w:pPr>
              <w:spacing w:after="0" w:line="269" w:lineRule="auto"/>
            </w:pPr>
            <w:r>
              <w:rPr>
                <w:sz w:val="17"/>
              </w:rPr>
              <w:t>&lt;SQL_AUTH_MODE&gt;</w:t>
            </w:r>
          </w:p>
        </w:tc>
      </w:tr>
      <w:tr w:rsidR="001C7400" w14:paraId="082E5B9D" w14:textId="77777777">
        <w:trPr>
          <w:cantSplit/>
        </w:trPr>
        <w:tc>
          <w:tcPr>
            <w:tcW w:w="2550" w:type="dxa"/>
            <w:tcMar>
              <w:top w:w="80" w:type="dxa"/>
              <w:left w:w="120" w:type="dxa"/>
              <w:bottom w:w="80" w:type="dxa"/>
              <w:right w:w="120" w:type="dxa"/>
            </w:tcMar>
            <w:vAlign w:val="center"/>
          </w:tcPr>
          <w:p w14:paraId="5CE45D38" w14:textId="77777777" w:rsidR="001C7400" w:rsidRDefault="00000000">
            <w:pPr>
              <w:spacing w:after="0" w:line="269" w:lineRule="auto"/>
            </w:pPr>
            <w:r>
              <w:rPr>
                <w:sz w:val="17"/>
              </w:rPr>
              <w:t>GitHub runner reachability</w:t>
            </w:r>
          </w:p>
        </w:tc>
        <w:tc>
          <w:tcPr>
            <w:tcW w:w="3200" w:type="dxa"/>
            <w:tcMar>
              <w:top w:w="80" w:type="dxa"/>
              <w:left w:w="120" w:type="dxa"/>
              <w:bottom w:w="80" w:type="dxa"/>
              <w:right w:w="120" w:type="dxa"/>
            </w:tcMar>
            <w:vAlign w:val="center"/>
          </w:tcPr>
          <w:p w14:paraId="3FD90E27" w14:textId="77777777" w:rsidR="001C7400" w:rsidRDefault="00000000">
            <w:pPr>
              <w:spacing w:after="0" w:line="269" w:lineRule="auto"/>
            </w:pPr>
            <w:r>
              <w:rPr>
                <w:sz w:val="17"/>
              </w:rPr>
              <w:t>GitHub-hosted Ubuntu can reach web/API/SQL</w:t>
            </w:r>
          </w:p>
        </w:tc>
        <w:tc>
          <w:tcPr>
            <w:tcW w:w="3610" w:type="dxa"/>
            <w:tcMar>
              <w:top w:w="80" w:type="dxa"/>
              <w:left w:w="120" w:type="dxa"/>
              <w:bottom w:w="80" w:type="dxa"/>
              <w:right w:w="120" w:type="dxa"/>
            </w:tcMar>
            <w:vAlign w:val="center"/>
          </w:tcPr>
          <w:p w14:paraId="0500BBB9" w14:textId="77777777" w:rsidR="001C7400" w:rsidRDefault="00000000">
            <w:pPr>
              <w:spacing w:after="0" w:line="269" w:lineRule="auto"/>
            </w:pPr>
            <w:r>
              <w:rPr>
                <w:sz w:val="17"/>
              </w:rPr>
              <w:t>&lt;NETWORK_DECISION&gt;</w:t>
            </w:r>
          </w:p>
        </w:tc>
      </w:tr>
      <w:tr w:rsidR="001C7400" w14:paraId="23CFBA34" w14:textId="77777777">
        <w:trPr>
          <w:cantSplit/>
        </w:trPr>
        <w:tc>
          <w:tcPr>
            <w:tcW w:w="2550" w:type="dxa"/>
            <w:shd w:val="clear" w:color="auto" w:fill="FAFBFC"/>
            <w:tcMar>
              <w:top w:w="80" w:type="dxa"/>
              <w:left w:w="120" w:type="dxa"/>
              <w:bottom w:w="80" w:type="dxa"/>
              <w:right w:w="120" w:type="dxa"/>
            </w:tcMar>
            <w:vAlign w:val="center"/>
          </w:tcPr>
          <w:p w14:paraId="757D3A5F" w14:textId="77777777" w:rsidR="001C7400" w:rsidRDefault="00000000">
            <w:pPr>
              <w:spacing w:after="0" w:line="269" w:lineRule="auto"/>
            </w:pPr>
            <w:r>
              <w:rPr>
                <w:sz w:val="17"/>
              </w:rPr>
              <w:t>Initial smoke outcome</w:t>
            </w:r>
          </w:p>
        </w:tc>
        <w:tc>
          <w:tcPr>
            <w:tcW w:w="3200" w:type="dxa"/>
            <w:shd w:val="clear" w:color="auto" w:fill="FAFBFC"/>
            <w:tcMar>
              <w:top w:w="80" w:type="dxa"/>
              <w:left w:w="120" w:type="dxa"/>
              <w:bottom w:w="80" w:type="dxa"/>
              <w:right w:w="120" w:type="dxa"/>
            </w:tcMar>
            <w:vAlign w:val="center"/>
          </w:tcPr>
          <w:p w14:paraId="60355262" w14:textId="77777777" w:rsidR="001C7400" w:rsidRDefault="00000000">
            <w:pPr>
              <w:spacing w:after="0" w:line="269" w:lineRule="auto"/>
            </w:pPr>
            <w:r>
              <w:rPr>
                <w:sz w:val="17"/>
              </w:rPr>
              <w:t>Registered test customer can sign in</w:t>
            </w:r>
          </w:p>
        </w:tc>
        <w:tc>
          <w:tcPr>
            <w:tcW w:w="3610" w:type="dxa"/>
            <w:shd w:val="clear" w:color="auto" w:fill="FAFBFC"/>
            <w:tcMar>
              <w:top w:w="80" w:type="dxa"/>
              <w:left w:w="120" w:type="dxa"/>
              <w:bottom w:w="80" w:type="dxa"/>
              <w:right w:w="120" w:type="dxa"/>
            </w:tcMar>
            <w:vAlign w:val="center"/>
          </w:tcPr>
          <w:p w14:paraId="78A66DD0" w14:textId="77777777" w:rsidR="001C7400" w:rsidRDefault="00000000">
            <w:pPr>
              <w:spacing w:after="0" w:line="269" w:lineRule="auto"/>
            </w:pPr>
            <w:r>
              <w:rPr>
                <w:sz w:val="17"/>
              </w:rPr>
              <w:t>&lt;FIRST_SMOKE_OUTCOME&gt;</w:t>
            </w:r>
          </w:p>
        </w:tc>
      </w:tr>
      <w:tr w:rsidR="001C7400" w14:paraId="2FA68FD5" w14:textId="77777777">
        <w:trPr>
          <w:cantSplit/>
        </w:trPr>
        <w:tc>
          <w:tcPr>
            <w:tcW w:w="2550" w:type="dxa"/>
            <w:tcMar>
              <w:top w:w="80" w:type="dxa"/>
              <w:left w:w="120" w:type="dxa"/>
              <w:bottom w:w="80" w:type="dxa"/>
              <w:right w:w="120" w:type="dxa"/>
            </w:tcMar>
            <w:vAlign w:val="center"/>
          </w:tcPr>
          <w:p w14:paraId="73271742" w14:textId="77777777" w:rsidR="001C7400" w:rsidRDefault="00000000">
            <w:pPr>
              <w:spacing w:after="0" w:line="269" w:lineRule="auto"/>
            </w:pPr>
            <w:r>
              <w:rPr>
                <w:sz w:val="17"/>
              </w:rPr>
              <w:t>Pages visibility</w:t>
            </w:r>
          </w:p>
        </w:tc>
        <w:tc>
          <w:tcPr>
            <w:tcW w:w="3200" w:type="dxa"/>
            <w:tcMar>
              <w:top w:w="80" w:type="dxa"/>
              <w:left w:w="120" w:type="dxa"/>
              <w:bottom w:w="80" w:type="dxa"/>
              <w:right w:w="120" w:type="dxa"/>
            </w:tcMar>
            <w:vAlign w:val="center"/>
          </w:tcPr>
          <w:p w14:paraId="3DB42BEC" w14:textId="77777777" w:rsidR="001C7400" w:rsidRDefault="00000000">
            <w:pPr>
              <w:spacing w:after="0" w:line="269" w:lineRule="auto"/>
            </w:pPr>
            <w:r>
              <w:rPr>
                <w:sz w:val="17"/>
              </w:rPr>
              <w:t>Internal/access-controlled</w:t>
            </w:r>
          </w:p>
        </w:tc>
        <w:tc>
          <w:tcPr>
            <w:tcW w:w="3610" w:type="dxa"/>
            <w:tcMar>
              <w:top w:w="80" w:type="dxa"/>
              <w:left w:w="120" w:type="dxa"/>
              <w:bottom w:w="80" w:type="dxa"/>
              <w:right w:w="120" w:type="dxa"/>
            </w:tcMar>
            <w:vAlign w:val="center"/>
          </w:tcPr>
          <w:p w14:paraId="4405DAC5" w14:textId="77777777" w:rsidR="001C7400" w:rsidRDefault="00000000">
            <w:pPr>
              <w:spacing w:after="0" w:line="269" w:lineRule="auto"/>
            </w:pPr>
            <w:r>
              <w:rPr>
                <w:sz w:val="17"/>
              </w:rPr>
              <w:t>&lt;PAGES_ACCESS_POLICY&gt;</w:t>
            </w:r>
          </w:p>
        </w:tc>
      </w:tr>
      <w:tr w:rsidR="001C7400" w14:paraId="21A031DB" w14:textId="77777777">
        <w:trPr>
          <w:cantSplit/>
        </w:trPr>
        <w:tc>
          <w:tcPr>
            <w:tcW w:w="2550" w:type="dxa"/>
            <w:shd w:val="clear" w:color="auto" w:fill="FAFBFC"/>
            <w:tcMar>
              <w:top w:w="80" w:type="dxa"/>
              <w:left w:w="120" w:type="dxa"/>
              <w:bottom w:w="80" w:type="dxa"/>
              <w:right w:w="120" w:type="dxa"/>
            </w:tcMar>
            <w:vAlign w:val="center"/>
          </w:tcPr>
          <w:p w14:paraId="23E8B72C" w14:textId="77777777" w:rsidR="001C7400" w:rsidRDefault="00000000">
            <w:pPr>
              <w:spacing w:after="0" w:line="269" w:lineRule="auto"/>
            </w:pPr>
            <w:r>
              <w:rPr>
                <w:sz w:val="17"/>
              </w:rPr>
              <w:t>Schedule</w:t>
            </w:r>
          </w:p>
        </w:tc>
        <w:tc>
          <w:tcPr>
            <w:tcW w:w="3200" w:type="dxa"/>
            <w:shd w:val="clear" w:color="auto" w:fill="FAFBFC"/>
            <w:tcMar>
              <w:top w:w="80" w:type="dxa"/>
              <w:left w:w="120" w:type="dxa"/>
              <w:bottom w:w="80" w:type="dxa"/>
              <w:right w:w="120" w:type="dxa"/>
            </w:tcMar>
            <w:vAlign w:val="center"/>
          </w:tcPr>
          <w:p w14:paraId="31C7CFD4" w14:textId="77777777" w:rsidR="001C7400" w:rsidRDefault="00000000">
            <w:pPr>
              <w:spacing w:after="0" w:line="269" w:lineRule="auto"/>
            </w:pPr>
            <w:r>
              <w:rPr>
                <w:sz w:val="17"/>
              </w:rPr>
              <w:t>Disabled until approved</w:t>
            </w:r>
          </w:p>
        </w:tc>
        <w:tc>
          <w:tcPr>
            <w:tcW w:w="3610" w:type="dxa"/>
            <w:shd w:val="clear" w:color="auto" w:fill="FAFBFC"/>
            <w:tcMar>
              <w:top w:w="80" w:type="dxa"/>
              <w:left w:w="120" w:type="dxa"/>
              <w:bottom w:w="80" w:type="dxa"/>
              <w:right w:w="120" w:type="dxa"/>
            </w:tcMar>
            <w:vAlign w:val="center"/>
          </w:tcPr>
          <w:p w14:paraId="597CBE5F" w14:textId="77777777" w:rsidR="001C7400" w:rsidRDefault="00000000">
            <w:pPr>
              <w:spacing w:after="0" w:line="269" w:lineRule="auto"/>
            </w:pPr>
            <w:r>
              <w:rPr>
                <w:sz w:val="17"/>
              </w:rPr>
              <w:t>&lt;DAYS_TIME_IANA_TIMEZONE&gt;</w:t>
            </w:r>
          </w:p>
        </w:tc>
      </w:tr>
    </w:tbl>
    <w:p w14:paraId="19A57541" w14:textId="77777777" w:rsidR="001C7400" w:rsidRDefault="001C7400">
      <w:pPr>
        <w:spacing w:after="20"/>
      </w:pPr>
    </w:p>
    <w:p w14:paraId="7B8FF828" w14:textId="77777777" w:rsidR="001C7400" w:rsidRDefault="00000000">
      <w:pPr>
        <w:pStyle w:val="Heading2"/>
      </w:pPr>
      <w:r>
        <w:t>Test data questions</w:t>
      </w:r>
    </w:p>
    <w:p w14:paraId="5D30038D" w14:textId="77777777" w:rsidR="001C7400" w:rsidRDefault="00000000">
      <w:pPr>
        <w:numPr>
          <w:ilvl w:val="0"/>
          <w:numId w:val="1"/>
        </w:numPr>
        <w:spacing w:after="80"/>
      </w:pPr>
      <w:r>
        <w:t>Which test accounts and records are stable enough for smoke tests?</w:t>
      </w:r>
    </w:p>
    <w:p w14:paraId="16051D27" w14:textId="77777777" w:rsidR="001C7400" w:rsidRDefault="00000000">
      <w:pPr>
        <w:numPr>
          <w:ilvl w:val="0"/>
          <w:numId w:val="1"/>
        </w:numPr>
        <w:spacing w:after="80"/>
      </w:pPr>
      <w:r>
        <w:t>How does each parallel test obtain unique data?</w:t>
      </w:r>
    </w:p>
    <w:p w14:paraId="5D3C2E58" w14:textId="77777777" w:rsidR="001C7400" w:rsidRDefault="00000000">
      <w:pPr>
        <w:numPr>
          <w:ilvl w:val="0"/>
          <w:numId w:val="1"/>
        </w:numPr>
        <w:spacing w:after="80"/>
      </w:pPr>
      <w:r>
        <w:t>Which supported application API creates or cleans data when required?</w:t>
      </w:r>
    </w:p>
    <w:p w14:paraId="68CAC341" w14:textId="77777777" w:rsidR="001C7400" w:rsidRDefault="00000000">
      <w:pPr>
        <w:numPr>
          <w:ilvl w:val="0"/>
          <w:numId w:val="1"/>
        </w:numPr>
        <w:spacing w:after="80"/>
      </w:pPr>
      <w:r>
        <w:t>Which fields contain personal or commercially sensitive information?</w:t>
      </w:r>
    </w:p>
    <w:p w14:paraId="45B173EC" w14:textId="77777777" w:rsidR="001C7400" w:rsidRDefault="00000000">
      <w:pPr>
        <w:numPr>
          <w:ilvl w:val="0"/>
          <w:numId w:val="1"/>
        </w:numPr>
        <w:spacing w:after="80"/>
      </w:pPr>
      <w:r>
        <w:t>Which flows display credentials, tokens, payment data, or personal data in screenshots or traces?</w:t>
      </w:r>
    </w:p>
    <w:p w14:paraId="43B9005F" w14:textId="77777777" w:rsidR="001C7400" w:rsidRDefault="00000000">
      <w:pPr>
        <w:numPr>
          <w:ilvl w:val="0"/>
          <w:numId w:val="1"/>
        </w:numPr>
        <w:spacing w:after="80"/>
      </w:pPr>
      <w:r>
        <w:t>Who owns failures caused by unavailable Test systems or expired credentials?</w:t>
      </w:r>
    </w:p>
    <w:tbl>
      <w:tblPr>
        <w:tblW w:w="9360" w:type="dxa"/>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Layout w:type="fixed"/>
        <w:tblLook w:val="04A0" w:firstRow="1" w:lastRow="0" w:firstColumn="1" w:lastColumn="0" w:noHBand="0" w:noVBand="1"/>
      </w:tblPr>
      <w:tblGrid>
        <w:gridCol w:w="9360"/>
      </w:tblGrid>
      <w:tr w:rsidR="001C7400" w14:paraId="3B4DE2AB" w14:textId="77777777">
        <w:trPr>
          <w:cantSplit/>
          <w:tblHeader/>
        </w:trPr>
        <w:tc>
          <w:tcPr>
            <w:tcW w:w="9360" w:type="dxa"/>
            <w:shd w:val="clear" w:color="auto" w:fill="E8EEF5"/>
            <w:tcMar>
              <w:top w:w="130" w:type="dxa"/>
              <w:left w:w="120" w:type="dxa"/>
              <w:bottom w:w="130" w:type="dxa"/>
              <w:right w:w="120" w:type="dxa"/>
            </w:tcMar>
            <w:vAlign w:val="center"/>
          </w:tcPr>
          <w:p w14:paraId="2B501BF9" w14:textId="77777777" w:rsidR="001C7400" w:rsidRDefault="00000000">
            <w:pPr>
              <w:spacing w:after="0" w:line="276" w:lineRule="auto"/>
            </w:pPr>
            <w:r>
              <w:rPr>
                <w:b/>
                <w:color w:val="2E74B5"/>
                <w:sz w:val="21"/>
              </w:rPr>
              <w:t xml:space="preserve">DATABASE RULE  </w:t>
            </w:r>
            <w:r>
              <w:rPr>
                <w:sz w:val="21"/>
              </w:rPr>
              <w:t>Database access verifies state; it does not create, repair, or delete test data. Setup and cleanup use supported application behavior or APIs.</w:t>
            </w:r>
          </w:p>
        </w:tc>
      </w:tr>
    </w:tbl>
    <w:p w14:paraId="35FD9157" w14:textId="77777777" w:rsidR="001C7400" w:rsidRDefault="001C7400">
      <w:pPr>
        <w:spacing w:after="20"/>
      </w:pPr>
    </w:p>
    <w:p w14:paraId="5BBD7A90" w14:textId="77777777" w:rsidR="001C7400" w:rsidRDefault="00000000">
      <w:pPr>
        <w:pStyle w:val="Heading2"/>
      </w:pPr>
      <w:r>
        <w:lastRenderedPageBreak/>
        <w:t>Runner decision</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600"/>
        <w:gridCol w:w="4500"/>
        <w:gridCol w:w="3260"/>
      </w:tblGrid>
      <w:tr w:rsidR="001C7400" w14:paraId="32FF7206" w14:textId="77777777">
        <w:trPr>
          <w:cantSplit/>
          <w:tblHeader/>
        </w:trPr>
        <w:tc>
          <w:tcPr>
            <w:tcW w:w="1600" w:type="dxa"/>
            <w:shd w:val="clear" w:color="auto" w:fill="E8EEF5"/>
            <w:tcMar>
              <w:top w:w="80" w:type="dxa"/>
              <w:left w:w="120" w:type="dxa"/>
              <w:bottom w:w="80" w:type="dxa"/>
              <w:right w:w="120" w:type="dxa"/>
            </w:tcMar>
            <w:vAlign w:val="center"/>
          </w:tcPr>
          <w:p w14:paraId="0F13DCDA" w14:textId="77777777" w:rsidR="001C7400" w:rsidRDefault="00000000">
            <w:pPr>
              <w:spacing w:after="0" w:line="252" w:lineRule="auto"/>
              <w:jc w:val="center"/>
            </w:pPr>
            <w:r>
              <w:rPr>
                <w:b/>
                <w:color w:val="17324D"/>
                <w:sz w:val="18"/>
              </w:rPr>
              <w:t>Preference</w:t>
            </w:r>
          </w:p>
        </w:tc>
        <w:tc>
          <w:tcPr>
            <w:tcW w:w="4500" w:type="dxa"/>
            <w:shd w:val="clear" w:color="auto" w:fill="E8EEF5"/>
            <w:tcMar>
              <w:top w:w="80" w:type="dxa"/>
              <w:left w:w="120" w:type="dxa"/>
              <w:bottom w:w="80" w:type="dxa"/>
              <w:right w:w="120" w:type="dxa"/>
            </w:tcMar>
            <w:vAlign w:val="center"/>
          </w:tcPr>
          <w:p w14:paraId="080C5850" w14:textId="77777777" w:rsidR="001C7400" w:rsidRDefault="00000000">
            <w:pPr>
              <w:spacing w:after="0" w:line="252" w:lineRule="auto"/>
              <w:jc w:val="center"/>
            </w:pPr>
            <w:r>
              <w:rPr>
                <w:b/>
                <w:color w:val="17324D"/>
                <w:sz w:val="18"/>
              </w:rPr>
              <w:t>Use when</w:t>
            </w:r>
          </w:p>
        </w:tc>
        <w:tc>
          <w:tcPr>
            <w:tcW w:w="3260" w:type="dxa"/>
            <w:shd w:val="clear" w:color="auto" w:fill="E8EEF5"/>
            <w:tcMar>
              <w:top w:w="80" w:type="dxa"/>
              <w:left w:w="120" w:type="dxa"/>
              <w:bottom w:w="80" w:type="dxa"/>
              <w:right w:w="120" w:type="dxa"/>
            </w:tcMar>
            <w:vAlign w:val="center"/>
          </w:tcPr>
          <w:p w14:paraId="5CA4A29E" w14:textId="77777777" w:rsidR="001C7400" w:rsidRDefault="00000000">
            <w:pPr>
              <w:spacing w:after="0" w:line="252" w:lineRule="auto"/>
              <w:jc w:val="center"/>
            </w:pPr>
            <w:r>
              <w:rPr>
                <w:b/>
                <w:color w:val="17324D"/>
                <w:sz w:val="18"/>
              </w:rPr>
              <w:t>Recommendation</w:t>
            </w:r>
          </w:p>
        </w:tc>
      </w:tr>
      <w:tr w:rsidR="001C7400" w14:paraId="4DCEAF27" w14:textId="77777777">
        <w:trPr>
          <w:cantSplit/>
        </w:trPr>
        <w:tc>
          <w:tcPr>
            <w:tcW w:w="1600" w:type="dxa"/>
            <w:tcMar>
              <w:top w:w="80" w:type="dxa"/>
              <w:left w:w="120" w:type="dxa"/>
              <w:bottom w:w="80" w:type="dxa"/>
              <w:right w:w="120" w:type="dxa"/>
            </w:tcMar>
            <w:vAlign w:val="center"/>
          </w:tcPr>
          <w:p w14:paraId="0CC615DE" w14:textId="77777777" w:rsidR="001C7400" w:rsidRDefault="00000000">
            <w:pPr>
              <w:spacing w:after="0" w:line="269" w:lineRule="auto"/>
            </w:pPr>
            <w:r>
              <w:rPr>
                <w:sz w:val="18"/>
              </w:rPr>
              <w:t>1. Ubuntu 24.04</w:t>
            </w:r>
          </w:p>
        </w:tc>
        <w:tc>
          <w:tcPr>
            <w:tcW w:w="4500" w:type="dxa"/>
            <w:tcMar>
              <w:top w:w="80" w:type="dxa"/>
              <w:left w:w="120" w:type="dxa"/>
              <w:bottom w:w="80" w:type="dxa"/>
              <w:right w:w="120" w:type="dxa"/>
            </w:tcMar>
            <w:vAlign w:val="center"/>
          </w:tcPr>
          <w:p w14:paraId="26419647" w14:textId="77777777" w:rsidR="001C7400" w:rsidRDefault="00000000">
            <w:pPr>
              <w:spacing w:after="0" w:line="269" w:lineRule="auto"/>
            </w:pPr>
            <w:r>
              <w:rPr>
                <w:sz w:val="18"/>
              </w:rPr>
              <w:t>Chromium/Firefox/WebKit, REST, and SQL over TCP</w:t>
            </w:r>
          </w:p>
        </w:tc>
        <w:tc>
          <w:tcPr>
            <w:tcW w:w="3260" w:type="dxa"/>
            <w:tcMar>
              <w:top w:w="80" w:type="dxa"/>
              <w:left w:w="120" w:type="dxa"/>
              <w:bottom w:w="80" w:type="dxa"/>
              <w:right w:w="120" w:type="dxa"/>
            </w:tcMar>
            <w:vAlign w:val="center"/>
          </w:tcPr>
          <w:p w14:paraId="3D2EF736" w14:textId="77777777" w:rsidR="001C7400" w:rsidRDefault="00000000">
            <w:pPr>
              <w:spacing w:after="0" w:line="269" w:lineRule="auto"/>
            </w:pPr>
            <w:r>
              <w:rPr>
                <w:sz w:val="18"/>
              </w:rPr>
              <w:t>Default and lowest-maintenance choice</w:t>
            </w:r>
          </w:p>
        </w:tc>
      </w:tr>
      <w:tr w:rsidR="001C7400" w14:paraId="7D30767F" w14:textId="77777777">
        <w:trPr>
          <w:cantSplit/>
        </w:trPr>
        <w:tc>
          <w:tcPr>
            <w:tcW w:w="1600" w:type="dxa"/>
            <w:shd w:val="clear" w:color="auto" w:fill="FAFBFC"/>
            <w:tcMar>
              <w:top w:w="80" w:type="dxa"/>
              <w:left w:w="120" w:type="dxa"/>
              <w:bottom w:w="80" w:type="dxa"/>
              <w:right w:w="120" w:type="dxa"/>
            </w:tcMar>
            <w:vAlign w:val="center"/>
          </w:tcPr>
          <w:p w14:paraId="0D225186" w14:textId="77777777" w:rsidR="001C7400" w:rsidRDefault="00000000">
            <w:pPr>
              <w:spacing w:after="0" w:line="269" w:lineRule="auto"/>
            </w:pPr>
            <w:r>
              <w:rPr>
                <w:sz w:val="18"/>
              </w:rPr>
              <w:t>2. Windows 2025</w:t>
            </w:r>
          </w:p>
        </w:tc>
        <w:tc>
          <w:tcPr>
            <w:tcW w:w="4500" w:type="dxa"/>
            <w:shd w:val="clear" w:color="auto" w:fill="FAFBFC"/>
            <w:tcMar>
              <w:top w:w="80" w:type="dxa"/>
              <w:left w:w="120" w:type="dxa"/>
              <w:bottom w:w="80" w:type="dxa"/>
              <w:right w:w="120" w:type="dxa"/>
            </w:tcMar>
            <w:vAlign w:val="center"/>
          </w:tcPr>
          <w:p w14:paraId="789E39CC" w14:textId="77777777" w:rsidR="001C7400" w:rsidRDefault="00000000">
            <w:pPr>
              <w:spacing w:after="0" w:line="269" w:lineRule="auto"/>
            </w:pPr>
            <w:r>
              <w:rPr>
                <w:sz w:val="18"/>
              </w:rPr>
              <w:t>Integrated authentication, Windows certificates, native dependencies, or installed browser channels</w:t>
            </w:r>
          </w:p>
        </w:tc>
        <w:tc>
          <w:tcPr>
            <w:tcW w:w="3260" w:type="dxa"/>
            <w:shd w:val="clear" w:color="auto" w:fill="FAFBFC"/>
            <w:tcMar>
              <w:top w:w="80" w:type="dxa"/>
              <w:left w:w="120" w:type="dxa"/>
              <w:bottom w:w="80" w:type="dxa"/>
              <w:right w:w="120" w:type="dxa"/>
            </w:tcMar>
            <w:vAlign w:val="center"/>
          </w:tcPr>
          <w:p w14:paraId="691C492F" w14:textId="77777777" w:rsidR="001C7400" w:rsidRDefault="00000000">
            <w:pPr>
              <w:spacing w:after="0" w:line="269" w:lineRule="auto"/>
            </w:pPr>
            <w:r>
              <w:rPr>
                <w:sz w:val="18"/>
              </w:rPr>
              <w:t>Select only for a confirmed dependency</w:t>
            </w:r>
          </w:p>
        </w:tc>
      </w:tr>
      <w:tr w:rsidR="001C7400" w14:paraId="27D21683" w14:textId="77777777">
        <w:trPr>
          <w:cantSplit/>
        </w:trPr>
        <w:tc>
          <w:tcPr>
            <w:tcW w:w="1600" w:type="dxa"/>
            <w:tcMar>
              <w:top w:w="80" w:type="dxa"/>
              <w:left w:w="120" w:type="dxa"/>
              <w:bottom w:w="80" w:type="dxa"/>
              <w:right w:w="120" w:type="dxa"/>
            </w:tcMar>
            <w:vAlign w:val="center"/>
          </w:tcPr>
          <w:p w14:paraId="473EF1F4" w14:textId="77777777" w:rsidR="001C7400" w:rsidRDefault="00000000">
            <w:pPr>
              <w:spacing w:after="0" w:line="269" w:lineRule="auto"/>
            </w:pPr>
            <w:r>
              <w:rPr>
                <w:sz w:val="18"/>
              </w:rPr>
              <w:t>3. Self-hosted</w:t>
            </w:r>
          </w:p>
        </w:tc>
        <w:tc>
          <w:tcPr>
            <w:tcW w:w="4500" w:type="dxa"/>
            <w:tcMar>
              <w:top w:w="80" w:type="dxa"/>
              <w:left w:w="120" w:type="dxa"/>
              <w:bottom w:w="80" w:type="dxa"/>
              <w:right w:w="120" w:type="dxa"/>
            </w:tcMar>
            <w:vAlign w:val="center"/>
          </w:tcPr>
          <w:p w14:paraId="54D4F561" w14:textId="77777777" w:rsidR="001C7400" w:rsidRDefault="00000000">
            <w:pPr>
              <w:spacing w:after="0" w:line="269" w:lineRule="auto"/>
            </w:pPr>
            <w:r>
              <w:rPr>
                <w:sz w:val="18"/>
              </w:rPr>
              <w:t>Test systems are unreachable from GitHub-hosted runners</w:t>
            </w:r>
          </w:p>
        </w:tc>
        <w:tc>
          <w:tcPr>
            <w:tcW w:w="3260" w:type="dxa"/>
            <w:tcMar>
              <w:top w:w="80" w:type="dxa"/>
              <w:left w:w="120" w:type="dxa"/>
              <w:bottom w:w="80" w:type="dxa"/>
              <w:right w:w="120" w:type="dxa"/>
            </w:tcMar>
            <w:vAlign w:val="center"/>
          </w:tcPr>
          <w:p w14:paraId="08D67EFB" w14:textId="77777777" w:rsidR="001C7400" w:rsidRDefault="00000000">
            <w:pPr>
              <w:spacing w:after="0" w:line="269" w:lineRule="auto"/>
            </w:pPr>
            <w:r>
              <w:rPr>
                <w:sz w:val="18"/>
              </w:rPr>
              <w:t>Use only with an explicit security and maintenance owner</w:t>
            </w:r>
          </w:p>
        </w:tc>
      </w:tr>
    </w:tbl>
    <w:p w14:paraId="41B66353" w14:textId="77777777" w:rsidR="001C7400" w:rsidRDefault="001C7400">
      <w:pPr>
        <w:spacing w:after="20"/>
      </w:pPr>
    </w:p>
    <w:p w14:paraId="0D0D48CA" w14:textId="77777777" w:rsidR="001C7400" w:rsidRDefault="00000000">
      <w:pPr>
        <w:pStyle w:val="Heading1"/>
      </w:pPr>
      <w:r>
        <w:t>3. Create the application repository</w:t>
      </w:r>
    </w:p>
    <w:p w14:paraId="51AE147F" w14:textId="77777777" w:rsidR="001C7400" w:rsidRDefault="00000000">
      <w:r>
        <w:t>Create a new repository for each application. Do not copy generated build output, Allure output, node_modules, local settings, or credentials from the template workspace.</w:t>
      </w:r>
    </w:p>
    <w:p w14:paraId="1E551EEF" w14:textId="77777777" w:rsidR="001C7400" w:rsidRDefault="00000000">
      <w:pPr>
        <w:pStyle w:val="Heading2"/>
      </w:pPr>
      <w:r>
        <w:t>Preferred: GitHub template repository</w:t>
      </w:r>
    </w:p>
    <w:p w14:paraId="429085A6" w14:textId="77777777" w:rsidR="001C7400" w:rsidRDefault="00000000">
      <w:pPr>
        <w:keepNext/>
        <w:shd w:val="clear" w:color="auto" w:fill="2E74B5"/>
        <w:spacing w:before="160" w:after="40"/>
      </w:pPr>
      <w:r>
        <w:rPr>
          <w:b/>
          <w:color w:val="FFFFFF"/>
        </w:rPr>
        <w:t>01   Create the repository</w:t>
      </w:r>
    </w:p>
    <w:p w14:paraId="3D640E71" w14:textId="77777777" w:rsidR="001C7400" w:rsidRDefault="00000000">
      <w:pPr>
        <w:ind w:left="115"/>
      </w:pPr>
      <w:r>
        <w:t>Open the approved template in GitHub, select Use this template, choose Create a new repository, and set the application repository name and visibility.</w:t>
      </w:r>
    </w:p>
    <w:p w14:paraId="428AD66C" w14:textId="77777777" w:rsidR="001C7400" w:rsidRDefault="00000000">
      <w:pPr>
        <w:keepNext/>
        <w:shd w:val="clear" w:color="auto" w:fill="2E74B5"/>
        <w:spacing w:before="160" w:after="40"/>
      </w:pPr>
      <w:r>
        <w:rPr>
          <w:b/>
          <w:color w:val="FFFFFF"/>
        </w:rPr>
        <w:t>02   Clone and create a working branch</w:t>
      </w:r>
    </w:p>
    <w:p w14:paraId="6350D11D" w14:textId="77777777" w:rsidR="001C7400" w:rsidRDefault="00000000">
      <w:pPr>
        <w:ind w:left="115"/>
      </w:pPr>
      <w:r>
        <w:t>Clone the new repository locally, confirm the default branch, and make application onboarding changes in a reviewable branch.</w:t>
      </w:r>
    </w:p>
    <w:p w14:paraId="2E73243F" w14:textId="77777777" w:rsidR="001C7400" w:rsidRDefault="00000000">
      <w:pPr>
        <w:pStyle w:val="Caption"/>
        <w:keepNext/>
        <w:spacing w:before="80" w:after="60"/>
      </w:pPr>
      <w:r>
        <w:t>PowerShell / terminal</w:t>
      </w:r>
    </w:p>
    <w:p w14:paraId="12424F25" w14:textId="77777777" w:rsidR="001C7400" w:rsidRDefault="00000000">
      <w:pPr>
        <w:pStyle w:val="CodeBlock"/>
        <w:pBdr>
          <w:left w:val="single" w:sz="4" w:space="6" w:color="D5DCE3"/>
        </w:pBdr>
        <w:shd w:val="clear" w:color="auto" w:fill="F3F5F7"/>
        <w:spacing w:line="240" w:lineRule="auto"/>
        <w:rPr>
          <w:rFonts w:hint="eastAsia"/>
        </w:rPr>
      </w:pPr>
      <w:r>
        <w:rPr>
          <w:color w:val="263238"/>
        </w:rPr>
        <w:t>git clone https://github.com/&lt;ORG&gt;/&lt;REPOSITORY&gt;.git</w:t>
      </w:r>
      <w:r>
        <w:rPr>
          <w:color w:val="263238"/>
        </w:rPr>
        <w:br/>
        <w:t>cd &lt;REPOSITORY&gt;</w:t>
      </w:r>
      <w:r>
        <w:rPr>
          <w:color w:val="263238"/>
        </w:rPr>
        <w:br/>
        <w:t>git switch -c setup/application-automation</w:t>
      </w:r>
    </w:p>
    <w:p w14:paraId="14E2F225" w14:textId="77777777" w:rsidR="001C7400" w:rsidRDefault="00000000">
      <w:pPr>
        <w:keepNext/>
        <w:shd w:val="clear" w:color="auto" w:fill="2E74B5"/>
        <w:spacing w:before="160" w:after="40"/>
      </w:pPr>
      <w:r>
        <w:rPr>
          <w:b/>
          <w:color w:val="FFFFFF"/>
        </w:rPr>
        <w:t>03   Record provenance</w:t>
      </w:r>
    </w:p>
    <w:p w14:paraId="617035A7" w14:textId="77777777" w:rsidR="001C7400" w:rsidRDefault="00000000">
      <w:pPr>
        <w:ind w:left="115"/>
      </w:pPr>
      <w:r>
        <w:t>Set TEMPLATE_VERSION to the release/tag used to generate the repository. Keep CHANGELOG.md and the upgrade guide so future template fixes can be assessed deliberately.</w:t>
      </w:r>
    </w:p>
    <w:p w14:paraId="28C73B0F" w14:textId="77777777" w:rsidR="001C7400" w:rsidRDefault="00000000">
      <w:pPr>
        <w:pStyle w:val="Heading2"/>
      </w:pPr>
      <w:r>
        <w:t>Alternative: .NET custom template</w:t>
      </w:r>
    </w:p>
    <w:p w14:paraId="7E317DCB" w14:textId="77777777" w:rsidR="001C7400" w:rsidRDefault="00000000">
      <w:pPr>
        <w:pStyle w:val="Caption"/>
        <w:keepNext/>
        <w:spacing w:before="80" w:after="60"/>
      </w:pPr>
      <w:r>
        <w:t>Generate from the .NET template</w:t>
      </w:r>
    </w:p>
    <w:p w14:paraId="4BB3E2A9" w14:textId="77777777" w:rsidR="001C7400" w:rsidRDefault="00000000">
      <w:pPr>
        <w:pStyle w:val="CodeBlock"/>
        <w:pBdr>
          <w:left w:val="single" w:sz="4" w:space="6" w:color="D5DCE3"/>
        </w:pBdr>
        <w:shd w:val="clear" w:color="auto" w:fill="F3F5F7"/>
        <w:spacing w:line="240" w:lineRule="auto"/>
        <w:rPr>
          <w:rFonts w:hint="eastAsia"/>
        </w:rPr>
      </w:pPr>
      <w:r>
        <w:rPr>
          <w:color w:val="263238"/>
        </w:rPr>
        <w:t>dotnet new install &lt;PATH_OR_PACKAGE_TO_APPROVED_TEMPLATE&gt;</w:t>
      </w:r>
      <w:r>
        <w:rPr>
          <w:color w:val="263238"/>
        </w:rPr>
        <w:br/>
        <w:t>dotnet new test-automation -n &lt;ROOT_NAMESPACE&gt; -o &lt;REPOSITORY_FOLDER&gt; --reportName "&lt;APPLICATION_NAME&gt; Test Automation"</w:t>
      </w:r>
    </w:p>
    <w:p w14:paraId="4F0B486F" w14:textId="77777777" w:rsidR="001C7400" w:rsidRDefault="00000000">
      <w:pPr>
        <w:pStyle w:val="Heading2"/>
      </w:pPr>
      <w:r>
        <w:lastRenderedPageBreak/>
        <w:t>First repository validation</w:t>
      </w:r>
    </w:p>
    <w:p w14:paraId="7EE69865" w14:textId="77777777" w:rsidR="001C7400" w:rsidRDefault="00000000">
      <w:pPr>
        <w:pStyle w:val="Caption"/>
        <w:keepNext/>
        <w:spacing w:before="80" w:after="60"/>
      </w:pPr>
      <w:r>
        <w:t>Run before product changes</w:t>
      </w:r>
    </w:p>
    <w:p w14:paraId="6F71653B" w14:textId="77777777" w:rsidR="001C7400" w:rsidRDefault="00000000">
      <w:pPr>
        <w:pStyle w:val="CodeBlock"/>
        <w:pBdr>
          <w:left w:val="single" w:sz="4" w:space="6" w:color="D5DCE3"/>
        </w:pBdr>
        <w:shd w:val="clear" w:color="auto" w:fill="F3F5F7"/>
        <w:spacing w:line="240" w:lineRule="auto"/>
        <w:rPr>
          <w:rFonts w:hint="eastAsia"/>
        </w:rPr>
      </w:pPr>
      <w:r>
        <w:rPr>
          <w:color w:val="263238"/>
        </w:rPr>
        <w:t>dotnet restore &lt;SOLUTION&gt;.slnx --locked-mode</w:t>
      </w:r>
      <w:r>
        <w:rPr>
          <w:color w:val="263238"/>
        </w:rPr>
        <w:br/>
        <w:t>dotnet build &lt;SOLUTION&gt;.slnx -c Release --no-restore</w:t>
      </w:r>
      <w:r>
        <w:rPr>
          <w:color w:val="263238"/>
        </w:rPr>
        <w:br/>
        <w:t>dotnet format &lt;SOLUTION&gt;.slnx --verify-no-changes --no-restore</w:t>
      </w:r>
      <w:r>
        <w:rPr>
          <w:color w:val="263238"/>
        </w:rPr>
        <w:br/>
        <w:t>dotnet test tests/Automation.UnitTests/Automation.UnitTests.csproj -c Release --no-build</w:t>
      </w:r>
      <w:r>
        <w:rPr>
          <w:color w:val="263238"/>
        </w:rPr>
        <w:br/>
        <w:t>pwsh ./scripts/Validate-Template.ps1</w:t>
      </w:r>
    </w:p>
    <w:p w14:paraId="6C458317" w14:textId="77777777" w:rsidR="001C7400" w:rsidRDefault="00000000">
      <w:pPr>
        <w:numPr>
          <w:ilvl w:val="0"/>
          <w:numId w:val="1"/>
        </w:numPr>
        <w:spacing w:after="80"/>
      </w:pPr>
      <w:r>
        <w:t>The solution restores in locked mode.</w:t>
      </w:r>
    </w:p>
    <w:p w14:paraId="41C2F088" w14:textId="77777777" w:rsidR="001C7400" w:rsidRDefault="00000000">
      <w:pPr>
        <w:numPr>
          <w:ilvl w:val="0"/>
          <w:numId w:val="1"/>
        </w:numPr>
        <w:spacing w:after="80"/>
      </w:pPr>
      <w:r>
        <w:t>The Release build has zero warnings and errors.</w:t>
      </w:r>
    </w:p>
    <w:p w14:paraId="6E926FE3" w14:textId="77777777" w:rsidR="001C7400" w:rsidRDefault="00000000">
      <w:pPr>
        <w:numPr>
          <w:ilvl w:val="0"/>
          <w:numId w:val="1"/>
        </w:numPr>
        <w:spacing w:after="80"/>
      </w:pPr>
      <w:r>
        <w:t>All framework unit tests pass.</w:t>
      </w:r>
    </w:p>
    <w:p w14:paraId="02DB598B" w14:textId="77777777" w:rsidR="001C7400" w:rsidRDefault="00000000">
      <w:pPr>
        <w:numPr>
          <w:ilvl w:val="0"/>
          <w:numId w:val="1"/>
        </w:numPr>
        <w:spacing w:after="80"/>
      </w:pPr>
      <w:r>
        <w:t>Template validation reports no remaining source-name tokens.</w:t>
      </w:r>
    </w:p>
    <w:p w14:paraId="3406E990" w14:textId="77777777" w:rsidR="001C7400" w:rsidRDefault="00000000">
      <w:pPr>
        <w:numPr>
          <w:ilvl w:val="0"/>
          <w:numId w:val="1"/>
        </w:numPr>
        <w:spacing w:after="80"/>
      </w:pPr>
      <w:r>
        <w:t>The working tree contains no generated or secret files.</w:t>
      </w:r>
    </w:p>
    <w:p w14:paraId="083AF868" w14:textId="77777777" w:rsidR="001C7400" w:rsidRDefault="00000000">
      <w:pPr>
        <w:pStyle w:val="Heading1"/>
      </w:pPr>
      <w:r>
        <w:t>4. Configure the Test application locally</w:t>
      </w:r>
    </w:p>
    <w:p w14:paraId="59587603" w14:textId="77777777" w:rsidR="001C7400" w:rsidRDefault="00000000">
      <w:r>
        <w:t>Configuration precedence is intentional: committed non-secret defaults are overridden by local non-secret settings, user-secrets, environment variables, and validated command inputs. Keep the environment name fixed as Test.</w:t>
      </w:r>
    </w:p>
    <w:p w14:paraId="31B42ED4" w14:textId="77777777" w:rsidR="001C7400" w:rsidRDefault="00000000">
      <w:pPr>
        <w:pStyle w:val="Heading2"/>
      </w:pPr>
      <w:r>
        <w:lastRenderedPageBreak/>
        <w:t>Committed non-secret configuration</w:t>
      </w:r>
    </w:p>
    <w:p w14:paraId="68753768" w14:textId="77777777" w:rsidR="001C7400" w:rsidRDefault="00000000">
      <w:pPr>
        <w:pStyle w:val="Caption"/>
        <w:keepNext/>
        <w:spacing w:before="80" w:after="60"/>
      </w:pPr>
      <w:r>
        <w:t>tests/Application.Tests/appsettings.json (dummy values only)</w:t>
      </w:r>
    </w:p>
    <w:p w14:paraId="73DB7A0D" w14:textId="77777777" w:rsidR="001C7400" w:rsidRDefault="00000000">
      <w:pPr>
        <w:pStyle w:val="CodeBlock"/>
        <w:pBdr>
          <w:left w:val="single" w:sz="4" w:space="6" w:color="D5DCE3"/>
        </w:pBdr>
        <w:shd w:val="clear" w:color="auto" w:fill="F3F5F7"/>
        <w:spacing w:line="240" w:lineRule="auto"/>
        <w:rPr>
          <w:rFonts w:hint="eastAsia"/>
        </w:rPr>
      </w:pPr>
      <w:r>
        <w:rPr>
          <w:color w:val="263238"/>
        </w:rPr>
        <w:t>{</w:t>
      </w:r>
      <w:r>
        <w:rPr>
          <w:color w:val="263238"/>
        </w:rPr>
        <w:br/>
        <w:t xml:space="preserve">  "TestEnvironment": { "Name": "Test" },</w:t>
      </w:r>
      <w:r>
        <w:rPr>
          <w:color w:val="263238"/>
        </w:rPr>
        <w:br/>
        <w:t xml:space="preserve">  "Browser": {</w:t>
      </w:r>
      <w:r>
        <w:rPr>
          <w:color w:val="263238"/>
        </w:rPr>
        <w:br/>
        <w:t xml:space="preserve">    "BaseUrl": "https://&lt;WEB_TEST_HOST&gt;",</w:t>
      </w:r>
      <w:r>
        <w:rPr>
          <w:color w:val="263238"/>
        </w:rPr>
        <w:br/>
        <w:t xml:space="preserve">    "DefaultBrowser": "Chromium",</w:t>
      </w:r>
      <w:r>
        <w:rPr>
          <w:color w:val="263238"/>
        </w:rPr>
        <w:br/>
        <w:t xml:space="preserve">    "Headless": true,</w:t>
      </w:r>
      <w:r>
        <w:rPr>
          <w:color w:val="263238"/>
        </w:rPr>
        <w:br/>
        <w:t xml:space="preserve">    "NavigationTimeoutMs": 30000,</w:t>
      </w:r>
      <w:r>
        <w:rPr>
          <w:color w:val="263238"/>
        </w:rPr>
        <w:br/>
        <w:t xml:space="preserve">    "ActionTimeoutMs": 15000,</w:t>
      </w:r>
      <w:r>
        <w:rPr>
          <w:color w:val="263238"/>
        </w:rPr>
        <w:br/>
        <w:t xml:space="preserve">    "CaptureVideo": false,</w:t>
      </w:r>
      <w:r>
        <w:rPr>
          <w:color w:val="263238"/>
        </w:rPr>
        <w:br/>
        <w:t xml:space="preserve">    "CaptureHar": false,</w:t>
      </w:r>
      <w:r>
        <w:rPr>
          <w:color w:val="263238"/>
        </w:rPr>
        <w:br/>
        <w:t xml:space="preserve">    "CapturePageHtml": true</w:t>
      </w:r>
      <w:r>
        <w:rPr>
          <w:color w:val="263238"/>
        </w:rPr>
        <w:br/>
        <w:t xml:space="preserve">  },</w:t>
      </w:r>
      <w:r>
        <w:rPr>
          <w:color w:val="263238"/>
        </w:rPr>
        <w:br/>
        <w:t xml:space="preserve">  "Api": {</w:t>
      </w:r>
      <w:r>
        <w:rPr>
          <w:color w:val="263238"/>
        </w:rPr>
        <w:br/>
        <w:t xml:space="preserve">    "BaseUrl": "https://&lt;API_TEST_HOST&gt;",</w:t>
      </w:r>
      <w:r>
        <w:rPr>
          <w:color w:val="263238"/>
        </w:rPr>
        <w:br/>
        <w:t xml:space="preserve">    "TimeoutMs": 30000</w:t>
      </w:r>
      <w:r>
        <w:rPr>
          <w:color w:val="263238"/>
        </w:rPr>
        <w:br/>
        <w:t xml:space="preserve">  },</w:t>
      </w:r>
      <w:r>
        <w:rPr>
          <w:color w:val="263238"/>
        </w:rPr>
        <w:br/>
        <w:t xml:space="preserve">  "SqlServer": {</w:t>
      </w:r>
      <w:r>
        <w:rPr>
          <w:color w:val="263238"/>
        </w:rPr>
        <w:br/>
        <w:t xml:space="preserve">    "CommandTimeoutSeconds": 30,</w:t>
      </w:r>
      <w:r>
        <w:rPr>
          <w:color w:val="263238"/>
        </w:rPr>
        <w:br/>
        <w:t xml:space="preserve">    "ApplyReadOnlyIntent": true</w:t>
      </w:r>
      <w:r>
        <w:rPr>
          <w:color w:val="263238"/>
        </w:rPr>
        <w:br/>
        <w:t xml:space="preserve">  },</w:t>
      </w:r>
      <w:r>
        <w:rPr>
          <w:color w:val="263238"/>
        </w:rPr>
        <w:br/>
        <w:t xml:space="preserve">  "Artifacts": {</w:t>
      </w:r>
      <w:r>
        <w:rPr>
          <w:color w:val="263238"/>
        </w:rPr>
        <w:br/>
        <w:t xml:space="preserve">    "AttachScreenshotToReport": false,</w:t>
      </w:r>
      <w:r>
        <w:rPr>
          <w:color w:val="263238"/>
        </w:rPr>
        <w:br/>
        <w:t xml:space="preserve">    "AttachTraceToReport": false,</w:t>
      </w:r>
      <w:r>
        <w:rPr>
          <w:color w:val="263238"/>
        </w:rPr>
        <w:br/>
        <w:t xml:space="preserve">    "AttachHarToReport": false,</w:t>
      </w:r>
      <w:r>
        <w:rPr>
          <w:color w:val="263238"/>
        </w:rPr>
        <w:br/>
        <w:t xml:space="preserve">    "AttachVideoToReport": false</w:t>
      </w:r>
      <w:r>
        <w:rPr>
          <w:color w:val="263238"/>
        </w:rPr>
        <w:br/>
        <w:t xml:space="preserve">  },</w:t>
      </w:r>
      <w:r>
        <w:rPr>
          <w:color w:val="263238"/>
        </w:rPr>
        <w:br/>
        <w:t xml:space="preserve">  "Redaction": {</w:t>
      </w:r>
      <w:r>
        <w:rPr>
          <w:color w:val="263238"/>
        </w:rPr>
        <w:br/>
        <w:t xml:space="preserve">    "SecretFieldNames": [</w:t>
      </w:r>
      <w:r>
        <w:rPr>
          <w:color w:val="263238"/>
        </w:rPr>
        <w:br/>
        <w:t xml:space="preserve">      "password", "token", "access_token", "client_secret",</w:t>
      </w:r>
      <w:r>
        <w:rPr>
          <w:color w:val="263238"/>
        </w:rPr>
        <w:br/>
        <w:t xml:space="preserve">      "&lt;APPLICATION_SPECIFIC_SECRET_FIELD&gt;"</w:t>
      </w:r>
      <w:r>
        <w:rPr>
          <w:color w:val="263238"/>
        </w:rPr>
        <w:br/>
        <w:t xml:space="preserve">    ]</w:t>
      </w:r>
      <w:r>
        <w:rPr>
          <w:color w:val="263238"/>
        </w:rPr>
        <w:br/>
        <w:t xml:space="preserve">  }</w:t>
      </w:r>
      <w:r>
        <w:rPr>
          <w:color w:val="263238"/>
        </w:rPr>
        <w:br/>
        <w:t>}</w:t>
      </w:r>
    </w:p>
    <w:tbl>
      <w:tblPr>
        <w:tblW w:w="9360" w:type="dxa"/>
        <w:tblInd w:w="120" w:type="dxa"/>
        <w:tblBorders>
          <w:top w:val="single" w:sz="0" w:space="0" w:color="FCE8E6"/>
          <w:left w:val="single" w:sz="0" w:space="0" w:color="FCE8E6"/>
          <w:bottom w:val="single" w:sz="0" w:space="0" w:color="FCE8E6"/>
          <w:right w:val="single" w:sz="0" w:space="0" w:color="FCE8E6"/>
          <w:insideH w:val="single" w:sz="0" w:space="0" w:color="FCE8E6"/>
          <w:insideV w:val="single" w:sz="0" w:space="0" w:color="FCE8E6"/>
        </w:tblBorders>
        <w:tblLayout w:type="fixed"/>
        <w:tblLook w:val="04A0" w:firstRow="1" w:lastRow="0" w:firstColumn="1" w:lastColumn="0" w:noHBand="0" w:noVBand="1"/>
      </w:tblPr>
      <w:tblGrid>
        <w:gridCol w:w="9360"/>
      </w:tblGrid>
      <w:tr w:rsidR="001C7400" w14:paraId="2F1CDC31" w14:textId="77777777">
        <w:trPr>
          <w:cantSplit/>
          <w:tblHeader/>
        </w:trPr>
        <w:tc>
          <w:tcPr>
            <w:tcW w:w="9360" w:type="dxa"/>
            <w:shd w:val="clear" w:color="auto" w:fill="FCE8E6"/>
            <w:tcMar>
              <w:top w:w="130" w:type="dxa"/>
              <w:left w:w="120" w:type="dxa"/>
              <w:bottom w:w="130" w:type="dxa"/>
              <w:right w:w="120" w:type="dxa"/>
            </w:tcMar>
            <w:vAlign w:val="center"/>
          </w:tcPr>
          <w:p w14:paraId="45E64CCB" w14:textId="77777777" w:rsidR="001C7400" w:rsidRDefault="00000000">
            <w:pPr>
              <w:spacing w:after="0" w:line="276" w:lineRule="auto"/>
            </w:pPr>
            <w:r>
              <w:rPr>
                <w:b/>
                <w:color w:val="B42318"/>
                <w:sz w:val="21"/>
              </w:rPr>
              <w:t xml:space="preserve">EVIDENCE DEFAULT  </w:t>
            </w:r>
            <w:r>
              <w:rPr>
                <w:sz w:val="21"/>
              </w:rPr>
              <w:t>Keep every binary report-attachment flag false during onboarding. Screenshots, traces, HAR files, and video remain available in restricted workflow artifacts but are not suitable for Pages publication unless the application owner explicitly approves the data exposure.</w:t>
            </w:r>
          </w:p>
        </w:tc>
      </w:tr>
    </w:tbl>
    <w:p w14:paraId="0138127B" w14:textId="77777777" w:rsidR="001C7400" w:rsidRDefault="001C7400">
      <w:pPr>
        <w:spacing w:after="20"/>
      </w:pPr>
    </w:p>
    <w:p w14:paraId="5F29A185" w14:textId="77777777" w:rsidR="001C7400" w:rsidRDefault="00000000">
      <w:r>
        <w:br w:type="page"/>
      </w:r>
    </w:p>
    <w:p w14:paraId="5B2644EE" w14:textId="77777777" w:rsidR="001C7400" w:rsidRDefault="00000000">
      <w:pPr>
        <w:pStyle w:val="Heading2"/>
      </w:pPr>
      <w:r>
        <w:lastRenderedPageBreak/>
        <w:t>Local secrets</w:t>
      </w:r>
    </w:p>
    <w:p w14:paraId="662F4D0E" w14:textId="77777777" w:rsidR="001C7400" w:rsidRDefault="00000000">
      <w:r>
        <w:t>Use .NET user-secrets for developer credentials. Do not place tokens or connection strings in appsettings.local.json, shell history shared with others, screenshots, tickets, or commits.</w:t>
      </w:r>
    </w:p>
    <w:p w14:paraId="3FABEFD2" w14:textId="77777777" w:rsidR="001C7400" w:rsidRDefault="00000000">
      <w:pPr>
        <w:pStyle w:val="Caption"/>
        <w:keepNext/>
        <w:spacing w:before="80" w:after="60"/>
      </w:pPr>
      <w:r>
        <w:t>Store local secrets</w:t>
      </w:r>
    </w:p>
    <w:p w14:paraId="421C2E0B" w14:textId="77777777" w:rsidR="001C7400" w:rsidRDefault="00000000">
      <w:pPr>
        <w:pStyle w:val="CodeBlock"/>
        <w:pBdr>
          <w:left w:val="single" w:sz="4" w:space="6" w:color="D5DCE3"/>
        </w:pBdr>
        <w:shd w:val="clear" w:color="auto" w:fill="F3F5F7"/>
        <w:spacing w:line="240" w:lineRule="auto"/>
        <w:rPr>
          <w:rFonts w:hint="eastAsia"/>
        </w:rPr>
      </w:pPr>
      <w:r>
        <w:rPr>
          <w:color w:val="263238"/>
        </w:rPr>
        <w:t>cd tests/Application.Tests</w:t>
      </w:r>
      <w:r>
        <w:rPr>
          <w:color w:val="263238"/>
        </w:rPr>
        <w:br/>
        <w:t>dotnet user-secrets init</w:t>
      </w:r>
      <w:r>
        <w:rPr>
          <w:color w:val="263238"/>
        </w:rPr>
        <w:br/>
        <w:t>dotnet user-secrets set "Api:BearerToken" "&lt;LOCAL_TEST_TOKEN&gt;"</w:t>
      </w:r>
      <w:r>
        <w:rPr>
          <w:color w:val="263238"/>
        </w:rPr>
        <w:br/>
        <w:t>dotnet user-secrets set "SqlServer:ConnectionString" "&lt;READ_ONLY_TEST_CONNECTION_STRING&gt;"</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800"/>
        <w:gridCol w:w="3900"/>
        <w:gridCol w:w="3660"/>
      </w:tblGrid>
      <w:tr w:rsidR="001C7400" w14:paraId="4DA3028D" w14:textId="77777777">
        <w:trPr>
          <w:cantSplit/>
          <w:tblHeader/>
        </w:trPr>
        <w:tc>
          <w:tcPr>
            <w:tcW w:w="1800" w:type="dxa"/>
            <w:shd w:val="clear" w:color="auto" w:fill="E8EEF5"/>
            <w:tcMar>
              <w:top w:w="80" w:type="dxa"/>
              <w:left w:w="120" w:type="dxa"/>
              <w:bottom w:w="80" w:type="dxa"/>
              <w:right w:w="120" w:type="dxa"/>
            </w:tcMar>
            <w:vAlign w:val="center"/>
          </w:tcPr>
          <w:p w14:paraId="4E1F4545" w14:textId="77777777" w:rsidR="001C7400" w:rsidRDefault="00000000">
            <w:pPr>
              <w:spacing w:after="0" w:line="252" w:lineRule="auto"/>
              <w:jc w:val="center"/>
            </w:pPr>
            <w:r>
              <w:rPr>
                <w:b/>
                <w:color w:val="17324D"/>
                <w:sz w:val="17"/>
              </w:rPr>
              <w:t>Secret</w:t>
            </w:r>
          </w:p>
        </w:tc>
        <w:tc>
          <w:tcPr>
            <w:tcW w:w="3900" w:type="dxa"/>
            <w:shd w:val="clear" w:color="auto" w:fill="E8EEF5"/>
            <w:tcMar>
              <w:top w:w="80" w:type="dxa"/>
              <w:left w:w="120" w:type="dxa"/>
              <w:bottom w:w="80" w:type="dxa"/>
              <w:right w:w="120" w:type="dxa"/>
            </w:tcMar>
            <w:vAlign w:val="center"/>
          </w:tcPr>
          <w:p w14:paraId="20B149C6" w14:textId="77777777" w:rsidR="001C7400" w:rsidRDefault="00000000">
            <w:pPr>
              <w:spacing w:after="0" w:line="252" w:lineRule="auto"/>
              <w:jc w:val="center"/>
            </w:pPr>
            <w:r>
              <w:rPr>
                <w:b/>
                <w:color w:val="17324D"/>
                <w:sz w:val="17"/>
              </w:rPr>
              <w:t>Dummy format</w:t>
            </w:r>
          </w:p>
        </w:tc>
        <w:tc>
          <w:tcPr>
            <w:tcW w:w="3660" w:type="dxa"/>
            <w:shd w:val="clear" w:color="auto" w:fill="E8EEF5"/>
            <w:tcMar>
              <w:top w:w="80" w:type="dxa"/>
              <w:left w:w="120" w:type="dxa"/>
              <w:bottom w:w="80" w:type="dxa"/>
              <w:right w:w="120" w:type="dxa"/>
            </w:tcMar>
            <w:vAlign w:val="center"/>
          </w:tcPr>
          <w:p w14:paraId="4C680560" w14:textId="77777777" w:rsidR="001C7400" w:rsidRDefault="00000000">
            <w:pPr>
              <w:spacing w:after="0" w:line="252" w:lineRule="auto"/>
              <w:jc w:val="center"/>
            </w:pPr>
            <w:r>
              <w:rPr>
                <w:b/>
                <w:color w:val="17324D"/>
                <w:sz w:val="17"/>
              </w:rPr>
              <w:t>Control</w:t>
            </w:r>
          </w:p>
        </w:tc>
      </w:tr>
      <w:tr w:rsidR="001C7400" w14:paraId="7BB9D395" w14:textId="77777777">
        <w:trPr>
          <w:cantSplit/>
        </w:trPr>
        <w:tc>
          <w:tcPr>
            <w:tcW w:w="1800" w:type="dxa"/>
            <w:tcMar>
              <w:top w:w="80" w:type="dxa"/>
              <w:left w:w="120" w:type="dxa"/>
              <w:bottom w:w="80" w:type="dxa"/>
              <w:right w:w="120" w:type="dxa"/>
            </w:tcMar>
            <w:vAlign w:val="center"/>
          </w:tcPr>
          <w:p w14:paraId="01A5AA6D" w14:textId="77777777" w:rsidR="001C7400" w:rsidRDefault="00000000">
            <w:pPr>
              <w:spacing w:after="0" w:line="269" w:lineRule="auto"/>
            </w:pPr>
            <w:r>
              <w:rPr>
                <w:sz w:val="17"/>
              </w:rPr>
              <w:t>API bearer token</w:t>
            </w:r>
          </w:p>
        </w:tc>
        <w:tc>
          <w:tcPr>
            <w:tcW w:w="3900" w:type="dxa"/>
            <w:tcMar>
              <w:top w:w="80" w:type="dxa"/>
              <w:left w:w="120" w:type="dxa"/>
              <w:bottom w:w="80" w:type="dxa"/>
              <w:right w:w="120" w:type="dxa"/>
            </w:tcMar>
            <w:vAlign w:val="center"/>
          </w:tcPr>
          <w:p w14:paraId="4B87CAD9" w14:textId="77777777" w:rsidR="001C7400" w:rsidRDefault="00000000">
            <w:pPr>
              <w:spacing w:after="0" w:line="269" w:lineRule="auto"/>
            </w:pPr>
            <w:r>
              <w:rPr>
                <w:sz w:val="17"/>
              </w:rPr>
              <w:t>eyJ...DUMMY...</w:t>
            </w:r>
          </w:p>
        </w:tc>
        <w:tc>
          <w:tcPr>
            <w:tcW w:w="3660" w:type="dxa"/>
            <w:tcMar>
              <w:top w:w="80" w:type="dxa"/>
              <w:left w:w="120" w:type="dxa"/>
              <w:bottom w:w="80" w:type="dxa"/>
              <w:right w:w="120" w:type="dxa"/>
            </w:tcMar>
            <w:vAlign w:val="center"/>
          </w:tcPr>
          <w:p w14:paraId="337DC9F7" w14:textId="77777777" w:rsidR="001C7400" w:rsidRDefault="00000000">
            <w:pPr>
              <w:spacing w:after="0" w:line="269" w:lineRule="auto"/>
            </w:pPr>
            <w:r>
              <w:rPr>
                <w:sz w:val="17"/>
              </w:rPr>
              <w:t>Test-only scope, least privilege, known expiry/rotation</w:t>
            </w:r>
          </w:p>
        </w:tc>
      </w:tr>
      <w:tr w:rsidR="001C7400" w14:paraId="67639806" w14:textId="77777777">
        <w:trPr>
          <w:cantSplit/>
        </w:trPr>
        <w:tc>
          <w:tcPr>
            <w:tcW w:w="1800" w:type="dxa"/>
            <w:shd w:val="clear" w:color="auto" w:fill="FAFBFC"/>
            <w:tcMar>
              <w:top w:w="80" w:type="dxa"/>
              <w:left w:w="120" w:type="dxa"/>
              <w:bottom w:w="80" w:type="dxa"/>
              <w:right w:w="120" w:type="dxa"/>
            </w:tcMar>
            <w:vAlign w:val="center"/>
          </w:tcPr>
          <w:p w14:paraId="22F6E694" w14:textId="77777777" w:rsidR="001C7400" w:rsidRDefault="00000000">
            <w:pPr>
              <w:spacing w:after="0" w:line="269" w:lineRule="auto"/>
            </w:pPr>
            <w:r>
              <w:rPr>
                <w:sz w:val="17"/>
              </w:rPr>
              <w:t>SQL connection string</w:t>
            </w:r>
          </w:p>
        </w:tc>
        <w:tc>
          <w:tcPr>
            <w:tcW w:w="3900" w:type="dxa"/>
            <w:shd w:val="clear" w:color="auto" w:fill="FAFBFC"/>
            <w:tcMar>
              <w:top w:w="80" w:type="dxa"/>
              <w:left w:w="120" w:type="dxa"/>
              <w:bottom w:w="80" w:type="dxa"/>
              <w:right w:w="120" w:type="dxa"/>
            </w:tcMar>
            <w:vAlign w:val="center"/>
          </w:tcPr>
          <w:p w14:paraId="74F88185" w14:textId="77777777" w:rsidR="001C7400" w:rsidRDefault="00000000">
            <w:pPr>
              <w:spacing w:after="0" w:line="269" w:lineRule="auto"/>
            </w:pPr>
            <w:r>
              <w:rPr>
                <w:sz w:val="17"/>
              </w:rPr>
              <w:t>Server=&lt;HOST&gt;;Database=&lt;DB&gt;;User ID=&lt;READ_ONLY_USER&gt;;Password=&lt;SECRET&gt;;Encrypt=True</w:t>
            </w:r>
          </w:p>
        </w:tc>
        <w:tc>
          <w:tcPr>
            <w:tcW w:w="3660" w:type="dxa"/>
            <w:shd w:val="clear" w:color="auto" w:fill="FAFBFC"/>
            <w:tcMar>
              <w:top w:w="80" w:type="dxa"/>
              <w:left w:w="120" w:type="dxa"/>
              <w:bottom w:w="80" w:type="dxa"/>
              <w:right w:w="120" w:type="dxa"/>
            </w:tcMar>
            <w:vAlign w:val="center"/>
          </w:tcPr>
          <w:p w14:paraId="7C8DCFA3" w14:textId="77777777" w:rsidR="001C7400" w:rsidRDefault="00000000">
            <w:pPr>
              <w:spacing w:after="0" w:line="269" w:lineRule="auto"/>
            </w:pPr>
            <w:r>
              <w:rPr>
                <w:sz w:val="17"/>
              </w:rPr>
              <w:t>Dedicated SELECT-only identity; never a developer/admin account</w:t>
            </w:r>
          </w:p>
        </w:tc>
      </w:tr>
      <w:tr w:rsidR="001C7400" w14:paraId="060929AC" w14:textId="77777777">
        <w:trPr>
          <w:cantSplit/>
        </w:trPr>
        <w:tc>
          <w:tcPr>
            <w:tcW w:w="1800" w:type="dxa"/>
            <w:tcMar>
              <w:top w:w="80" w:type="dxa"/>
              <w:left w:w="120" w:type="dxa"/>
              <w:bottom w:w="80" w:type="dxa"/>
              <w:right w:w="120" w:type="dxa"/>
            </w:tcMar>
            <w:vAlign w:val="center"/>
          </w:tcPr>
          <w:p w14:paraId="72CC0919" w14:textId="77777777" w:rsidR="001C7400" w:rsidRDefault="00000000">
            <w:pPr>
              <w:spacing w:after="0" w:line="269" w:lineRule="auto"/>
            </w:pPr>
            <w:r>
              <w:rPr>
                <w:sz w:val="17"/>
              </w:rPr>
              <w:t>Test user password</w:t>
            </w:r>
          </w:p>
        </w:tc>
        <w:tc>
          <w:tcPr>
            <w:tcW w:w="3900" w:type="dxa"/>
            <w:tcMar>
              <w:top w:w="80" w:type="dxa"/>
              <w:left w:w="120" w:type="dxa"/>
              <w:bottom w:w="80" w:type="dxa"/>
              <w:right w:w="120" w:type="dxa"/>
            </w:tcMar>
            <w:vAlign w:val="center"/>
          </w:tcPr>
          <w:p w14:paraId="18860C01" w14:textId="77777777" w:rsidR="001C7400" w:rsidRDefault="00000000">
            <w:pPr>
              <w:spacing w:after="0" w:line="269" w:lineRule="auto"/>
            </w:pPr>
            <w:r>
              <w:rPr>
                <w:sz w:val="17"/>
              </w:rPr>
              <w:t>Stored through an approved secret provider</w:t>
            </w:r>
          </w:p>
        </w:tc>
        <w:tc>
          <w:tcPr>
            <w:tcW w:w="3660" w:type="dxa"/>
            <w:tcMar>
              <w:top w:w="80" w:type="dxa"/>
              <w:left w:w="120" w:type="dxa"/>
              <w:bottom w:w="80" w:type="dxa"/>
              <w:right w:w="120" w:type="dxa"/>
            </w:tcMar>
            <w:vAlign w:val="center"/>
          </w:tcPr>
          <w:p w14:paraId="69874905" w14:textId="77777777" w:rsidR="001C7400" w:rsidRDefault="00000000">
            <w:pPr>
              <w:spacing w:after="0" w:line="269" w:lineRule="auto"/>
            </w:pPr>
            <w:r>
              <w:rPr>
                <w:sz w:val="17"/>
              </w:rPr>
              <w:t>Use a dedicated synthetic account; never a personal account</w:t>
            </w:r>
          </w:p>
        </w:tc>
      </w:tr>
    </w:tbl>
    <w:p w14:paraId="289071B2" w14:textId="77777777" w:rsidR="001C7400" w:rsidRDefault="001C7400">
      <w:pPr>
        <w:spacing w:after="20"/>
      </w:pPr>
    </w:p>
    <w:p w14:paraId="486674B5" w14:textId="77777777" w:rsidR="001C7400" w:rsidRDefault="00000000">
      <w:pPr>
        <w:pStyle w:val="Heading2"/>
      </w:pPr>
      <w:r>
        <w:t>Validate connectivity one channel at a time</w:t>
      </w:r>
    </w:p>
    <w:p w14:paraId="1D9822B1" w14:textId="77777777" w:rsidR="001C7400" w:rsidRDefault="00000000">
      <w:pPr>
        <w:numPr>
          <w:ilvl w:val="0"/>
          <w:numId w:val="1"/>
        </w:numPr>
        <w:spacing w:after="80"/>
      </w:pPr>
      <w:r>
        <w:t>Run the framework Chromium smoke before navigating to the application.</w:t>
      </w:r>
    </w:p>
    <w:p w14:paraId="70779918" w14:textId="77777777" w:rsidR="001C7400" w:rsidRDefault="00000000">
      <w:pPr>
        <w:numPr>
          <w:ilvl w:val="0"/>
          <w:numId w:val="1"/>
        </w:numPr>
        <w:spacing w:after="80"/>
      </w:pPr>
      <w:r>
        <w:t>Enable one small UI test only after the real page and outcome are confirmed.</w:t>
      </w:r>
    </w:p>
    <w:p w14:paraId="373921C9" w14:textId="77777777" w:rsidR="001C7400" w:rsidRDefault="00000000">
      <w:pPr>
        <w:numPr>
          <w:ilvl w:val="0"/>
          <w:numId w:val="1"/>
        </w:numPr>
        <w:spacing w:after="80"/>
      </w:pPr>
      <w:r>
        <w:t>Run API tests without installing a browser and confirm bearer acquisition works.</w:t>
      </w:r>
    </w:p>
    <w:p w14:paraId="25D1DD6F" w14:textId="77777777" w:rsidR="001C7400" w:rsidRDefault="00000000">
      <w:pPr>
        <w:numPr>
          <w:ilvl w:val="0"/>
          <w:numId w:val="1"/>
        </w:numPr>
        <w:spacing w:after="80"/>
      </w:pPr>
      <w:r>
        <w:t>Run a single parameterized SELECT query using the least-privilege SQL identity.</w:t>
      </w:r>
    </w:p>
    <w:p w14:paraId="7F28B4C0" w14:textId="77777777" w:rsidR="001C7400" w:rsidRDefault="00000000">
      <w:pPr>
        <w:numPr>
          <w:ilvl w:val="0"/>
          <w:numId w:val="1"/>
        </w:numPr>
        <w:spacing w:after="80"/>
      </w:pPr>
      <w:r>
        <w:t>Add end-to-end composition only after each underlying channel is independently stable.</w:t>
      </w:r>
    </w:p>
    <w:p w14:paraId="57AB2A40" w14:textId="77777777" w:rsidR="001C7400" w:rsidRDefault="00000000">
      <w:pPr>
        <w:pStyle w:val="Heading1"/>
      </w:pPr>
      <w:r>
        <w:t>5. Configure GitHub for working pipelines</w:t>
      </w:r>
    </w:p>
    <w:p w14:paraId="5C80C6DE" w14:textId="77777777" w:rsidR="001C7400" w:rsidRDefault="00000000">
      <w:r>
        <w:t>Repository administration is part of the solution. The workflows cannot reach the Test application or publish Pages until variables, secrets, permissions, network routes, and Pages settings are configured.</w:t>
      </w:r>
    </w:p>
    <w:p w14:paraId="535A28E2" w14:textId="77777777" w:rsidR="001C7400" w:rsidRDefault="00000000">
      <w:pPr>
        <w:pStyle w:val="Heading2"/>
      </w:pPr>
      <w:r>
        <w:t>Create the Test environment</w:t>
      </w:r>
    </w:p>
    <w:p w14:paraId="44DF5811" w14:textId="77777777" w:rsidR="001C7400" w:rsidRDefault="00000000">
      <w:pPr>
        <w:keepNext/>
        <w:shd w:val="clear" w:color="auto" w:fill="2E74B5"/>
        <w:spacing w:before="160" w:after="40"/>
      </w:pPr>
      <w:r>
        <w:rPr>
          <w:b/>
          <w:color w:val="FFFFFF"/>
        </w:rPr>
        <w:t>01   Open environment settings</w:t>
      </w:r>
    </w:p>
    <w:p w14:paraId="47426894" w14:textId="77777777" w:rsidR="001C7400" w:rsidRDefault="00000000">
      <w:pPr>
        <w:ind w:left="115"/>
      </w:pPr>
      <w:r>
        <w:t>In the new repository, open Settings &gt; Environments and create an environment named exactly Test.</w:t>
      </w:r>
    </w:p>
    <w:p w14:paraId="59B2DEE4" w14:textId="77777777" w:rsidR="001C7400" w:rsidRDefault="00000000">
      <w:pPr>
        <w:keepNext/>
        <w:shd w:val="clear" w:color="auto" w:fill="2E74B5"/>
        <w:spacing w:before="160" w:after="40"/>
      </w:pPr>
      <w:r>
        <w:rPr>
          <w:b/>
          <w:color w:val="FFFFFF"/>
        </w:rPr>
        <w:t>02   Add environment variables</w:t>
      </w:r>
    </w:p>
    <w:p w14:paraId="3E1DA499" w14:textId="77777777" w:rsidR="001C7400" w:rsidRDefault="00000000">
      <w:pPr>
        <w:ind w:left="115"/>
      </w:pPr>
      <w:r>
        <w:t>Add the web and API base URLs as non-secret environment variables.</w:t>
      </w:r>
    </w:p>
    <w:p w14:paraId="12405E45" w14:textId="77777777" w:rsidR="001C7400" w:rsidRDefault="00000000">
      <w:pPr>
        <w:keepNext/>
        <w:shd w:val="clear" w:color="auto" w:fill="2E74B5"/>
        <w:spacing w:before="160" w:after="40"/>
      </w:pPr>
      <w:r>
        <w:rPr>
          <w:b/>
          <w:color w:val="FFFFFF"/>
        </w:rPr>
        <w:lastRenderedPageBreak/>
        <w:t>03   Add environment secrets</w:t>
      </w:r>
    </w:p>
    <w:p w14:paraId="4A6D4AFE" w14:textId="77777777" w:rsidR="001C7400" w:rsidRDefault="00000000">
      <w:pPr>
        <w:ind w:left="115"/>
      </w:pPr>
      <w:r>
        <w:t>Add the bearer token and SQL connection string as environment secrets. Confirm rotation ownership and runner access.</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900"/>
        <w:gridCol w:w="2200"/>
        <w:gridCol w:w="3760"/>
        <w:gridCol w:w="1500"/>
      </w:tblGrid>
      <w:tr w:rsidR="001C7400" w14:paraId="12943BAA" w14:textId="77777777">
        <w:trPr>
          <w:cantSplit/>
          <w:tblHeader/>
        </w:trPr>
        <w:tc>
          <w:tcPr>
            <w:tcW w:w="1900" w:type="dxa"/>
            <w:shd w:val="clear" w:color="auto" w:fill="E8EEF5"/>
            <w:tcMar>
              <w:top w:w="80" w:type="dxa"/>
              <w:left w:w="120" w:type="dxa"/>
              <w:bottom w:w="80" w:type="dxa"/>
              <w:right w:w="120" w:type="dxa"/>
            </w:tcMar>
            <w:vAlign w:val="center"/>
          </w:tcPr>
          <w:p w14:paraId="5DE2C884" w14:textId="77777777" w:rsidR="001C7400" w:rsidRDefault="00000000">
            <w:pPr>
              <w:spacing w:after="0" w:line="252" w:lineRule="auto"/>
              <w:jc w:val="center"/>
            </w:pPr>
            <w:r>
              <w:rPr>
                <w:b/>
                <w:color w:val="17324D"/>
                <w:sz w:val="17"/>
              </w:rPr>
              <w:t>GitHub setting</w:t>
            </w:r>
          </w:p>
        </w:tc>
        <w:tc>
          <w:tcPr>
            <w:tcW w:w="2200" w:type="dxa"/>
            <w:shd w:val="clear" w:color="auto" w:fill="E8EEF5"/>
            <w:tcMar>
              <w:top w:w="80" w:type="dxa"/>
              <w:left w:w="120" w:type="dxa"/>
              <w:bottom w:w="80" w:type="dxa"/>
              <w:right w:w="120" w:type="dxa"/>
            </w:tcMar>
            <w:vAlign w:val="center"/>
          </w:tcPr>
          <w:p w14:paraId="60334C6A" w14:textId="77777777" w:rsidR="001C7400" w:rsidRDefault="00000000">
            <w:pPr>
              <w:spacing w:after="0" w:line="252" w:lineRule="auto"/>
              <w:jc w:val="center"/>
            </w:pPr>
            <w:r>
              <w:rPr>
                <w:b/>
                <w:color w:val="17324D"/>
                <w:sz w:val="17"/>
              </w:rPr>
              <w:t>Exact name</w:t>
            </w:r>
          </w:p>
        </w:tc>
        <w:tc>
          <w:tcPr>
            <w:tcW w:w="3760" w:type="dxa"/>
            <w:shd w:val="clear" w:color="auto" w:fill="E8EEF5"/>
            <w:tcMar>
              <w:top w:w="80" w:type="dxa"/>
              <w:left w:w="120" w:type="dxa"/>
              <w:bottom w:w="80" w:type="dxa"/>
              <w:right w:w="120" w:type="dxa"/>
            </w:tcMar>
            <w:vAlign w:val="center"/>
          </w:tcPr>
          <w:p w14:paraId="2B075DE5" w14:textId="77777777" w:rsidR="001C7400" w:rsidRDefault="00000000">
            <w:pPr>
              <w:spacing w:after="0" w:line="252" w:lineRule="auto"/>
              <w:jc w:val="center"/>
            </w:pPr>
            <w:r>
              <w:rPr>
                <w:b/>
                <w:color w:val="17324D"/>
                <w:sz w:val="17"/>
              </w:rPr>
              <w:t>Example / purpose</w:t>
            </w:r>
          </w:p>
        </w:tc>
        <w:tc>
          <w:tcPr>
            <w:tcW w:w="1500" w:type="dxa"/>
            <w:shd w:val="clear" w:color="auto" w:fill="E8EEF5"/>
            <w:tcMar>
              <w:top w:w="80" w:type="dxa"/>
              <w:left w:w="120" w:type="dxa"/>
              <w:bottom w:w="80" w:type="dxa"/>
              <w:right w:w="120" w:type="dxa"/>
            </w:tcMar>
            <w:vAlign w:val="center"/>
          </w:tcPr>
          <w:p w14:paraId="54A9D66F" w14:textId="77777777" w:rsidR="001C7400" w:rsidRDefault="00000000">
            <w:pPr>
              <w:spacing w:after="0" w:line="252" w:lineRule="auto"/>
              <w:jc w:val="center"/>
            </w:pPr>
            <w:r>
              <w:rPr>
                <w:b/>
                <w:color w:val="17324D"/>
                <w:sz w:val="17"/>
              </w:rPr>
              <w:t>Secret?</w:t>
            </w:r>
          </w:p>
        </w:tc>
      </w:tr>
      <w:tr w:rsidR="001C7400" w14:paraId="45D5E004" w14:textId="77777777">
        <w:trPr>
          <w:cantSplit/>
        </w:trPr>
        <w:tc>
          <w:tcPr>
            <w:tcW w:w="1900" w:type="dxa"/>
            <w:tcMar>
              <w:top w:w="80" w:type="dxa"/>
              <w:left w:w="120" w:type="dxa"/>
              <w:bottom w:w="80" w:type="dxa"/>
              <w:right w:w="120" w:type="dxa"/>
            </w:tcMar>
            <w:vAlign w:val="center"/>
          </w:tcPr>
          <w:p w14:paraId="5BC1AC57" w14:textId="77777777" w:rsidR="001C7400" w:rsidRDefault="00000000">
            <w:pPr>
              <w:spacing w:after="0" w:line="269" w:lineRule="auto"/>
            </w:pPr>
            <w:r>
              <w:rPr>
                <w:sz w:val="17"/>
              </w:rPr>
              <w:t>Environment variable</w:t>
            </w:r>
          </w:p>
        </w:tc>
        <w:tc>
          <w:tcPr>
            <w:tcW w:w="2200" w:type="dxa"/>
            <w:tcMar>
              <w:top w:w="80" w:type="dxa"/>
              <w:left w:w="120" w:type="dxa"/>
              <w:bottom w:w="80" w:type="dxa"/>
              <w:right w:w="120" w:type="dxa"/>
            </w:tcMar>
            <w:vAlign w:val="center"/>
          </w:tcPr>
          <w:p w14:paraId="2FFD7FAA" w14:textId="77777777" w:rsidR="001C7400" w:rsidRDefault="00000000">
            <w:pPr>
              <w:spacing w:after="0" w:line="269" w:lineRule="auto"/>
            </w:pPr>
            <w:r>
              <w:rPr>
                <w:sz w:val="17"/>
              </w:rPr>
              <w:t>WEB_BASE_URL</w:t>
            </w:r>
          </w:p>
        </w:tc>
        <w:tc>
          <w:tcPr>
            <w:tcW w:w="3760" w:type="dxa"/>
            <w:tcMar>
              <w:top w:w="80" w:type="dxa"/>
              <w:left w:w="120" w:type="dxa"/>
              <w:bottom w:w="80" w:type="dxa"/>
              <w:right w:w="120" w:type="dxa"/>
            </w:tcMar>
            <w:vAlign w:val="center"/>
          </w:tcPr>
          <w:p w14:paraId="2B17727A" w14:textId="77777777" w:rsidR="001C7400" w:rsidRDefault="00000000">
            <w:pPr>
              <w:spacing w:after="0" w:line="269" w:lineRule="auto"/>
            </w:pPr>
            <w:r>
              <w:rPr>
                <w:sz w:val="17"/>
              </w:rPr>
              <w:t>https://portal.test.example</w:t>
            </w:r>
          </w:p>
        </w:tc>
        <w:tc>
          <w:tcPr>
            <w:tcW w:w="1500" w:type="dxa"/>
            <w:tcMar>
              <w:top w:w="80" w:type="dxa"/>
              <w:left w:w="120" w:type="dxa"/>
              <w:bottom w:w="80" w:type="dxa"/>
              <w:right w:w="120" w:type="dxa"/>
            </w:tcMar>
            <w:vAlign w:val="center"/>
          </w:tcPr>
          <w:p w14:paraId="3D8F845E" w14:textId="77777777" w:rsidR="001C7400" w:rsidRDefault="00000000">
            <w:pPr>
              <w:spacing w:after="0" w:line="269" w:lineRule="auto"/>
              <w:jc w:val="center"/>
            </w:pPr>
            <w:r>
              <w:rPr>
                <w:sz w:val="17"/>
              </w:rPr>
              <w:t>No</w:t>
            </w:r>
          </w:p>
        </w:tc>
      </w:tr>
      <w:tr w:rsidR="001C7400" w14:paraId="4D97F82F" w14:textId="77777777">
        <w:trPr>
          <w:cantSplit/>
        </w:trPr>
        <w:tc>
          <w:tcPr>
            <w:tcW w:w="1900" w:type="dxa"/>
            <w:shd w:val="clear" w:color="auto" w:fill="FAFBFC"/>
            <w:tcMar>
              <w:top w:w="80" w:type="dxa"/>
              <w:left w:w="120" w:type="dxa"/>
              <w:bottom w:w="80" w:type="dxa"/>
              <w:right w:w="120" w:type="dxa"/>
            </w:tcMar>
            <w:vAlign w:val="center"/>
          </w:tcPr>
          <w:p w14:paraId="38FFD970" w14:textId="77777777" w:rsidR="001C7400" w:rsidRDefault="00000000">
            <w:pPr>
              <w:spacing w:after="0" w:line="269" w:lineRule="auto"/>
            </w:pPr>
            <w:r>
              <w:rPr>
                <w:sz w:val="17"/>
              </w:rPr>
              <w:t>Environment variable</w:t>
            </w:r>
          </w:p>
        </w:tc>
        <w:tc>
          <w:tcPr>
            <w:tcW w:w="2200" w:type="dxa"/>
            <w:shd w:val="clear" w:color="auto" w:fill="FAFBFC"/>
            <w:tcMar>
              <w:top w:w="80" w:type="dxa"/>
              <w:left w:w="120" w:type="dxa"/>
              <w:bottom w:w="80" w:type="dxa"/>
              <w:right w:w="120" w:type="dxa"/>
            </w:tcMar>
            <w:vAlign w:val="center"/>
          </w:tcPr>
          <w:p w14:paraId="4A456B50" w14:textId="77777777" w:rsidR="001C7400" w:rsidRDefault="00000000">
            <w:pPr>
              <w:spacing w:after="0" w:line="269" w:lineRule="auto"/>
            </w:pPr>
            <w:r>
              <w:rPr>
                <w:sz w:val="17"/>
              </w:rPr>
              <w:t>API_BASE_URL</w:t>
            </w:r>
          </w:p>
        </w:tc>
        <w:tc>
          <w:tcPr>
            <w:tcW w:w="3760" w:type="dxa"/>
            <w:shd w:val="clear" w:color="auto" w:fill="FAFBFC"/>
            <w:tcMar>
              <w:top w:w="80" w:type="dxa"/>
              <w:left w:w="120" w:type="dxa"/>
              <w:bottom w:w="80" w:type="dxa"/>
              <w:right w:w="120" w:type="dxa"/>
            </w:tcMar>
            <w:vAlign w:val="center"/>
          </w:tcPr>
          <w:p w14:paraId="6432BCCB" w14:textId="77777777" w:rsidR="001C7400" w:rsidRDefault="00000000">
            <w:pPr>
              <w:spacing w:after="0" w:line="269" w:lineRule="auto"/>
            </w:pPr>
            <w:r>
              <w:rPr>
                <w:sz w:val="17"/>
              </w:rPr>
              <w:t>https://api.test.example</w:t>
            </w:r>
          </w:p>
        </w:tc>
        <w:tc>
          <w:tcPr>
            <w:tcW w:w="1500" w:type="dxa"/>
            <w:shd w:val="clear" w:color="auto" w:fill="FAFBFC"/>
            <w:tcMar>
              <w:top w:w="80" w:type="dxa"/>
              <w:left w:w="120" w:type="dxa"/>
              <w:bottom w:w="80" w:type="dxa"/>
              <w:right w:w="120" w:type="dxa"/>
            </w:tcMar>
            <w:vAlign w:val="center"/>
          </w:tcPr>
          <w:p w14:paraId="0981A4B2" w14:textId="77777777" w:rsidR="001C7400" w:rsidRDefault="00000000">
            <w:pPr>
              <w:spacing w:after="0" w:line="269" w:lineRule="auto"/>
              <w:jc w:val="center"/>
            </w:pPr>
            <w:r>
              <w:rPr>
                <w:sz w:val="17"/>
              </w:rPr>
              <w:t>No</w:t>
            </w:r>
          </w:p>
        </w:tc>
      </w:tr>
      <w:tr w:rsidR="001C7400" w14:paraId="245D8748" w14:textId="77777777">
        <w:trPr>
          <w:cantSplit/>
        </w:trPr>
        <w:tc>
          <w:tcPr>
            <w:tcW w:w="1900" w:type="dxa"/>
            <w:tcMar>
              <w:top w:w="80" w:type="dxa"/>
              <w:left w:w="120" w:type="dxa"/>
              <w:bottom w:w="80" w:type="dxa"/>
              <w:right w:w="120" w:type="dxa"/>
            </w:tcMar>
            <w:vAlign w:val="center"/>
          </w:tcPr>
          <w:p w14:paraId="5A1913C4" w14:textId="77777777" w:rsidR="001C7400" w:rsidRDefault="00000000">
            <w:pPr>
              <w:spacing w:after="0" w:line="269" w:lineRule="auto"/>
            </w:pPr>
            <w:r>
              <w:rPr>
                <w:sz w:val="17"/>
              </w:rPr>
              <w:t>Environment secret</w:t>
            </w:r>
          </w:p>
        </w:tc>
        <w:tc>
          <w:tcPr>
            <w:tcW w:w="2200" w:type="dxa"/>
            <w:tcMar>
              <w:top w:w="80" w:type="dxa"/>
              <w:left w:w="120" w:type="dxa"/>
              <w:bottom w:w="80" w:type="dxa"/>
              <w:right w:w="120" w:type="dxa"/>
            </w:tcMar>
            <w:vAlign w:val="center"/>
          </w:tcPr>
          <w:p w14:paraId="0F18273D" w14:textId="77777777" w:rsidR="001C7400" w:rsidRDefault="00000000">
            <w:pPr>
              <w:spacing w:after="0" w:line="269" w:lineRule="auto"/>
            </w:pPr>
            <w:r>
              <w:rPr>
                <w:sz w:val="17"/>
              </w:rPr>
              <w:t>API_BEARER_TOKEN</w:t>
            </w:r>
          </w:p>
        </w:tc>
        <w:tc>
          <w:tcPr>
            <w:tcW w:w="3760" w:type="dxa"/>
            <w:tcMar>
              <w:top w:w="80" w:type="dxa"/>
              <w:left w:w="120" w:type="dxa"/>
              <w:bottom w:w="80" w:type="dxa"/>
              <w:right w:w="120" w:type="dxa"/>
            </w:tcMar>
            <w:vAlign w:val="center"/>
          </w:tcPr>
          <w:p w14:paraId="2CA60B41" w14:textId="77777777" w:rsidR="001C7400" w:rsidRDefault="00000000">
            <w:pPr>
              <w:spacing w:after="0" w:line="269" w:lineRule="auto"/>
            </w:pPr>
            <w:r>
              <w:rPr>
                <w:sz w:val="17"/>
              </w:rPr>
              <w:t>Test-scoped bearer token</w:t>
            </w:r>
          </w:p>
        </w:tc>
        <w:tc>
          <w:tcPr>
            <w:tcW w:w="1500" w:type="dxa"/>
            <w:tcMar>
              <w:top w:w="80" w:type="dxa"/>
              <w:left w:w="120" w:type="dxa"/>
              <w:bottom w:w="80" w:type="dxa"/>
              <w:right w:w="120" w:type="dxa"/>
            </w:tcMar>
            <w:vAlign w:val="center"/>
          </w:tcPr>
          <w:p w14:paraId="790A8A03" w14:textId="77777777" w:rsidR="001C7400" w:rsidRDefault="00000000">
            <w:pPr>
              <w:spacing w:after="0" w:line="269" w:lineRule="auto"/>
              <w:jc w:val="center"/>
            </w:pPr>
            <w:r>
              <w:rPr>
                <w:sz w:val="17"/>
              </w:rPr>
              <w:t>Yes</w:t>
            </w:r>
          </w:p>
        </w:tc>
      </w:tr>
      <w:tr w:rsidR="001C7400" w14:paraId="62E95FEF" w14:textId="77777777">
        <w:trPr>
          <w:cantSplit/>
        </w:trPr>
        <w:tc>
          <w:tcPr>
            <w:tcW w:w="1900" w:type="dxa"/>
            <w:shd w:val="clear" w:color="auto" w:fill="FAFBFC"/>
            <w:tcMar>
              <w:top w:w="80" w:type="dxa"/>
              <w:left w:w="120" w:type="dxa"/>
              <w:bottom w:w="80" w:type="dxa"/>
              <w:right w:w="120" w:type="dxa"/>
            </w:tcMar>
            <w:vAlign w:val="center"/>
          </w:tcPr>
          <w:p w14:paraId="331BA81A" w14:textId="77777777" w:rsidR="001C7400" w:rsidRDefault="00000000">
            <w:pPr>
              <w:spacing w:after="0" w:line="269" w:lineRule="auto"/>
            </w:pPr>
            <w:r>
              <w:rPr>
                <w:sz w:val="17"/>
              </w:rPr>
              <w:t>Environment secret</w:t>
            </w:r>
          </w:p>
        </w:tc>
        <w:tc>
          <w:tcPr>
            <w:tcW w:w="2200" w:type="dxa"/>
            <w:shd w:val="clear" w:color="auto" w:fill="FAFBFC"/>
            <w:tcMar>
              <w:top w:w="80" w:type="dxa"/>
              <w:left w:w="120" w:type="dxa"/>
              <w:bottom w:w="80" w:type="dxa"/>
              <w:right w:w="120" w:type="dxa"/>
            </w:tcMar>
            <w:vAlign w:val="center"/>
          </w:tcPr>
          <w:p w14:paraId="470CCA35" w14:textId="77777777" w:rsidR="001C7400" w:rsidRDefault="00000000">
            <w:pPr>
              <w:spacing w:after="0" w:line="269" w:lineRule="auto"/>
            </w:pPr>
            <w:r>
              <w:rPr>
                <w:sz w:val="17"/>
              </w:rPr>
              <w:t>SQL_CONNECTION_STRING</w:t>
            </w:r>
          </w:p>
        </w:tc>
        <w:tc>
          <w:tcPr>
            <w:tcW w:w="3760" w:type="dxa"/>
            <w:shd w:val="clear" w:color="auto" w:fill="FAFBFC"/>
            <w:tcMar>
              <w:top w:w="80" w:type="dxa"/>
              <w:left w:w="120" w:type="dxa"/>
              <w:bottom w:w="80" w:type="dxa"/>
              <w:right w:w="120" w:type="dxa"/>
            </w:tcMar>
            <w:vAlign w:val="center"/>
          </w:tcPr>
          <w:p w14:paraId="50B62826" w14:textId="77777777" w:rsidR="001C7400" w:rsidRDefault="00000000">
            <w:pPr>
              <w:spacing w:after="0" w:line="269" w:lineRule="auto"/>
            </w:pPr>
            <w:r>
              <w:rPr>
                <w:sz w:val="17"/>
              </w:rPr>
              <w:t>Read-only Test SQL connection</w:t>
            </w:r>
          </w:p>
        </w:tc>
        <w:tc>
          <w:tcPr>
            <w:tcW w:w="1500" w:type="dxa"/>
            <w:shd w:val="clear" w:color="auto" w:fill="FAFBFC"/>
            <w:tcMar>
              <w:top w:w="80" w:type="dxa"/>
              <w:left w:w="120" w:type="dxa"/>
              <w:bottom w:w="80" w:type="dxa"/>
              <w:right w:w="120" w:type="dxa"/>
            </w:tcMar>
            <w:vAlign w:val="center"/>
          </w:tcPr>
          <w:p w14:paraId="772F0BEC" w14:textId="77777777" w:rsidR="001C7400" w:rsidRDefault="00000000">
            <w:pPr>
              <w:spacing w:after="0" w:line="269" w:lineRule="auto"/>
              <w:jc w:val="center"/>
            </w:pPr>
            <w:r>
              <w:rPr>
                <w:sz w:val="17"/>
              </w:rPr>
              <w:t>Yes</w:t>
            </w:r>
          </w:p>
        </w:tc>
      </w:tr>
    </w:tbl>
    <w:p w14:paraId="2E122FC3" w14:textId="77777777" w:rsidR="001C7400" w:rsidRDefault="001C7400">
      <w:pPr>
        <w:spacing w:after="20"/>
      </w:pPr>
    </w:p>
    <w:p w14:paraId="0ABF20D0" w14:textId="77777777" w:rsidR="001C7400" w:rsidRDefault="00000000">
      <w:pPr>
        <w:pStyle w:val="Heading2"/>
      </w:pPr>
      <w:r>
        <w:t>Enable GitHub Pages</w:t>
      </w:r>
    </w:p>
    <w:p w14:paraId="615A7E4A" w14:textId="77777777" w:rsidR="001C7400" w:rsidRDefault="00000000">
      <w:pPr>
        <w:numPr>
          <w:ilvl w:val="0"/>
          <w:numId w:val="1"/>
        </w:numPr>
        <w:spacing w:after="80"/>
      </w:pPr>
      <w:r>
        <w:t>Open Settings &gt; Pages and select GitHub Actions as the deployment source.</w:t>
      </w:r>
    </w:p>
    <w:p w14:paraId="67ABB599" w14:textId="77777777" w:rsidR="001C7400" w:rsidRDefault="00000000">
      <w:pPr>
        <w:numPr>
          <w:ilvl w:val="0"/>
          <w:numId w:val="1"/>
        </w:numPr>
        <w:spacing w:after="80"/>
      </w:pPr>
      <w:r>
        <w:t>Confirm the organization/repository plan and policy support the required internal or private visibility.</w:t>
      </w:r>
    </w:p>
    <w:p w14:paraId="41628AD2" w14:textId="77777777" w:rsidR="001C7400" w:rsidRDefault="00000000">
      <w:pPr>
        <w:numPr>
          <w:ilvl w:val="0"/>
          <w:numId w:val="1"/>
        </w:numPr>
        <w:spacing w:after="80"/>
      </w:pPr>
      <w:r>
        <w:t>Confirm the github-pages environment can be created/used by the deployment action.</w:t>
      </w:r>
    </w:p>
    <w:p w14:paraId="7C7464C4" w14:textId="77777777" w:rsidR="001C7400" w:rsidRDefault="00000000">
      <w:pPr>
        <w:numPr>
          <w:ilvl w:val="0"/>
          <w:numId w:val="1"/>
        </w:numPr>
        <w:spacing w:after="80"/>
      </w:pPr>
      <w:r>
        <w:t>Ensure repository or organization policy permits the workflow's explicit contents, pages, and id-token permissions.</w:t>
      </w:r>
    </w:p>
    <w:p w14:paraId="184AA22D" w14:textId="77777777" w:rsidR="001C7400" w:rsidRDefault="00000000">
      <w:pPr>
        <w:numPr>
          <w:ilvl w:val="0"/>
          <w:numId w:val="1"/>
        </w:numPr>
        <w:spacing w:after="80"/>
      </w:pPr>
      <w:r>
        <w:t>Ensure branch rules do not block the serialized workflow from updating the dedicated allure-history branch, or configure an approved automation bypass.</w:t>
      </w:r>
    </w:p>
    <w:tbl>
      <w:tblPr>
        <w:tblW w:w="9360" w:type="dxa"/>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Layout w:type="fixed"/>
        <w:tblLook w:val="04A0" w:firstRow="1" w:lastRow="0" w:firstColumn="1" w:lastColumn="0" w:noHBand="0" w:noVBand="1"/>
      </w:tblPr>
      <w:tblGrid>
        <w:gridCol w:w="9360"/>
      </w:tblGrid>
      <w:tr w:rsidR="001C7400" w14:paraId="5E46EE8C" w14:textId="77777777">
        <w:trPr>
          <w:cantSplit/>
          <w:tblHeader/>
        </w:trPr>
        <w:tc>
          <w:tcPr>
            <w:tcW w:w="9360" w:type="dxa"/>
            <w:shd w:val="clear" w:color="auto" w:fill="E8EEF5"/>
            <w:tcMar>
              <w:top w:w="130" w:type="dxa"/>
              <w:left w:w="120" w:type="dxa"/>
              <w:bottom w:w="130" w:type="dxa"/>
              <w:right w:w="120" w:type="dxa"/>
            </w:tcMar>
            <w:vAlign w:val="center"/>
          </w:tcPr>
          <w:p w14:paraId="023C4C47" w14:textId="77777777" w:rsidR="001C7400" w:rsidRDefault="00000000">
            <w:pPr>
              <w:spacing w:after="0" w:line="276" w:lineRule="auto"/>
            </w:pPr>
            <w:r>
              <w:rPr>
                <w:b/>
                <w:color w:val="2E74B5"/>
                <w:sz w:val="21"/>
              </w:rPr>
              <w:t xml:space="preserve">HISTORY BRANCH  </w:t>
            </w:r>
            <w:r>
              <w:rPr>
                <w:sz w:val="21"/>
              </w:rPr>
              <w:t>The report workflow intentionally maintains a single-file history.jsonl on the allure-history branch. Do not use that branch for application source and do not allow concurrent report workflows to race.</w:t>
            </w:r>
          </w:p>
        </w:tc>
      </w:tr>
    </w:tbl>
    <w:p w14:paraId="623A57E3" w14:textId="77777777" w:rsidR="001C7400" w:rsidRDefault="001C7400">
      <w:pPr>
        <w:spacing w:after="20"/>
      </w:pPr>
    </w:p>
    <w:p w14:paraId="734A86F0" w14:textId="77777777" w:rsidR="001C7400" w:rsidRDefault="00000000">
      <w:pPr>
        <w:pStyle w:val="Heading2"/>
      </w:pPr>
      <w:r>
        <w:t>Verify runner reachability</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050"/>
        <w:gridCol w:w="3600"/>
        <w:gridCol w:w="3710"/>
      </w:tblGrid>
      <w:tr w:rsidR="001C7400" w14:paraId="0E08D68A" w14:textId="77777777">
        <w:trPr>
          <w:cantSplit/>
          <w:tblHeader/>
        </w:trPr>
        <w:tc>
          <w:tcPr>
            <w:tcW w:w="2050" w:type="dxa"/>
            <w:shd w:val="clear" w:color="auto" w:fill="E8EEF5"/>
            <w:tcMar>
              <w:top w:w="80" w:type="dxa"/>
              <w:left w:w="120" w:type="dxa"/>
              <w:bottom w:w="80" w:type="dxa"/>
              <w:right w:w="120" w:type="dxa"/>
            </w:tcMar>
            <w:vAlign w:val="center"/>
          </w:tcPr>
          <w:p w14:paraId="0D279F79" w14:textId="77777777" w:rsidR="001C7400" w:rsidRDefault="00000000">
            <w:pPr>
              <w:spacing w:after="0" w:line="252" w:lineRule="auto"/>
              <w:jc w:val="center"/>
            </w:pPr>
            <w:r>
              <w:rPr>
                <w:b/>
                <w:color w:val="17324D"/>
                <w:sz w:val="17"/>
              </w:rPr>
              <w:t>Check</w:t>
            </w:r>
          </w:p>
        </w:tc>
        <w:tc>
          <w:tcPr>
            <w:tcW w:w="3600" w:type="dxa"/>
            <w:shd w:val="clear" w:color="auto" w:fill="E8EEF5"/>
            <w:tcMar>
              <w:top w:w="80" w:type="dxa"/>
              <w:left w:w="120" w:type="dxa"/>
              <w:bottom w:w="80" w:type="dxa"/>
              <w:right w:w="120" w:type="dxa"/>
            </w:tcMar>
            <w:vAlign w:val="center"/>
          </w:tcPr>
          <w:p w14:paraId="441DA937" w14:textId="77777777" w:rsidR="001C7400" w:rsidRDefault="00000000">
            <w:pPr>
              <w:spacing w:after="0" w:line="252" w:lineRule="auto"/>
              <w:jc w:val="center"/>
            </w:pPr>
            <w:r>
              <w:rPr>
                <w:b/>
                <w:color w:val="17324D"/>
                <w:sz w:val="17"/>
              </w:rPr>
              <w:t>Expected result</w:t>
            </w:r>
          </w:p>
        </w:tc>
        <w:tc>
          <w:tcPr>
            <w:tcW w:w="3710" w:type="dxa"/>
            <w:shd w:val="clear" w:color="auto" w:fill="E8EEF5"/>
            <w:tcMar>
              <w:top w:w="80" w:type="dxa"/>
              <w:left w:w="120" w:type="dxa"/>
              <w:bottom w:w="80" w:type="dxa"/>
              <w:right w:w="120" w:type="dxa"/>
            </w:tcMar>
            <w:vAlign w:val="center"/>
          </w:tcPr>
          <w:p w14:paraId="40F18F07" w14:textId="77777777" w:rsidR="001C7400" w:rsidRDefault="00000000">
            <w:pPr>
              <w:spacing w:after="0" w:line="252" w:lineRule="auto"/>
              <w:jc w:val="center"/>
            </w:pPr>
            <w:r>
              <w:rPr>
                <w:b/>
                <w:color w:val="17324D"/>
                <w:sz w:val="17"/>
              </w:rPr>
              <w:t>If it fails</w:t>
            </w:r>
          </w:p>
        </w:tc>
      </w:tr>
      <w:tr w:rsidR="001C7400" w14:paraId="36643DAF" w14:textId="77777777">
        <w:trPr>
          <w:cantSplit/>
        </w:trPr>
        <w:tc>
          <w:tcPr>
            <w:tcW w:w="2050" w:type="dxa"/>
            <w:tcMar>
              <w:top w:w="80" w:type="dxa"/>
              <w:left w:w="120" w:type="dxa"/>
              <w:bottom w:w="80" w:type="dxa"/>
              <w:right w:w="120" w:type="dxa"/>
            </w:tcMar>
            <w:vAlign w:val="center"/>
          </w:tcPr>
          <w:p w14:paraId="041B1B31" w14:textId="77777777" w:rsidR="001C7400" w:rsidRDefault="00000000">
            <w:pPr>
              <w:spacing w:after="0" w:line="269" w:lineRule="auto"/>
            </w:pPr>
            <w:r>
              <w:rPr>
                <w:sz w:val="17"/>
              </w:rPr>
              <w:t>Web/API DNS and TLS</w:t>
            </w:r>
          </w:p>
        </w:tc>
        <w:tc>
          <w:tcPr>
            <w:tcW w:w="3600" w:type="dxa"/>
            <w:tcMar>
              <w:top w:w="80" w:type="dxa"/>
              <w:left w:w="120" w:type="dxa"/>
              <w:bottom w:w="80" w:type="dxa"/>
              <w:right w:w="120" w:type="dxa"/>
            </w:tcMar>
            <w:vAlign w:val="center"/>
          </w:tcPr>
          <w:p w14:paraId="1EEEDCFA" w14:textId="77777777" w:rsidR="001C7400" w:rsidRDefault="00000000">
            <w:pPr>
              <w:spacing w:after="0" w:line="269" w:lineRule="auto"/>
            </w:pPr>
            <w:r>
              <w:rPr>
                <w:sz w:val="17"/>
              </w:rPr>
              <w:t>Runner resolves hosts and trusts Test certificates</w:t>
            </w:r>
          </w:p>
        </w:tc>
        <w:tc>
          <w:tcPr>
            <w:tcW w:w="3710" w:type="dxa"/>
            <w:tcMar>
              <w:top w:w="80" w:type="dxa"/>
              <w:left w:w="120" w:type="dxa"/>
              <w:bottom w:w="80" w:type="dxa"/>
              <w:right w:w="120" w:type="dxa"/>
            </w:tcMar>
            <w:vAlign w:val="center"/>
          </w:tcPr>
          <w:p w14:paraId="4CA022CF" w14:textId="77777777" w:rsidR="001C7400" w:rsidRDefault="00000000">
            <w:pPr>
              <w:spacing w:after="0" w:line="269" w:lineRule="auto"/>
            </w:pPr>
            <w:r>
              <w:rPr>
                <w:sz w:val="17"/>
              </w:rPr>
              <w:t>Fix network/DNS/certificate path; do not disable TLS validation</w:t>
            </w:r>
          </w:p>
        </w:tc>
      </w:tr>
      <w:tr w:rsidR="001C7400" w14:paraId="0C4E0EE5" w14:textId="77777777">
        <w:trPr>
          <w:cantSplit/>
        </w:trPr>
        <w:tc>
          <w:tcPr>
            <w:tcW w:w="2050" w:type="dxa"/>
            <w:shd w:val="clear" w:color="auto" w:fill="FAFBFC"/>
            <w:tcMar>
              <w:top w:w="80" w:type="dxa"/>
              <w:left w:w="120" w:type="dxa"/>
              <w:bottom w:w="80" w:type="dxa"/>
              <w:right w:w="120" w:type="dxa"/>
            </w:tcMar>
            <w:vAlign w:val="center"/>
          </w:tcPr>
          <w:p w14:paraId="3E9F3E49" w14:textId="77777777" w:rsidR="001C7400" w:rsidRDefault="00000000">
            <w:pPr>
              <w:spacing w:after="0" w:line="269" w:lineRule="auto"/>
            </w:pPr>
            <w:r>
              <w:rPr>
                <w:sz w:val="17"/>
              </w:rPr>
              <w:t>SQL TCP route</w:t>
            </w:r>
          </w:p>
        </w:tc>
        <w:tc>
          <w:tcPr>
            <w:tcW w:w="3600" w:type="dxa"/>
            <w:shd w:val="clear" w:color="auto" w:fill="FAFBFC"/>
            <w:tcMar>
              <w:top w:w="80" w:type="dxa"/>
              <w:left w:w="120" w:type="dxa"/>
              <w:bottom w:w="80" w:type="dxa"/>
              <w:right w:w="120" w:type="dxa"/>
            </w:tcMar>
            <w:vAlign w:val="center"/>
          </w:tcPr>
          <w:p w14:paraId="7E255CF1" w14:textId="77777777" w:rsidR="001C7400" w:rsidRDefault="00000000">
            <w:pPr>
              <w:spacing w:after="0" w:line="269" w:lineRule="auto"/>
            </w:pPr>
            <w:r>
              <w:rPr>
                <w:sz w:val="17"/>
              </w:rPr>
              <w:t>Runner reaches SQL Server on the approved port</w:t>
            </w:r>
          </w:p>
        </w:tc>
        <w:tc>
          <w:tcPr>
            <w:tcW w:w="3710" w:type="dxa"/>
            <w:shd w:val="clear" w:color="auto" w:fill="FAFBFC"/>
            <w:tcMar>
              <w:top w:w="80" w:type="dxa"/>
              <w:left w:w="120" w:type="dxa"/>
              <w:bottom w:w="80" w:type="dxa"/>
              <w:right w:w="120" w:type="dxa"/>
            </w:tcMar>
            <w:vAlign w:val="center"/>
          </w:tcPr>
          <w:p w14:paraId="7A6B955D" w14:textId="77777777" w:rsidR="001C7400" w:rsidRDefault="00000000">
            <w:pPr>
              <w:spacing w:after="0" w:line="269" w:lineRule="auto"/>
            </w:pPr>
            <w:r>
              <w:rPr>
                <w:sz w:val="17"/>
              </w:rPr>
              <w:t>Use an approved self-hosted runner or private networking solution</w:t>
            </w:r>
          </w:p>
        </w:tc>
      </w:tr>
      <w:tr w:rsidR="001C7400" w14:paraId="34BABA1F" w14:textId="77777777">
        <w:trPr>
          <w:cantSplit/>
        </w:trPr>
        <w:tc>
          <w:tcPr>
            <w:tcW w:w="2050" w:type="dxa"/>
            <w:tcMar>
              <w:top w:w="80" w:type="dxa"/>
              <w:left w:w="120" w:type="dxa"/>
              <w:bottom w:w="80" w:type="dxa"/>
              <w:right w:w="120" w:type="dxa"/>
            </w:tcMar>
            <w:vAlign w:val="center"/>
          </w:tcPr>
          <w:p w14:paraId="299E0F48" w14:textId="77777777" w:rsidR="001C7400" w:rsidRDefault="00000000">
            <w:pPr>
              <w:spacing w:after="0" w:line="269" w:lineRule="auto"/>
            </w:pPr>
            <w:r>
              <w:rPr>
                <w:sz w:val="17"/>
              </w:rPr>
              <w:t>Authentication</w:t>
            </w:r>
          </w:p>
        </w:tc>
        <w:tc>
          <w:tcPr>
            <w:tcW w:w="3600" w:type="dxa"/>
            <w:tcMar>
              <w:top w:w="80" w:type="dxa"/>
              <w:left w:w="120" w:type="dxa"/>
              <w:bottom w:w="80" w:type="dxa"/>
              <w:right w:w="120" w:type="dxa"/>
            </w:tcMar>
            <w:vAlign w:val="center"/>
          </w:tcPr>
          <w:p w14:paraId="2FBCF774" w14:textId="77777777" w:rsidR="001C7400" w:rsidRDefault="00000000">
            <w:pPr>
              <w:spacing w:after="0" w:line="269" w:lineRule="auto"/>
            </w:pPr>
            <w:r>
              <w:rPr>
                <w:sz w:val="17"/>
              </w:rPr>
              <w:t>Token and SQL identity authenticate with least privilege</w:t>
            </w:r>
          </w:p>
        </w:tc>
        <w:tc>
          <w:tcPr>
            <w:tcW w:w="3710" w:type="dxa"/>
            <w:tcMar>
              <w:top w:w="80" w:type="dxa"/>
              <w:left w:w="120" w:type="dxa"/>
              <w:bottom w:w="80" w:type="dxa"/>
              <w:right w:w="120" w:type="dxa"/>
            </w:tcMar>
            <w:vAlign w:val="center"/>
          </w:tcPr>
          <w:p w14:paraId="7F6DDCC0" w14:textId="77777777" w:rsidR="001C7400" w:rsidRDefault="00000000">
            <w:pPr>
              <w:spacing w:after="0" w:line="269" w:lineRule="auto"/>
            </w:pPr>
            <w:r>
              <w:rPr>
                <w:sz w:val="17"/>
              </w:rPr>
              <w:t>Correct secret source/permissions; do not broaden privileges</w:t>
            </w:r>
          </w:p>
        </w:tc>
      </w:tr>
      <w:tr w:rsidR="001C7400" w14:paraId="355A35DD" w14:textId="77777777">
        <w:trPr>
          <w:cantSplit/>
        </w:trPr>
        <w:tc>
          <w:tcPr>
            <w:tcW w:w="2050" w:type="dxa"/>
            <w:shd w:val="clear" w:color="auto" w:fill="FAFBFC"/>
            <w:tcMar>
              <w:top w:w="80" w:type="dxa"/>
              <w:left w:w="120" w:type="dxa"/>
              <w:bottom w:w="80" w:type="dxa"/>
              <w:right w:w="120" w:type="dxa"/>
            </w:tcMar>
            <w:vAlign w:val="center"/>
          </w:tcPr>
          <w:p w14:paraId="7A830136" w14:textId="77777777" w:rsidR="001C7400" w:rsidRDefault="00000000">
            <w:pPr>
              <w:spacing w:after="0" w:line="269" w:lineRule="auto"/>
            </w:pPr>
            <w:r>
              <w:rPr>
                <w:sz w:val="17"/>
              </w:rPr>
              <w:t>Pages deployment</w:t>
            </w:r>
          </w:p>
        </w:tc>
        <w:tc>
          <w:tcPr>
            <w:tcW w:w="3600" w:type="dxa"/>
            <w:shd w:val="clear" w:color="auto" w:fill="FAFBFC"/>
            <w:tcMar>
              <w:top w:w="80" w:type="dxa"/>
              <w:left w:w="120" w:type="dxa"/>
              <w:bottom w:w="80" w:type="dxa"/>
              <w:right w:w="120" w:type="dxa"/>
            </w:tcMar>
            <w:vAlign w:val="center"/>
          </w:tcPr>
          <w:p w14:paraId="0ED27F8A" w14:textId="77777777" w:rsidR="001C7400" w:rsidRDefault="00000000">
            <w:pPr>
              <w:spacing w:after="0" w:line="269" w:lineRule="auto"/>
            </w:pPr>
            <w:r>
              <w:rPr>
                <w:sz w:val="17"/>
              </w:rPr>
              <w:t>Workflow can upload and deploy the static report</w:t>
            </w:r>
          </w:p>
        </w:tc>
        <w:tc>
          <w:tcPr>
            <w:tcW w:w="3710" w:type="dxa"/>
            <w:shd w:val="clear" w:color="auto" w:fill="FAFBFC"/>
            <w:tcMar>
              <w:top w:w="80" w:type="dxa"/>
              <w:left w:w="120" w:type="dxa"/>
              <w:bottom w:w="80" w:type="dxa"/>
              <w:right w:w="120" w:type="dxa"/>
            </w:tcMar>
            <w:vAlign w:val="center"/>
          </w:tcPr>
          <w:p w14:paraId="3C737B9E" w14:textId="77777777" w:rsidR="001C7400" w:rsidRDefault="00000000">
            <w:pPr>
              <w:spacing w:after="0" w:line="269" w:lineRule="auto"/>
            </w:pPr>
            <w:r>
              <w:rPr>
                <w:sz w:val="17"/>
              </w:rPr>
              <w:t>Review Pages source, environment, token, and organization policy</w:t>
            </w:r>
          </w:p>
        </w:tc>
      </w:tr>
    </w:tbl>
    <w:p w14:paraId="54D71A50" w14:textId="77777777" w:rsidR="001C7400" w:rsidRDefault="00000000">
      <w:pPr>
        <w:pStyle w:val="Heading1"/>
      </w:pPr>
      <w:r>
        <w:lastRenderedPageBreak/>
        <w:t>6. Replace the sample application automation</w:t>
      </w:r>
    </w:p>
    <w:p w14:paraId="5B1961C7" w14:textId="77777777" w:rsidR="001C7400" w:rsidRDefault="00000000">
      <w:r>
        <w:t>Replace the sample customer/login/order scaffolding with application-specific names and behavior. Keep framework projects generic; product selectors, endpoints, DTOs, SQL, workflows, and expected outcomes belong in the application layers.</w:t>
      </w:r>
    </w:p>
    <w:p w14:paraId="77C8ECA7" w14:textId="77777777" w:rsidR="001C7400" w:rsidRDefault="00000000">
      <w:pPr>
        <w:pStyle w:val="Heading2"/>
      </w:pPr>
      <w:r>
        <w:t>UI: Pages and components</w:t>
      </w:r>
    </w:p>
    <w:p w14:paraId="722BA8F1" w14:textId="77777777" w:rsidR="001C7400" w:rsidRDefault="00000000">
      <w:pPr>
        <w:numPr>
          <w:ilvl w:val="0"/>
          <w:numId w:val="1"/>
        </w:numPr>
        <w:spacing w:after="80"/>
      </w:pPr>
      <w:r>
        <w:t>Create one Page Object for a coherent page and one Component Object for each reusable region.</w:t>
      </w:r>
    </w:p>
    <w:p w14:paraId="0FFD2382" w14:textId="77777777" w:rsidR="001C7400" w:rsidRDefault="00000000">
      <w:pPr>
        <w:numPr>
          <w:ilvl w:val="0"/>
          <w:numId w:val="1"/>
        </w:numPr>
        <w:spacing w:after="80"/>
      </w:pPr>
      <w:r>
        <w:t>Prefer role, label, placeholder, text, test ID, and stable CSS locators in that order. Use XPath last.</w:t>
      </w:r>
    </w:p>
    <w:p w14:paraId="7D47F2BD" w14:textId="77777777" w:rsidR="001C7400" w:rsidRDefault="00000000">
      <w:pPr>
        <w:numPr>
          <w:ilvl w:val="0"/>
          <w:numId w:val="1"/>
        </w:numPr>
        <w:spacing w:after="80"/>
      </w:pPr>
      <w:r>
        <w:t>Expose user behavior such as SignInAsync or SubmitOrderAsync, not raw click sequences.</w:t>
      </w:r>
    </w:p>
    <w:p w14:paraId="4C38258F" w14:textId="77777777" w:rsidR="001C7400" w:rsidRDefault="00000000">
      <w:pPr>
        <w:numPr>
          <w:ilvl w:val="0"/>
          <w:numId w:val="1"/>
        </w:numPr>
        <w:spacing w:after="80"/>
      </w:pPr>
      <w:r>
        <w:t>Expose locators needed for test assertions, but keep the assertions in the test fixture.</w:t>
      </w:r>
    </w:p>
    <w:p w14:paraId="2105C42E" w14:textId="77777777" w:rsidR="001C7400" w:rsidRDefault="00000000">
      <w:pPr>
        <w:pStyle w:val="Caption"/>
        <w:keepNext/>
        <w:spacing w:before="80" w:after="60"/>
      </w:pPr>
      <w:r>
        <w:t>Illustrative Page Object - replace path and accessible names</w:t>
      </w:r>
    </w:p>
    <w:p w14:paraId="7543DB65" w14:textId="77777777" w:rsidR="001C7400" w:rsidRDefault="00000000">
      <w:pPr>
        <w:pStyle w:val="CodeBlock"/>
        <w:pBdr>
          <w:left w:val="single" w:sz="4" w:space="6" w:color="D5DCE3"/>
        </w:pBdr>
        <w:shd w:val="clear" w:color="auto" w:fill="F3F5F7"/>
        <w:spacing w:line="240" w:lineRule="auto"/>
        <w:rPr>
          <w:rFonts w:hint="eastAsia"/>
        </w:rPr>
      </w:pPr>
      <w:r>
        <w:rPr>
          <w:color w:val="263238"/>
        </w:rPr>
        <w:t>public sealed class LoginPage : PageObject</w:t>
      </w:r>
      <w:r>
        <w:rPr>
          <w:color w:val="263238"/>
        </w:rPr>
        <w:br/>
        <w:t>{</w:t>
      </w:r>
      <w:r>
        <w:rPr>
          <w:color w:val="263238"/>
        </w:rPr>
        <w:br/>
        <w:t xml:space="preserve">    public LoginPage(IPage page) : base(page) { }</w:t>
      </w:r>
      <w:r>
        <w:rPr>
          <w:color w:val="263238"/>
        </w:rPr>
        <w:br/>
        <w:t xml:space="preserve">    protected override string Path =&gt; "/login";</w:t>
      </w:r>
      <w:r>
        <w:rPr>
          <w:color w:val="263238"/>
        </w:rPr>
        <w:br/>
      </w:r>
      <w:r>
        <w:rPr>
          <w:color w:val="263238"/>
        </w:rPr>
        <w:br/>
        <w:t xml:space="preserve">    public async Task SignInAsync(string username, string password)</w:t>
      </w:r>
      <w:r>
        <w:rPr>
          <w:color w:val="263238"/>
        </w:rPr>
        <w:br/>
        <w:t xml:space="preserve">    {</w:t>
      </w:r>
      <w:r>
        <w:rPr>
          <w:color w:val="263238"/>
        </w:rPr>
        <w:br/>
        <w:t xml:space="preserve">        await ByLabel("Username").FillAsync(username);</w:t>
      </w:r>
      <w:r>
        <w:rPr>
          <w:color w:val="263238"/>
        </w:rPr>
        <w:br/>
        <w:t xml:space="preserve">        await ByLabel("Password").FillAsync(password);</w:t>
      </w:r>
      <w:r>
        <w:rPr>
          <w:color w:val="263238"/>
        </w:rPr>
        <w:br/>
        <w:t xml:space="preserve">        await ByRole(AriaRole.Button, "Sign in").ClickAsync();</w:t>
      </w:r>
      <w:r>
        <w:rPr>
          <w:color w:val="263238"/>
        </w:rPr>
        <w:br/>
        <w:t xml:space="preserve">    }</w:t>
      </w:r>
      <w:r>
        <w:rPr>
          <w:color w:val="263238"/>
        </w:rPr>
        <w:br/>
      </w:r>
      <w:r>
        <w:rPr>
          <w:color w:val="263238"/>
        </w:rPr>
        <w:br/>
        <w:t xml:space="preserve">    public ILocator WelcomeHeading =&gt; ByRole(AriaRole.Heading, "Welcome");</w:t>
      </w:r>
      <w:r>
        <w:rPr>
          <w:color w:val="263238"/>
        </w:rPr>
        <w:br/>
        <w:t>}</w:t>
      </w:r>
    </w:p>
    <w:p w14:paraId="4744A4DB" w14:textId="77777777" w:rsidR="001C7400" w:rsidRDefault="00000000">
      <w:pPr>
        <w:pStyle w:val="Heading2"/>
      </w:pPr>
      <w:r>
        <w:t>API: Typed clients and DTOs</w:t>
      </w:r>
    </w:p>
    <w:p w14:paraId="2F754671" w14:textId="77777777" w:rsidR="001C7400" w:rsidRDefault="00000000">
      <w:r>
        <w:t>Build typed product clients on IApiClient. Use relative URIs, escape route/query values, accept cancellation tokens, and return ApiResponse&lt;T&gt; so the test owns assertions.</w:t>
      </w:r>
    </w:p>
    <w:p w14:paraId="411C3192" w14:textId="77777777" w:rsidR="001C7400" w:rsidRDefault="00000000">
      <w:pPr>
        <w:pStyle w:val="Caption"/>
        <w:keepNext/>
        <w:spacing w:before="80" w:after="60"/>
      </w:pPr>
      <w:r>
        <w:t>Illustrative typed API operation</w:t>
      </w:r>
    </w:p>
    <w:p w14:paraId="71A683AE" w14:textId="77777777" w:rsidR="001C7400" w:rsidRDefault="00000000">
      <w:pPr>
        <w:pStyle w:val="CodeBlock"/>
        <w:pBdr>
          <w:left w:val="single" w:sz="4" w:space="6" w:color="D5DCE3"/>
        </w:pBdr>
        <w:shd w:val="clear" w:color="auto" w:fill="F3F5F7"/>
        <w:spacing w:line="240" w:lineRule="auto"/>
        <w:rPr>
          <w:rFonts w:hint="eastAsia"/>
        </w:rPr>
      </w:pPr>
      <w:r>
        <w:rPr>
          <w:color w:val="263238"/>
        </w:rPr>
        <w:t>public async Task&lt;ApiResponse&lt;OrderDto&gt;&gt; GetOrderAsync(</w:t>
      </w:r>
      <w:r>
        <w:rPr>
          <w:color w:val="263238"/>
        </w:rPr>
        <w:br/>
        <w:t xml:space="preserve">    string orderId,</w:t>
      </w:r>
      <w:r>
        <w:rPr>
          <w:color w:val="263238"/>
        </w:rPr>
        <w:br/>
        <w:t xml:space="preserve">    CancellationToken cancellationToken = default)</w:t>
      </w:r>
      <w:r>
        <w:rPr>
          <w:color w:val="263238"/>
        </w:rPr>
        <w:br/>
        <w:t>{</w:t>
      </w:r>
      <w:r>
        <w:rPr>
          <w:color w:val="263238"/>
        </w:rPr>
        <w:br/>
        <w:t xml:space="preserve">    ArgumentException.ThrowIfNullOrWhiteSpace(orderId);</w:t>
      </w:r>
      <w:r>
        <w:rPr>
          <w:color w:val="263238"/>
        </w:rPr>
        <w:br/>
        <w:t xml:space="preserve">    using var request = new HttpRequestMessage(</w:t>
      </w:r>
      <w:r>
        <w:rPr>
          <w:color w:val="263238"/>
        </w:rPr>
        <w:br/>
        <w:t xml:space="preserve">        HttpMethod.Get,</w:t>
      </w:r>
      <w:r>
        <w:rPr>
          <w:color w:val="263238"/>
        </w:rPr>
        <w:br/>
        <w:t xml:space="preserve">        new Uri($"/orders/{Uri.EscapeDataString(orderId)}", UriKind.Relative));</w:t>
      </w:r>
      <w:r>
        <w:rPr>
          <w:color w:val="263238"/>
        </w:rPr>
        <w:br/>
        <w:t xml:space="preserve">    return await _apiClient.SendAsync&lt;OrderDto&gt;(request, cancellationToken);</w:t>
      </w:r>
      <w:r>
        <w:rPr>
          <w:color w:val="263238"/>
        </w:rPr>
        <w:br/>
        <w:t>}</w:t>
      </w:r>
    </w:p>
    <w:p w14:paraId="483AB0F2" w14:textId="77777777" w:rsidR="00EF11CE" w:rsidRDefault="00EF11CE">
      <w:pPr>
        <w:spacing w:after="200" w:line="276" w:lineRule="auto"/>
        <w:rPr>
          <w:rFonts w:asciiTheme="majorHAnsi" w:eastAsiaTheme="majorEastAsia" w:hAnsiTheme="majorHAnsi" w:cstheme="majorBidi"/>
          <w:b/>
          <w:bCs/>
          <w:color w:val="2E74B5"/>
          <w:sz w:val="26"/>
          <w:szCs w:val="26"/>
        </w:rPr>
      </w:pPr>
      <w:r>
        <w:br w:type="page"/>
      </w:r>
    </w:p>
    <w:p w14:paraId="1C169BA8" w14:textId="642DB30C" w:rsidR="001C7400" w:rsidRDefault="00000000">
      <w:pPr>
        <w:pStyle w:val="Heading2"/>
      </w:pPr>
      <w:r>
        <w:lastRenderedPageBreak/>
        <w:t>SQL: Reviewed resources and row DTOs</w:t>
      </w:r>
    </w:p>
    <w:p w14:paraId="2A5E2FCF" w14:textId="77777777" w:rsidR="001C7400" w:rsidRDefault="00000000">
      <w:r>
        <w:t>Keep SQL in reviewed embedded .sql resources. Bind every variable as a named parameter. Match selected aliases to the row DTO and keep the database identity SELECT-only.</w:t>
      </w:r>
    </w:p>
    <w:p w14:paraId="7A5CDF61" w14:textId="77777777" w:rsidR="001C7400" w:rsidRDefault="00000000">
      <w:pPr>
        <w:pStyle w:val="Caption"/>
        <w:keepNext/>
        <w:spacing w:before="80" w:after="60"/>
      </w:pPr>
      <w:r>
        <w:t>Illustrative read-only query</w:t>
      </w:r>
    </w:p>
    <w:p w14:paraId="57F27B81" w14:textId="77777777" w:rsidR="001C7400" w:rsidRDefault="00000000">
      <w:pPr>
        <w:pStyle w:val="CodeBlock"/>
        <w:pBdr>
          <w:left w:val="single" w:sz="4" w:space="6" w:color="D5DCE3"/>
        </w:pBdr>
        <w:shd w:val="clear" w:color="auto" w:fill="F3F5F7"/>
        <w:spacing w:line="240" w:lineRule="auto"/>
        <w:rPr>
          <w:rFonts w:hint="eastAsia"/>
        </w:rPr>
      </w:pPr>
      <w:r>
        <w:rPr>
          <w:color w:val="263238"/>
        </w:rPr>
        <w:t>-- Customers.GetById.sql</w:t>
      </w:r>
      <w:r>
        <w:rPr>
          <w:color w:val="263238"/>
        </w:rPr>
        <w:br/>
        <w:t>SELECT</w:t>
      </w:r>
      <w:r>
        <w:rPr>
          <w:color w:val="263238"/>
        </w:rPr>
        <w:br/>
        <w:t xml:space="preserve">    c.Id       AS Id,</w:t>
      </w:r>
      <w:r>
        <w:rPr>
          <w:color w:val="263238"/>
        </w:rPr>
        <w:br/>
        <w:t xml:space="preserve">    c.FullName AS FullName,</w:t>
      </w:r>
      <w:r>
        <w:rPr>
          <w:color w:val="263238"/>
        </w:rPr>
        <w:br/>
        <w:t xml:space="preserve">    c.Status   AS Status</w:t>
      </w:r>
      <w:r>
        <w:rPr>
          <w:color w:val="263238"/>
        </w:rPr>
        <w:br/>
        <w:t>FROM dbo.Customers AS c</w:t>
      </w:r>
      <w:r>
        <w:rPr>
          <w:color w:val="263238"/>
        </w:rPr>
        <w:br/>
        <w:t>WHERE c.Id = @id;</w:t>
      </w:r>
    </w:p>
    <w:p w14:paraId="0C78FA07" w14:textId="77777777" w:rsidR="001C7400" w:rsidRDefault="00000000">
      <w:pPr>
        <w:pStyle w:val="Caption"/>
        <w:keepNext/>
        <w:spacing w:before="80" w:after="60"/>
      </w:pPr>
      <w:r>
        <w:t>Bind the named parameter in C#</w:t>
      </w:r>
    </w:p>
    <w:p w14:paraId="181CA32E" w14:textId="77777777" w:rsidR="001C7400" w:rsidRDefault="00000000">
      <w:pPr>
        <w:pStyle w:val="CodeBlock"/>
        <w:pBdr>
          <w:left w:val="single" w:sz="4" w:space="6" w:color="D5DCE3"/>
        </w:pBdr>
        <w:shd w:val="clear" w:color="auto" w:fill="F3F5F7"/>
        <w:spacing w:line="240" w:lineRule="auto"/>
        <w:rPr>
          <w:rFonts w:hint="eastAsia"/>
        </w:rPr>
      </w:pPr>
      <w:r>
        <w:rPr>
          <w:color w:val="263238"/>
        </w:rPr>
        <w:t>public static SqlQuery GetById(string customerId) =&gt;</w:t>
      </w:r>
      <w:r>
        <w:rPr>
          <w:color w:val="263238"/>
        </w:rPr>
        <w:br/>
        <w:t xml:space="preserve">    SqlResource</w:t>
      </w:r>
      <w:r>
        <w:rPr>
          <w:color w:val="263238"/>
        </w:rPr>
        <w:br/>
        <w:t xml:space="preserve">        .LoadQuery(ResourceAssembly, "Customers.GetById", "Customers.GetById.sql")</w:t>
      </w:r>
      <w:r>
        <w:rPr>
          <w:color w:val="263238"/>
        </w:rPr>
        <w:br/>
        <w:t xml:space="preserve">        .WithParameter("id", customerId);</w:t>
      </w:r>
    </w:p>
    <w:tbl>
      <w:tblPr>
        <w:tblW w:w="9360" w:type="dxa"/>
        <w:tblInd w:w="120" w:type="dxa"/>
        <w:tblBorders>
          <w:top w:val="single" w:sz="0" w:space="0" w:color="FCE8E6"/>
          <w:left w:val="single" w:sz="0" w:space="0" w:color="FCE8E6"/>
          <w:bottom w:val="single" w:sz="0" w:space="0" w:color="FCE8E6"/>
          <w:right w:val="single" w:sz="0" w:space="0" w:color="FCE8E6"/>
          <w:insideH w:val="single" w:sz="0" w:space="0" w:color="FCE8E6"/>
          <w:insideV w:val="single" w:sz="0" w:space="0" w:color="FCE8E6"/>
        </w:tblBorders>
        <w:tblLayout w:type="fixed"/>
        <w:tblLook w:val="04A0" w:firstRow="1" w:lastRow="0" w:firstColumn="1" w:lastColumn="0" w:noHBand="0" w:noVBand="1"/>
      </w:tblPr>
      <w:tblGrid>
        <w:gridCol w:w="9360"/>
      </w:tblGrid>
      <w:tr w:rsidR="001C7400" w14:paraId="0BC89CC4" w14:textId="77777777">
        <w:trPr>
          <w:cantSplit/>
          <w:tblHeader/>
        </w:trPr>
        <w:tc>
          <w:tcPr>
            <w:tcW w:w="9360" w:type="dxa"/>
            <w:shd w:val="clear" w:color="auto" w:fill="FCE8E6"/>
            <w:tcMar>
              <w:top w:w="130" w:type="dxa"/>
              <w:left w:w="120" w:type="dxa"/>
              <w:bottom w:w="130" w:type="dxa"/>
              <w:right w:w="120" w:type="dxa"/>
            </w:tcMar>
            <w:vAlign w:val="center"/>
          </w:tcPr>
          <w:p w14:paraId="1DACDDE0" w14:textId="77777777" w:rsidR="001C7400" w:rsidRDefault="00000000">
            <w:pPr>
              <w:spacing w:after="0" w:line="276" w:lineRule="auto"/>
            </w:pPr>
            <w:r>
              <w:rPr>
                <w:b/>
                <w:color w:val="B42318"/>
                <w:sz w:val="21"/>
              </w:rPr>
              <w:t xml:space="preserve">FORBIDDEN SQL  </w:t>
            </w:r>
            <w:r>
              <w:rPr>
                <w:sz w:val="21"/>
              </w:rPr>
              <w:t>Do not add INSERT, UPDATE, DELETE, MERGE, schema changes, stored-procedure execution, NEXT VALUE FOR, multiple batches, interpolated values, or a public SqlConnection. Application APIs own setup and cleanup.</w:t>
            </w:r>
          </w:p>
        </w:tc>
      </w:tr>
    </w:tbl>
    <w:p w14:paraId="2A32BC22" w14:textId="77777777" w:rsidR="001C7400" w:rsidRDefault="001C7400">
      <w:pPr>
        <w:spacing w:after="20"/>
      </w:pPr>
    </w:p>
    <w:p w14:paraId="77682F47" w14:textId="77777777" w:rsidR="001C7400" w:rsidRDefault="00000000">
      <w:pPr>
        <w:pStyle w:val="Heading2"/>
      </w:pPr>
      <w:r>
        <w:t>Register application services</w:t>
      </w:r>
    </w:p>
    <w:p w14:paraId="72EAA935" w14:textId="77777777" w:rsidR="001C7400" w:rsidRDefault="00000000">
      <w:r>
        <w:t>Register each typed client and workflow in ApplicationServiceCollectionExtensions so fixtures can resolve them from Services.</w:t>
      </w:r>
    </w:p>
    <w:p w14:paraId="2F6A3E2E" w14:textId="77777777" w:rsidR="001C7400" w:rsidRDefault="00000000">
      <w:pPr>
        <w:pStyle w:val="Caption"/>
        <w:keepNext/>
        <w:spacing w:before="80" w:after="60"/>
      </w:pPr>
      <w:r>
        <w:t>Application.Automation registration</w:t>
      </w:r>
    </w:p>
    <w:p w14:paraId="19E04228" w14:textId="77777777" w:rsidR="001C7400" w:rsidRDefault="00000000">
      <w:pPr>
        <w:pStyle w:val="CodeBlock"/>
        <w:pBdr>
          <w:left w:val="single" w:sz="4" w:space="6" w:color="D5DCE3"/>
        </w:pBdr>
        <w:shd w:val="clear" w:color="auto" w:fill="F3F5F7"/>
        <w:spacing w:line="240" w:lineRule="auto"/>
        <w:rPr>
          <w:rFonts w:hint="eastAsia"/>
        </w:rPr>
      </w:pPr>
      <w:r>
        <w:rPr>
          <w:color w:val="263238"/>
        </w:rPr>
        <w:t>public static IServiceCollection AddApplicationAutomation(</w:t>
      </w:r>
      <w:r>
        <w:rPr>
          <w:color w:val="263238"/>
        </w:rPr>
        <w:br/>
        <w:t xml:space="preserve">    this IServiceCollection services)</w:t>
      </w:r>
      <w:r>
        <w:rPr>
          <w:color w:val="263238"/>
        </w:rPr>
        <w:br/>
        <w:t>{</w:t>
      </w:r>
      <w:r>
        <w:rPr>
          <w:color w:val="263238"/>
        </w:rPr>
        <w:br/>
        <w:t xml:space="preserve">    services.AddTransient&lt;OrdersApiClient&gt;();</w:t>
      </w:r>
      <w:r>
        <w:rPr>
          <w:color w:val="263238"/>
        </w:rPr>
        <w:br/>
        <w:t xml:space="preserve">    services.AddTransient&lt;CustomerJourney&gt;();</w:t>
      </w:r>
      <w:r>
        <w:rPr>
          <w:color w:val="263238"/>
        </w:rPr>
        <w:br/>
        <w:t xml:space="preserve">    return services;</w:t>
      </w:r>
      <w:r>
        <w:rPr>
          <w:color w:val="263238"/>
        </w:rPr>
        <w:br/>
        <w:t>}</w:t>
      </w:r>
    </w:p>
    <w:p w14:paraId="4B56AB08" w14:textId="77777777" w:rsidR="001C7400" w:rsidRDefault="00000000">
      <w:r>
        <w:br w:type="page"/>
      </w:r>
    </w:p>
    <w:p w14:paraId="56EC3C14" w14:textId="77777777" w:rsidR="001C7400" w:rsidRDefault="00000000">
      <w:pPr>
        <w:pStyle w:val="Heading1"/>
      </w:pPr>
      <w:r>
        <w:lastRenderedPageBreak/>
        <w:t>7. Write application tests</w:t>
      </w:r>
    </w:p>
    <w:p w14:paraId="3FC9B3DE" w14:textId="77777777" w:rsidR="001C7400" w:rsidRDefault="00000000">
      <w:r>
        <w:t>Each test needs exactly one type, at least one suite, stable Allure hierarchy, independent data, and a clear business assertion. Remove [Ignore] from a sample only after its configuration and expected outcome are real.</w:t>
      </w:r>
    </w:p>
    <w:p w14:paraId="38061501" w14:textId="77777777" w:rsidR="001C7400" w:rsidRDefault="00000000">
      <w:pPr>
        <w:pStyle w:val="Heading2"/>
      </w:pPr>
      <w:r>
        <w:t>Classification</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600"/>
        <w:gridCol w:w="2600"/>
        <w:gridCol w:w="5160"/>
      </w:tblGrid>
      <w:tr w:rsidR="001C7400" w14:paraId="4A551F92" w14:textId="77777777">
        <w:trPr>
          <w:cantSplit/>
          <w:tblHeader/>
        </w:trPr>
        <w:tc>
          <w:tcPr>
            <w:tcW w:w="1600" w:type="dxa"/>
            <w:shd w:val="clear" w:color="auto" w:fill="E8EEF5"/>
            <w:tcMar>
              <w:top w:w="80" w:type="dxa"/>
              <w:left w:w="120" w:type="dxa"/>
              <w:bottom w:w="80" w:type="dxa"/>
              <w:right w:w="120" w:type="dxa"/>
            </w:tcMar>
            <w:vAlign w:val="center"/>
          </w:tcPr>
          <w:p w14:paraId="5C609A88" w14:textId="77777777" w:rsidR="001C7400" w:rsidRDefault="00000000">
            <w:pPr>
              <w:spacing w:after="0" w:line="252" w:lineRule="auto"/>
              <w:jc w:val="center"/>
            </w:pPr>
            <w:r>
              <w:rPr>
                <w:b/>
                <w:color w:val="17324D"/>
                <w:sz w:val="18"/>
              </w:rPr>
              <w:t>Dimension</w:t>
            </w:r>
          </w:p>
        </w:tc>
        <w:tc>
          <w:tcPr>
            <w:tcW w:w="2600" w:type="dxa"/>
            <w:shd w:val="clear" w:color="auto" w:fill="E8EEF5"/>
            <w:tcMar>
              <w:top w:w="80" w:type="dxa"/>
              <w:left w:w="120" w:type="dxa"/>
              <w:bottom w:w="80" w:type="dxa"/>
              <w:right w:w="120" w:type="dxa"/>
            </w:tcMar>
            <w:vAlign w:val="center"/>
          </w:tcPr>
          <w:p w14:paraId="01154514" w14:textId="77777777" w:rsidR="001C7400" w:rsidRDefault="00000000">
            <w:pPr>
              <w:spacing w:after="0" w:line="252" w:lineRule="auto"/>
              <w:jc w:val="center"/>
            </w:pPr>
            <w:r>
              <w:rPr>
                <w:b/>
                <w:color w:val="17324D"/>
                <w:sz w:val="18"/>
              </w:rPr>
              <w:t>Allowed values</w:t>
            </w:r>
          </w:p>
        </w:tc>
        <w:tc>
          <w:tcPr>
            <w:tcW w:w="5160" w:type="dxa"/>
            <w:shd w:val="clear" w:color="auto" w:fill="E8EEF5"/>
            <w:tcMar>
              <w:top w:w="80" w:type="dxa"/>
              <w:left w:w="120" w:type="dxa"/>
              <w:bottom w:w="80" w:type="dxa"/>
              <w:right w:w="120" w:type="dxa"/>
            </w:tcMar>
            <w:vAlign w:val="center"/>
          </w:tcPr>
          <w:p w14:paraId="2807B26F" w14:textId="77777777" w:rsidR="001C7400" w:rsidRDefault="00000000">
            <w:pPr>
              <w:spacing w:after="0" w:line="252" w:lineRule="auto"/>
              <w:jc w:val="center"/>
            </w:pPr>
            <w:r>
              <w:rPr>
                <w:b/>
                <w:color w:val="17324D"/>
                <w:sz w:val="18"/>
              </w:rPr>
              <w:t>Rule</w:t>
            </w:r>
          </w:p>
        </w:tc>
      </w:tr>
      <w:tr w:rsidR="001C7400" w14:paraId="184836C6" w14:textId="77777777">
        <w:trPr>
          <w:cantSplit/>
        </w:trPr>
        <w:tc>
          <w:tcPr>
            <w:tcW w:w="1600" w:type="dxa"/>
            <w:tcMar>
              <w:top w:w="80" w:type="dxa"/>
              <w:left w:w="120" w:type="dxa"/>
              <w:bottom w:w="80" w:type="dxa"/>
              <w:right w:w="120" w:type="dxa"/>
            </w:tcMar>
            <w:vAlign w:val="center"/>
          </w:tcPr>
          <w:p w14:paraId="3EA901D0" w14:textId="77777777" w:rsidR="001C7400" w:rsidRDefault="00000000">
            <w:pPr>
              <w:spacing w:after="0" w:line="269" w:lineRule="auto"/>
            </w:pPr>
            <w:r>
              <w:rPr>
                <w:sz w:val="18"/>
              </w:rPr>
              <w:t>Type</w:t>
            </w:r>
          </w:p>
        </w:tc>
        <w:tc>
          <w:tcPr>
            <w:tcW w:w="2600" w:type="dxa"/>
            <w:tcMar>
              <w:top w:w="80" w:type="dxa"/>
              <w:left w:w="120" w:type="dxa"/>
              <w:bottom w:w="80" w:type="dxa"/>
              <w:right w:w="120" w:type="dxa"/>
            </w:tcMar>
            <w:vAlign w:val="center"/>
          </w:tcPr>
          <w:p w14:paraId="74B75B95" w14:textId="77777777" w:rsidR="001C7400" w:rsidRDefault="00000000">
            <w:pPr>
              <w:spacing w:after="0" w:line="269" w:lineRule="auto"/>
            </w:pPr>
            <w:r>
              <w:rPr>
                <w:sz w:val="18"/>
              </w:rPr>
              <w:t>UI, API, Database, E2E</w:t>
            </w:r>
          </w:p>
        </w:tc>
        <w:tc>
          <w:tcPr>
            <w:tcW w:w="5160" w:type="dxa"/>
            <w:tcMar>
              <w:top w:w="80" w:type="dxa"/>
              <w:left w:w="120" w:type="dxa"/>
              <w:bottom w:w="80" w:type="dxa"/>
              <w:right w:w="120" w:type="dxa"/>
            </w:tcMar>
            <w:vAlign w:val="center"/>
          </w:tcPr>
          <w:p w14:paraId="394146DC" w14:textId="77777777" w:rsidR="001C7400" w:rsidRDefault="00000000">
            <w:pPr>
              <w:spacing w:after="0" w:line="269" w:lineRule="auto"/>
            </w:pPr>
            <w:r>
              <w:rPr>
                <w:sz w:val="18"/>
              </w:rPr>
              <w:t>Exactly one per test/fixture</w:t>
            </w:r>
          </w:p>
        </w:tc>
      </w:tr>
      <w:tr w:rsidR="001C7400" w14:paraId="0B72DD9F" w14:textId="77777777">
        <w:trPr>
          <w:cantSplit/>
        </w:trPr>
        <w:tc>
          <w:tcPr>
            <w:tcW w:w="1600" w:type="dxa"/>
            <w:shd w:val="clear" w:color="auto" w:fill="FAFBFC"/>
            <w:tcMar>
              <w:top w:w="80" w:type="dxa"/>
              <w:left w:w="120" w:type="dxa"/>
              <w:bottom w:w="80" w:type="dxa"/>
              <w:right w:w="120" w:type="dxa"/>
            </w:tcMar>
            <w:vAlign w:val="center"/>
          </w:tcPr>
          <w:p w14:paraId="2569FD08" w14:textId="77777777" w:rsidR="001C7400" w:rsidRDefault="00000000">
            <w:pPr>
              <w:spacing w:after="0" w:line="269" w:lineRule="auto"/>
            </w:pPr>
            <w:r>
              <w:rPr>
                <w:sz w:val="18"/>
              </w:rPr>
              <w:t>Suite</w:t>
            </w:r>
          </w:p>
        </w:tc>
        <w:tc>
          <w:tcPr>
            <w:tcW w:w="2600" w:type="dxa"/>
            <w:shd w:val="clear" w:color="auto" w:fill="FAFBFC"/>
            <w:tcMar>
              <w:top w:w="80" w:type="dxa"/>
              <w:left w:w="120" w:type="dxa"/>
              <w:bottom w:w="80" w:type="dxa"/>
              <w:right w:w="120" w:type="dxa"/>
            </w:tcMar>
            <w:vAlign w:val="center"/>
          </w:tcPr>
          <w:p w14:paraId="6E1CF119" w14:textId="77777777" w:rsidR="001C7400" w:rsidRDefault="00000000">
            <w:pPr>
              <w:spacing w:after="0" w:line="269" w:lineRule="auto"/>
            </w:pPr>
            <w:r>
              <w:rPr>
                <w:sz w:val="18"/>
              </w:rPr>
              <w:t>Smoke, Regression</w:t>
            </w:r>
          </w:p>
        </w:tc>
        <w:tc>
          <w:tcPr>
            <w:tcW w:w="5160" w:type="dxa"/>
            <w:shd w:val="clear" w:color="auto" w:fill="FAFBFC"/>
            <w:tcMar>
              <w:top w:w="80" w:type="dxa"/>
              <w:left w:w="120" w:type="dxa"/>
              <w:bottom w:w="80" w:type="dxa"/>
              <w:right w:w="120" w:type="dxa"/>
            </w:tcMar>
            <w:vAlign w:val="center"/>
          </w:tcPr>
          <w:p w14:paraId="675A3A13" w14:textId="77777777" w:rsidR="001C7400" w:rsidRDefault="00000000">
            <w:pPr>
              <w:spacing w:after="0" w:line="269" w:lineRule="auto"/>
            </w:pPr>
            <w:r>
              <w:rPr>
                <w:sz w:val="18"/>
              </w:rPr>
              <w:t>At least one per test/fixture</w:t>
            </w:r>
          </w:p>
        </w:tc>
      </w:tr>
      <w:tr w:rsidR="001C7400" w14:paraId="0586AE53" w14:textId="77777777">
        <w:trPr>
          <w:cantSplit/>
        </w:trPr>
        <w:tc>
          <w:tcPr>
            <w:tcW w:w="1600" w:type="dxa"/>
            <w:tcMar>
              <w:top w:w="80" w:type="dxa"/>
              <w:left w:w="120" w:type="dxa"/>
              <w:bottom w:w="80" w:type="dxa"/>
              <w:right w:w="120" w:type="dxa"/>
            </w:tcMar>
            <w:vAlign w:val="center"/>
          </w:tcPr>
          <w:p w14:paraId="50ACD3C2" w14:textId="77777777" w:rsidR="001C7400" w:rsidRDefault="00000000">
            <w:pPr>
              <w:spacing w:after="0" w:line="269" w:lineRule="auto"/>
            </w:pPr>
            <w:r>
              <w:rPr>
                <w:sz w:val="18"/>
              </w:rPr>
              <w:t>Feature category</w:t>
            </w:r>
          </w:p>
        </w:tc>
        <w:tc>
          <w:tcPr>
            <w:tcW w:w="2600" w:type="dxa"/>
            <w:tcMar>
              <w:top w:w="80" w:type="dxa"/>
              <w:left w:w="120" w:type="dxa"/>
              <w:bottom w:w="80" w:type="dxa"/>
              <w:right w:w="120" w:type="dxa"/>
            </w:tcMar>
            <w:vAlign w:val="center"/>
          </w:tcPr>
          <w:p w14:paraId="11449FC2" w14:textId="77777777" w:rsidR="001C7400" w:rsidRDefault="00000000">
            <w:pPr>
              <w:spacing w:after="0" w:line="269" w:lineRule="auto"/>
            </w:pPr>
            <w:r>
              <w:rPr>
                <w:sz w:val="18"/>
              </w:rPr>
              <w:t>Feature:&lt;name&gt;</w:t>
            </w:r>
          </w:p>
        </w:tc>
        <w:tc>
          <w:tcPr>
            <w:tcW w:w="5160" w:type="dxa"/>
            <w:tcMar>
              <w:top w:w="80" w:type="dxa"/>
              <w:left w:w="120" w:type="dxa"/>
              <w:bottom w:w="80" w:type="dxa"/>
              <w:right w:w="120" w:type="dxa"/>
            </w:tcMar>
            <w:vAlign w:val="center"/>
          </w:tcPr>
          <w:p w14:paraId="10B186A2" w14:textId="77777777" w:rsidR="001C7400" w:rsidRDefault="00000000">
            <w:pPr>
              <w:spacing w:after="0" w:line="269" w:lineRule="auto"/>
            </w:pPr>
            <w:r>
              <w:rPr>
                <w:sz w:val="18"/>
              </w:rPr>
              <w:t>Optional and repeatable; used for filtered execution</w:t>
            </w:r>
          </w:p>
        </w:tc>
      </w:tr>
      <w:tr w:rsidR="001C7400" w14:paraId="77C0D4CB" w14:textId="77777777">
        <w:trPr>
          <w:cantSplit/>
        </w:trPr>
        <w:tc>
          <w:tcPr>
            <w:tcW w:w="1600" w:type="dxa"/>
            <w:shd w:val="clear" w:color="auto" w:fill="FAFBFC"/>
            <w:tcMar>
              <w:top w:w="80" w:type="dxa"/>
              <w:left w:w="120" w:type="dxa"/>
              <w:bottom w:w="80" w:type="dxa"/>
              <w:right w:w="120" w:type="dxa"/>
            </w:tcMar>
            <w:vAlign w:val="center"/>
          </w:tcPr>
          <w:p w14:paraId="1ADA65D8" w14:textId="77777777" w:rsidR="001C7400" w:rsidRDefault="00000000">
            <w:pPr>
              <w:spacing w:after="0" w:line="269" w:lineRule="auto"/>
            </w:pPr>
            <w:r>
              <w:rPr>
                <w:sz w:val="18"/>
              </w:rPr>
              <w:t>Allure hierarchy</w:t>
            </w:r>
          </w:p>
        </w:tc>
        <w:tc>
          <w:tcPr>
            <w:tcW w:w="2600" w:type="dxa"/>
            <w:shd w:val="clear" w:color="auto" w:fill="FAFBFC"/>
            <w:tcMar>
              <w:top w:w="80" w:type="dxa"/>
              <w:left w:w="120" w:type="dxa"/>
              <w:bottom w:w="80" w:type="dxa"/>
              <w:right w:w="120" w:type="dxa"/>
            </w:tcMar>
            <w:vAlign w:val="center"/>
          </w:tcPr>
          <w:p w14:paraId="4781D214" w14:textId="77777777" w:rsidR="001C7400" w:rsidRDefault="00000000">
            <w:pPr>
              <w:spacing w:after="0" w:line="269" w:lineRule="auto"/>
            </w:pPr>
            <w:r>
              <w:rPr>
                <w:sz w:val="18"/>
              </w:rPr>
              <w:t>Epic, Feature, Story</w:t>
            </w:r>
          </w:p>
        </w:tc>
        <w:tc>
          <w:tcPr>
            <w:tcW w:w="5160" w:type="dxa"/>
            <w:shd w:val="clear" w:color="auto" w:fill="FAFBFC"/>
            <w:tcMar>
              <w:top w:w="80" w:type="dxa"/>
              <w:left w:w="120" w:type="dxa"/>
              <w:bottom w:w="80" w:type="dxa"/>
              <w:right w:w="120" w:type="dxa"/>
            </w:tcMar>
            <w:vAlign w:val="center"/>
          </w:tcPr>
          <w:p w14:paraId="5A653576" w14:textId="77777777" w:rsidR="001C7400" w:rsidRDefault="00000000">
            <w:pPr>
              <w:spacing w:after="0" w:line="269" w:lineRule="auto"/>
            </w:pPr>
            <w:r>
              <w:rPr>
                <w:sz w:val="18"/>
              </w:rPr>
              <w:t>Stable business language; independent of execution categories</w:t>
            </w:r>
          </w:p>
        </w:tc>
      </w:tr>
    </w:tbl>
    <w:p w14:paraId="3BB06349" w14:textId="77777777" w:rsidR="001C7400" w:rsidRDefault="001C7400">
      <w:pPr>
        <w:spacing w:after="20"/>
      </w:pPr>
    </w:p>
    <w:p w14:paraId="78DDC4F4" w14:textId="77777777" w:rsidR="001C7400" w:rsidRDefault="00000000">
      <w:pPr>
        <w:pStyle w:val="Heading2"/>
      </w:pPr>
      <w:r>
        <w:t>Illustrative UI smoke test</w:t>
      </w:r>
    </w:p>
    <w:p w14:paraId="6ED9B1E2" w14:textId="77777777" w:rsidR="001C7400" w:rsidRDefault="00000000">
      <w:pPr>
        <w:pStyle w:val="Caption"/>
        <w:keepNext/>
        <w:spacing w:before="80" w:after="60"/>
      </w:pPr>
      <w:r>
        <w:t>Dummy test - obtain credentials from an approved test-data/secret abstraction</w:t>
      </w:r>
    </w:p>
    <w:p w14:paraId="308A2503" w14:textId="77777777" w:rsidR="001C7400" w:rsidRDefault="00000000">
      <w:pPr>
        <w:pStyle w:val="CodeBlock"/>
        <w:pBdr>
          <w:left w:val="single" w:sz="4" w:space="6" w:color="D5DCE3"/>
        </w:pBdr>
        <w:shd w:val="clear" w:color="auto" w:fill="F3F5F7"/>
        <w:spacing w:line="240" w:lineRule="auto"/>
        <w:rPr>
          <w:rFonts w:hint="eastAsia"/>
        </w:rPr>
      </w:pPr>
      <w:r>
        <w:rPr>
          <w:color w:val="263238"/>
        </w:rPr>
        <w:t>[TestFixture]</w:t>
      </w:r>
      <w:r>
        <w:rPr>
          <w:color w:val="263238"/>
        </w:rPr>
        <w:br/>
        <w:t>[AllureNUnit]</w:t>
      </w:r>
      <w:r>
        <w:rPr>
          <w:color w:val="263238"/>
        </w:rPr>
        <w:br/>
        <w:t>[AllureEpic("Customer")]</w:t>
      </w:r>
      <w:r>
        <w:rPr>
          <w:color w:val="263238"/>
        </w:rPr>
        <w:br/>
        <w:t>[AllureFeature("Authentication")]</w:t>
      </w:r>
      <w:r>
        <w:rPr>
          <w:color w:val="263238"/>
        </w:rPr>
        <w:br/>
        <w:t>[TestType(TestType.UI)]</w:t>
      </w:r>
      <w:r>
        <w:rPr>
          <w:color w:val="263238"/>
        </w:rPr>
        <w:br/>
        <w:t>[Suite(Suite.Smoke)]</w:t>
      </w:r>
      <w:r>
        <w:rPr>
          <w:color w:val="263238"/>
        </w:rPr>
        <w:br/>
        <w:t>[Feature("Login")]</w:t>
      </w:r>
      <w:r>
        <w:rPr>
          <w:color w:val="263238"/>
        </w:rPr>
        <w:br/>
        <w:t>public sealed class LoginUiTests : UiTestBase</w:t>
      </w:r>
      <w:r>
        <w:rPr>
          <w:color w:val="263238"/>
        </w:rPr>
        <w:br/>
        <w:t>{</w:t>
      </w:r>
      <w:r>
        <w:rPr>
          <w:color w:val="263238"/>
        </w:rPr>
        <w:br/>
        <w:t xml:space="preserve">    [Test]</w:t>
      </w:r>
      <w:r>
        <w:rPr>
          <w:color w:val="263238"/>
        </w:rPr>
        <w:br/>
        <w:t xml:space="preserve">    [AllureStory("A registered test customer can sign in")]</w:t>
      </w:r>
      <w:r>
        <w:rPr>
          <w:color w:val="263238"/>
        </w:rPr>
        <w:br/>
        <w:t xml:space="preserve">    public async Task RegisteredCustomer_CanSignIn()</w:t>
      </w:r>
      <w:r>
        <w:rPr>
          <w:color w:val="263238"/>
        </w:rPr>
        <w:br/>
        <w:t xml:space="preserve">    {</w:t>
      </w:r>
      <w:r>
        <w:rPr>
          <w:color w:val="263238"/>
        </w:rPr>
        <w:br/>
        <w:t xml:space="preserve">        var login = new LoginPage(Page);</w:t>
      </w:r>
      <w:r>
        <w:rPr>
          <w:color w:val="263238"/>
        </w:rPr>
        <w:br/>
        <w:t xml:space="preserve">        await login.GotoAsync();</w:t>
      </w:r>
      <w:r>
        <w:rPr>
          <w:color w:val="263238"/>
        </w:rPr>
        <w:br/>
        <w:t xml:space="preserve">        await login.SignInAsync(TestUsers.Customer, TestUsers.CustomerPassword);</w:t>
      </w:r>
      <w:r>
        <w:rPr>
          <w:color w:val="263238"/>
        </w:rPr>
        <w:br/>
      </w:r>
      <w:r>
        <w:rPr>
          <w:color w:val="263238"/>
        </w:rPr>
        <w:br/>
        <w:t xml:space="preserve">        await Assertions.Expect(login.WelcomeHeading).ToBeVisibleAsync();</w:t>
      </w:r>
      <w:r>
        <w:rPr>
          <w:color w:val="263238"/>
        </w:rPr>
        <w:br/>
        <w:t xml:space="preserve">    }</w:t>
      </w:r>
      <w:r>
        <w:rPr>
          <w:color w:val="263238"/>
        </w:rPr>
        <w:br/>
        <w:t>}</w:t>
      </w:r>
    </w:p>
    <w:p w14:paraId="3EBAABF2" w14:textId="77777777" w:rsidR="001C7400" w:rsidRDefault="00000000">
      <w:pPr>
        <w:pStyle w:val="Heading2"/>
      </w:pPr>
      <w:r>
        <w:lastRenderedPageBreak/>
        <w:t>API and database assertion examples</w:t>
      </w:r>
    </w:p>
    <w:p w14:paraId="1A63442C" w14:textId="77777777" w:rsidR="001C7400" w:rsidRDefault="00000000">
      <w:pPr>
        <w:pStyle w:val="Caption"/>
        <w:keepNext/>
        <w:spacing w:before="80" w:after="60"/>
      </w:pPr>
      <w:r>
        <w:t>Assertions remain in Application.Tests</w:t>
      </w:r>
    </w:p>
    <w:p w14:paraId="6D3B1CFB" w14:textId="77777777" w:rsidR="001C7400" w:rsidRDefault="00000000">
      <w:pPr>
        <w:pStyle w:val="CodeBlock"/>
        <w:pBdr>
          <w:left w:val="single" w:sz="4" w:space="6" w:color="D5DCE3"/>
        </w:pBdr>
        <w:shd w:val="clear" w:color="auto" w:fill="F3F5F7"/>
        <w:spacing w:line="240" w:lineRule="auto"/>
        <w:rPr>
          <w:rFonts w:hint="eastAsia"/>
        </w:rPr>
      </w:pPr>
      <w:r>
        <w:rPr>
          <w:color w:val="263238"/>
        </w:rPr>
        <w:t>ApiResponse&lt;OrderDto&gt; response = await orders.GetOrderAsync(orderId);</w:t>
      </w:r>
      <w:r>
        <w:rPr>
          <w:color w:val="263238"/>
        </w:rPr>
        <w:br/>
        <w:t>Assert.Multiple(() =&gt;</w:t>
      </w:r>
      <w:r>
        <w:rPr>
          <w:color w:val="263238"/>
        </w:rPr>
        <w:br/>
        <w:t>{</w:t>
      </w:r>
      <w:r>
        <w:rPr>
          <w:color w:val="263238"/>
        </w:rPr>
        <w:br/>
        <w:t xml:space="preserve">    Assert.That(response.IsSuccess, Is.True);</w:t>
      </w:r>
      <w:r>
        <w:rPr>
          <w:color w:val="263238"/>
        </w:rPr>
        <w:br/>
        <w:t xml:space="preserve">    Assert.That(response.Data, Is.Not.Null);</w:t>
      </w:r>
      <w:r>
        <w:rPr>
          <w:color w:val="263238"/>
        </w:rPr>
        <w:br/>
        <w:t xml:space="preserve">    Assert.That(response.Data!.Status, Is.EqualTo("open"));</w:t>
      </w:r>
      <w:r>
        <w:rPr>
          <w:color w:val="263238"/>
        </w:rPr>
        <w:br/>
        <w:t>});</w:t>
      </w:r>
      <w:r>
        <w:rPr>
          <w:color w:val="263238"/>
        </w:rPr>
        <w:br/>
      </w:r>
      <w:r>
        <w:rPr>
          <w:color w:val="263238"/>
        </w:rPr>
        <w:br/>
        <w:t>CustomerRecord? customer = await QuerySingleOrDefaultAsync&lt;CustomerRecord&gt;(</w:t>
      </w:r>
      <w:r>
        <w:rPr>
          <w:color w:val="263238"/>
        </w:rPr>
        <w:br/>
        <w:t xml:space="preserve">    CustomerQueries.GetById(customerId));</w:t>
      </w:r>
      <w:r>
        <w:rPr>
          <w:color w:val="263238"/>
        </w:rPr>
        <w:br/>
        <w:t>Assert.That(customer?.Status, Is.EqualTo("active"));</w:t>
      </w:r>
    </w:p>
    <w:p w14:paraId="0FD3B097" w14:textId="77777777" w:rsidR="001C7400" w:rsidRDefault="00000000">
      <w:pPr>
        <w:pStyle w:val="Heading2"/>
      </w:pPr>
      <w:r>
        <w:t>Test data and parallel safety</w:t>
      </w:r>
    </w:p>
    <w:p w14:paraId="472A3772" w14:textId="77777777" w:rsidR="001C7400" w:rsidRDefault="00000000">
      <w:pPr>
        <w:numPr>
          <w:ilvl w:val="0"/>
          <w:numId w:val="1"/>
        </w:numPr>
        <w:spacing w:after="80"/>
      </w:pPr>
      <w:r>
        <w:t>Generate a unique correlation/data suffix per test when the application supports creation.</w:t>
      </w:r>
    </w:p>
    <w:p w14:paraId="399DD8CC" w14:textId="77777777" w:rsidR="001C7400" w:rsidRDefault="00000000">
      <w:pPr>
        <w:numPr>
          <w:ilvl w:val="0"/>
          <w:numId w:val="1"/>
        </w:numPr>
        <w:spacing w:after="80"/>
      </w:pPr>
      <w:r>
        <w:t>Never require one test to run before another.</w:t>
      </w:r>
    </w:p>
    <w:p w14:paraId="7792CF6A" w14:textId="77777777" w:rsidR="001C7400" w:rsidRDefault="00000000">
      <w:pPr>
        <w:numPr>
          <w:ilvl w:val="0"/>
          <w:numId w:val="1"/>
        </w:numPr>
        <w:spacing w:after="80"/>
      </w:pPr>
      <w:r>
        <w:t>Do not share mutable browser sessions, request headers, database state, or artifact directories.</w:t>
      </w:r>
    </w:p>
    <w:p w14:paraId="562C1662" w14:textId="77777777" w:rsidR="001C7400" w:rsidRDefault="00000000">
      <w:pPr>
        <w:numPr>
          <w:ilvl w:val="0"/>
          <w:numId w:val="1"/>
        </w:numPr>
        <w:spacing w:after="80"/>
      </w:pPr>
      <w:r>
        <w:t>Keep stable reference data read-only and document its owner and refresh process.</w:t>
      </w:r>
    </w:p>
    <w:p w14:paraId="7463979F" w14:textId="77777777" w:rsidR="001C7400" w:rsidRDefault="00000000">
      <w:pPr>
        <w:numPr>
          <w:ilvl w:val="0"/>
          <w:numId w:val="1"/>
        </w:numPr>
        <w:spacing w:after="80"/>
      </w:pPr>
      <w:r>
        <w:t>Use supported APIs for setup/cleanup; use SQL only to verify state.</w:t>
      </w:r>
    </w:p>
    <w:p w14:paraId="2BBCAFCA" w14:textId="77777777" w:rsidR="001C7400" w:rsidRDefault="00000000">
      <w:pPr>
        <w:numPr>
          <w:ilvl w:val="0"/>
          <w:numId w:val="1"/>
        </w:numPr>
        <w:spacing w:after="80"/>
      </w:pPr>
      <w:r>
        <w:t>Keep smoke tests small, deterministic, and focused on business-critical reachability/outcomes.</w:t>
      </w:r>
    </w:p>
    <w:p w14:paraId="00B0AA22" w14:textId="77777777" w:rsidR="001C7400" w:rsidRDefault="00000000">
      <w:r>
        <w:br w:type="page"/>
      </w:r>
    </w:p>
    <w:p w14:paraId="147B9459" w14:textId="77777777" w:rsidR="001C7400" w:rsidRDefault="00000000">
      <w:pPr>
        <w:pStyle w:val="Heading1"/>
      </w:pPr>
      <w:r>
        <w:lastRenderedPageBreak/>
        <w:t>8. Verify the solution locally</w:t>
      </w:r>
    </w:p>
    <w:p w14:paraId="63F6E46F" w14:textId="77777777" w:rsidR="001C7400" w:rsidRDefault="00000000">
      <w:r>
        <w:t>Use the repository scripts so humans, Codex, Claude Code, and CI execute the same path. Start with the smallest check and expand only after it passes.</w:t>
      </w:r>
    </w:p>
    <w:p w14:paraId="11A67452" w14:textId="77777777" w:rsidR="001C7400" w:rsidRDefault="00000000">
      <w:pPr>
        <w:pStyle w:val="Heading2"/>
      </w:pPr>
      <w:r>
        <w:t>One-time workstation setup</w:t>
      </w:r>
    </w:p>
    <w:p w14:paraId="39C91E7E" w14:textId="77777777" w:rsidR="001C7400" w:rsidRDefault="00000000">
      <w:pPr>
        <w:pStyle w:val="Caption"/>
        <w:keepNext/>
        <w:spacing w:before="80" w:after="60"/>
      </w:pPr>
      <w:r>
        <w:t>Install pinned dependencies and the routine browser</w:t>
      </w:r>
    </w:p>
    <w:p w14:paraId="73A3A428" w14:textId="77777777" w:rsidR="001C7400" w:rsidRDefault="00000000">
      <w:pPr>
        <w:pStyle w:val="CodeBlock"/>
        <w:pBdr>
          <w:left w:val="single" w:sz="4" w:space="6" w:color="D5DCE3"/>
        </w:pBdr>
        <w:shd w:val="clear" w:color="auto" w:fill="F3F5F7"/>
        <w:spacing w:line="240" w:lineRule="auto"/>
        <w:rPr>
          <w:rFonts w:hint="eastAsia"/>
        </w:rPr>
      </w:pPr>
      <w:r>
        <w:rPr>
          <w:color w:val="263238"/>
        </w:rPr>
        <w:t>dotnet restore &lt;SOLUTION&gt;.slnx --locked-mode</w:t>
      </w:r>
      <w:r>
        <w:rPr>
          <w:color w:val="263238"/>
        </w:rPr>
        <w:br/>
        <w:t>npm ci</w:t>
      </w:r>
      <w:r>
        <w:rPr>
          <w:color w:val="263238"/>
        </w:rPr>
        <w:br/>
        <w:t>pwsh ./scripts/Install-Playwright.ps1 -Browser chromium</w:t>
      </w:r>
    </w:p>
    <w:p w14:paraId="67DD914F" w14:textId="77777777" w:rsidR="001C7400" w:rsidRDefault="00000000">
      <w:pPr>
        <w:pStyle w:val="Heading2"/>
      </w:pPr>
      <w:r>
        <w:t>Recommended validation ladder</w:t>
      </w:r>
    </w:p>
    <w:p w14:paraId="3A1C6A6D" w14:textId="77777777" w:rsidR="001C7400" w:rsidRDefault="00000000">
      <w:pPr>
        <w:keepNext/>
        <w:shd w:val="clear" w:color="auto" w:fill="2E74B5"/>
        <w:spacing w:before="160" w:after="40"/>
      </w:pPr>
      <w:r>
        <w:rPr>
          <w:b/>
          <w:color w:val="FFFFFF"/>
        </w:rPr>
        <w:t>01   Framework gates</w:t>
      </w:r>
    </w:p>
    <w:p w14:paraId="6F2BB28F" w14:textId="77777777" w:rsidR="001C7400" w:rsidRDefault="00000000">
      <w:pPr>
        <w:ind w:left="115"/>
      </w:pPr>
      <w:r>
        <w:t>Build, format, and run framework unit tests before diagnosing product tests.</w:t>
      </w:r>
    </w:p>
    <w:p w14:paraId="7A6E056B" w14:textId="77777777" w:rsidR="001C7400" w:rsidRDefault="00000000">
      <w:pPr>
        <w:pStyle w:val="CodeBlock"/>
        <w:pBdr>
          <w:left w:val="single" w:sz="4" w:space="6" w:color="D5DCE3"/>
        </w:pBdr>
        <w:shd w:val="clear" w:color="auto" w:fill="F3F5F7"/>
        <w:spacing w:line="240" w:lineRule="auto"/>
        <w:rPr>
          <w:rFonts w:hint="eastAsia"/>
        </w:rPr>
      </w:pPr>
      <w:r>
        <w:rPr>
          <w:color w:val="263238"/>
        </w:rPr>
        <w:t>dotnet build &lt;SOLUTION&gt;.slnx -c Release --no-restore</w:t>
      </w:r>
      <w:r>
        <w:rPr>
          <w:color w:val="263238"/>
        </w:rPr>
        <w:br/>
        <w:t>dotnet format &lt;SOLUTION&gt;.slnx --verify-no-changes --no-restore</w:t>
      </w:r>
      <w:r>
        <w:rPr>
          <w:color w:val="263238"/>
        </w:rPr>
        <w:br/>
        <w:t>dotnet test tests/Automation.UnitTests/Automation.UnitTests.csproj -c Release --no-build</w:t>
      </w:r>
    </w:p>
    <w:p w14:paraId="69D2C23E" w14:textId="77777777" w:rsidR="001C7400" w:rsidRDefault="00000000">
      <w:pPr>
        <w:keepNext/>
        <w:shd w:val="clear" w:color="auto" w:fill="2E74B5"/>
        <w:spacing w:before="160" w:after="40"/>
      </w:pPr>
      <w:r>
        <w:rPr>
          <w:b/>
          <w:color w:val="FFFFFF"/>
        </w:rPr>
        <w:t>02   Framework Chromium smoke</w:t>
      </w:r>
    </w:p>
    <w:p w14:paraId="5572C5C6" w14:textId="77777777" w:rsidR="001C7400" w:rsidRDefault="00000000">
      <w:pPr>
        <w:ind w:left="115"/>
      </w:pPr>
      <w:r>
        <w:t>Prove the Playwright stack can start independently of the Test application.</w:t>
      </w:r>
    </w:p>
    <w:p w14:paraId="2F1A236F" w14:textId="77777777" w:rsidR="001C7400" w:rsidRDefault="00000000">
      <w:pPr>
        <w:pStyle w:val="CodeBlock"/>
        <w:pBdr>
          <w:left w:val="single" w:sz="4" w:space="6" w:color="D5DCE3"/>
        </w:pBdr>
        <w:shd w:val="clear" w:color="auto" w:fill="F3F5F7"/>
        <w:spacing w:line="240" w:lineRule="auto"/>
        <w:rPr>
          <w:rFonts w:hint="eastAsia"/>
        </w:rPr>
      </w:pPr>
      <w:r>
        <w:rPr>
          <w:color w:val="263238"/>
        </w:rPr>
        <w:t>pwsh ./scripts/Invoke-Tests.ps1 -Type UI -Suite Smoke -Browser chromium -Workers 1</w:t>
      </w:r>
    </w:p>
    <w:p w14:paraId="18CE1F63" w14:textId="77777777" w:rsidR="001C7400" w:rsidRDefault="00000000">
      <w:pPr>
        <w:keepNext/>
        <w:shd w:val="clear" w:color="auto" w:fill="2E74B5"/>
        <w:spacing w:before="160" w:after="40"/>
      </w:pPr>
      <w:r>
        <w:rPr>
          <w:b/>
          <w:color w:val="FFFFFF"/>
        </w:rPr>
        <w:t>03   Smallest application test</w:t>
      </w:r>
    </w:p>
    <w:p w14:paraId="3696C613" w14:textId="77777777" w:rsidR="001C7400" w:rsidRDefault="00000000">
      <w:pPr>
        <w:ind w:left="115"/>
      </w:pPr>
      <w:r>
        <w:t>Run one uniquely named test with an explicit matching type when browser=all is used.</w:t>
      </w:r>
    </w:p>
    <w:p w14:paraId="513987B7" w14:textId="77777777" w:rsidR="001C7400" w:rsidRDefault="00000000">
      <w:pPr>
        <w:pStyle w:val="CodeBlock"/>
        <w:pBdr>
          <w:left w:val="single" w:sz="4" w:space="6" w:color="D5DCE3"/>
        </w:pBdr>
        <w:shd w:val="clear" w:color="auto" w:fill="F3F5F7"/>
        <w:spacing w:line="240" w:lineRule="auto"/>
        <w:rPr>
          <w:rFonts w:hint="eastAsia"/>
        </w:rPr>
      </w:pPr>
      <w:r>
        <w:rPr>
          <w:color w:val="263238"/>
        </w:rPr>
        <w:t>pwsh ./scripts/Invoke-Tests.ps1 -Type UI -Browser chromium -Workers 1 -TestName &lt;UNIQUE_TEST_NAME&gt;</w:t>
      </w:r>
    </w:p>
    <w:p w14:paraId="271855E4" w14:textId="77777777" w:rsidR="001C7400" w:rsidRDefault="00000000">
      <w:pPr>
        <w:keepNext/>
        <w:shd w:val="clear" w:color="auto" w:fill="2E74B5"/>
        <w:spacing w:before="160" w:after="40"/>
      </w:pPr>
      <w:r>
        <w:rPr>
          <w:b/>
          <w:color w:val="FFFFFF"/>
        </w:rPr>
        <w:t>04   Relevant suite</w:t>
      </w:r>
    </w:p>
    <w:p w14:paraId="6BA3E092" w14:textId="77777777" w:rsidR="001C7400" w:rsidRDefault="00000000">
      <w:pPr>
        <w:ind w:left="115"/>
      </w:pPr>
      <w:r>
        <w:t>Run the affected type/suite in Chromium, then add browsers only for shared UI behavior.</w:t>
      </w:r>
    </w:p>
    <w:p w14:paraId="08EB2B97" w14:textId="77777777" w:rsidR="001C7400" w:rsidRDefault="00000000">
      <w:pPr>
        <w:pStyle w:val="CodeBlock"/>
        <w:pBdr>
          <w:left w:val="single" w:sz="4" w:space="6" w:color="D5DCE3"/>
        </w:pBdr>
        <w:shd w:val="clear" w:color="auto" w:fill="F3F5F7"/>
        <w:spacing w:line="240" w:lineRule="auto"/>
        <w:rPr>
          <w:rFonts w:hint="eastAsia"/>
        </w:rPr>
      </w:pPr>
      <w:r>
        <w:rPr>
          <w:color w:val="263238"/>
        </w:rPr>
        <w:t>pwsh ./scripts/Invoke-Tests.ps1 -Type API -Suite Regression -Workers 4</w:t>
      </w:r>
      <w:r>
        <w:rPr>
          <w:color w:val="263238"/>
        </w:rPr>
        <w:br/>
        <w:t>pwsh ./scripts/Invoke-Tests.ps1 -Type Database -Suite Smoke -Workers 2</w:t>
      </w:r>
      <w:r>
        <w:rPr>
          <w:color w:val="263238"/>
        </w:rPr>
        <w:br/>
        <w:t>pwsh ./scripts/Invoke-Tests.ps1 -Type UI -Suite Smoke -Browser chromium -Workers 4</w:t>
      </w:r>
      <w:r>
        <w:rPr>
          <w:color w:val="263238"/>
        </w:rPr>
        <w:br/>
        <w:t>pwsh ./scripts/Invoke-Tests.ps1 -Type E2E -Suite Smoke -Browser chromium -Workers 2</w:t>
      </w:r>
    </w:p>
    <w:p w14:paraId="40F3FEB8" w14:textId="77777777" w:rsidR="001C7400" w:rsidRDefault="00000000">
      <w:pPr>
        <w:keepNext/>
        <w:shd w:val="clear" w:color="auto" w:fill="2E74B5"/>
        <w:spacing w:before="160" w:after="40"/>
      </w:pPr>
      <w:r>
        <w:rPr>
          <w:b/>
          <w:color w:val="FFFFFF"/>
        </w:rPr>
        <w:t>05   Cross-browser confidence</w:t>
      </w:r>
    </w:p>
    <w:p w14:paraId="6B7FC1E4" w14:textId="77777777" w:rsidR="001C7400" w:rsidRDefault="00000000">
      <w:pPr>
        <w:ind w:left="115"/>
      </w:pPr>
      <w:r>
        <w:t>For framework, locator, or shared UI changes, run Chromium, Firefox, and WebKit.</w:t>
      </w:r>
    </w:p>
    <w:p w14:paraId="1F3E3AFF" w14:textId="77777777" w:rsidR="001C7400" w:rsidRDefault="00000000">
      <w:pPr>
        <w:pStyle w:val="CodeBlock"/>
        <w:pBdr>
          <w:left w:val="single" w:sz="4" w:space="6" w:color="D5DCE3"/>
        </w:pBdr>
        <w:shd w:val="clear" w:color="auto" w:fill="F3F5F7"/>
        <w:spacing w:line="240" w:lineRule="auto"/>
        <w:rPr>
          <w:rFonts w:hint="eastAsia"/>
        </w:rPr>
      </w:pPr>
      <w:r>
        <w:rPr>
          <w:color w:val="263238"/>
        </w:rPr>
        <w:t>pwsh ./scripts/Invoke-Tests.ps1 -Type UI -Suite Smoke -Browser all -Workers 1</w:t>
      </w:r>
    </w:p>
    <w:p w14:paraId="316A0328" w14:textId="77777777" w:rsidR="001C7400" w:rsidRDefault="00000000">
      <w:pPr>
        <w:keepNext/>
        <w:shd w:val="clear" w:color="auto" w:fill="2E74B5"/>
        <w:spacing w:before="160" w:after="40"/>
      </w:pPr>
      <w:r>
        <w:rPr>
          <w:b/>
          <w:color w:val="FFFFFF"/>
        </w:rPr>
        <w:t>06   Safe local report</w:t>
      </w:r>
    </w:p>
    <w:p w14:paraId="4B07EA0D" w14:textId="77777777" w:rsidR="001C7400" w:rsidRDefault="00000000">
      <w:pPr>
        <w:ind w:left="115"/>
      </w:pPr>
      <w:r>
        <w:t>Use the PowerShell path that sanitizes a publication copy before generating Allure. Do not invoke raw allure generate against allure-results.</w:t>
      </w:r>
    </w:p>
    <w:p w14:paraId="09AACA5F" w14:textId="77777777" w:rsidR="001C7400" w:rsidRDefault="00000000">
      <w:pPr>
        <w:pStyle w:val="CodeBlock"/>
        <w:pBdr>
          <w:left w:val="single" w:sz="4" w:space="6" w:color="D5DCE3"/>
        </w:pBdr>
        <w:shd w:val="clear" w:color="auto" w:fill="F3F5F7"/>
        <w:spacing w:line="240" w:lineRule="auto"/>
        <w:rPr>
          <w:rFonts w:hint="eastAsia"/>
        </w:rPr>
      </w:pPr>
      <w:r>
        <w:rPr>
          <w:color w:val="263238"/>
        </w:rPr>
        <w:t>pwsh ./scripts/Generate-Allure.ps1</w:t>
      </w:r>
    </w:p>
    <w:p w14:paraId="78224339" w14:textId="77777777" w:rsidR="001C7400" w:rsidRDefault="00000000">
      <w:pPr>
        <w:pStyle w:val="Heading2"/>
      </w:pPr>
      <w:r>
        <w:lastRenderedPageBreak/>
        <w:t>Local pass criteria</w:t>
      </w:r>
    </w:p>
    <w:p w14:paraId="5579E20F" w14:textId="77777777" w:rsidR="001C7400" w:rsidRDefault="00000000">
      <w:pPr>
        <w:numPr>
          <w:ilvl w:val="0"/>
          <w:numId w:val="1"/>
        </w:numPr>
        <w:spacing w:after="80"/>
      </w:pPr>
      <w:r>
        <w:t>The command exit code matches the test result.</w:t>
      </w:r>
    </w:p>
    <w:p w14:paraId="3FE23922" w14:textId="77777777" w:rsidR="001C7400" w:rsidRDefault="00000000">
      <w:pPr>
        <w:numPr>
          <w:ilvl w:val="0"/>
          <w:numId w:val="1"/>
        </w:numPr>
        <w:spacing w:after="80"/>
      </w:pPr>
      <w:r>
        <w:t>No test is skipped because a required application value was forgotten.</w:t>
      </w:r>
    </w:p>
    <w:p w14:paraId="64B6A577" w14:textId="77777777" w:rsidR="001C7400" w:rsidRDefault="00000000">
      <w:pPr>
        <w:numPr>
          <w:ilvl w:val="0"/>
          <w:numId w:val="1"/>
        </w:numPr>
        <w:spacing w:after="80"/>
      </w:pPr>
      <w:r>
        <w:t>The run manifest records the intended type, suite, browser, workers, and result.</w:t>
      </w:r>
    </w:p>
    <w:p w14:paraId="4DF6B772" w14:textId="77777777" w:rsidR="001C7400" w:rsidRDefault="00000000">
      <w:pPr>
        <w:numPr>
          <w:ilvl w:val="0"/>
          <w:numId w:val="1"/>
        </w:numPr>
        <w:spacing w:after="80"/>
      </w:pPr>
      <w:r>
        <w:t>Allure contains only the current run's intended results.</w:t>
      </w:r>
    </w:p>
    <w:p w14:paraId="0CE87BDD" w14:textId="77777777" w:rsidR="001C7400" w:rsidRDefault="00000000">
      <w:pPr>
        <w:numPr>
          <w:ilvl w:val="0"/>
          <w:numId w:val="1"/>
        </w:numPr>
        <w:spacing w:after="80"/>
      </w:pPr>
      <w:r>
        <w:t>No fake or real secret appears in logs, text evidence, sanitized results, report, or history.</w:t>
      </w:r>
    </w:p>
    <w:p w14:paraId="4DE492E5" w14:textId="77777777" w:rsidR="001C7400" w:rsidRDefault="00000000">
      <w:pPr>
        <w:numPr>
          <w:ilvl w:val="0"/>
          <w:numId w:val="1"/>
        </w:numPr>
        <w:spacing w:after="80"/>
      </w:pPr>
      <w:r>
        <w:t>Raw binary evidence stays outside the report under default policy.</w:t>
      </w:r>
    </w:p>
    <w:p w14:paraId="54E42B37" w14:textId="77777777" w:rsidR="001C7400" w:rsidRDefault="00000000">
      <w:pPr>
        <w:pStyle w:val="Heading1"/>
      </w:pPr>
      <w:r>
        <w:t>9. Run GitHub Actions</w:t>
      </w:r>
    </w:p>
    <w:p w14:paraId="505AB685" w14:textId="77777777" w:rsidR="001C7400" w:rsidRDefault="00000000">
      <w:pPr>
        <w:jc w:val="center"/>
      </w:pPr>
      <w:r>
        <w:rPr>
          <w:noProof/>
        </w:rPr>
        <w:drawing>
          <wp:inline distT="0" distB="0" distL="0" distR="0" wp14:anchorId="3B57CB52" wp14:editId="321FE6AD">
            <wp:extent cx="5852160" cy="1893346"/>
            <wp:effectExtent l="0" t="0" r="0" b="0"/>
            <wp:docPr id="3" name="Picture 3" descr="Dispatch, test, collect diagnostics, sanitize and generate report, publish Pages while retaining the original test verdict." title="GitHub Actions test and repor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ng"/>
                    <pic:cNvPicPr/>
                  </pic:nvPicPr>
                  <pic:blipFill>
                    <a:blip r:embed="rId10"/>
                    <a:stretch>
                      <a:fillRect/>
                    </a:stretch>
                  </pic:blipFill>
                  <pic:spPr>
                    <a:xfrm>
                      <a:off x="0" y="0"/>
                      <a:ext cx="5852160" cy="1893346"/>
                    </a:xfrm>
                    <a:prstGeom prst="rect">
                      <a:avLst/>
                    </a:prstGeom>
                  </pic:spPr>
                </pic:pic>
              </a:graphicData>
            </a:graphic>
          </wp:inline>
        </w:drawing>
      </w:r>
    </w:p>
    <w:p w14:paraId="4318E87A" w14:textId="77777777" w:rsidR="001C7400" w:rsidRDefault="00000000">
      <w:pPr>
        <w:pStyle w:val="Caption"/>
        <w:jc w:val="center"/>
      </w:pPr>
      <w:r>
        <w:t>Figure 3. Reporting executes after test failure without changing the original verdict.</w:t>
      </w:r>
    </w:p>
    <w:p w14:paraId="2D9B7A32" w14:textId="77777777" w:rsidR="001C7400" w:rsidRDefault="00000000">
      <w:pPr>
        <w:pStyle w:val="Heading2"/>
      </w:pPr>
      <w:r>
        <w:t>Pull-request validation workflow</w:t>
      </w:r>
    </w:p>
    <w:p w14:paraId="40AB9CE4" w14:textId="77777777" w:rsidR="001C7400" w:rsidRDefault="00000000">
      <w:r>
        <w:t>The validate workflow uses no Test secrets and installs no browsers. It performs locked .NET restore, Release build, formatting, unit/structural tests, NUnit discovery, exit-contract verification, npm ci, the Allure CLI probe, template validation, and generated-repository validation.</w:t>
      </w:r>
    </w:p>
    <w:p w14:paraId="12AEB0AC" w14:textId="77777777" w:rsidR="001C7400" w:rsidRDefault="00000000">
      <w:pPr>
        <w:pStyle w:val="Heading2"/>
      </w:pPr>
      <w:r>
        <w:t>Manual test-and-report workflow</w:t>
      </w:r>
    </w:p>
    <w:p w14:paraId="52BC61CB" w14:textId="77777777" w:rsidR="001C7400" w:rsidRDefault="00000000">
      <w:pPr>
        <w:keepNext/>
        <w:shd w:val="clear" w:color="auto" w:fill="2E74B5"/>
        <w:spacing w:before="160" w:after="40"/>
      </w:pPr>
      <w:r>
        <w:rPr>
          <w:b/>
          <w:color w:val="FFFFFF"/>
        </w:rPr>
        <w:t>01   Open Actions</w:t>
      </w:r>
    </w:p>
    <w:p w14:paraId="20008223" w14:textId="77777777" w:rsidR="001C7400" w:rsidRDefault="00000000">
      <w:pPr>
        <w:ind w:left="115"/>
      </w:pPr>
      <w:r>
        <w:t>Select the test-and-report workflow and choose Run workflow on the intended branch.</w:t>
      </w:r>
    </w:p>
    <w:p w14:paraId="4E8D46F0" w14:textId="77777777" w:rsidR="001C7400" w:rsidRDefault="00000000">
      <w:pPr>
        <w:keepNext/>
        <w:shd w:val="clear" w:color="auto" w:fill="2E74B5"/>
        <w:spacing w:before="160" w:after="40"/>
      </w:pPr>
      <w:r>
        <w:rPr>
          <w:b/>
          <w:color w:val="FFFFFF"/>
        </w:rPr>
        <w:t>02   Choose inputs</w:t>
      </w:r>
    </w:p>
    <w:p w14:paraId="1CE7574E" w14:textId="77777777" w:rsidR="001C7400" w:rsidRDefault="00000000">
      <w:pPr>
        <w:ind w:left="115"/>
      </w:pPr>
      <w:r>
        <w:t>For the first real application run, use Ubuntu, Chromium, the smallest relevant type/suite, no extra tags, and parallelism 1.</w:t>
      </w:r>
    </w:p>
    <w:p w14:paraId="720D174F" w14:textId="77777777" w:rsidR="001C7400" w:rsidRDefault="00000000">
      <w:pPr>
        <w:keepNext/>
        <w:shd w:val="clear" w:color="auto" w:fill="2E74B5"/>
        <w:spacing w:before="160" w:after="40"/>
      </w:pPr>
      <w:r>
        <w:rPr>
          <w:b/>
          <w:color w:val="FFFFFF"/>
        </w:rPr>
        <w:lastRenderedPageBreak/>
        <w:t>03   Observe every job</w:t>
      </w:r>
    </w:p>
    <w:p w14:paraId="7B4438F1" w14:textId="77777777" w:rsidR="001C7400" w:rsidRDefault="00000000">
      <w:pPr>
        <w:ind w:left="115"/>
      </w:pPr>
      <w:r>
        <w:t>Confirm test execution, diagnostics upload, sanitized report generation, history persistence, Pages deployment, and the final verdict.</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500"/>
        <w:gridCol w:w="3800"/>
        <w:gridCol w:w="4060"/>
      </w:tblGrid>
      <w:tr w:rsidR="001C7400" w14:paraId="6C16E311" w14:textId="77777777">
        <w:trPr>
          <w:cantSplit/>
          <w:tblHeader/>
        </w:trPr>
        <w:tc>
          <w:tcPr>
            <w:tcW w:w="1500" w:type="dxa"/>
            <w:shd w:val="clear" w:color="auto" w:fill="E8EEF5"/>
            <w:tcMar>
              <w:top w:w="80" w:type="dxa"/>
              <w:left w:w="120" w:type="dxa"/>
              <w:bottom w:w="80" w:type="dxa"/>
              <w:right w:w="120" w:type="dxa"/>
            </w:tcMar>
            <w:vAlign w:val="center"/>
          </w:tcPr>
          <w:p w14:paraId="03497083" w14:textId="77777777" w:rsidR="001C7400" w:rsidRDefault="00000000">
            <w:pPr>
              <w:spacing w:after="0" w:line="252" w:lineRule="auto"/>
              <w:jc w:val="center"/>
            </w:pPr>
            <w:r>
              <w:rPr>
                <w:b/>
                <w:color w:val="17324D"/>
                <w:sz w:val="18"/>
              </w:rPr>
              <w:t>Input</w:t>
            </w:r>
          </w:p>
        </w:tc>
        <w:tc>
          <w:tcPr>
            <w:tcW w:w="3800" w:type="dxa"/>
            <w:shd w:val="clear" w:color="auto" w:fill="E8EEF5"/>
            <w:tcMar>
              <w:top w:w="80" w:type="dxa"/>
              <w:left w:w="120" w:type="dxa"/>
              <w:bottom w:w="80" w:type="dxa"/>
              <w:right w:w="120" w:type="dxa"/>
            </w:tcMar>
            <w:vAlign w:val="center"/>
          </w:tcPr>
          <w:p w14:paraId="336E07EA" w14:textId="77777777" w:rsidR="001C7400" w:rsidRDefault="00000000">
            <w:pPr>
              <w:spacing w:after="0" w:line="252" w:lineRule="auto"/>
              <w:jc w:val="center"/>
            </w:pPr>
            <w:r>
              <w:rPr>
                <w:b/>
                <w:color w:val="17324D"/>
                <w:sz w:val="18"/>
              </w:rPr>
              <w:t>Allowed values</w:t>
            </w:r>
          </w:p>
        </w:tc>
        <w:tc>
          <w:tcPr>
            <w:tcW w:w="4060" w:type="dxa"/>
            <w:shd w:val="clear" w:color="auto" w:fill="E8EEF5"/>
            <w:tcMar>
              <w:top w:w="80" w:type="dxa"/>
              <w:left w:w="120" w:type="dxa"/>
              <w:bottom w:w="80" w:type="dxa"/>
              <w:right w:w="120" w:type="dxa"/>
            </w:tcMar>
            <w:vAlign w:val="center"/>
          </w:tcPr>
          <w:p w14:paraId="1F3269F0" w14:textId="77777777" w:rsidR="001C7400" w:rsidRDefault="00000000">
            <w:pPr>
              <w:spacing w:after="0" w:line="252" w:lineRule="auto"/>
              <w:jc w:val="center"/>
            </w:pPr>
            <w:r>
              <w:rPr>
                <w:b/>
                <w:color w:val="17324D"/>
                <w:sz w:val="18"/>
              </w:rPr>
              <w:t>Recommended first run</w:t>
            </w:r>
          </w:p>
        </w:tc>
      </w:tr>
      <w:tr w:rsidR="001C7400" w14:paraId="69C18CF2" w14:textId="77777777">
        <w:trPr>
          <w:cantSplit/>
        </w:trPr>
        <w:tc>
          <w:tcPr>
            <w:tcW w:w="1500" w:type="dxa"/>
            <w:tcMar>
              <w:top w:w="80" w:type="dxa"/>
              <w:left w:w="120" w:type="dxa"/>
              <w:bottom w:w="80" w:type="dxa"/>
              <w:right w:w="120" w:type="dxa"/>
            </w:tcMar>
            <w:vAlign w:val="center"/>
          </w:tcPr>
          <w:p w14:paraId="4511FCEF" w14:textId="77777777" w:rsidR="001C7400" w:rsidRDefault="00000000">
            <w:pPr>
              <w:spacing w:after="0" w:line="269" w:lineRule="auto"/>
            </w:pPr>
            <w:r>
              <w:rPr>
                <w:sz w:val="18"/>
              </w:rPr>
              <w:t>runner</w:t>
            </w:r>
          </w:p>
        </w:tc>
        <w:tc>
          <w:tcPr>
            <w:tcW w:w="3800" w:type="dxa"/>
            <w:tcMar>
              <w:top w:w="80" w:type="dxa"/>
              <w:left w:w="120" w:type="dxa"/>
              <w:bottom w:w="80" w:type="dxa"/>
              <w:right w:w="120" w:type="dxa"/>
            </w:tcMar>
            <w:vAlign w:val="center"/>
          </w:tcPr>
          <w:p w14:paraId="5E213D1B" w14:textId="77777777" w:rsidR="001C7400" w:rsidRDefault="00000000">
            <w:pPr>
              <w:spacing w:after="0" w:line="269" w:lineRule="auto"/>
            </w:pPr>
            <w:r>
              <w:rPr>
                <w:sz w:val="18"/>
              </w:rPr>
              <w:t>ubuntu-24.04, windows-2025</w:t>
            </w:r>
          </w:p>
        </w:tc>
        <w:tc>
          <w:tcPr>
            <w:tcW w:w="4060" w:type="dxa"/>
            <w:tcMar>
              <w:top w:w="80" w:type="dxa"/>
              <w:left w:w="120" w:type="dxa"/>
              <w:bottom w:w="80" w:type="dxa"/>
              <w:right w:w="120" w:type="dxa"/>
            </w:tcMar>
            <w:vAlign w:val="center"/>
          </w:tcPr>
          <w:p w14:paraId="3C321E4F" w14:textId="77777777" w:rsidR="001C7400" w:rsidRDefault="00000000">
            <w:pPr>
              <w:spacing w:after="0" w:line="269" w:lineRule="auto"/>
            </w:pPr>
            <w:r>
              <w:rPr>
                <w:sz w:val="18"/>
              </w:rPr>
              <w:t>ubuntu-24.04</w:t>
            </w:r>
          </w:p>
        </w:tc>
      </w:tr>
      <w:tr w:rsidR="001C7400" w14:paraId="10C60C22" w14:textId="77777777">
        <w:trPr>
          <w:cantSplit/>
        </w:trPr>
        <w:tc>
          <w:tcPr>
            <w:tcW w:w="1500" w:type="dxa"/>
            <w:shd w:val="clear" w:color="auto" w:fill="FAFBFC"/>
            <w:tcMar>
              <w:top w:w="80" w:type="dxa"/>
              <w:left w:w="120" w:type="dxa"/>
              <w:bottom w:w="80" w:type="dxa"/>
              <w:right w:w="120" w:type="dxa"/>
            </w:tcMar>
            <w:vAlign w:val="center"/>
          </w:tcPr>
          <w:p w14:paraId="41490E5C" w14:textId="77777777" w:rsidR="001C7400" w:rsidRDefault="00000000">
            <w:pPr>
              <w:spacing w:after="0" w:line="269" w:lineRule="auto"/>
            </w:pPr>
            <w:r>
              <w:rPr>
                <w:sz w:val="18"/>
              </w:rPr>
              <w:t>browser</w:t>
            </w:r>
          </w:p>
        </w:tc>
        <w:tc>
          <w:tcPr>
            <w:tcW w:w="3800" w:type="dxa"/>
            <w:shd w:val="clear" w:color="auto" w:fill="FAFBFC"/>
            <w:tcMar>
              <w:top w:w="80" w:type="dxa"/>
              <w:left w:w="120" w:type="dxa"/>
              <w:bottom w:w="80" w:type="dxa"/>
              <w:right w:w="120" w:type="dxa"/>
            </w:tcMar>
            <w:vAlign w:val="center"/>
          </w:tcPr>
          <w:p w14:paraId="2AB8AF39" w14:textId="77777777" w:rsidR="001C7400" w:rsidRDefault="00000000">
            <w:pPr>
              <w:spacing w:after="0" w:line="269" w:lineRule="auto"/>
            </w:pPr>
            <w:r>
              <w:rPr>
                <w:sz w:val="18"/>
              </w:rPr>
              <w:t>chromium, firefox, webkit, all</w:t>
            </w:r>
          </w:p>
        </w:tc>
        <w:tc>
          <w:tcPr>
            <w:tcW w:w="4060" w:type="dxa"/>
            <w:shd w:val="clear" w:color="auto" w:fill="FAFBFC"/>
            <w:tcMar>
              <w:top w:w="80" w:type="dxa"/>
              <w:left w:w="120" w:type="dxa"/>
              <w:bottom w:w="80" w:type="dxa"/>
              <w:right w:w="120" w:type="dxa"/>
            </w:tcMar>
            <w:vAlign w:val="center"/>
          </w:tcPr>
          <w:p w14:paraId="0A26E258" w14:textId="77777777" w:rsidR="001C7400" w:rsidRDefault="00000000">
            <w:pPr>
              <w:spacing w:after="0" w:line="269" w:lineRule="auto"/>
            </w:pPr>
            <w:r>
              <w:rPr>
                <w:sz w:val="18"/>
              </w:rPr>
              <w:t>chromium</w:t>
            </w:r>
          </w:p>
        </w:tc>
      </w:tr>
      <w:tr w:rsidR="001C7400" w14:paraId="2555FB18" w14:textId="77777777">
        <w:trPr>
          <w:cantSplit/>
        </w:trPr>
        <w:tc>
          <w:tcPr>
            <w:tcW w:w="1500" w:type="dxa"/>
            <w:tcMar>
              <w:top w:w="80" w:type="dxa"/>
              <w:left w:w="120" w:type="dxa"/>
              <w:bottom w:w="80" w:type="dxa"/>
              <w:right w:w="120" w:type="dxa"/>
            </w:tcMar>
            <w:vAlign w:val="center"/>
          </w:tcPr>
          <w:p w14:paraId="18CC36BE" w14:textId="77777777" w:rsidR="001C7400" w:rsidRDefault="00000000">
            <w:pPr>
              <w:spacing w:after="0" w:line="269" w:lineRule="auto"/>
            </w:pPr>
            <w:r>
              <w:rPr>
                <w:sz w:val="18"/>
              </w:rPr>
              <w:t>type</w:t>
            </w:r>
          </w:p>
        </w:tc>
        <w:tc>
          <w:tcPr>
            <w:tcW w:w="3800" w:type="dxa"/>
            <w:tcMar>
              <w:top w:w="80" w:type="dxa"/>
              <w:left w:w="120" w:type="dxa"/>
              <w:bottom w:w="80" w:type="dxa"/>
              <w:right w:w="120" w:type="dxa"/>
            </w:tcMar>
            <w:vAlign w:val="center"/>
          </w:tcPr>
          <w:p w14:paraId="6D5CC7F3" w14:textId="77777777" w:rsidR="001C7400" w:rsidRDefault="00000000">
            <w:pPr>
              <w:spacing w:after="0" w:line="269" w:lineRule="auto"/>
            </w:pPr>
            <w:r>
              <w:rPr>
                <w:sz w:val="18"/>
              </w:rPr>
              <w:t>ui, api, database, e2e, all</w:t>
            </w:r>
          </w:p>
        </w:tc>
        <w:tc>
          <w:tcPr>
            <w:tcW w:w="4060" w:type="dxa"/>
            <w:tcMar>
              <w:top w:w="80" w:type="dxa"/>
              <w:left w:w="120" w:type="dxa"/>
              <w:bottom w:w="80" w:type="dxa"/>
              <w:right w:w="120" w:type="dxa"/>
            </w:tcMar>
            <w:vAlign w:val="center"/>
          </w:tcPr>
          <w:p w14:paraId="1B6FA692" w14:textId="77777777" w:rsidR="001C7400" w:rsidRDefault="00000000">
            <w:pPr>
              <w:spacing w:after="0" w:line="269" w:lineRule="auto"/>
            </w:pPr>
            <w:r>
              <w:rPr>
                <w:sz w:val="18"/>
              </w:rPr>
              <w:t>smallest configured type</w:t>
            </w:r>
          </w:p>
        </w:tc>
      </w:tr>
      <w:tr w:rsidR="001C7400" w14:paraId="1A2C2971" w14:textId="77777777">
        <w:trPr>
          <w:cantSplit/>
        </w:trPr>
        <w:tc>
          <w:tcPr>
            <w:tcW w:w="1500" w:type="dxa"/>
            <w:shd w:val="clear" w:color="auto" w:fill="FAFBFC"/>
            <w:tcMar>
              <w:top w:w="80" w:type="dxa"/>
              <w:left w:w="120" w:type="dxa"/>
              <w:bottom w:w="80" w:type="dxa"/>
              <w:right w:w="120" w:type="dxa"/>
            </w:tcMar>
            <w:vAlign w:val="center"/>
          </w:tcPr>
          <w:p w14:paraId="6E8E8934" w14:textId="77777777" w:rsidR="001C7400" w:rsidRDefault="00000000">
            <w:pPr>
              <w:spacing w:after="0" w:line="269" w:lineRule="auto"/>
            </w:pPr>
            <w:r>
              <w:rPr>
                <w:sz w:val="18"/>
              </w:rPr>
              <w:t>suite</w:t>
            </w:r>
          </w:p>
        </w:tc>
        <w:tc>
          <w:tcPr>
            <w:tcW w:w="3800" w:type="dxa"/>
            <w:shd w:val="clear" w:color="auto" w:fill="FAFBFC"/>
            <w:tcMar>
              <w:top w:w="80" w:type="dxa"/>
              <w:left w:w="120" w:type="dxa"/>
              <w:bottom w:w="80" w:type="dxa"/>
              <w:right w:w="120" w:type="dxa"/>
            </w:tcMar>
            <w:vAlign w:val="center"/>
          </w:tcPr>
          <w:p w14:paraId="6D3286A6" w14:textId="77777777" w:rsidR="001C7400" w:rsidRDefault="00000000">
            <w:pPr>
              <w:spacing w:after="0" w:line="269" w:lineRule="auto"/>
            </w:pPr>
            <w:r>
              <w:rPr>
                <w:sz w:val="18"/>
              </w:rPr>
              <w:t>smoke, regression, all</w:t>
            </w:r>
          </w:p>
        </w:tc>
        <w:tc>
          <w:tcPr>
            <w:tcW w:w="4060" w:type="dxa"/>
            <w:shd w:val="clear" w:color="auto" w:fill="FAFBFC"/>
            <w:tcMar>
              <w:top w:w="80" w:type="dxa"/>
              <w:left w:w="120" w:type="dxa"/>
              <w:bottom w:w="80" w:type="dxa"/>
              <w:right w:w="120" w:type="dxa"/>
            </w:tcMar>
            <w:vAlign w:val="center"/>
          </w:tcPr>
          <w:p w14:paraId="46648AC3" w14:textId="77777777" w:rsidR="001C7400" w:rsidRDefault="00000000">
            <w:pPr>
              <w:spacing w:after="0" w:line="269" w:lineRule="auto"/>
            </w:pPr>
            <w:r>
              <w:rPr>
                <w:sz w:val="18"/>
              </w:rPr>
              <w:t>smoke</w:t>
            </w:r>
          </w:p>
        </w:tc>
      </w:tr>
      <w:tr w:rsidR="001C7400" w14:paraId="221F2168" w14:textId="77777777">
        <w:trPr>
          <w:cantSplit/>
        </w:trPr>
        <w:tc>
          <w:tcPr>
            <w:tcW w:w="1500" w:type="dxa"/>
            <w:tcMar>
              <w:top w:w="80" w:type="dxa"/>
              <w:left w:w="120" w:type="dxa"/>
              <w:bottom w:w="80" w:type="dxa"/>
              <w:right w:w="120" w:type="dxa"/>
            </w:tcMar>
            <w:vAlign w:val="center"/>
          </w:tcPr>
          <w:p w14:paraId="2B3E9C49" w14:textId="77777777" w:rsidR="001C7400" w:rsidRDefault="00000000">
            <w:pPr>
              <w:spacing w:after="0" w:line="269" w:lineRule="auto"/>
            </w:pPr>
            <w:r>
              <w:rPr>
                <w:sz w:val="18"/>
              </w:rPr>
              <w:t>tags</w:t>
            </w:r>
          </w:p>
        </w:tc>
        <w:tc>
          <w:tcPr>
            <w:tcW w:w="3800" w:type="dxa"/>
            <w:tcMar>
              <w:top w:w="80" w:type="dxa"/>
              <w:left w:w="120" w:type="dxa"/>
              <w:bottom w:w="80" w:type="dxa"/>
              <w:right w:w="120" w:type="dxa"/>
            </w:tcMar>
            <w:vAlign w:val="center"/>
          </w:tcPr>
          <w:p w14:paraId="1BFE53E5" w14:textId="77777777" w:rsidR="001C7400" w:rsidRDefault="00000000">
            <w:pPr>
              <w:spacing w:after="0" w:line="269" w:lineRule="auto"/>
            </w:pPr>
            <w:r>
              <w:rPr>
                <w:sz w:val="18"/>
              </w:rPr>
              <w:t>validated comma-separated categories</w:t>
            </w:r>
          </w:p>
        </w:tc>
        <w:tc>
          <w:tcPr>
            <w:tcW w:w="4060" w:type="dxa"/>
            <w:tcMar>
              <w:top w:w="80" w:type="dxa"/>
              <w:left w:w="120" w:type="dxa"/>
              <w:bottom w:w="80" w:type="dxa"/>
              <w:right w:w="120" w:type="dxa"/>
            </w:tcMar>
            <w:vAlign w:val="center"/>
          </w:tcPr>
          <w:p w14:paraId="06E53496" w14:textId="77777777" w:rsidR="001C7400" w:rsidRDefault="00000000">
            <w:pPr>
              <w:spacing w:after="0" w:line="269" w:lineRule="auto"/>
            </w:pPr>
            <w:r>
              <w:rPr>
                <w:sz w:val="18"/>
              </w:rPr>
              <w:t>empty</w:t>
            </w:r>
          </w:p>
        </w:tc>
      </w:tr>
      <w:tr w:rsidR="001C7400" w14:paraId="4C5A102E" w14:textId="77777777">
        <w:trPr>
          <w:cantSplit/>
        </w:trPr>
        <w:tc>
          <w:tcPr>
            <w:tcW w:w="1500" w:type="dxa"/>
            <w:shd w:val="clear" w:color="auto" w:fill="FAFBFC"/>
            <w:tcMar>
              <w:top w:w="80" w:type="dxa"/>
              <w:left w:w="120" w:type="dxa"/>
              <w:bottom w:w="80" w:type="dxa"/>
              <w:right w:w="120" w:type="dxa"/>
            </w:tcMar>
            <w:vAlign w:val="center"/>
          </w:tcPr>
          <w:p w14:paraId="1F514E20" w14:textId="77777777" w:rsidR="001C7400" w:rsidRDefault="00000000">
            <w:pPr>
              <w:spacing w:after="0" w:line="269" w:lineRule="auto"/>
            </w:pPr>
            <w:r>
              <w:rPr>
                <w:sz w:val="18"/>
              </w:rPr>
              <w:t>parallelism</w:t>
            </w:r>
          </w:p>
        </w:tc>
        <w:tc>
          <w:tcPr>
            <w:tcW w:w="3800" w:type="dxa"/>
            <w:shd w:val="clear" w:color="auto" w:fill="FAFBFC"/>
            <w:tcMar>
              <w:top w:w="80" w:type="dxa"/>
              <w:left w:w="120" w:type="dxa"/>
              <w:bottom w:w="80" w:type="dxa"/>
              <w:right w:w="120" w:type="dxa"/>
            </w:tcMar>
            <w:vAlign w:val="center"/>
          </w:tcPr>
          <w:p w14:paraId="0D2EF613" w14:textId="77777777" w:rsidR="001C7400" w:rsidRDefault="00000000">
            <w:pPr>
              <w:spacing w:after="0" w:line="269" w:lineRule="auto"/>
            </w:pPr>
            <w:r>
              <w:rPr>
                <w:sz w:val="18"/>
              </w:rPr>
              <w:t>1, 2, 4, 8</w:t>
            </w:r>
          </w:p>
        </w:tc>
        <w:tc>
          <w:tcPr>
            <w:tcW w:w="4060" w:type="dxa"/>
            <w:shd w:val="clear" w:color="auto" w:fill="FAFBFC"/>
            <w:tcMar>
              <w:top w:w="80" w:type="dxa"/>
              <w:left w:w="120" w:type="dxa"/>
              <w:bottom w:w="80" w:type="dxa"/>
              <w:right w:w="120" w:type="dxa"/>
            </w:tcMar>
            <w:vAlign w:val="center"/>
          </w:tcPr>
          <w:p w14:paraId="5DA2DF36" w14:textId="77777777" w:rsidR="001C7400" w:rsidRDefault="00000000">
            <w:pPr>
              <w:spacing w:after="0" w:line="269" w:lineRule="auto"/>
            </w:pPr>
            <w:r>
              <w:rPr>
                <w:sz w:val="18"/>
              </w:rPr>
              <w:t>1, then increase after isolation is proven</w:t>
            </w:r>
          </w:p>
        </w:tc>
      </w:tr>
    </w:tbl>
    <w:p w14:paraId="362B8E53" w14:textId="77777777" w:rsidR="001C7400" w:rsidRDefault="001C7400">
      <w:pPr>
        <w:spacing w:after="20"/>
      </w:pPr>
    </w:p>
    <w:p w14:paraId="3FFFE948" w14:textId="77777777" w:rsidR="001C7400" w:rsidRDefault="00000000">
      <w:pPr>
        <w:pStyle w:val="Heading2"/>
      </w:pPr>
      <w:r>
        <w:t>Scheduled execution</w:t>
      </w:r>
    </w:p>
    <w:p w14:paraId="57A554E8" w14:textId="77777777" w:rsidR="001C7400" w:rsidRDefault="00000000">
      <w:r>
        <w:t>The schedule is intentionally disabled. Enable it only after the owner approves days, local time, and IANA timezone, and the team records the UTC conversion. Scheduled runs use one browser: Chromium.</w:t>
      </w:r>
    </w:p>
    <w:p w14:paraId="7CB73BBE" w14:textId="77777777" w:rsidR="001C7400" w:rsidRDefault="00000000">
      <w:pPr>
        <w:pStyle w:val="Caption"/>
        <w:keepNext/>
        <w:spacing w:before="80" w:after="60"/>
      </w:pPr>
      <w:r>
        <w:t>Disabled YAML example</w:t>
      </w:r>
    </w:p>
    <w:p w14:paraId="1C7BE4B5" w14:textId="77777777" w:rsidR="001C7400" w:rsidRDefault="00000000">
      <w:pPr>
        <w:pStyle w:val="CodeBlock"/>
        <w:pBdr>
          <w:left w:val="single" w:sz="4" w:space="6" w:color="D5DCE3"/>
        </w:pBdr>
        <w:shd w:val="clear" w:color="auto" w:fill="F3F5F7"/>
        <w:spacing w:line="240" w:lineRule="auto"/>
        <w:rPr>
          <w:rFonts w:hint="eastAsia"/>
        </w:rPr>
      </w:pPr>
      <w:r>
        <w:rPr>
          <w:color w:val="263238"/>
        </w:rPr>
        <w:t># Enable only after approval; GitHub cron is UTC.</w:t>
      </w:r>
      <w:r>
        <w:rPr>
          <w:color w:val="263238"/>
        </w:rPr>
        <w:br/>
        <w:t># schedule:</w:t>
      </w:r>
      <w:r>
        <w:rPr>
          <w:color w:val="263238"/>
        </w:rPr>
        <w:br/>
        <w:t>#   - cron: "0 18 * * 1-5"  # EXAMPLE ONLY</w:t>
      </w:r>
    </w:p>
    <w:p w14:paraId="5801B0D2" w14:textId="77777777" w:rsidR="001C7400" w:rsidRDefault="00000000">
      <w:pPr>
        <w:pStyle w:val="Heading1"/>
      </w:pPr>
      <w:r>
        <w:t>10. Use reports and diagnostics safely</w:t>
      </w:r>
    </w:p>
    <w:p w14:paraId="53E9438D" w14:textId="77777777" w:rsidR="001C7400" w:rsidRDefault="00000000">
      <w:r>
        <w:t>The solution creates two evidence surfaces with different trust levels. GitHub Pages is the human report. Workflow artifacts contain deeper raw diagnostics for authorized debugging.</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800"/>
        <w:gridCol w:w="2100"/>
        <w:gridCol w:w="5460"/>
      </w:tblGrid>
      <w:tr w:rsidR="001C7400" w14:paraId="65EE8EA6" w14:textId="77777777">
        <w:trPr>
          <w:cantSplit/>
          <w:tblHeader/>
        </w:trPr>
        <w:tc>
          <w:tcPr>
            <w:tcW w:w="1800" w:type="dxa"/>
            <w:shd w:val="clear" w:color="auto" w:fill="E8EEF5"/>
            <w:tcMar>
              <w:top w:w="80" w:type="dxa"/>
              <w:left w:w="120" w:type="dxa"/>
              <w:bottom w:w="80" w:type="dxa"/>
              <w:right w:w="120" w:type="dxa"/>
            </w:tcMar>
            <w:vAlign w:val="center"/>
          </w:tcPr>
          <w:p w14:paraId="36D15B34" w14:textId="77777777" w:rsidR="001C7400" w:rsidRDefault="00000000">
            <w:pPr>
              <w:spacing w:after="0" w:line="252" w:lineRule="auto"/>
              <w:jc w:val="center"/>
            </w:pPr>
            <w:r>
              <w:rPr>
                <w:b/>
                <w:color w:val="17324D"/>
                <w:sz w:val="18"/>
              </w:rPr>
              <w:t>Output</w:t>
            </w:r>
          </w:p>
        </w:tc>
        <w:tc>
          <w:tcPr>
            <w:tcW w:w="2100" w:type="dxa"/>
            <w:shd w:val="clear" w:color="auto" w:fill="E8EEF5"/>
            <w:tcMar>
              <w:top w:w="80" w:type="dxa"/>
              <w:left w:w="120" w:type="dxa"/>
              <w:bottom w:w="80" w:type="dxa"/>
              <w:right w:w="120" w:type="dxa"/>
            </w:tcMar>
            <w:vAlign w:val="center"/>
          </w:tcPr>
          <w:p w14:paraId="18A4B1B6" w14:textId="77777777" w:rsidR="001C7400" w:rsidRDefault="00000000">
            <w:pPr>
              <w:spacing w:after="0" w:line="252" w:lineRule="auto"/>
              <w:jc w:val="center"/>
            </w:pPr>
            <w:r>
              <w:rPr>
                <w:b/>
                <w:color w:val="17324D"/>
                <w:sz w:val="18"/>
              </w:rPr>
              <w:t>Audience</w:t>
            </w:r>
          </w:p>
        </w:tc>
        <w:tc>
          <w:tcPr>
            <w:tcW w:w="5460" w:type="dxa"/>
            <w:shd w:val="clear" w:color="auto" w:fill="E8EEF5"/>
            <w:tcMar>
              <w:top w:w="80" w:type="dxa"/>
              <w:left w:w="120" w:type="dxa"/>
              <w:bottom w:w="80" w:type="dxa"/>
              <w:right w:w="120" w:type="dxa"/>
            </w:tcMar>
            <w:vAlign w:val="center"/>
          </w:tcPr>
          <w:p w14:paraId="0142421A" w14:textId="77777777" w:rsidR="001C7400" w:rsidRDefault="00000000">
            <w:pPr>
              <w:spacing w:after="0" w:line="252" w:lineRule="auto"/>
              <w:jc w:val="center"/>
            </w:pPr>
            <w:r>
              <w:rPr>
                <w:b/>
                <w:color w:val="17324D"/>
                <w:sz w:val="18"/>
              </w:rPr>
              <w:t>Contents and handling</w:t>
            </w:r>
          </w:p>
        </w:tc>
      </w:tr>
      <w:tr w:rsidR="001C7400" w14:paraId="36FC8A9C" w14:textId="77777777">
        <w:trPr>
          <w:cantSplit/>
        </w:trPr>
        <w:tc>
          <w:tcPr>
            <w:tcW w:w="1800" w:type="dxa"/>
            <w:tcMar>
              <w:top w:w="80" w:type="dxa"/>
              <w:left w:w="120" w:type="dxa"/>
              <w:bottom w:w="80" w:type="dxa"/>
              <w:right w:w="120" w:type="dxa"/>
            </w:tcMar>
            <w:vAlign w:val="center"/>
          </w:tcPr>
          <w:p w14:paraId="0BE360C8" w14:textId="77777777" w:rsidR="001C7400" w:rsidRDefault="00000000">
            <w:pPr>
              <w:spacing w:after="0" w:line="269" w:lineRule="auto"/>
            </w:pPr>
            <w:r>
              <w:rPr>
                <w:sz w:val="18"/>
              </w:rPr>
              <w:t>GitHub Pages</w:t>
            </w:r>
          </w:p>
        </w:tc>
        <w:tc>
          <w:tcPr>
            <w:tcW w:w="2100" w:type="dxa"/>
            <w:tcMar>
              <w:top w:w="80" w:type="dxa"/>
              <w:left w:w="120" w:type="dxa"/>
              <w:bottom w:w="80" w:type="dxa"/>
              <w:right w:w="120" w:type="dxa"/>
            </w:tcMar>
            <w:vAlign w:val="center"/>
          </w:tcPr>
          <w:p w14:paraId="2D049BDE" w14:textId="77777777" w:rsidR="001C7400" w:rsidRDefault="00000000">
            <w:pPr>
              <w:spacing w:after="0" w:line="269" w:lineRule="auto"/>
            </w:pPr>
            <w:r>
              <w:rPr>
                <w:sz w:val="18"/>
              </w:rPr>
              <w:t>Test stakeholders</w:t>
            </w:r>
          </w:p>
        </w:tc>
        <w:tc>
          <w:tcPr>
            <w:tcW w:w="5460" w:type="dxa"/>
            <w:tcMar>
              <w:top w:w="80" w:type="dxa"/>
              <w:left w:w="120" w:type="dxa"/>
              <w:bottom w:w="80" w:type="dxa"/>
              <w:right w:w="120" w:type="dxa"/>
            </w:tcMar>
            <w:vAlign w:val="center"/>
          </w:tcPr>
          <w:p w14:paraId="24DC6ADE" w14:textId="77777777" w:rsidR="001C7400" w:rsidRDefault="00000000">
            <w:pPr>
              <w:spacing w:after="0" w:line="269" w:lineRule="auto"/>
            </w:pPr>
            <w:r>
              <w:rPr>
                <w:sz w:val="18"/>
              </w:rPr>
              <w:t>Sanitized Allure 3 HTML, hierarchy, trends, and approved attachments</w:t>
            </w:r>
          </w:p>
        </w:tc>
      </w:tr>
      <w:tr w:rsidR="001C7400" w14:paraId="1FCFF801" w14:textId="77777777">
        <w:trPr>
          <w:cantSplit/>
        </w:trPr>
        <w:tc>
          <w:tcPr>
            <w:tcW w:w="1800" w:type="dxa"/>
            <w:shd w:val="clear" w:color="auto" w:fill="FAFBFC"/>
            <w:tcMar>
              <w:top w:w="80" w:type="dxa"/>
              <w:left w:w="120" w:type="dxa"/>
              <w:bottom w:w="80" w:type="dxa"/>
              <w:right w:w="120" w:type="dxa"/>
            </w:tcMar>
            <w:vAlign w:val="center"/>
          </w:tcPr>
          <w:p w14:paraId="115E52D9" w14:textId="77777777" w:rsidR="001C7400" w:rsidRDefault="00000000">
            <w:pPr>
              <w:spacing w:after="0" w:line="269" w:lineRule="auto"/>
            </w:pPr>
            <w:r>
              <w:rPr>
                <w:sz w:val="18"/>
              </w:rPr>
              <w:t>Diagnostics artifact</w:t>
            </w:r>
          </w:p>
        </w:tc>
        <w:tc>
          <w:tcPr>
            <w:tcW w:w="2100" w:type="dxa"/>
            <w:shd w:val="clear" w:color="auto" w:fill="FAFBFC"/>
            <w:tcMar>
              <w:top w:w="80" w:type="dxa"/>
              <w:left w:w="120" w:type="dxa"/>
              <w:bottom w:w="80" w:type="dxa"/>
              <w:right w:w="120" w:type="dxa"/>
            </w:tcMar>
            <w:vAlign w:val="center"/>
          </w:tcPr>
          <w:p w14:paraId="6A9D0FF1" w14:textId="77777777" w:rsidR="001C7400" w:rsidRDefault="00000000">
            <w:pPr>
              <w:spacing w:after="0" w:line="269" w:lineRule="auto"/>
            </w:pPr>
            <w:r>
              <w:rPr>
                <w:sz w:val="18"/>
              </w:rPr>
              <w:t>Authorized engineers/agents</w:t>
            </w:r>
          </w:p>
        </w:tc>
        <w:tc>
          <w:tcPr>
            <w:tcW w:w="5460" w:type="dxa"/>
            <w:shd w:val="clear" w:color="auto" w:fill="FAFBFC"/>
            <w:tcMar>
              <w:top w:w="80" w:type="dxa"/>
              <w:left w:w="120" w:type="dxa"/>
              <w:bottom w:w="80" w:type="dxa"/>
              <w:right w:w="120" w:type="dxa"/>
            </w:tcMar>
            <w:vAlign w:val="center"/>
          </w:tcPr>
          <w:p w14:paraId="26798AD6" w14:textId="77777777" w:rsidR="001C7400" w:rsidRDefault="00000000">
            <w:pPr>
              <w:spacing w:after="0" w:line="269" w:lineRule="auto"/>
            </w:pPr>
            <w:r>
              <w:rPr>
                <w:sz w:val="18"/>
              </w:rPr>
              <w:t>Raw Allure results, TRX, JSONL logs, screenshots, traces, HAR/video when captured, run manifest</w:t>
            </w:r>
          </w:p>
        </w:tc>
      </w:tr>
      <w:tr w:rsidR="001C7400" w14:paraId="4ED40E12" w14:textId="77777777">
        <w:trPr>
          <w:cantSplit/>
        </w:trPr>
        <w:tc>
          <w:tcPr>
            <w:tcW w:w="1800" w:type="dxa"/>
            <w:tcMar>
              <w:top w:w="80" w:type="dxa"/>
              <w:left w:w="120" w:type="dxa"/>
              <w:bottom w:w="80" w:type="dxa"/>
              <w:right w:w="120" w:type="dxa"/>
            </w:tcMar>
            <w:vAlign w:val="center"/>
          </w:tcPr>
          <w:p w14:paraId="086A040D" w14:textId="77777777" w:rsidR="001C7400" w:rsidRDefault="00000000">
            <w:pPr>
              <w:spacing w:after="0" w:line="269" w:lineRule="auto"/>
            </w:pPr>
            <w:r>
              <w:rPr>
                <w:sz w:val="18"/>
              </w:rPr>
              <w:t>allure-history branch</w:t>
            </w:r>
          </w:p>
        </w:tc>
        <w:tc>
          <w:tcPr>
            <w:tcW w:w="2100" w:type="dxa"/>
            <w:tcMar>
              <w:top w:w="80" w:type="dxa"/>
              <w:left w:w="120" w:type="dxa"/>
              <w:bottom w:w="80" w:type="dxa"/>
              <w:right w:w="120" w:type="dxa"/>
            </w:tcMar>
            <w:vAlign w:val="center"/>
          </w:tcPr>
          <w:p w14:paraId="662A1759" w14:textId="77777777" w:rsidR="001C7400" w:rsidRDefault="00000000">
            <w:pPr>
              <w:spacing w:after="0" w:line="269" w:lineRule="auto"/>
            </w:pPr>
            <w:r>
              <w:rPr>
                <w:sz w:val="18"/>
              </w:rPr>
              <w:t>Report workflow</w:t>
            </w:r>
          </w:p>
        </w:tc>
        <w:tc>
          <w:tcPr>
            <w:tcW w:w="5460" w:type="dxa"/>
            <w:tcMar>
              <w:top w:w="80" w:type="dxa"/>
              <w:left w:w="120" w:type="dxa"/>
              <w:bottom w:w="80" w:type="dxa"/>
              <w:right w:w="120" w:type="dxa"/>
            </w:tcMar>
            <w:vAlign w:val="center"/>
          </w:tcPr>
          <w:p w14:paraId="77CEAD1C" w14:textId="77777777" w:rsidR="001C7400" w:rsidRDefault="00000000">
            <w:pPr>
              <w:spacing w:after="0" w:line="269" w:lineRule="auto"/>
            </w:pPr>
            <w:r>
              <w:rPr>
                <w:sz w:val="18"/>
              </w:rPr>
              <w:t>Single durable history.jsonl used for trends; not application source</w:t>
            </w:r>
          </w:p>
        </w:tc>
      </w:tr>
    </w:tbl>
    <w:p w14:paraId="382CAEF8" w14:textId="77777777" w:rsidR="001C7400" w:rsidRDefault="001C7400">
      <w:pPr>
        <w:spacing w:after="20"/>
      </w:pPr>
    </w:p>
    <w:p w14:paraId="25411F2F" w14:textId="77777777" w:rsidR="001C7400" w:rsidRDefault="00000000">
      <w:pPr>
        <w:pStyle w:val="Heading2"/>
      </w:pPr>
      <w:r>
        <w:lastRenderedPageBreak/>
        <w:t>Artifact map</w:t>
      </w:r>
    </w:p>
    <w:p w14:paraId="4E5625AA" w14:textId="77777777" w:rsidR="001C7400" w:rsidRDefault="00000000">
      <w:pPr>
        <w:pStyle w:val="Caption"/>
        <w:keepNext/>
        <w:spacing w:before="80" w:after="60"/>
      </w:pPr>
      <w:r>
        <w:t>Repository-local diagnostic layout</w:t>
      </w:r>
    </w:p>
    <w:p w14:paraId="59EFD18F" w14:textId="77777777" w:rsidR="001C7400" w:rsidRDefault="00000000">
      <w:pPr>
        <w:pStyle w:val="CodeBlock"/>
        <w:pBdr>
          <w:left w:val="single" w:sz="4" w:space="6" w:color="D5DCE3"/>
        </w:pBdr>
        <w:shd w:val="clear" w:color="auto" w:fill="F3F5F7"/>
        <w:spacing w:line="240" w:lineRule="auto"/>
        <w:rPr>
          <w:rFonts w:hint="eastAsia"/>
        </w:rPr>
      </w:pPr>
      <w:r>
        <w:rPr>
          <w:color w:val="263238"/>
        </w:rPr>
        <w:t>artifacts/&lt;run-id&gt;/</w:t>
      </w:r>
      <w:r>
        <w:rPr>
          <w:color w:val="263238"/>
        </w:rPr>
        <w:br/>
        <w:t xml:space="preserve">  run-manifest.json</w:t>
      </w:r>
      <w:r>
        <w:rPr>
          <w:color w:val="263238"/>
        </w:rPr>
        <w:br/>
        <w:t xml:space="preserve">  test-results.trx</w:t>
      </w:r>
      <w:r>
        <w:rPr>
          <w:color w:val="263238"/>
        </w:rPr>
        <w:br/>
        <w:t xml:space="preserve">  tests/&lt;test-id&gt;/</w:t>
      </w:r>
      <w:r>
        <w:rPr>
          <w:color w:val="263238"/>
        </w:rPr>
        <w:br/>
        <w:t xml:space="preserve">    test-log.jsonl</w:t>
      </w:r>
      <w:r>
        <w:rPr>
          <w:color w:val="263238"/>
        </w:rPr>
        <w:br/>
        <w:t xml:space="preserve">    screenshot.png</w:t>
      </w:r>
      <w:r>
        <w:rPr>
          <w:color w:val="263238"/>
        </w:rPr>
        <w:br/>
        <w:t xml:space="preserve">    trace.zip</w:t>
      </w:r>
      <w:r>
        <w:rPr>
          <w:color w:val="263238"/>
        </w:rPr>
        <w:br/>
        <w:t xml:space="preserve">    page.html</w:t>
      </w:r>
      <w:r>
        <w:rPr>
          <w:color w:val="263238"/>
        </w:rPr>
        <w:br/>
        <w:t xml:space="preserve">    current-url.txt</w:t>
      </w:r>
      <w:r>
        <w:rPr>
          <w:color w:val="263238"/>
        </w:rPr>
        <w:br/>
        <w:t xml:space="preserve">    browser-console.jsonl</w:t>
      </w:r>
      <w:r>
        <w:rPr>
          <w:color w:val="263238"/>
        </w:rPr>
        <w:br/>
        <w:t xml:space="preserve">    api-evidence.json</w:t>
      </w:r>
      <w:r>
        <w:rPr>
          <w:color w:val="263238"/>
        </w:rPr>
        <w:br/>
        <w:t xml:space="preserve">    sql-evidence.json</w:t>
      </w:r>
      <w:r>
        <w:rPr>
          <w:color w:val="263238"/>
        </w:rPr>
        <w:br/>
      </w:r>
      <w:r>
        <w:rPr>
          <w:color w:val="263238"/>
        </w:rPr>
        <w:br/>
        <w:t>allure-results/             # raw restricted inputs</w:t>
      </w:r>
      <w:r>
        <w:rPr>
          <w:color w:val="263238"/>
        </w:rPr>
        <w:br/>
        <w:t>allure-results-sanitized/   # publication copy</w:t>
      </w:r>
      <w:r>
        <w:rPr>
          <w:color w:val="263238"/>
        </w:rPr>
        <w:br/>
        <w:t>allure-report/              # generated static HTML</w:t>
      </w:r>
      <w:r>
        <w:rPr>
          <w:color w:val="263238"/>
        </w:rPr>
        <w:br/>
        <w:t>allure-history/history.jsonl</w:t>
      </w:r>
    </w:p>
    <w:p w14:paraId="60473CE1" w14:textId="77777777" w:rsidR="001C7400" w:rsidRDefault="00000000">
      <w:pPr>
        <w:pStyle w:val="Heading2"/>
      </w:pPr>
      <w:r>
        <w:t>Failure triage loop</w:t>
      </w:r>
    </w:p>
    <w:p w14:paraId="27F76D17" w14:textId="77777777" w:rsidR="001C7400" w:rsidRDefault="00000000">
      <w:pPr>
        <w:numPr>
          <w:ilvl w:val="0"/>
          <w:numId w:val="1"/>
        </w:numPr>
        <w:spacing w:after="80"/>
      </w:pPr>
      <w:r>
        <w:t>Read run-manifest.json and confirm the exact selection and result.</w:t>
      </w:r>
    </w:p>
    <w:p w14:paraId="5A20CDAA" w14:textId="77777777" w:rsidR="001C7400" w:rsidRDefault="00000000">
      <w:pPr>
        <w:numPr>
          <w:ilvl w:val="0"/>
          <w:numId w:val="1"/>
        </w:numPr>
        <w:spacing w:after="80"/>
      </w:pPr>
      <w:r>
        <w:t>Find the first meaningful failure rather than secondary teardown noise.</w:t>
      </w:r>
    </w:p>
    <w:p w14:paraId="377EE972" w14:textId="77777777" w:rsidR="001C7400" w:rsidRDefault="00000000">
      <w:pPr>
        <w:numPr>
          <w:ilvl w:val="0"/>
          <w:numId w:val="1"/>
        </w:numPr>
        <w:spacing w:after="80"/>
      </w:pPr>
      <w:r>
        <w:t>Inspect the relevant log, URL, console, HTML, API/SQL evidence, screenshot, or trace.</w:t>
      </w:r>
    </w:p>
    <w:p w14:paraId="1ACE8977" w14:textId="77777777" w:rsidR="001C7400" w:rsidRDefault="00000000">
      <w:pPr>
        <w:numPr>
          <w:ilvl w:val="0"/>
          <w:numId w:val="1"/>
        </w:numPr>
        <w:spacing w:after="80"/>
      </w:pPr>
      <w:r>
        <w:t>Reproduce the smallest failing test with the same inputs.</w:t>
      </w:r>
    </w:p>
    <w:p w14:paraId="007C65EA" w14:textId="77777777" w:rsidR="001C7400" w:rsidRDefault="00000000">
      <w:pPr>
        <w:numPr>
          <w:ilvl w:val="0"/>
          <w:numId w:val="1"/>
        </w:numPr>
        <w:spacing w:after="80"/>
      </w:pPr>
      <w:r>
        <w:t>Diagnose root cause before editing code.</w:t>
      </w:r>
    </w:p>
    <w:p w14:paraId="3F5E60A7" w14:textId="77777777" w:rsidR="001C7400" w:rsidRDefault="00000000">
      <w:pPr>
        <w:numPr>
          <w:ilvl w:val="0"/>
          <w:numId w:val="1"/>
        </w:numPr>
        <w:spacing w:after="80"/>
      </w:pPr>
      <w:r>
        <w:t>Apply the smallest correction that preserves test intent.</w:t>
      </w:r>
    </w:p>
    <w:p w14:paraId="22AECBAD" w14:textId="77777777" w:rsidR="001C7400" w:rsidRDefault="00000000">
      <w:pPr>
        <w:numPr>
          <w:ilvl w:val="0"/>
          <w:numId w:val="1"/>
        </w:numPr>
        <w:spacing w:after="80"/>
      </w:pPr>
      <w:r>
        <w:t>Rerun the failing test and then its relevant suite before declaring success.</w:t>
      </w:r>
    </w:p>
    <w:p w14:paraId="26C86518" w14:textId="77777777" w:rsidR="001C7400" w:rsidRDefault="00000000">
      <w:pPr>
        <w:pStyle w:val="Heading2"/>
      </w:pPr>
      <w:r>
        <w:t>Evidence safety decisions</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700"/>
        <w:gridCol w:w="2200"/>
        <w:gridCol w:w="5460"/>
      </w:tblGrid>
      <w:tr w:rsidR="001C7400" w14:paraId="428B0D9D" w14:textId="77777777">
        <w:trPr>
          <w:cantSplit/>
          <w:tblHeader/>
        </w:trPr>
        <w:tc>
          <w:tcPr>
            <w:tcW w:w="1700" w:type="dxa"/>
            <w:shd w:val="clear" w:color="auto" w:fill="E8EEF5"/>
            <w:tcMar>
              <w:top w:w="80" w:type="dxa"/>
              <w:left w:w="120" w:type="dxa"/>
              <w:bottom w:w="80" w:type="dxa"/>
              <w:right w:w="120" w:type="dxa"/>
            </w:tcMar>
            <w:vAlign w:val="center"/>
          </w:tcPr>
          <w:p w14:paraId="70DB1ADD" w14:textId="77777777" w:rsidR="001C7400" w:rsidRDefault="00000000">
            <w:pPr>
              <w:spacing w:after="0" w:line="252" w:lineRule="auto"/>
              <w:jc w:val="center"/>
            </w:pPr>
            <w:r>
              <w:rPr>
                <w:b/>
                <w:color w:val="17324D"/>
                <w:sz w:val="17"/>
              </w:rPr>
              <w:t>Evidence</w:t>
            </w:r>
          </w:p>
        </w:tc>
        <w:tc>
          <w:tcPr>
            <w:tcW w:w="2200" w:type="dxa"/>
            <w:shd w:val="clear" w:color="auto" w:fill="E8EEF5"/>
            <w:tcMar>
              <w:top w:w="80" w:type="dxa"/>
              <w:left w:w="120" w:type="dxa"/>
              <w:bottom w:w="80" w:type="dxa"/>
              <w:right w:w="120" w:type="dxa"/>
            </w:tcMar>
            <w:vAlign w:val="center"/>
          </w:tcPr>
          <w:p w14:paraId="20A285A0" w14:textId="77777777" w:rsidR="001C7400" w:rsidRDefault="00000000">
            <w:pPr>
              <w:spacing w:after="0" w:line="252" w:lineRule="auto"/>
              <w:jc w:val="center"/>
            </w:pPr>
            <w:r>
              <w:rPr>
                <w:b/>
                <w:color w:val="17324D"/>
                <w:sz w:val="17"/>
              </w:rPr>
              <w:t>Default report policy</w:t>
            </w:r>
          </w:p>
        </w:tc>
        <w:tc>
          <w:tcPr>
            <w:tcW w:w="5460" w:type="dxa"/>
            <w:shd w:val="clear" w:color="auto" w:fill="E8EEF5"/>
            <w:tcMar>
              <w:top w:w="80" w:type="dxa"/>
              <w:left w:w="120" w:type="dxa"/>
              <w:bottom w:w="80" w:type="dxa"/>
              <w:right w:w="120" w:type="dxa"/>
            </w:tcMar>
            <w:vAlign w:val="center"/>
          </w:tcPr>
          <w:p w14:paraId="15ED0FFD" w14:textId="77777777" w:rsidR="001C7400" w:rsidRDefault="00000000">
            <w:pPr>
              <w:spacing w:after="0" w:line="252" w:lineRule="auto"/>
              <w:jc w:val="center"/>
            </w:pPr>
            <w:r>
              <w:rPr>
                <w:b/>
                <w:color w:val="17324D"/>
                <w:sz w:val="17"/>
              </w:rPr>
              <w:t>Tester action</w:t>
            </w:r>
          </w:p>
        </w:tc>
      </w:tr>
      <w:tr w:rsidR="001C7400" w14:paraId="781563F1" w14:textId="77777777">
        <w:trPr>
          <w:cantSplit/>
        </w:trPr>
        <w:tc>
          <w:tcPr>
            <w:tcW w:w="1700" w:type="dxa"/>
            <w:tcMar>
              <w:top w:w="80" w:type="dxa"/>
              <w:left w:w="120" w:type="dxa"/>
              <w:bottom w:w="80" w:type="dxa"/>
              <w:right w:w="120" w:type="dxa"/>
            </w:tcMar>
            <w:vAlign w:val="center"/>
          </w:tcPr>
          <w:p w14:paraId="6B961C6B" w14:textId="77777777" w:rsidR="001C7400" w:rsidRDefault="00000000">
            <w:pPr>
              <w:spacing w:after="0" w:line="269" w:lineRule="auto"/>
            </w:pPr>
            <w:r>
              <w:rPr>
                <w:sz w:val="17"/>
              </w:rPr>
              <w:t>Sanitized text</w:t>
            </w:r>
          </w:p>
        </w:tc>
        <w:tc>
          <w:tcPr>
            <w:tcW w:w="2200" w:type="dxa"/>
            <w:tcMar>
              <w:top w:w="80" w:type="dxa"/>
              <w:left w:w="120" w:type="dxa"/>
              <w:bottom w:w="80" w:type="dxa"/>
              <w:right w:w="120" w:type="dxa"/>
            </w:tcMar>
            <w:vAlign w:val="center"/>
          </w:tcPr>
          <w:p w14:paraId="78CD33A6" w14:textId="77777777" w:rsidR="001C7400" w:rsidRDefault="00000000">
            <w:pPr>
              <w:spacing w:after="0" w:line="269" w:lineRule="auto"/>
            </w:pPr>
            <w:r>
              <w:rPr>
                <w:sz w:val="17"/>
              </w:rPr>
              <w:t>Attached</w:t>
            </w:r>
          </w:p>
        </w:tc>
        <w:tc>
          <w:tcPr>
            <w:tcW w:w="5460" w:type="dxa"/>
            <w:tcMar>
              <w:top w:w="80" w:type="dxa"/>
              <w:left w:w="120" w:type="dxa"/>
              <w:bottom w:w="80" w:type="dxa"/>
              <w:right w:w="120" w:type="dxa"/>
            </w:tcMar>
            <w:vAlign w:val="center"/>
          </w:tcPr>
          <w:p w14:paraId="73434E07" w14:textId="77777777" w:rsidR="001C7400" w:rsidRDefault="00000000">
            <w:pPr>
              <w:spacing w:after="0" w:line="269" w:lineRule="auto"/>
            </w:pPr>
            <w:r>
              <w:rPr>
                <w:sz w:val="17"/>
              </w:rPr>
              <w:t>Add application secret-field tests and scan report output</w:t>
            </w:r>
          </w:p>
        </w:tc>
      </w:tr>
      <w:tr w:rsidR="001C7400" w14:paraId="3F84F5A1" w14:textId="77777777">
        <w:trPr>
          <w:cantSplit/>
        </w:trPr>
        <w:tc>
          <w:tcPr>
            <w:tcW w:w="1700" w:type="dxa"/>
            <w:shd w:val="clear" w:color="auto" w:fill="FAFBFC"/>
            <w:tcMar>
              <w:top w:w="80" w:type="dxa"/>
              <w:left w:w="120" w:type="dxa"/>
              <w:bottom w:w="80" w:type="dxa"/>
              <w:right w:w="120" w:type="dxa"/>
            </w:tcMar>
            <w:vAlign w:val="center"/>
          </w:tcPr>
          <w:p w14:paraId="67A80910" w14:textId="77777777" w:rsidR="001C7400" w:rsidRDefault="00000000">
            <w:pPr>
              <w:spacing w:after="0" w:line="269" w:lineRule="auto"/>
            </w:pPr>
            <w:r>
              <w:rPr>
                <w:sz w:val="17"/>
              </w:rPr>
              <w:t>Screenshot</w:t>
            </w:r>
          </w:p>
        </w:tc>
        <w:tc>
          <w:tcPr>
            <w:tcW w:w="2200" w:type="dxa"/>
            <w:shd w:val="clear" w:color="auto" w:fill="FAFBFC"/>
            <w:tcMar>
              <w:top w:w="80" w:type="dxa"/>
              <w:left w:w="120" w:type="dxa"/>
              <w:bottom w:w="80" w:type="dxa"/>
              <w:right w:w="120" w:type="dxa"/>
            </w:tcMar>
            <w:vAlign w:val="center"/>
          </w:tcPr>
          <w:p w14:paraId="34709609" w14:textId="77777777" w:rsidR="001C7400" w:rsidRDefault="00000000">
            <w:pPr>
              <w:spacing w:after="0" w:line="269" w:lineRule="auto"/>
            </w:pPr>
            <w:r>
              <w:rPr>
                <w:sz w:val="17"/>
              </w:rPr>
              <w:t>Withheld</w:t>
            </w:r>
          </w:p>
        </w:tc>
        <w:tc>
          <w:tcPr>
            <w:tcW w:w="5460" w:type="dxa"/>
            <w:shd w:val="clear" w:color="auto" w:fill="FAFBFC"/>
            <w:tcMar>
              <w:top w:w="80" w:type="dxa"/>
              <w:left w:w="120" w:type="dxa"/>
              <w:bottom w:w="80" w:type="dxa"/>
              <w:right w:w="120" w:type="dxa"/>
            </w:tcMar>
            <w:vAlign w:val="center"/>
          </w:tcPr>
          <w:p w14:paraId="5E38AE56" w14:textId="77777777" w:rsidR="001C7400" w:rsidRDefault="00000000">
            <w:pPr>
              <w:spacing w:after="0" w:line="269" w:lineRule="auto"/>
            </w:pPr>
            <w:r>
              <w:rPr>
                <w:sz w:val="17"/>
              </w:rPr>
              <w:t>Assume pixels may contain secrets or personal data</w:t>
            </w:r>
          </w:p>
        </w:tc>
      </w:tr>
      <w:tr w:rsidR="001C7400" w14:paraId="402BB042" w14:textId="77777777">
        <w:trPr>
          <w:cantSplit/>
        </w:trPr>
        <w:tc>
          <w:tcPr>
            <w:tcW w:w="1700" w:type="dxa"/>
            <w:tcMar>
              <w:top w:w="80" w:type="dxa"/>
              <w:left w:w="120" w:type="dxa"/>
              <w:bottom w:w="80" w:type="dxa"/>
              <w:right w:w="120" w:type="dxa"/>
            </w:tcMar>
            <w:vAlign w:val="center"/>
          </w:tcPr>
          <w:p w14:paraId="6ACFF9E7" w14:textId="77777777" w:rsidR="001C7400" w:rsidRDefault="00000000">
            <w:pPr>
              <w:spacing w:after="0" w:line="269" w:lineRule="auto"/>
            </w:pPr>
            <w:r>
              <w:rPr>
                <w:sz w:val="17"/>
              </w:rPr>
              <w:t>Trace</w:t>
            </w:r>
          </w:p>
        </w:tc>
        <w:tc>
          <w:tcPr>
            <w:tcW w:w="2200" w:type="dxa"/>
            <w:tcMar>
              <w:top w:w="80" w:type="dxa"/>
              <w:left w:w="120" w:type="dxa"/>
              <w:bottom w:w="80" w:type="dxa"/>
              <w:right w:w="120" w:type="dxa"/>
            </w:tcMar>
            <w:vAlign w:val="center"/>
          </w:tcPr>
          <w:p w14:paraId="47B2F9A5" w14:textId="77777777" w:rsidR="001C7400" w:rsidRDefault="00000000">
            <w:pPr>
              <w:spacing w:after="0" w:line="269" w:lineRule="auto"/>
            </w:pPr>
            <w:r>
              <w:rPr>
                <w:sz w:val="17"/>
              </w:rPr>
              <w:t>Withheld</w:t>
            </w:r>
          </w:p>
        </w:tc>
        <w:tc>
          <w:tcPr>
            <w:tcW w:w="5460" w:type="dxa"/>
            <w:tcMar>
              <w:top w:w="80" w:type="dxa"/>
              <w:left w:w="120" w:type="dxa"/>
              <w:bottom w:w="80" w:type="dxa"/>
              <w:right w:w="120" w:type="dxa"/>
            </w:tcMar>
            <w:vAlign w:val="center"/>
          </w:tcPr>
          <w:p w14:paraId="382009FB" w14:textId="77777777" w:rsidR="001C7400" w:rsidRDefault="00000000">
            <w:pPr>
              <w:spacing w:after="0" w:line="269" w:lineRule="auto"/>
            </w:pPr>
            <w:r>
              <w:rPr>
                <w:sz w:val="17"/>
              </w:rPr>
              <w:t>Treat as raw DOM/network evidence</w:t>
            </w:r>
          </w:p>
        </w:tc>
      </w:tr>
      <w:tr w:rsidR="001C7400" w14:paraId="1FCB24AB" w14:textId="77777777">
        <w:trPr>
          <w:cantSplit/>
        </w:trPr>
        <w:tc>
          <w:tcPr>
            <w:tcW w:w="1700" w:type="dxa"/>
            <w:shd w:val="clear" w:color="auto" w:fill="FAFBFC"/>
            <w:tcMar>
              <w:top w:w="80" w:type="dxa"/>
              <w:left w:w="120" w:type="dxa"/>
              <w:bottom w:w="80" w:type="dxa"/>
              <w:right w:w="120" w:type="dxa"/>
            </w:tcMar>
            <w:vAlign w:val="center"/>
          </w:tcPr>
          <w:p w14:paraId="6715B827" w14:textId="77777777" w:rsidR="001C7400" w:rsidRDefault="00000000">
            <w:pPr>
              <w:spacing w:after="0" w:line="269" w:lineRule="auto"/>
            </w:pPr>
            <w:r>
              <w:rPr>
                <w:sz w:val="17"/>
              </w:rPr>
              <w:t>HAR</w:t>
            </w:r>
          </w:p>
        </w:tc>
        <w:tc>
          <w:tcPr>
            <w:tcW w:w="2200" w:type="dxa"/>
            <w:shd w:val="clear" w:color="auto" w:fill="FAFBFC"/>
            <w:tcMar>
              <w:top w:w="80" w:type="dxa"/>
              <w:left w:w="120" w:type="dxa"/>
              <w:bottom w:w="80" w:type="dxa"/>
              <w:right w:w="120" w:type="dxa"/>
            </w:tcMar>
            <w:vAlign w:val="center"/>
          </w:tcPr>
          <w:p w14:paraId="4746AAC0" w14:textId="77777777" w:rsidR="001C7400" w:rsidRDefault="00000000">
            <w:pPr>
              <w:spacing w:after="0" w:line="269" w:lineRule="auto"/>
            </w:pPr>
            <w:r>
              <w:rPr>
                <w:sz w:val="17"/>
              </w:rPr>
              <w:t>Withheld</w:t>
            </w:r>
          </w:p>
        </w:tc>
        <w:tc>
          <w:tcPr>
            <w:tcW w:w="5460" w:type="dxa"/>
            <w:shd w:val="clear" w:color="auto" w:fill="FAFBFC"/>
            <w:tcMar>
              <w:top w:w="80" w:type="dxa"/>
              <w:left w:w="120" w:type="dxa"/>
              <w:bottom w:w="80" w:type="dxa"/>
              <w:right w:w="120" w:type="dxa"/>
            </w:tcMar>
            <w:vAlign w:val="center"/>
          </w:tcPr>
          <w:p w14:paraId="7D1167E1" w14:textId="77777777" w:rsidR="001C7400" w:rsidRDefault="00000000">
            <w:pPr>
              <w:spacing w:after="0" w:line="269" w:lineRule="auto"/>
            </w:pPr>
            <w:r>
              <w:rPr>
                <w:sz w:val="17"/>
              </w:rPr>
              <w:t>Treat as raw request/response evidence</w:t>
            </w:r>
          </w:p>
        </w:tc>
      </w:tr>
      <w:tr w:rsidR="001C7400" w14:paraId="5DE6C66B" w14:textId="77777777">
        <w:trPr>
          <w:cantSplit/>
        </w:trPr>
        <w:tc>
          <w:tcPr>
            <w:tcW w:w="1700" w:type="dxa"/>
            <w:tcMar>
              <w:top w:w="80" w:type="dxa"/>
              <w:left w:w="120" w:type="dxa"/>
              <w:bottom w:w="80" w:type="dxa"/>
              <w:right w:w="120" w:type="dxa"/>
            </w:tcMar>
            <w:vAlign w:val="center"/>
          </w:tcPr>
          <w:p w14:paraId="4F4A6666" w14:textId="77777777" w:rsidR="001C7400" w:rsidRDefault="00000000">
            <w:pPr>
              <w:spacing w:after="0" w:line="269" w:lineRule="auto"/>
            </w:pPr>
            <w:r>
              <w:rPr>
                <w:sz w:val="17"/>
              </w:rPr>
              <w:t>Video</w:t>
            </w:r>
          </w:p>
        </w:tc>
        <w:tc>
          <w:tcPr>
            <w:tcW w:w="2200" w:type="dxa"/>
            <w:tcMar>
              <w:top w:w="80" w:type="dxa"/>
              <w:left w:w="120" w:type="dxa"/>
              <w:bottom w:w="80" w:type="dxa"/>
              <w:right w:w="120" w:type="dxa"/>
            </w:tcMar>
            <w:vAlign w:val="center"/>
          </w:tcPr>
          <w:p w14:paraId="74472C52" w14:textId="77777777" w:rsidR="001C7400" w:rsidRDefault="00000000">
            <w:pPr>
              <w:spacing w:after="0" w:line="269" w:lineRule="auto"/>
            </w:pPr>
            <w:r>
              <w:rPr>
                <w:sz w:val="17"/>
              </w:rPr>
              <w:t>Withheld</w:t>
            </w:r>
          </w:p>
        </w:tc>
        <w:tc>
          <w:tcPr>
            <w:tcW w:w="5460" w:type="dxa"/>
            <w:tcMar>
              <w:top w:w="80" w:type="dxa"/>
              <w:left w:w="120" w:type="dxa"/>
              <w:bottom w:w="80" w:type="dxa"/>
              <w:right w:w="120" w:type="dxa"/>
            </w:tcMar>
            <w:vAlign w:val="center"/>
          </w:tcPr>
          <w:p w14:paraId="697C3AC0" w14:textId="77777777" w:rsidR="001C7400" w:rsidRDefault="00000000">
            <w:pPr>
              <w:spacing w:after="0" w:line="269" w:lineRule="auto"/>
            </w:pPr>
            <w:r>
              <w:rPr>
                <w:sz w:val="17"/>
              </w:rPr>
              <w:t>Treat as a full-session recording</w:t>
            </w:r>
          </w:p>
        </w:tc>
      </w:tr>
      <w:tr w:rsidR="001C7400" w14:paraId="742BCC6C" w14:textId="77777777">
        <w:trPr>
          <w:cantSplit/>
        </w:trPr>
        <w:tc>
          <w:tcPr>
            <w:tcW w:w="1700" w:type="dxa"/>
            <w:shd w:val="clear" w:color="auto" w:fill="FAFBFC"/>
            <w:tcMar>
              <w:top w:w="80" w:type="dxa"/>
              <w:left w:w="120" w:type="dxa"/>
              <w:bottom w:w="80" w:type="dxa"/>
              <w:right w:w="120" w:type="dxa"/>
            </w:tcMar>
            <w:vAlign w:val="center"/>
          </w:tcPr>
          <w:p w14:paraId="7956DB92" w14:textId="77777777" w:rsidR="001C7400" w:rsidRDefault="00000000">
            <w:pPr>
              <w:spacing w:after="0" w:line="269" w:lineRule="auto"/>
            </w:pPr>
            <w:r>
              <w:rPr>
                <w:sz w:val="17"/>
              </w:rPr>
              <w:t>Unknown binary</w:t>
            </w:r>
          </w:p>
        </w:tc>
        <w:tc>
          <w:tcPr>
            <w:tcW w:w="2200" w:type="dxa"/>
            <w:shd w:val="clear" w:color="auto" w:fill="FAFBFC"/>
            <w:tcMar>
              <w:top w:w="80" w:type="dxa"/>
              <w:left w:w="120" w:type="dxa"/>
              <w:bottom w:w="80" w:type="dxa"/>
              <w:right w:w="120" w:type="dxa"/>
            </w:tcMar>
            <w:vAlign w:val="center"/>
          </w:tcPr>
          <w:p w14:paraId="1432750A" w14:textId="77777777" w:rsidR="001C7400" w:rsidRDefault="00000000">
            <w:pPr>
              <w:spacing w:after="0" w:line="269" w:lineRule="auto"/>
            </w:pPr>
            <w:r>
              <w:rPr>
                <w:sz w:val="17"/>
              </w:rPr>
              <w:t>Must be withheld in an approved release</w:t>
            </w:r>
          </w:p>
        </w:tc>
        <w:tc>
          <w:tcPr>
            <w:tcW w:w="5460" w:type="dxa"/>
            <w:shd w:val="clear" w:color="auto" w:fill="FAFBFC"/>
            <w:tcMar>
              <w:top w:w="80" w:type="dxa"/>
              <w:left w:w="120" w:type="dxa"/>
              <w:bottom w:w="80" w:type="dxa"/>
              <w:right w:w="120" w:type="dxa"/>
            </w:tcMar>
            <w:vAlign w:val="center"/>
          </w:tcPr>
          <w:p w14:paraId="6EC0C3FE" w14:textId="77777777" w:rsidR="001C7400" w:rsidRDefault="00000000">
            <w:pPr>
              <w:spacing w:after="0" w:line="269" w:lineRule="auto"/>
            </w:pPr>
            <w:r>
              <w:rPr>
                <w:sz w:val="17"/>
              </w:rPr>
              <w:t>Do not publish without explicit classification and approval</w:t>
            </w:r>
          </w:p>
        </w:tc>
      </w:tr>
    </w:tbl>
    <w:p w14:paraId="4F4E53D4" w14:textId="77777777" w:rsidR="001C7400" w:rsidRDefault="001C7400">
      <w:pPr>
        <w:spacing w:after="20"/>
      </w:pPr>
    </w:p>
    <w:p w14:paraId="0AF2CAF4" w14:textId="77777777" w:rsidR="001C7400" w:rsidRDefault="00000000">
      <w:pPr>
        <w:pStyle w:val="Heading1"/>
      </w:pPr>
      <w:r>
        <w:lastRenderedPageBreak/>
        <w:t>11. Work effectively with Codex and Claude Code</w:t>
      </w:r>
    </w:p>
    <w:p w14:paraId="1F60AB70" w14:textId="77777777" w:rsidR="001C7400" w:rsidRDefault="00000000">
      <w:r>
        <w:t>The repository is designed so AI assistants and humans follow the same architecture, commands, and evidence-led debugging process. AGENTS.md is canonical; CLAUDE.md points to the same shared documents.</w:t>
      </w:r>
    </w:p>
    <w:p w14:paraId="5A9DB563" w14:textId="77777777" w:rsidR="001C7400" w:rsidRDefault="00000000">
      <w:pPr>
        <w:pStyle w:val="Heading2"/>
      </w:pPr>
      <w:r>
        <w:t>Give an assistant enough context</w:t>
      </w:r>
    </w:p>
    <w:p w14:paraId="6F447EAA" w14:textId="77777777" w:rsidR="001C7400" w:rsidRDefault="00000000">
      <w:pPr>
        <w:numPr>
          <w:ilvl w:val="0"/>
          <w:numId w:val="1"/>
        </w:numPr>
        <w:spacing w:after="80"/>
      </w:pPr>
      <w:r>
        <w:t>Name the application behavior and expected outcome; do not ask the agent to invent it.</w:t>
      </w:r>
    </w:p>
    <w:p w14:paraId="31BC2895" w14:textId="77777777" w:rsidR="001C7400" w:rsidRDefault="00000000">
      <w:pPr>
        <w:numPr>
          <w:ilvl w:val="0"/>
          <w:numId w:val="1"/>
        </w:numPr>
        <w:spacing w:after="80"/>
      </w:pPr>
      <w:r>
        <w:t>Identify the test type, suite, browser, and relevant feature.</w:t>
      </w:r>
    </w:p>
    <w:p w14:paraId="1A6DBA77" w14:textId="77777777" w:rsidR="001C7400" w:rsidRDefault="00000000">
      <w:pPr>
        <w:numPr>
          <w:ilvl w:val="0"/>
          <w:numId w:val="1"/>
        </w:numPr>
        <w:spacing w:after="80"/>
      </w:pPr>
      <w:r>
        <w:t>Provide the smallest failing command and the run-manifest path.</w:t>
      </w:r>
    </w:p>
    <w:p w14:paraId="7E973501" w14:textId="77777777" w:rsidR="001C7400" w:rsidRDefault="00000000">
      <w:pPr>
        <w:numPr>
          <w:ilvl w:val="0"/>
          <w:numId w:val="1"/>
        </w:numPr>
        <w:spacing w:after="80"/>
      </w:pPr>
      <w:r>
        <w:t>Point to authorized artifacts without pasting real secrets into the conversation.</w:t>
      </w:r>
    </w:p>
    <w:p w14:paraId="09D95609" w14:textId="77777777" w:rsidR="001C7400" w:rsidRDefault="00000000">
      <w:pPr>
        <w:numPr>
          <w:ilvl w:val="0"/>
          <w:numId w:val="1"/>
        </w:numPr>
        <w:spacing w:after="80"/>
      </w:pPr>
      <w:r>
        <w:t>Require the smallest fix and verification of the failing test plus relevant suite.</w:t>
      </w:r>
    </w:p>
    <w:p w14:paraId="71C655AF" w14:textId="77777777" w:rsidR="001C7400" w:rsidRDefault="00000000">
      <w:pPr>
        <w:numPr>
          <w:ilvl w:val="0"/>
          <w:numId w:val="1"/>
        </w:numPr>
        <w:spacing w:after="80"/>
      </w:pPr>
      <w:r>
        <w:t>Ask the agent to preserve read-only SQL, module boundaries, parallel safety, and exit status.</w:t>
      </w:r>
    </w:p>
    <w:p w14:paraId="60D2002D" w14:textId="77777777" w:rsidR="001C7400" w:rsidRDefault="00000000">
      <w:pPr>
        <w:pStyle w:val="Heading2"/>
      </w:pPr>
      <w:r>
        <w:t>Example implementation request</w:t>
      </w:r>
    </w:p>
    <w:p w14:paraId="735DA3DF" w14:textId="77777777" w:rsidR="001C7400" w:rsidRDefault="00000000">
      <w:pPr>
        <w:pStyle w:val="Caption"/>
        <w:keepNext/>
        <w:spacing w:before="80" w:after="60"/>
      </w:pPr>
      <w:r>
        <w:t>Prompt pattern for Codex or Claude Code</w:t>
      </w:r>
    </w:p>
    <w:p w14:paraId="6A64A6EF" w14:textId="77777777" w:rsidR="001C7400" w:rsidRDefault="00000000">
      <w:pPr>
        <w:pStyle w:val="CodeBlock"/>
        <w:pBdr>
          <w:left w:val="single" w:sz="4" w:space="6" w:color="D5DCE3"/>
        </w:pBdr>
        <w:shd w:val="clear" w:color="auto" w:fill="F3F5F7"/>
        <w:spacing w:line="240" w:lineRule="auto"/>
        <w:rPr>
          <w:rFonts w:hint="eastAsia"/>
        </w:rPr>
      </w:pPr>
      <w:r>
        <w:rPr>
          <w:color w:val="263238"/>
        </w:rPr>
        <w:t>Implement the confirmed Test-environment login smoke test.</w:t>
      </w:r>
      <w:r>
        <w:rPr>
          <w:color w:val="263238"/>
        </w:rPr>
        <w:br/>
      </w:r>
      <w:r>
        <w:rPr>
          <w:color w:val="263238"/>
        </w:rPr>
        <w:br/>
        <w:t>Behavior: a registered synthetic customer enters valid credentials and sees</w:t>
      </w:r>
      <w:r>
        <w:rPr>
          <w:color w:val="263238"/>
        </w:rPr>
        <w:br/>
        <w:t>the Welcome heading. Use the existing Playwright Page Object pattern.</w:t>
      </w:r>
      <w:r>
        <w:rPr>
          <w:color w:val="263238"/>
        </w:rPr>
        <w:br/>
      </w:r>
      <w:r>
        <w:rPr>
          <w:color w:val="263238"/>
        </w:rPr>
        <w:br/>
        <w:t>Type: UI</w:t>
      </w:r>
      <w:r>
        <w:rPr>
          <w:color w:val="263238"/>
        </w:rPr>
        <w:br/>
        <w:t>Suite: Smoke</w:t>
      </w:r>
      <w:r>
        <w:rPr>
          <w:color w:val="263238"/>
        </w:rPr>
        <w:br/>
        <w:t>Feature: Login</w:t>
      </w:r>
      <w:r>
        <w:rPr>
          <w:color w:val="263238"/>
        </w:rPr>
        <w:br/>
        <w:t>Browser verification: Chromium</w:t>
      </w:r>
      <w:r>
        <w:rPr>
          <w:color w:val="263238"/>
        </w:rPr>
        <w:br/>
      </w:r>
      <w:r>
        <w:rPr>
          <w:color w:val="263238"/>
        </w:rPr>
        <w:br/>
        <w:t>Do not invent selectors. Inspect the supplied DOM/evidence first. Keep</w:t>
      </w:r>
      <w:r>
        <w:rPr>
          <w:color w:val="263238"/>
        </w:rPr>
        <w:br/>
        <w:t>assertions in Application.Tests, preserve a fresh BrowserContext, and run</w:t>
      </w:r>
      <w:r>
        <w:rPr>
          <w:color w:val="263238"/>
        </w:rPr>
        <w:br/>
        <w:t>the named test plus the UI smoke suite before reporting completion.</w:t>
      </w:r>
    </w:p>
    <w:p w14:paraId="326501A8" w14:textId="77777777" w:rsidR="001C7400" w:rsidRDefault="00000000">
      <w:pPr>
        <w:pStyle w:val="Heading2"/>
      </w:pPr>
      <w:r>
        <w:t>Example debugging request</w:t>
      </w:r>
    </w:p>
    <w:p w14:paraId="67FD53E9" w14:textId="77777777" w:rsidR="001C7400" w:rsidRDefault="00000000">
      <w:pPr>
        <w:pStyle w:val="Caption"/>
        <w:keepNext/>
        <w:spacing w:before="80" w:after="60"/>
      </w:pPr>
      <w:r>
        <w:t>Prompt pattern for evidence-led diagnosis</w:t>
      </w:r>
    </w:p>
    <w:p w14:paraId="7C88EF3A" w14:textId="77777777" w:rsidR="001C7400" w:rsidRDefault="00000000">
      <w:pPr>
        <w:pStyle w:val="CodeBlock"/>
        <w:pBdr>
          <w:left w:val="single" w:sz="4" w:space="6" w:color="D5DCE3"/>
        </w:pBdr>
        <w:shd w:val="clear" w:color="auto" w:fill="F3F5F7"/>
        <w:spacing w:line="240" w:lineRule="auto"/>
        <w:rPr>
          <w:rFonts w:hint="eastAsia"/>
        </w:rPr>
      </w:pPr>
      <w:r>
        <w:rPr>
          <w:color w:val="263238"/>
        </w:rPr>
        <w:t>Diagnose this failing test without weakening it:</w:t>
      </w:r>
      <w:r>
        <w:rPr>
          <w:color w:val="263238"/>
        </w:rPr>
        <w:br/>
        <w:t>&lt;FULLY_QUALIFIED_TEST_NAME&gt;</w:t>
      </w:r>
      <w:r>
        <w:rPr>
          <w:color w:val="263238"/>
        </w:rPr>
        <w:br/>
      </w:r>
      <w:r>
        <w:rPr>
          <w:color w:val="263238"/>
        </w:rPr>
        <w:br/>
        <w:t>Inputs: browser=&lt;BROWSER&gt;, suite=&lt;SUITE&gt;, workers=&lt;N&gt;</w:t>
      </w:r>
      <w:r>
        <w:rPr>
          <w:color w:val="263238"/>
        </w:rPr>
        <w:br/>
        <w:t>Manifest: artifacts/&lt;RUN_ID&gt;/run-manifest.json</w:t>
      </w:r>
      <w:r>
        <w:rPr>
          <w:color w:val="263238"/>
        </w:rPr>
        <w:br/>
        <w:t>Evidence: artifacts/&lt;RUN_ID&gt;/tests/&lt;TEST_ID&gt;/</w:t>
      </w:r>
      <w:r>
        <w:rPr>
          <w:color w:val="263238"/>
        </w:rPr>
        <w:br/>
      </w:r>
      <w:r>
        <w:rPr>
          <w:color w:val="263238"/>
        </w:rPr>
        <w:br/>
        <w:t>Find the first meaningful failure, reproduce the smallest test, explain the</w:t>
      </w:r>
      <w:r>
        <w:rPr>
          <w:color w:val="263238"/>
        </w:rPr>
        <w:br/>
        <w:t>root cause, make the smallest correction, and rerun the test and suite.</w:t>
      </w:r>
      <w:r>
        <w:rPr>
          <w:color w:val="263238"/>
        </w:rPr>
        <w:br/>
        <w:t>Do not add sleeps, retries, self-healing locators, or broader SQL privileges.</w:t>
      </w:r>
    </w:p>
    <w:tbl>
      <w:tblPr>
        <w:tblW w:w="9360" w:type="dxa"/>
        <w:tblInd w:w="120" w:type="dxa"/>
        <w:tblBorders>
          <w:top w:val="single" w:sz="0" w:space="0" w:color="E8EEF5"/>
          <w:left w:val="single" w:sz="0" w:space="0" w:color="E8EEF5"/>
          <w:bottom w:val="single" w:sz="0" w:space="0" w:color="E8EEF5"/>
          <w:right w:val="single" w:sz="0" w:space="0" w:color="E8EEF5"/>
          <w:insideH w:val="single" w:sz="0" w:space="0" w:color="E8EEF5"/>
          <w:insideV w:val="single" w:sz="0" w:space="0" w:color="E8EEF5"/>
        </w:tblBorders>
        <w:tblLayout w:type="fixed"/>
        <w:tblLook w:val="04A0" w:firstRow="1" w:lastRow="0" w:firstColumn="1" w:lastColumn="0" w:noHBand="0" w:noVBand="1"/>
      </w:tblPr>
      <w:tblGrid>
        <w:gridCol w:w="9360"/>
      </w:tblGrid>
      <w:tr w:rsidR="001C7400" w14:paraId="5A74ABC4" w14:textId="77777777">
        <w:trPr>
          <w:cantSplit/>
          <w:tblHeader/>
        </w:trPr>
        <w:tc>
          <w:tcPr>
            <w:tcW w:w="9360" w:type="dxa"/>
            <w:shd w:val="clear" w:color="auto" w:fill="E8EEF5"/>
            <w:tcMar>
              <w:top w:w="130" w:type="dxa"/>
              <w:left w:w="120" w:type="dxa"/>
              <w:bottom w:w="130" w:type="dxa"/>
              <w:right w:w="120" w:type="dxa"/>
            </w:tcMar>
            <w:vAlign w:val="center"/>
          </w:tcPr>
          <w:p w14:paraId="2C4E7F41" w14:textId="77777777" w:rsidR="001C7400" w:rsidRDefault="00000000">
            <w:pPr>
              <w:spacing w:after="0" w:line="276" w:lineRule="auto"/>
            </w:pPr>
            <w:r>
              <w:rPr>
                <w:b/>
                <w:color w:val="2E74B5"/>
                <w:sz w:val="21"/>
              </w:rPr>
              <w:t xml:space="preserve">INTERACTIVE ONLY  </w:t>
            </w:r>
            <w:r>
              <w:rPr>
                <w:sz w:val="21"/>
              </w:rPr>
              <w:t>CI does not send artifacts to an external model. A human downloads or opens authorized workflow artifacts and chooses what an AI assistant may inspect.</w:t>
            </w:r>
          </w:p>
        </w:tc>
      </w:tr>
    </w:tbl>
    <w:p w14:paraId="7BC58361" w14:textId="77777777" w:rsidR="001C7400" w:rsidRDefault="00000000">
      <w:pPr>
        <w:pStyle w:val="Heading1"/>
      </w:pPr>
      <w:r>
        <w:lastRenderedPageBreak/>
        <w:t>12. Troubleshooting quick reference</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900"/>
        <w:gridCol w:w="3500"/>
        <w:gridCol w:w="3960"/>
      </w:tblGrid>
      <w:tr w:rsidR="001C7400" w14:paraId="6B185F4C" w14:textId="77777777">
        <w:trPr>
          <w:cantSplit/>
          <w:tblHeader/>
        </w:trPr>
        <w:tc>
          <w:tcPr>
            <w:tcW w:w="1900" w:type="dxa"/>
            <w:shd w:val="clear" w:color="auto" w:fill="E8EEF5"/>
            <w:tcMar>
              <w:top w:w="80" w:type="dxa"/>
              <w:left w:w="120" w:type="dxa"/>
              <w:bottom w:w="80" w:type="dxa"/>
              <w:right w:w="120" w:type="dxa"/>
            </w:tcMar>
            <w:vAlign w:val="center"/>
          </w:tcPr>
          <w:p w14:paraId="634E181F" w14:textId="77777777" w:rsidR="001C7400" w:rsidRDefault="00000000">
            <w:pPr>
              <w:spacing w:after="0" w:line="252" w:lineRule="auto"/>
              <w:jc w:val="center"/>
            </w:pPr>
            <w:r>
              <w:rPr>
                <w:b/>
                <w:color w:val="17324D"/>
                <w:sz w:val="16"/>
              </w:rPr>
              <w:t>Symptom</w:t>
            </w:r>
          </w:p>
        </w:tc>
        <w:tc>
          <w:tcPr>
            <w:tcW w:w="3500" w:type="dxa"/>
            <w:shd w:val="clear" w:color="auto" w:fill="E8EEF5"/>
            <w:tcMar>
              <w:top w:w="80" w:type="dxa"/>
              <w:left w:w="120" w:type="dxa"/>
              <w:bottom w:w="80" w:type="dxa"/>
              <w:right w:w="120" w:type="dxa"/>
            </w:tcMar>
            <w:vAlign w:val="center"/>
          </w:tcPr>
          <w:p w14:paraId="46004F14" w14:textId="77777777" w:rsidR="001C7400" w:rsidRDefault="00000000">
            <w:pPr>
              <w:spacing w:after="0" w:line="252" w:lineRule="auto"/>
              <w:jc w:val="center"/>
            </w:pPr>
            <w:r>
              <w:rPr>
                <w:b/>
                <w:color w:val="17324D"/>
                <w:sz w:val="16"/>
              </w:rPr>
              <w:t>Likely cause</w:t>
            </w:r>
          </w:p>
        </w:tc>
        <w:tc>
          <w:tcPr>
            <w:tcW w:w="3960" w:type="dxa"/>
            <w:shd w:val="clear" w:color="auto" w:fill="E8EEF5"/>
            <w:tcMar>
              <w:top w:w="80" w:type="dxa"/>
              <w:left w:w="120" w:type="dxa"/>
              <w:bottom w:w="80" w:type="dxa"/>
              <w:right w:w="120" w:type="dxa"/>
            </w:tcMar>
            <w:vAlign w:val="center"/>
          </w:tcPr>
          <w:p w14:paraId="14E688BC" w14:textId="77777777" w:rsidR="001C7400" w:rsidRDefault="00000000">
            <w:pPr>
              <w:spacing w:after="0" w:line="252" w:lineRule="auto"/>
              <w:jc w:val="center"/>
            </w:pPr>
            <w:r>
              <w:rPr>
                <w:b/>
                <w:color w:val="17324D"/>
                <w:sz w:val="16"/>
              </w:rPr>
              <w:t>First action</w:t>
            </w:r>
          </w:p>
        </w:tc>
      </w:tr>
      <w:tr w:rsidR="001C7400" w14:paraId="610FBB36" w14:textId="77777777">
        <w:trPr>
          <w:cantSplit/>
        </w:trPr>
        <w:tc>
          <w:tcPr>
            <w:tcW w:w="1900" w:type="dxa"/>
            <w:tcMar>
              <w:top w:w="80" w:type="dxa"/>
              <w:left w:w="120" w:type="dxa"/>
              <w:bottom w:w="80" w:type="dxa"/>
              <w:right w:w="120" w:type="dxa"/>
            </w:tcMar>
            <w:vAlign w:val="center"/>
          </w:tcPr>
          <w:p w14:paraId="210CDFFF" w14:textId="77777777" w:rsidR="001C7400" w:rsidRDefault="00000000">
            <w:pPr>
              <w:spacing w:after="0" w:line="269" w:lineRule="auto"/>
            </w:pPr>
            <w:r>
              <w:rPr>
                <w:sz w:val="16"/>
              </w:rPr>
              <w:t>Options validation fails</w:t>
            </w:r>
          </w:p>
        </w:tc>
        <w:tc>
          <w:tcPr>
            <w:tcW w:w="3500" w:type="dxa"/>
            <w:tcMar>
              <w:top w:w="80" w:type="dxa"/>
              <w:left w:w="120" w:type="dxa"/>
              <w:bottom w:w="80" w:type="dxa"/>
              <w:right w:w="120" w:type="dxa"/>
            </w:tcMar>
            <w:vAlign w:val="center"/>
          </w:tcPr>
          <w:p w14:paraId="05F9F702" w14:textId="77777777" w:rsidR="001C7400" w:rsidRDefault="00000000">
            <w:pPr>
              <w:spacing w:after="0" w:line="269" w:lineRule="auto"/>
            </w:pPr>
            <w:r>
              <w:rPr>
                <w:sz w:val="16"/>
              </w:rPr>
              <w:t>Missing/invalid URL, timeout, token, or connection setting</w:t>
            </w:r>
          </w:p>
        </w:tc>
        <w:tc>
          <w:tcPr>
            <w:tcW w:w="3960" w:type="dxa"/>
            <w:tcMar>
              <w:top w:w="80" w:type="dxa"/>
              <w:left w:w="120" w:type="dxa"/>
              <w:bottom w:w="80" w:type="dxa"/>
              <w:right w:w="120" w:type="dxa"/>
            </w:tcMar>
            <w:vAlign w:val="center"/>
          </w:tcPr>
          <w:p w14:paraId="6185B222" w14:textId="77777777" w:rsidR="001C7400" w:rsidRDefault="00000000">
            <w:pPr>
              <w:spacing w:after="0" w:line="269" w:lineRule="auto"/>
            </w:pPr>
            <w:r>
              <w:rPr>
                <w:sz w:val="16"/>
              </w:rPr>
              <w:t>Read the validation message; correct the named Test setting without committing secrets</w:t>
            </w:r>
          </w:p>
        </w:tc>
      </w:tr>
      <w:tr w:rsidR="001C7400" w14:paraId="14A6D478" w14:textId="77777777">
        <w:trPr>
          <w:cantSplit/>
        </w:trPr>
        <w:tc>
          <w:tcPr>
            <w:tcW w:w="1900" w:type="dxa"/>
            <w:shd w:val="clear" w:color="auto" w:fill="FAFBFC"/>
            <w:tcMar>
              <w:top w:w="80" w:type="dxa"/>
              <w:left w:w="120" w:type="dxa"/>
              <w:bottom w:w="80" w:type="dxa"/>
              <w:right w:w="120" w:type="dxa"/>
            </w:tcMar>
            <w:vAlign w:val="center"/>
          </w:tcPr>
          <w:p w14:paraId="338DDFEF" w14:textId="77777777" w:rsidR="001C7400" w:rsidRDefault="00000000">
            <w:pPr>
              <w:spacing w:after="0" w:line="269" w:lineRule="auto"/>
            </w:pPr>
            <w:r>
              <w:rPr>
                <w:sz w:val="16"/>
              </w:rPr>
              <w:t>Browser does not start</w:t>
            </w:r>
          </w:p>
        </w:tc>
        <w:tc>
          <w:tcPr>
            <w:tcW w:w="3500" w:type="dxa"/>
            <w:shd w:val="clear" w:color="auto" w:fill="FAFBFC"/>
            <w:tcMar>
              <w:top w:w="80" w:type="dxa"/>
              <w:left w:w="120" w:type="dxa"/>
              <w:bottom w:w="80" w:type="dxa"/>
              <w:right w:w="120" w:type="dxa"/>
            </w:tcMar>
            <w:vAlign w:val="center"/>
          </w:tcPr>
          <w:p w14:paraId="64D49B14" w14:textId="77777777" w:rsidR="001C7400" w:rsidRDefault="00000000">
            <w:pPr>
              <w:spacing w:after="0" w:line="269" w:lineRule="auto"/>
            </w:pPr>
            <w:r>
              <w:rPr>
                <w:sz w:val="16"/>
              </w:rPr>
              <w:t>Playwright browser missing or sandbox/OS dependency issue</w:t>
            </w:r>
          </w:p>
        </w:tc>
        <w:tc>
          <w:tcPr>
            <w:tcW w:w="3960" w:type="dxa"/>
            <w:shd w:val="clear" w:color="auto" w:fill="FAFBFC"/>
            <w:tcMar>
              <w:top w:w="80" w:type="dxa"/>
              <w:left w:w="120" w:type="dxa"/>
              <w:bottom w:w="80" w:type="dxa"/>
              <w:right w:w="120" w:type="dxa"/>
            </w:tcMar>
            <w:vAlign w:val="center"/>
          </w:tcPr>
          <w:p w14:paraId="4B4E4481" w14:textId="77777777" w:rsidR="001C7400" w:rsidRDefault="00000000">
            <w:pPr>
              <w:spacing w:after="0" w:line="269" w:lineRule="auto"/>
            </w:pPr>
            <w:r>
              <w:rPr>
                <w:sz w:val="16"/>
              </w:rPr>
              <w:t>Run Install-Playwright for the selected browser; treat startup as environment failure first</w:t>
            </w:r>
          </w:p>
        </w:tc>
      </w:tr>
      <w:tr w:rsidR="001C7400" w14:paraId="46E9F78B" w14:textId="77777777">
        <w:trPr>
          <w:cantSplit/>
        </w:trPr>
        <w:tc>
          <w:tcPr>
            <w:tcW w:w="1900" w:type="dxa"/>
            <w:tcMar>
              <w:top w:w="80" w:type="dxa"/>
              <w:left w:w="120" w:type="dxa"/>
              <w:bottom w:w="80" w:type="dxa"/>
              <w:right w:w="120" w:type="dxa"/>
            </w:tcMar>
            <w:vAlign w:val="center"/>
          </w:tcPr>
          <w:p w14:paraId="5F31BDA2" w14:textId="77777777" w:rsidR="001C7400" w:rsidRDefault="00000000">
            <w:pPr>
              <w:spacing w:after="0" w:line="269" w:lineRule="auto"/>
            </w:pPr>
            <w:r>
              <w:rPr>
                <w:sz w:val="16"/>
              </w:rPr>
              <w:t>UI timeout</w:t>
            </w:r>
          </w:p>
        </w:tc>
        <w:tc>
          <w:tcPr>
            <w:tcW w:w="3500" w:type="dxa"/>
            <w:tcMar>
              <w:top w:w="80" w:type="dxa"/>
              <w:left w:w="120" w:type="dxa"/>
              <w:bottom w:w="80" w:type="dxa"/>
              <w:right w:w="120" w:type="dxa"/>
            </w:tcMar>
            <w:vAlign w:val="center"/>
          </w:tcPr>
          <w:p w14:paraId="1244D8FB" w14:textId="77777777" w:rsidR="001C7400" w:rsidRDefault="00000000">
            <w:pPr>
              <w:spacing w:after="0" w:line="269" w:lineRule="auto"/>
            </w:pPr>
            <w:r>
              <w:rPr>
                <w:sz w:val="16"/>
              </w:rPr>
              <w:t>Wrong locator, page state, navigation, or Test outage</w:t>
            </w:r>
          </w:p>
        </w:tc>
        <w:tc>
          <w:tcPr>
            <w:tcW w:w="3960" w:type="dxa"/>
            <w:tcMar>
              <w:top w:w="80" w:type="dxa"/>
              <w:left w:w="120" w:type="dxa"/>
              <w:bottom w:w="80" w:type="dxa"/>
              <w:right w:w="120" w:type="dxa"/>
            </w:tcMar>
            <w:vAlign w:val="center"/>
          </w:tcPr>
          <w:p w14:paraId="7644C296" w14:textId="77777777" w:rsidR="001C7400" w:rsidRDefault="00000000">
            <w:pPr>
              <w:spacing w:after="0" w:line="269" w:lineRule="auto"/>
            </w:pPr>
            <w:r>
              <w:rPr>
                <w:sz w:val="16"/>
              </w:rPr>
              <w:t>Inspect URL, trace, screenshot, HTML, and console; avoid fixed sleeps</w:t>
            </w:r>
          </w:p>
        </w:tc>
      </w:tr>
      <w:tr w:rsidR="001C7400" w14:paraId="4534FA3E" w14:textId="77777777">
        <w:trPr>
          <w:cantSplit/>
        </w:trPr>
        <w:tc>
          <w:tcPr>
            <w:tcW w:w="1900" w:type="dxa"/>
            <w:shd w:val="clear" w:color="auto" w:fill="FAFBFC"/>
            <w:tcMar>
              <w:top w:w="80" w:type="dxa"/>
              <w:left w:w="120" w:type="dxa"/>
              <w:bottom w:w="80" w:type="dxa"/>
              <w:right w:w="120" w:type="dxa"/>
            </w:tcMar>
            <w:vAlign w:val="center"/>
          </w:tcPr>
          <w:p w14:paraId="18CA5D80" w14:textId="77777777" w:rsidR="001C7400" w:rsidRDefault="00000000">
            <w:pPr>
              <w:spacing w:after="0" w:line="269" w:lineRule="auto"/>
            </w:pPr>
            <w:r>
              <w:rPr>
                <w:sz w:val="16"/>
              </w:rPr>
              <w:t>API status 0 / transport failure</w:t>
            </w:r>
          </w:p>
        </w:tc>
        <w:tc>
          <w:tcPr>
            <w:tcW w:w="3500" w:type="dxa"/>
            <w:shd w:val="clear" w:color="auto" w:fill="FAFBFC"/>
            <w:tcMar>
              <w:top w:w="80" w:type="dxa"/>
              <w:left w:w="120" w:type="dxa"/>
              <w:bottom w:w="80" w:type="dxa"/>
              <w:right w:w="120" w:type="dxa"/>
            </w:tcMar>
            <w:vAlign w:val="center"/>
          </w:tcPr>
          <w:p w14:paraId="2671AE59" w14:textId="77777777" w:rsidR="001C7400" w:rsidRDefault="00000000">
            <w:pPr>
              <w:spacing w:after="0" w:line="269" w:lineRule="auto"/>
            </w:pPr>
            <w:r>
              <w:rPr>
                <w:sz w:val="16"/>
              </w:rPr>
              <w:t>DNS, TLS, routing, refused connection</w:t>
            </w:r>
          </w:p>
        </w:tc>
        <w:tc>
          <w:tcPr>
            <w:tcW w:w="3960" w:type="dxa"/>
            <w:shd w:val="clear" w:color="auto" w:fill="FAFBFC"/>
            <w:tcMar>
              <w:top w:w="80" w:type="dxa"/>
              <w:left w:w="120" w:type="dxa"/>
              <w:bottom w:w="80" w:type="dxa"/>
              <w:right w:w="120" w:type="dxa"/>
            </w:tcMar>
            <w:vAlign w:val="center"/>
          </w:tcPr>
          <w:p w14:paraId="723A64AB" w14:textId="77777777" w:rsidR="001C7400" w:rsidRDefault="00000000">
            <w:pPr>
              <w:spacing w:after="0" w:line="269" w:lineRule="auto"/>
            </w:pPr>
            <w:r>
              <w:rPr>
                <w:sz w:val="16"/>
              </w:rPr>
              <w:t>Inspect sanitized API evidence and runner reachability</w:t>
            </w:r>
          </w:p>
        </w:tc>
      </w:tr>
      <w:tr w:rsidR="001C7400" w14:paraId="7CF84203" w14:textId="77777777">
        <w:trPr>
          <w:cantSplit/>
        </w:trPr>
        <w:tc>
          <w:tcPr>
            <w:tcW w:w="1900" w:type="dxa"/>
            <w:tcMar>
              <w:top w:w="80" w:type="dxa"/>
              <w:left w:w="120" w:type="dxa"/>
              <w:bottom w:w="80" w:type="dxa"/>
              <w:right w:w="120" w:type="dxa"/>
            </w:tcMar>
            <w:vAlign w:val="center"/>
          </w:tcPr>
          <w:p w14:paraId="1C70FBC3" w14:textId="77777777" w:rsidR="001C7400" w:rsidRDefault="00000000">
            <w:pPr>
              <w:spacing w:after="0" w:line="269" w:lineRule="auto"/>
            </w:pPr>
            <w:r>
              <w:rPr>
                <w:sz w:val="16"/>
              </w:rPr>
              <w:t>API 401/403</w:t>
            </w:r>
          </w:p>
        </w:tc>
        <w:tc>
          <w:tcPr>
            <w:tcW w:w="3500" w:type="dxa"/>
            <w:tcMar>
              <w:top w:w="80" w:type="dxa"/>
              <w:left w:w="120" w:type="dxa"/>
              <w:bottom w:w="80" w:type="dxa"/>
              <w:right w:w="120" w:type="dxa"/>
            </w:tcMar>
            <w:vAlign w:val="center"/>
          </w:tcPr>
          <w:p w14:paraId="35771626" w14:textId="77777777" w:rsidR="001C7400" w:rsidRDefault="00000000">
            <w:pPr>
              <w:spacing w:after="0" w:line="269" w:lineRule="auto"/>
            </w:pPr>
            <w:r>
              <w:rPr>
                <w:sz w:val="16"/>
              </w:rPr>
              <w:t>Expired token, wrong audience/scope, insufficient permissions</w:t>
            </w:r>
          </w:p>
        </w:tc>
        <w:tc>
          <w:tcPr>
            <w:tcW w:w="3960" w:type="dxa"/>
            <w:tcMar>
              <w:top w:w="80" w:type="dxa"/>
              <w:left w:w="120" w:type="dxa"/>
              <w:bottom w:w="80" w:type="dxa"/>
              <w:right w:w="120" w:type="dxa"/>
            </w:tcMar>
            <w:vAlign w:val="center"/>
          </w:tcPr>
          <w:p w14:paraId="34996D06" w14:textId="77777777" w:rsidR="001C7400" w:rsidRDefault="00000000">
            <w:pPr>
              <w:spacing w:after="0" w:line="269" w:lineRule="auto"/>
            </w:pPr>
            <w:r>
              <w:rPr>
                <w:sz w:val="16"/>
              </w:rPr>
              <w:t>Confirm secret rotation and Test-only authorization</w:t>
            </w:r>
          </w:p>
        </w:tc>
      </w:tr>
      <w:tr w:rsidR="001C7400" w14:paraId="296A2264" w14:textId="77777777">
        <w:trPr>
          <w:cantSplit/>
        </w:trPr>
        <w:tc>
          <w:tcPr>
            <w:tcW w:w="1900" w:type="dxa"/>
            <w:shd w:val="clear" w:color="auto" w:fill="FAFBFC"/>
            <w:tcMar>
              <w:top w:w="80" w:type="dxa"/>
              <w:left w:w="120" w:type="dxa"/>
              <w:bottom w:w="80" w:type="dxa"/>
              <w:right w:w="120" w:type="dxa"/>
            </w:tcMar>
            <w:vAlign w:val="center"/>
          </w:tcPr>
          <w:p w14:paraId="5B096E31" w14:textId="77777777" w:rsidR="001C7400" w:rsidRDefault="00000000">
            <w:pPr>
              <w:spacing w:after="0" w:line="269" w:lineRule="auto"/>
            </w:pPr>
            <w:r>
              <w:rPr>
                <w:sz w:val="16"/>
              </w:rPr>
              <w:t>SQL connection fails</w:t>
            </w:r>
          </w:p>
        </w:tc>
        <w:tc>
          <w:tcPr>
            <w:tcW w:w="3500" w:type="dxa"/>
            <w:shd w:val="clear" w:color="auto" w:fill="FAFBFC"/>
            <w:tcMar>
              <w:top w:w="80" w:type="dxa"/>
              <w:left w:w="120" w:type="dxa"/>
              <w:bottom w:w="80" w:type="dxa"/>
              <w:right w:w="120" w:type="dxa"/>
            </w:tcMar>
            <w:vAlign w:val="center"/>
          </w:tcPr>
          <w:p w14:paraId="13D52672" w14:textId="77777777" w:rsidR="001C7400" w:rsidRDefault="00000000">
            <w:pPr>
              <w:spacing w:after="0" w:line="269" w:lineRule="auto"/>
            </w:pPr>
            <w:r>
              <w:rPr>
                <w:sz w:val="16"/>
              </w:rPr>
              <w:t>Network, TLS, authentication, or database name</w:t>
            </w:r>
          </w:p>
        </w:tc>
        <w:tc>
          <w:tcPr>
            <w:tcW w:w="3960" w:type="dxa"/>
            <w:shd w:val="clear" w:color="auto" w:fill="FAFBFC"/>
            <w:tcMar>
              <w:top w:w="80" w:type="dxa"/>
              <w:left w:w="120" w:type="dxa"/>
              <w:bottom w:w="80" w:type="dxa"/>
              <w:right w:w="120" w:type="dxa"/>
            </w:tcMar>
            <w:vAlign w:val="center"/>
          </w:tcPr>
          <w:p w14:paraId="73309251" w14:textId="77777777" w:rsidR="001C7400" w:rsidRDefault="00000000">
            <w:pPr>
              <w:spacing w:after="0" w:line="269" w:lineRule="auto"/>
            </w:pPr>
            <w:r>
              <w:rPr>
                <w:sz w:val="16"/>
              </w:rPr>
              <w:t>Validate runner route and read-only credentials with database owner</w:t>
            </w:r>
          </w:p>
        </w:tc>
      </w:tr>
      <w:tr w:rsidR="001C7400" w14:paraId="660D74FE" w14:textId="77777777">
        <w:trPr>
          <w:cantSplit/>
        </w:trPr>
        <w:tc>
          <w:tcPr>
            <w:tcW w:w="1900" w:type="dxa"/>
            <w:tcMar>
              <w:top w:w="80" w:type="dxa"/>
              <w:left w:w="120" w:type="dxa"/>
              <w:bottom w:w="80" w:type="dxa"/>
              <w:right w:w="120" w:type="dxa"/>
            </w:tcMar>
            <w:vAlign w:val="center"/>
          </w:tcPr>
          <w:p w14:paraId="67B61EA2" w14:textId="77777777" w:rsidR="001C7400" w:rsidRDefault="00000000">
            <w:pPr>
              <w:spacing w:after="0" w:line="269" w:lineRule="auto"/>
            </w:pPr>
            <w:r>
              <w:rPr>
                <w:sz w:val="16"/>
              </w:rPr>
              <w:t>SQL validator rejects query</w:t>
            </w:r>
          </w:p>
        </w:tc>
        <w:tc>
          <w:tcPr>
            <w:tcW w:w="3500" w:type="dxa"/>
            <w:tcMar>
              <w:top w:w="80" w:type="dxa"/>
              <w:left w:w="120" w:type="dxa"/>
              <w:bottom w:w="80" w:type="dxa"/>
              <w:right w:w="120" w:type="dxa"/>
            </w:tcMar>
            <w:vAlign w:val="center"/>
          </w:tcPr>
          <w:p w14:paraId="50C2118E" w14:textId="77777777" w:rsidR="001C7400" w:rsidRDefault="00000000">
            <w:pPr>
              <w:spacing w:after="0" w:line="269" w:lineRule="auto"/>
            </w:pPr>
            <w:r>
              <w:rPr>
                <w:sz w:val="16"/>
              </w:rPr>
              <w:t>Unsupported/mutating SQL or multiple batches</w:t>
            </w:r>
          </w:p>
        </w:tc>
        <w:tc>
          <w:tcPr>
            <w:tcW w:w="3960" w:type="dxa"/>
            <w:tcMar>
              <w:top w:w="80" w:type="dxa"/>
              <w:left w:w="120" w:type="dxa"/>
              <w:bottom w:w="80" w:type="dxa"/>
              <w:right w:w="120" w:type="dxa"/>
            </w:tcMar>
            <w:vAlign w:val="center"/>
          </w:tcPr>
          <w:p w14:paraId="40285338" w14:textId="77777777" w:rsidR="001C7400" w:rsidRDefault="00000000">
            <w:pPr>
              <w:spacing w:after="0" w:line="269" w:lineRule="auto"/>
            </w:pPr>
            <w:r>
              <w:rPr>
                <w:sz w:val="16"/>
              </w:rPr>
              <w:t>Rewrite as one parameterized SELECT; do not bypass validation</w:t>
            </w:r>
          </w:p>
        </w:tc>
      </w:tr>
      <w:tr w:rsidR="001C7400" w14:paraId="70EB55ED" w14:textId="77777777">
        <w:trPr>
          <w:cantSplit/>
        </w:trPr>
        <w:tc>
          <w:tcPr>
            <w:tcW w:w="1900" w:type="dxa"/>
            <w:shd w:val="clear" w:color="auto" w:fill="FAFBFC"/>
            <w:tcMar>
              <w:top w:w="80" w:type="dxa"/>
              <w:left w:w="120" w:type="dxa"/>
              <w:bottom w:w="80" w:type="dxa"/>
              <w:right w:w="120" w:type="dxa"/>
            </w:tcMar>
            <w:vAlign w:val="center"/>
          </w:tcPr>
          <w:p w14:paraId="2D4E1276" w14:textId="77777777" w:rsidR="001C7400" w:rsidRDefault="00000000">
            <w:pPr>
              <w:spacing w:after="0" w:line="269" w:lineRule="auto"/>
            </w:pPr>
            <w:r>
              <w:rPr>
                <w:sz w:val="16"/>
              </w:rPr>
              <w:t>No Allure results</w:t>
            </w:r>
          </w:p>
        </w:tc>
        <w:tc>
          <w:tcPr>
            <w:tcW w:w="3500" w:type="dxa"/>
            <w:shd w:val="clear" w:color="auto" w:fill="FAFBFC"/>
            <w:tcMar>
              <w:top w:w="80" w:type="dxa"/>
              <w:left w:w="120" w:type="dxa"/>
              <w:bottom w:w="80" w:type="dxa"/>
              <w:right w:w="120" w:type="dxa"/>
            </w:tcMar>
            <w:vAlign w:val="center"/>
          </w:tcPr>
          <w:p w14:paraId="2726F8B5" w14:textId="77777777" w:rsidR="001C7400" w:rsidRDefault="00000000">
            <w:pPr>
              <w:spacing w:after="0" w:line="269" w:lineRule="auto"/>
            </w:pPr>
            <w:r>
              <w:rPr>
                <w:sz w:val="16"/>
              </w:rPr>
              <w:t>Empty selection, failed setup, or artifact path issue</w:t>
            </w:r>
          </w:p>
        </w:tc>
        <w:tc>
          <w:tcPr>
            <w:tcW w:w="3960" w:type="dxa"/>
            <w:shd w:val="clear" w:color="auto" w:fill="FAFBFC"/>
            <w:tcMar>
              <w:top w:w="80" w:type="dxa"/>
              <w:left w:w="120" w:type="dxa"/>
              <w:bottom w:w="80" w:type="dxa"/>
              <w:right w:w="120" w:type="dxa"/>
            </w:tcMar>
            <w:vAlign w:val="center"/>
          </w:tcPr>
          <w:p w14:paraId="1D20084E" w14:textId="77777777" w:rsidR="001C7400" w:rsidRDefault="00000000">
            <w:pPr>
              <w:spacing w:after="0" w:line="269" w:lineRule="auto"/>
            </w:pPr>
            <w:r>
              <w:rPr>
                <w:sz w:val="16"/>
              </w:rPr>
              <w:t>Check test logs, filters, and workflow Detect results step</w:t>
            </w:r>
          </w:p>
        </w:tc>
      </w:tr>
      <w:tr w:rsidR="001C7400" w14:paraId="4B05E037" w14:textId="77777777">
        <w:trPr>
          <w:cantSplit/>
        </w:trPr>
        <w:tc>
          <w:tcPr>
            <w:tcW w:w="1900" w:type="dxa"/>
            <w:tcMar>
              <w:top w:w="80" w:type="dxa"/>
              <w:left w:w="120" w:type="dxa"/>
              <w:bottom w:w="80" w:type="dxa"/>
              <w:right w:w="120" w:type="dxa"/>
            </w:tcMar>
            <w:vAlign w:val="center"/>
          </w:tcPr>
          <w:p w14:paraId="0F4C4AC7" w14:textId="77777777" w:rsidR="001C7400" w:rsidRDefault="00000000">
            <w:pPr>
              <w:spacing w:after="0" w:line="269" w:lineRule="auto"/>
            </w:pPr>
            <w:r>
              <w:rPr>
                <w:sz w:val="16"/>
              </w:rPr>
              <w:t>Pages deployment fails</w:t>
            </w:r>
          </w:p>
        </w:tc>
        <w:tc>
          <w:tcPr>
            <w:tcW w:w="3500" w:type="dxa"/>
            <w:tcMar>
              <w:top w:w="80" w:type="dxa"/>
              <w:left w:w="120" w:type="dxa"/>
              <w:bottom w:w="80" w:type="dxa"/>
              <w:right w:w="120" w:type="dxa"/>
            </w:tcMar>
            <w:vAlign w:val="center"/>
          </w:tcPr>
          <w:p w14:paraId="7CDD7A7F" w14:textId="77777777" w:rsidR="001C7400" w:rsidRDefault="00000000">
            <w:pPr>
              <w:spacing w:after="0" w:line="269" w:lineRule="auto"/>
            </w:pPr>
            <w:r>
              <w:rPr>
                <w:sz w:val="16"/>
              </w:rPr>
              <w:t>Pages source, permissions, environment, or policy</w:t>
            </w:r>
          </w:p>
        </w:tc>
        <w:tc>
          <w:tcPr>
            <w:tcW w:w="3960" w:type="dxa"/>
            <w:tcMar>
              <w:top w:w="80" w:type="dxa"/>
              <w:left w:w="120" w:type="dxa"/>
              <w:bottom w:w="80" w:type="dxa"/>
              <w:right w:w="120" w:type="dxa"/>
            </w:tcMar>
            <w:vAlign w:val="center"/>
          </w:tcPr>
          <w:p w14:paraId="57B161E8" w14:textId="77777777" w:rsidR="001C7400" w:rsidRDefault="00000000">
            <w:pPr>
              <w:spacing w:after="0" w:line="269" w:lineRule="auto"/>
            </w:pPr>
            <w:r>
              <w:rPr>
                <w:sz w:val="16"/>
              </w:rPr>
              <w:t>Review github-pages environment and workflow token permissions</w:t>
            </w:r>
          </w:p>
        </w:tc>
      </w:tr>
      <w:tr w:rsidR="001C7400" w14:paraId="595EE119" w14:textId="77777777">
        <w:trPr>
          <w:cantSplit/>
        </w:trPr>
        <w:tc>
          <w:tcPr>
            <w:tcW w:w="1900" w:type="dxa"/>
            <w:shd w:val="clear" w:color="auto" w:fill="FAFBFC"/>
            <w:tcMar>
              <w:top w:w="80" w:type="dxa"/>
              <w:left w:w="120" w:type="dxa"/>
              <w:bottom w:w="80" w:type="dxa"/>
              <w:right w:w="120" w:type="dxa"/>
            </w:tcMar>
            <w:vAlign w:val="center"/>
          </w:tcPr>
          <w:p w14:paraId="3B777D24" w14:textId="77777777" w:rsidR="001C7400" w:rsidRDefault="00000000">
            <w:pPr>
              <w:spacing w:after="0" w:line="269" w:lineRule="auto"/>
            </w:pPr>
            <w:r>
              <w:rPr>
                <w:sz w:val="16"/>
              </w:rPr>
              <w:t>History missing</w:t>
            </w:r>
          </w:p>
        </w:tc>
        <w:tc>
          <w:tcPr>
            <w:tcW w:w="3500" w:type="dxa"/>
            <w:shd w:val="clear" w:color="auto" w:fill="FAFBFC"/>
            <w:tcMar>
              <w:top w:w="80" w:type="dxa"/>
              <w:left w:w="120" w:type="dxa"/>
              <w:bottom w:w="80" w:type="dxa"/>
              <w:right w:w="120" w:type="dxa"/>
            </w:tcMar>
            <w:vAlign w:val="center"/>
          </w:tcPr>
          <w:p w14:paraId="72089BC7" w14:textId="77777777" w:rsidR="001C7400" w:rsidRDefault="00000000">
            <w:pPr>
              <w:spacing w:after="0" w:line="269" w:lineRule="auto"/>
            </w:pPr>
            <w:r>
              <w:rPr>
                <w:sz w:val="16"/>
              </w:rPr>
              <w:t>allure-history branch absent/inaccessible or report generation stopped</w:t>
            </w:r>
          </w:p>
        </w:tc>
        <w:tc>
          <w:tcPr>
            <w:tcW w:w="3960" w:type="dxa"/>
            <w:shd w:val="clear" w:color="auto" w:fill="FAFBFC"/>
            <w:tcMar>
              <w:top w:w="80" w:type="dxa"/>
              <w:left w:w="120" w:type="dxa"/>
              <w:bottom w:w="80" w:type="dxa"/>
              <w:right w:w="120" w:type="dxa"/>
            </w:tcMar>
            <w:vAlign w:val="center"/>
          </w:tcPr>
          <w:p w14:paraId="4F4D08FE" w14:textId="77777777" w:rsidR="001C7400" w:rsidRDefault="00000000">
            <w:pPr>
              <w:spacing w:after="0" w:line="269" w:lineRule="auto"/>
            </w:pPr>
            <w:r>
              <w:rPr>
                <w:sz w:val="16"/>
              </w:rPr>
              <w:t>Inspect report job restore/persist steps and branch policy</w:t>
            </w:r>
          </w:p>
        </w:tc>
      </w:tr>
      <w:tr w:rsidR="001C7400" w14:paraId="750FC52B" w14:textId="77777777">
        <w:trPr>
          <w:cantSplit/>
        </w:trPr>
        <w:tc>
          <w:tcPr>
            <w:tcW w:w="1900" w:type="dxa"/>
            <w:tcMar>
              <w:top w:w="80" w:type="dxa"/>
              <w:left w:w="120" w:type="dxa"/>
              <w:bottom w:w="80" w:type="dxa"/>
              <w:right w:w="120" w:type="dxa"/>
            </w:tcMar>
            <w:vAlign w:val="center"/>
          </w:tcPr>
          <w:p w14:paraId="27EE5A58" w14:textId="77777777" w:rsidR="001C7400" w:rsidRDefault="00000000">
            <w:pPr>
              <w:spacing w:after="0" w:line="269" w:lineRule="auto"/>
            </w:pPr>
            <w:r>
              <w:rPr>
                <w:sz w:val="16"/>
              </w:rPr>
              <w:t>Secret appears in report</w:t>
            </w:r>
          </w:p>
        </w:tc>
        <w:tc>
          <w:tcPr>
            <w:tcW w:w="3500" w:type="dxa"/>
            <w:tcMar>
              <w:top w:w="80" w:type="dxa"/>
              <w:left w:w="120" w:type="dxa"/>
              <w:bottom w:w="80" w:type="dxa"/>
              <w:right w:w="120" w:type="dxa"/>
            </w:tcMar>
            <w:vAlign w:val="center"/>
          </w:tcPr>
          <w:p w14:paraId="7E0CA8C6" w14:textId="77777777" w:rsidR="001C7400" w:rsidRDefault="00000000">
            <w:pPr>
              <w:spacing w:after="0" w:line="269" w:lineRule="auto"/>
            </w:pPr>
            <w:r>
              <w:rPr>
                <w:sz w:val="16"/>
              </w:rPr>
              <w:t>Unsafe report command or incomplete redaction/classification</w:t>
            </w:r>
          </w:p>
        </w:tc>
        <w:tc>
          <w:tcPr>
            <w:tcW w:w="3960" w:type="dxa"/>
            <w:tcMar>
              <w:top w:w="80" w:type="dxa"/>
              <w:left w:w="120" w:type="dxa"/>
              <w:bottom w:w="80" w:type="dxa"/>
              <w:right w:w="120" w:type="dxa"/>
            </w:tcMar>
            <w:vAlign w:val="center"/>
          </w:tcPr>
          <w:p w14:paraId="46B3A6B8" w14:textId="77777777" w:rsidR="001C7400" w:rsidRDefault="00000000">
            <w:pPr>
              <w:spacing w:after="0" w:line="269" w:lineRule="auto"/>
            </w:pPr>
            <w:r>
              <w:rPr>
                <w:sz w:val="16"/>
              </w:rPr>
              <w:t>Stop publication, remove exposed artifact/history, rotate the secret, and fix the security contract</w:t>
            </w:r>
          </w:p>
        </w:tc>
      </w:tr>
    </w:tbl>
    <w:p w14:paraId="790C0B23" w14:textId="77777777" w:rsidR="001C7400" w:rsidRDefault="001C7400">
      <w:pPr>
        <w:spacing w:after="20"/>
      </w:pPr>
    </w:p>
    <w:p w14:paraId="5E143C1E" w14:textId="77777777" w:rsidR="001C7400" w:rsidRDefault="00000000">
      <w:pPr>
        <w:pStyle w:val="Heading1"/>
      </w:pPr>
      <w:r>
        <w:t>13. Application onboarding release checklist</w:t>
      </w:r>
    </w:p>
    <w:p w14:paraId="49533539" w14:textId="77777777" w:rsidR="001C7400" w:rsidRDefault="00000000">
      <w:r>
        <w:t>The repository is ready for routine Test execution only when every applicable item is complete and evidenced in a pull request or onboarding record.</w:t>
      </w:r>
    </w:p>
    <w:p w14:paraId="182D9BE2" w14:textId="77777777" w:rsidR="001C7400" w:rsidRDefault="00000000">
      <w:pPr>
        <w:pStyle w:val="Heading2"/>
      </w:pPr>
      <w:r>
        <w:t>Repository and ownership</w:t>
      </w:r>
    </w:p>
    <w:p w14:paraId="28C1EE37" w14:textId="77777777" w:rsidR="001C7400" w:rsidRDefault="00000000">
      <w:pPr>
        <w:numPr>
          <w:ilvl w:val="0"/>
          <w:numId w:val="1"/>
        </w:numPr>
        <w:spacing w:after="80"/>
      </w:pPr>
      <w:r>
        <w:t>Repository name, root namespace, application owner, test owner, and template version are recorded.</w:t>
      </w:r>
    </w:p>
    <w:p w14:paraId="32DC87E7" w14:textId="77777777" w:rsidR="001C7400" w:rsidRDefault="00000000">
      <w:pPr>
        <w:numPr>
          <w:ilvl w:val="0"/>
          <w:numId w:val="1"/>
        </w:numPr>
        <w:spacing w:after="80"/>
      </w:pPr>
      <w:r>
        <w:t>AGENTS.md and shared documentation reflect application-specific commands and constraints without duplicating conflicting rules.</w:t>
      </w:r>
    </w:p>
    <w:p w14:paraId="51566D2D" w14:textId="77777777" w:rsidR="001C7400" w:rsidRDefault="00000000">
      <w:pPr>
        <w:numPr>
          <w:ilvl w:val="0"/>
          <w:numId w:val="1"/>
        </w:numPr>
        <w:spacing w:after="80"/>
      </w:pPr>
      <w:r>
        <w:t>Branch protection, workflow permissions, and upgrade ownership are agreed.</w:t>
      </w:r>
    </w:p>
    <w:p w14:paraId="7BA74364" w14:textId="77777777" w:rsidR="001C7400" w:rsidRDefault="00000000">
      <w:pPr>
        <w:pStyle w:val="Heading2"/>
      </w:pPr>
      <w:r>
        <w:lastRenderedPageBreak/>
        <w:t>Configuration and access</w:t>
      </w:r>
    </w:p>
    <w:p w14:paraId="5AD150AF" w14:textId="77777777" w:rsidR="001C7400" w:rsidRDefault="00000000">
      <w:pPr>
        <w:numPr>
          <w:ilvl w:val="0"/>
          <w:numId w:val="1"/>
        </w:numPr>
        <w:spacing w:after="80"/>
      </w:pPr>
      <w:r>
        <w:t>Web and API Test URLs are confirmed and reachable from the selected runner.</w:t>
      </w:r>
    </w:p>
    <w:p w14:paraId="2B111F12" w14:textId="77777777" w:rsidR="001C7400" w:rsidRDefault="00000000">
      <w:pPr>
        <w:numPr>
          <w:ilvl w:val="0"/>
          <w:numId w:val="1"/>
        </w:numPr>
        <w:spacing w:after="80"/>
      </w:pPr>
      <w:r>
        <w:t>Bearer token and SQL credential processes have owners and rotation procedures.</w:t>
      </w:r>
    </w:p>
    <w:p w14:paraId="4AE1B2AE" w14:textId="77777777" w:rsidR="001C7400" w:rsidRDefault="00000000">
      <w:pPr>
        <w:numPr>
          <w:ilvl w:val="0"/>
          <w:numId w:val="1"/>
        </w:numPr>
        <w:spacing w:after="80"/>
      </w:pPr>
      <w:r>
        <w:t>SQL identity has only required SELECT access and queries are parameterized/read-only.</w:t>
      </w:r>
    </w:p>
    <w:p w14:paraId="4F909F71" w14:textId="77777777" w:rsidR="001C7400" w:rsidRDefault="00000000">
      <w:pPr>
        <w:numPr>
          <w:ilvl w:val="0"/>
          <w:numId w:val="1"/>
        </w:numPr>
        <w:spacing w:after="80"/>
      </w:pPr>
      <w:r>
        <w:t>No real secret exists in source, committed settings, test names, assertion messages, or sample data.</w:t>
      </w:r>
    </w:p>
    <w:p w14:paraId="7A4190E8" w14:textId="77777777" w:rsidR="001C7400" w:rsidRDefault="00000000">
      <w:pPr>
        <w:pStyle w:val="Heading2"/>
      </w:pPr>
      <w:r>
        <w:t>Application automation</w:t>
      </w:r>
    </w:p>
    <w:p w14:paraId="406112D6" w14:textId="77777777" w:rsidR="001C7400" w:rsidRDefault="00000000">
      <w:pPr>
        <w:numPr>
          <w:ilvl w:val="0"/>
          <w:numId w:val="1"/>
        </w:numPr>
        <w:spacing w:after="80"/>
      </w:pPr>
      <w:r>
        <w:t>Sample Pages, clients, DTOs, SQL, workflows, and ignored tests have been replaced or deliberately removed.</w:t>
      </w:r>
    </w:p>
    <w:p w14:paraId="671C6DA3" w14:textId="77777777" w:rsidR="001C7400" w:rsidRDefault="00000000">
      <w:pPr>
        <w:numPr>
          <w:ilvl w:val="0"/>
          <w:numId w:val="1"/>
        </w:numPr>
        <w:spacing w:after="80"/>
      </w:pPr>
      <w:r>
        <w:t>Locators are stable and semantic; no fixed sleeps or runtime self-healing exist.</w:t>
      </w:r>
    </w:p>
    <w:p w14:paraId="48A6F482" w14:textId="77777777" w:rsidR="001C7400" w:rsidRDefault="00000000">
      <w:pPr>
        <w:numPr>
          <w:ilvl w:val="0"/>
          <w:numId w:val="1"/>
        </w:numPr>
        <w:spacing w:after="80"/>
      </w:pPr>
      <w:r>
        <w:t>Tests are independent, order-free, and safe under configured parallelism.</w:t>
      </w:r>
    </w:p>
    <w:p w14:paraId="47FF0774" w14:textId="77777777" w:rsidR="001C7400" w:rsidRDefault="00000000">
      <w:pPr>
        <w:numPr>
          <w:ilvl w:val="0"/>
          <w:numId w:val="1"/>
        </w:numPr>
        <w:spacing w:after="80"/>
      </w:pPr>
      <w:r>
        <w:t>Smoke coverage represents confirmed critical application outcomes.</w:t>
      </w:r>
    </w:p>
    <w:p w14:paraId="1DCDBA05" w14:textId="77777777" w:rsidR="001C7400" w:rsidRDefault="00000000">
      <w:pPr>
        <w:pStyle w:val="Heading2"/>
      </w:pPr>
      <w:r>
        <w:t>Local verification</w:t>
      </w:r>
    </w:p>
    <w:p w14:paraId="7866133A" w14:textId="77777777" w:rsidR="001C7400" w:rsidRDefault="00000000">
      <w:pPr>
        <w:numPr>
          <w:ilvl w:val="0"/>
          <w:numId w:val="1"/>
        </w:numPr>
        <w:spacing w:after="80"/>
      </w:pPr>
      <w:r>
        <w:t>Locked restore, Release build, formatting, framework unit tests, and template validation pass.</w:t>
      </w:r>
    </w:p>
    <w:p w14:paraId="7EFC87DC" w14:textId="77777777" w:rsidR="001C7400" w:rsidRDefault="00000000">
      <w:pPr>
        <w:numPr>
          <w:ilvl w:val="0"/>
          <w:numId w:val="1"/>
        </w:numPr>
        <w:spacing w:after="80"/>
      </w:pPr>
      <w:r>
        <w:t>Framework Chromium smoke and every enabled application smoke test pass.</w:t>
      </w:r>
    </w:p>
    <w:p w14:paraId="38F5036D" w14:textId="77777777" w:rsidR="001C7400" w:rsidRDefault="00000000">
      <w:pPr>
        <w:numPr>
          <w:ilvl w:val="0"/>
          <w:numId w:val="1"/>
        </w:numPr>
        <w:spacing w:after="80"/>
      </w:pPr>
      <w:r>
        <w:t>Relevant API/Database suites run without browser installation.</w:t>
      </w:r>
    </w:p>
    <w:p w14:paraId="2A9133DB" w14:textId="77777777" w:rsidR="001C7400" w:rsidRDefault="00000000">
      <w:pPr>
        <w:numPr>
          <w:ilvl w:val="0"/>
          <w:numId w:val="1"/>
        </w:numPr>
        <w:spacing w:after="80"/>
      </w:pPr>
      <w:r>
        <w:t>Firefox and WebKit selection works where cross-browser coverage is required.</w:t>
      </w:r>
    </w:p>
    <w:p w14:paraId="1F7F286F" w14:textId="77777777" w:rsidR="001C7400" w:rsidRDefault="00000000">
      <w:pPr>
        <w:pStyle w:val="Heading2"/>
      </w:pPr>
      <w:r>
        <w:t>CI, reporting, and security</w:t>
      </w:r>
    </w:p>
    <w:p w14:paraId="6C3EF5ED" w14:textId="77777777" w:rsidR="001C7400" w:rsidRDefault="00000000">
      <w:pPr>
        <w:numPr>
          <w:ilvl w:val="0"/>
          <w:numId w:val="1"/>
        </w:numPr>
        <w:spacing w:after="80"/>
      </w:pPr>
      <w:r>
        <w:t>validate.yml passes on a pull request without Test secrets.</w:t>
      </w:r>
    </w:p>
    <w:p w14:paraId="466D6980" w14:textId="77777777" w:rsidR="001C7400" w:rsidRDefault="00000000">
      <w:pPr>
        <w:numPr>
          <w:ilvl w:val="0"/>
          <w:numId w:val="1"/>
        </w:numPr>
        <w:spacing w:after="80"/>
      </w:pPr>
      <w:r>
        <w:t>Manual test-and-report workflow uses the Test environment and correct inputs.</w:t>
      </w:r>
    </w:p>
    <w:p w14:paraId="6E753C9F" w14:textId="77777777" w:rsidR="001C7400" w:rsidRDefault="00000000">
      <w:pPr>
        <w:numPr>
          <w:ilvl w:val="0"/>
          <w:numId w:val="1"/>
        </w:numPr>
        <w:spacing w:after="80"/>
      </w:pPr>
      <w:r>
        <w:t>Diagnostics upload after both passing and deliberately failing runs.</w:t>
      </w:r>
    </w:p>
    <w:p w14:paraId="22A399E6" w14:textId="77777777" w:rsidR="001C7400" w:rsidRDefault="00000000">
      <w:pPr>
        <w:numPr>
          <w:ilvl w:val="0"/>
          <w:numId w:val="1"/>
        </w:numPr>
        <w:spacing w:after="80"/>
      </w:pPr>
      <w:r>
        <w:t>Allure Pages deploys a sanitized report and durable history updates once per serialized run.</w:t>
      </w:r>
    </w:p>
    <w:p w14:paraId="7953C306" w14:textId="77777777" w:rsidR="001C7400" w:rsidRDefault="00000000">
      <w:pPr>
        <w:numPr>
          <w:ilvl w:val="0"/>
          <w:numId w:val="1"/>
        </w:numPr>
        <w:spacing w:after="80"/>
      </w:pPr>
      <w:r>
        <w:t>Binary attachments are withheld by default and unknown evidence fails closed.</w:t>
      </w:r>
    </w:p>
    <w:p w14:paraId="1D6DBF68" w14:textId="77777777" w:rsidR="001C7400" w:rsidRDefault="00000000">
      <w:pPr>
        <w:numPr>
          <w:ilvl w:val="0"/>
          <w:numId w:val="1"/>
        </w:numPr>
        <w:spacing w:after="80"/>
      </w:pPr>
      <w:r>
        <w:t>A fake-secret publication scan covers configured application secret fields.</w:t>
      </w:r>
    </w:p>
    <w:p w14:paraId="1654C6EF" w14:textId="77777777" w:rsidR="001C7400" w:rsidRDefault="00000000">
      <w:pPr>
        <w:numPr>
          <w:ilvl w:val="0"/>
          <w:numId w:val="1"/>
        </w:numPr>
        <w:spacing w:after="80"/>
      </w:pPr>
      <w:r>
        <w:t>Current .NET, npm, Allure, Playwright, actions, and security advisories have been reviewed.</w:t>
      </w:r>
    </w:p>
    <w:tbl>
      <w:tblPr>
        <w:tblW w:w="9360" w:type="dxa"/>
        <w:tblInd w:w="120" w:type="dxa"/>
        <w:tblBorders>
          <w:top w:val="single" w:sz="0" w:space="0" w:color="E8F5F3"/>
          <w:left w:val="single" w:sz="0" w:space="0" w:color="E8F5F3"/>
          <w:bottom w:val="single" w:sz="0" w:space="0" w:color="E8F5F3"/>
          <w:right w:val="single" w:sz="0" w:space="0" w:color="E8F5F3"/>
          <w:insideH w:val="single" w:sz="0" w:space="0" w:color="E8F5F3"/>
          <w:insideV w:val="single" w:sz="0" w:space="0" w:color="E8F5F3"/>
        </w:tblBorders>
        <w:tblLayout w:type="fixed"/>
        <w:tblLook w:val="04A0" w:firstRow="1" w:lastRow="0" w:firstColumn="1" w:lastColumn="0" w:noHBand="0" w:noVBand="1"/>
      </w:tblPr>
      <w:tblGrid>
        <w:gridCol w:w="9360"/>
      </w:tblGrid>
      <w:tr w:rsidR="001C7400" w14:paraId="0AA5C7C6" w14:textId="77777777">
        <w:trPr>
          <w:cantSplit/>
          <w:tblHeader/>
        </w:trPr>
        <w:tc>
          <w:tcPr>
            <w:tcW w:w="9360" w:type="dxa"/>
            <w:shd w:val="clear" w:color="auto" w:fill="E8F5F3"/>
            <w:tcMar>
              <w:top w:w="130" w:type="dxa"/>
              <w:left w:w="120" w:type="dxa"/>
              <w:bottom w:w="130" w:type="dxa"/>
              <w:right w:w="120" w:type="dxa"/>
            </w:tcMar>
            <w:vAlign w:val="center"/>
          </w:tcPr>
          <w:p w14:paraId="4D60839C" w14:textId="77777777" w:rsidR="001C7400" w:rsidRDefault="00000000">
            <w:pPr>
              <w:spacing w:after="0" w:line="276" w:lineRule="auto"/>
            </w:pPr>
            <w:r>
              <w:rPr>
                <w:b/>
                <w:color w:val="1B7F79"/>
                <w:sz w:val="21"/>
              </w:rPr>
              <w:lastRenderedPageBreak/>
              <w:t xml:space="preserve">GO-LIVE DECISION  </w:t>
            </w:r>
            <w:r>
              <w:rPr>
                <w:sz w:val="21"/>
              </w:rPr>
              <w:t>A green pipeline is necessary but not sufficient. The application owner must confirm that enabled tests assert the intended business behavior and that the published evidence policy is acceptable for the application's data classification.</w:t>
            </w:r>
          </w:p>
        </w:tc>
      </w:tr>
    </w:tbl>
    <w:p w14:paraId="14EDB114" w14:textId="77777777" w:rsidR="001C7400" w:rsidRDefault="001C7400">
      <w:pPr>
        <w:spacing w:after="20"/>
      </w:pPr>
    </w:p>
    <w:p w14:paraId="7DAEFDF1" w14:textId="77777777" w:rsidR="001C7400" w:rsidRDefault="00000000">
      <w:pPr>
        <w:pStyle w:val="Heading1"/>
      </w:pPr>
      <w:r>
        <w:t>Appendix A. Placeholder register</w:t>
      </w:r>
    </w:p>
    <w:p w14:paraId="3D50F0CD" w14:textId="77777777" w:rsidR="001C7400" w:rsidRDefault="00000000">
      <w:r>
        <w:t>Search the generated repository and onboarding records for these placeholders. Replace each only with a confirmed Test value or an approved configuration reference.</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700"/>
        <w:gridCol w:w="3300"/>
        <w:gridCol w:w="3360"/>
      </w:tblGrid>
      <w:tr w:rsidR="001C7400" w14:paraId="0A549A8F" w14:textId="77777777">
        <w:trPr>
          <w:cantSplit/>
          <w:tblHeader/>
        </w:trPr>
        <w:tc>
          <w:tcPr>
            <w:tcW w:w="2700" w:type="dxa"/>
            <w:shd w:val="clear" w:color="auto" w:fill="E8EEF5"/>
            <w:tcMar>
              <w:top w:w="80" w:type="dxa"/>
              <w:left w:w="120" w:type="dxa"/>
              <w:bottom w:w="80" w:type="dxa"/>
              <w:right w:w="120" w:type="dxa"/>
            </w:tcMar>
            <w:vAlign w:val="center"/>
          </w:tcPr>
          <w:p w14:paraId="6532B1D3" w14:textId="77777777" w:rsidR="001C7400" w:rsidRDefault="00000000">
            <w:pPr>
              <w:spacing w:after="0" w:line="252" w:lineRule="auto"/>
              <w:jc w:val="center"/>
            </w:pPr>
            <w:r>
              <w:rPr>
                <w:b/>
                <w:color w:val="17324D"/>
                <w:sz w:val="17"/>
              </w:rPr>
              <w:t>Placeholder</w:t>
            </w:r>
          </w:p>
        </w:tc>
        <w:tc>
          <w:tcPr>
            <w:tcW w:w="3300" w:type="dxa"/>
            <w:shd w:val="clear" w:color="auto" w:fill="E8EEF5"/>
            <w:tcMar>
              <w:top w:w="80" w:type="dxa"/>
              <w:left w:w="120" w:type="dxa"/>
              <w:bottom w:w="80" w:type="dxa"/>
              <w:right w:w="120" w:type="dxa"/>
            </w:tcMar>
            <w:vAlign w:val="center"/>
          </w:tcPr>
          <w:p w14:paraId="64DCE52F" w14:textId="77777777" w:rsidR="001C7400" w:rsidRDefault="00000000">
            <w:pPr>
              <w:spacing w:after="0" w:line="252" w:lineRule="auto"/>
              <w:jc w:val="center"/>
            </w:pPr>
            <w:r>
              <w:rPr>
                <w:b/>
                <w:color w:val="17324D"/>
                <w:sz w:val="17"/>
              </w:rPr>
              <w:t>Meaning</w:t>
            </w:r>
          </w:p>
        </w:tc>
        <w:tc>
          <w:tcPr>
            <w:tcW w:w="3360" w:type="dxa"/>
            <w:shd w:val="clear" w:color="auto" w:fill="E8EEF5"/>
            <w:tcMar>
              <w:top w:w="80" w:type="dxa"/>
              <w:left w:w="120" w:type="dxa"/>
              <w:bottom w:w="80" w:type="dxa"/>
              <w:right w:w="120" w:type="dxa"/>
            </w:tcMar>
            <w:vAlign w:val="center"/>
          </w:tcPr>
          <w:p w14:paraId="09512DBE" w14:textId="77777777" w:rsidR="001C7400" w:rsidRDefault="00000000">
            <w:pPr>
              <w:spacing w:after="0" w:line="252" w:lineRule="auto"/>
              <w:jc w:val="center"/>
            </w:pPr>
            <w:r>
              <w:rPr>
                <w:b/>
                <w:color w:val="17324D"/>
                <w:sz w:val="17"/>
              </w:rPr>
              <w:t>Where it belongs</w:t>
            </w:r>
          </w:p>
        </w:tc>
      </w:tr>
      <w:tr w:rsidR="001C7400" w14:paraId="479832F6" w14:textId="77777777">
        <w:trPr>
          <w:cantSplit/>
        </w:trPr>
        <w:tc>
          <w:tcPr>
            <w:tcW w:w="2700" w:type="dxa"/>
            <w:tcMar>
              <w:top w:w="80" w:type="dxa"/>
              <w:left w:w="120" w:type="dxa"/>
              <w:bottom w:w="80" w:type="dxa"/>
              <w:right w:w="120" w:type="dxa"/>
            </w:tcMar>
            <w:vAlign w:val="center"/>
          </w:tcPr>
          <w:p w14:paraId="6ABA0CD4" w14:textId="77777777" w:rsidR="001C7400" w:rsidRDefault="00000000">
            <w:pPr>
              <w:spacing w:after="0" w:line="269" w:lineRule="auto"/>
            </w:pPr>
            <w:r>
              <w:rPr>
                <w:sz w:val="17"/>
              </w:rPr>
              <w:t>&lt;ROOT_NAMESPACE&gt;</w:t>
            </w:r>
          </w:p>
        </w:tc>
        <w:tc>
          <w:tcPr>
            <w:tcW w:w="3300" w:type="dxa"/>
            <w:tcMar>
              <w:top w:w="80" w:type="dxa"/>
              <w:left w:w="120" w:type="dxa"/>
              <w:bottom w:w="80" w:type="dxa"/>
              <w:right w:w="120" w:type="dxa"/>
            </w:tcMar>
            <w:vAlign w:val="center"/>
          </w:tcPr>
          <w:p w14:paraId="7E8B19A6" w14:textId="77777777" w:rsidR="001C7400" w:rsidRDefault="00000000">
            <w:pPr>
              <w:spacing w:after="0" w:line="269" w:lineRule="auto"/>
            </w:pPr>
            <w:r>
              <w:rPr>
                <w:sz w:val="17"/>
              </w:rPr>
              <w:t>Generated .NET namespace and solution identity</w:t>
            </w:r>
          </w:p>
        </w:tc>
        <w:tc>
          <w:tcPr>
            <w:tcW w:w="3360" w:type="dxa"/>
            <w:tcMar>
              <w:top w:w="80" w:type="dxa"/>
              <w:left w:w="120" w:type="dxa"/>
              <w:bottom w:w="80" w:type="dxa"/>
              <w:right w:w="120" w:type="dxa"/>
            </w:tcMar>
            <w:vAlign w:val="center"/>
          </w:tcPr>
          <w:p w14:paraId="3963E014" w14:textId="77777777" w:rsidR="001C7400" w:rsidRDefault="00000000">
            <w:pPr>
              <w:spacing w:after="0" w:line="269" w:lineRule="auto"/>
            </w:pPr>
            <w:r>
              <w:rPr>
                <w:sz w:val="17"/>
              </w:rPr>
              <w:t>Template generation / source</w:t>
            </w:r>
          </w:p>
        </w:tc>
      </w:tr>
      <w:tr w:rsidR="001C7400" w14:paraId="6BEFCE7B" w14:textId="77777777">
        <w:trPr>
          <w:cantSplit/>
        </w:trPr>
        <w:tc>
          <w:tcPr>
            <w:tcW w:w="2700" w:type="dxa"/>
            <w:shd w:val="clear" w:color="auto" w:fill="FAFBFC"/>
            <w:tcMar>
              <w:top w:w="80" w:type="dxa"/>
              <w:left w:w="120" w:type="dxa"/>
              <w:bottom w:w="80" w:type="dxa"/>
              <w:right w:w="120" w:type="dxa"/>
            </w:tcMar>
            <w:vAlign w:val="center"/>
          </w:tcPr>
          <w:p w14:paraId="34E7DD16" w14:textId="77777777" w:rsidR="001C7400" w:rsidRDefault="00000000">
            <w:pPr>
              <w:spacing w:after="0" w:line="269" w:lineRule="auto"/>
            </w:pPr>
            <w:r>
              <w:rPr>
                <w:sz w:val="17"/>
              </w:rPr>
              <w:t>&lt;APPLICATION_NAME&gt;</w:t>
            </w:r>
          </w:p>
        </w:tc>
        <w:tc>
          <w:tcPr>
            <w:tcW w:w="3300" w:type="dxa"/>
            <w:shd w:val="clear" w:color="auto" w:fill="FAFBFC"/>
            <w:tcMar>
              <w:top w:w="80" w:type="dxa"/>
              <w:left w:w="120" w:type="dxa"/>
              <w:bottom w:w="80" w:type="dxa"/>
              <w:right w:w="120" w:type="dxa"/>
            </w:tcMar>
            <w:vAlign w:val="center"/>
          </w:tcPr>
          <w:p w14:paraId="3E19670A" w14:textId="77777777" w:rsidR="001C7400" w:rsidRDefault="00000000">
            <w:pPr>
              <w:spacing w:after="0" w:line="269" w:lineRule="auto"/>
            </w:pPr>
            <w:r>
              <w:rPr>
                <w:sz w:val="17"/>
              </w:rPr>
              <w:t>Human-readable application/report name</w:t>
            </w:r>
          </w:p>
        </w:tc>
        <w:tc>
          <w:tcPr>
            <w:tcW w:w="3360" w:type="dxa"/>
            <w:shd w:val="clear" w:color="auto" w:fill="FAFBFC"/>
            <w:tcMar>
              <w:top w:w="80" w:type="dxa"/>
              <w:left w:w="120" w:type="dxa"/>
              <w:bottom w:w="80" w:type="dxa"/>
              <w:right w:w="120" w:type="dxa"/>
            </w:tcMar>
            <w:vAlign w:val="center"/>
          </w:tcPr>
          <w:p w14:paraId="6F92C080" w14:textId="77777777" w:rsidR="001C7400" w:rsidRDefault="00000000">
            <w:pPr>
              <w:spacing w:after="0" w:line="269" w:lineRule="auto"/>
            </w:pPr>
            <w:r>
              <w:rPr>
                <w:sz w:val="17"/>
              </w:rPr>
              <w:t>Allure configuration and documentation</w:t>
            </w:r>
          </w:p>
        </w:tc>
      </w:tr>
      <w:tr w:rsidR="001C7400" w14:paraId="28299514" w14:textId="77777777">
        <w:trPr>
          <w:cantSplit/>
        </w:trPr>
        <w:tc>
          <w:tcPr>
            <w:tcW w:w="2700" w:type="dxa"/>
            <w:tcMar>
              <w:top w:w="80" w:type="dxa"/>
              <w:left w:w="120" w:type="dxa"/>
              <w:bottom w:w="80" w:type="dxa"/>
              <w:right w:w="120" w:type="dxa"/>
            </w:tcMar>
            <w:vAlign w:val="center"/>
          </w:tcPr>
          <w:p w14:paraId="69D138BF" w14:textId="77777777" w:rsidR="001C7400" w:rsidRDefault="00000000">
            <w:pPr>
              <w:spacing w:after="0" w:line="269" w:lineRule="auto"/>
            </w:pPr>
            <w:r>
              <w:rPr>
                <w:sz w:val="17"/>
              </w:rPr>
              <w:t>&lt;WEB_TEST_URL&gt;</w:t>
            </w:r>
          </w:p>
        </w:tc>
        <w:tc>
          <w:tcPr>
            <w:tcW w:w="3300" w:type="dxa"/>
            <w:tcMar>
              <w:top w:w="80" w:type="dxa"/>
              <w:left w:w="120" w:type="dxa"/>
              <w:bottom w:w="80" w:type="dxa"/>
              <w:right w:w="120" w:type="dxa"/>
            </w:tcMar>
            <w:vAlign w:val="center"/>
          </w:tcPr>
          <w:p w14:paraId="1A7ADF2A" w14:textId="77777777" w:rsidR="001C7400" w:rsidRDefault="00000000">
            <w:pPr>
              <w:spacing w:after="0" w:line="269" w:lineRule="auto"/>
            </w:pPr>
            <w:r>
              <w:rPr>
                <w:sz w:val="17"/>
              </w:rPr>
              <w:t>Test web origin</w:t>
            </w:r>
          </w:p>
        </w:tc>
        <w:tc>
          <w:tcPr>
            <w:tcW w:w="3360" w:type="dxa"/>
            <w:tcMar>
              <w:top w:w="80" w:type="dxa"/>
              <w:left w:w="120" w:type="dxa"/>
              <w:bottom w:w="80" w:type="dxa"/>
              <w:right w:w="120" w:type="dxa"/>
            </w:tcMar>
            <w:vAlign w:val="center"/>
          </w:tcPr>
          <w:p w14:paraId="76D017AF" w14:textId="77777777" w:rsidR="001C7400" w:rsidRDefault="00000000">
            <w:pPr>
              <w:spacing w:after="0" w:line="269" w:lineRule="auto"/>
            </w:pPr>
            <w:r>
              <w:rPr>
                <w:sz w:val="17"/>
              </w:rPr>
              <w:t>Committed non-secret config / GitHub variable</w:t>
            </w:r>
          </w:p>
        </w:tc>
      </w:tr>
      <w:tr w:rsidR="001C7400" w14:paraId="675283D7" w14:textId="77777777">
        <w:trPr>
          <w:cantSplit/>
        </w:trPr>
        <w:tc>
          <w:tcPr>
            <w:tcW w:w="2700" w:type="dxa"/>
            <w:shd w:val="clear" w:color="auto" w:fill="FAFBFC"/>
            <w:tcMar>
              <w:top w:w="80" w:type="dxa"/>
              <w:left w:w="120" w:type="dxa"/>
              <w:bottom w:w="80" w:type="dxa"/>
              <w:right w:w="120" w:type="dxa"/>
            </w:tcMar>
            <w:vAlign w:val="center"/>
          </w:tcPr>
          <w:p w14:paraId="5E48E785" w14:textId="77777777" w:rsidR="001C7400" w:rsidRDefault="00000000">
            <w:pPr>
              <w:spacing w:after="0" w:line="269" w:lineRule="auto"/>
            </w:pPr>
            <w:r>
              <w:rPr>
                <w:sz w:val="17"/>
              </w:rPr>
              <w:t>&lt;API_TEST_URL&gt;</w:t>
            </w:r>
          </w:p>
        </w:tc>
        <w:tc>
          <w:tcPr>
            <w:tcW w:w="3300" w:type="dxa"/>
            <w:shd w:val="clear" w:color="auto" w:fill="FAFBFC"/>
            <w:tcMar>
              <w:top w:w="80" w:type="dxa"/>
              <w:left w:w="120" w:type="dxa"/>
              <w:bottom w:w="80" w:type="dxa"/>
              <w:right w:w="120" w:type="dxa"/>
            </w:tcMar>
            <w:vAlign w:val="center"/>
          </w:tcPr>
          <w:p w14:paraId="2DE6CF8E" w14:textId="77777777" w:rsidR="001C7400" w:rsidRDefault="00000000">
            <w:pPr>
              <w:spacing w:after="0" w:line="269" w:lineRule="auto"/>
            </w:pPr>
            <w:r>
              <w:rPr>
                <w:sz w:val="17"/>
              </w:rPr>
              <w:t>Test API origin</w:t>
            </w:r>
          </w:p>
        </w:tc>
        <w:tc>
          <w:tcPr>
            <w:tcW w:w="3360" w:type="dxa"/>
            <w:shd w:val="clear" w:color="auto" w:fill="FAFBFC"/>
            <w:tcMar>
              <w:top w:w="80" w:type="dxa"/>
              <w:left w:w="120" w:type="dxa"/>
              <w:bottom w:w="80" w:type="dxa"/>
              <w:right w:w="120" w:type="dxa"/>
            </w:tcMar>
            <w:vAlign w:val="center"/>
          </w:tcPr>
          <w:p w14:paraId="0AB54631" w14:textId="77777777" w:rsidR="001C7400" w:rsidRDefault="00000000">
            <w:pPr>
              <w:spacing w:after="0" w:line="269" w:lineRule="auto"/>
            </w:pPr>
            <w:r>
              <w:rPr>
                <w:sz w:val="17"/>
              </w:rPr>
              <w:t>Committed non-secret config / GitHub variable</w:t>
            </w:r>
          </w:p>
        </w:tc>
      </w:tr>
      <w:tr w:rsidR="001C7400" w14:paraId="446B81C4" w14:textId="77777777">
        <w:trPr>
          <w:cantSplit/>
        </w:trPr>
        <w:tc>
          <w:tcPr>
            <w:tcW w:w="2700" w:type="dxa"/>
            <w:tcMar>
              <w:top w:w="80" w:type="dxa"/>
              <w:left w:w="120" w:type="dxa"/>
              <w:bottom w:w="80" w:type="dxa"/>
              <w:right w:w="120" w:type="dxa"/>
            </w:tcMar>
            <w:vAlign w:val="center"/>
          </w:tcPr>
          <w:p w14:paraId="6398B83A" w14:textId="77777777" w:rsidR="001C7400" w:rsidRDefault="00000000">
            <w:pPr>
              <w:spacing w:after="0" w:line="269" w:lineRule="auto"/>
            </w:pPr>
            <w:r>
              <w:rPr>
                <w:sz w:val="17"/>
              </w:rPr>
              <w:t>&lt;LOCAL_TEST_TOKEN&gt;</w:t>
            </w:r>
          </w:p>
        </w:tc>
        <w:tc>
          <w:tcPr>
            <w:tcW w:w="3300" w:type="dxa"/>
            <w:tcMar>
              <w:top w:w="80" w:type="dxa"/>
              <w:left w:w="120" w:type="dxa"/>
              <w:bottom w:w="80" w:type="dxa"/>
              <w:right w:w="120" w:type="dxa"/>
            </w:tcMar>
            <w:vAlign w:val="center"/>
          </w:tcPr>
          <w:p w14:paraId="74E08333" w14:textId="77777777" w:rsidR="001C7400" w:rsidRDefault="00000000">
            <w:pPr>
              <w:spacing w:after="0" w:line="269" w:lineRule="auto"/>
            </w:pPr>
            <w:r>
              <w:rPr>
                <w:sz w:val="17"/>
              </w:rPr>
              <w:t>Developer bearer token</w:t>
            </w:r>
          </w:p>
        </w:tc>
        <w:tc>
          <w:tcPr>
            <w:tcW w:w="3360" w:type="dxa"/>
            <w:tcMar>
              <w:top w:w="80" w:type="dxa"/>
              <w:left w:w="120" w:type="dxa"/>
              <w:bottom w:w="80" w:type="dxa"/>
              <w:right w:w="120" w:type="dxa"/>
            </w:tcMar>
            <w:vAlign w:val="center"/>
          </w:tcPr>
          <w:p w14:paraId="64163E93" w14:textId="77777777" w:rsidR="001C7400" w:rsidRDefault="00000000">
            <w:pPr>
              <w:spacing w:after="0" w:line="269" w:lineRule="auto"/>
            </w:pPr>
            <w:r>
              <w:rPr>
                <w:sz w:val="17"/>
              </w:rPr>
              <w:t>.NET user-secrets only</w:t>
            </w:r>
          </w:p>
        </w:tc>
      </w:tr>
      <w:tr w:rsidR="001C7400" w14:paraId="33BA3AD0" w14:textId="77777777">
        <w:trPr>
          <w:cantSplit/>
        </w:trPr>
        <w:tc>
          <w:tcPr>
            <w:tcW w:w="2700" w:type="dxa"/>
            <w:shd w:val="clear" w:color="auto" w:fill="FAFBFC"/>
            <w:tcMar>
              <w:top w:w="80" w:type="dxa"/>
              <w:left w:w="120" w:type="dxa"/>
              <w:bottom w:w="80" w:type="dxa"/>
              <w:right w:w="120" w:type="dxa"/>
            </w:tcMar>
            <w:vAlign w:val="center"/>
          </w:tcPr>
          <w:p w14:paraId="6B5E1969" w14:textId="77777777" w:rsidR="001C7400" w:rsidRDefault="00000000">
            <w:pPr>
              <w:spacing w:after="0" w:line="269" w:lineRule="auto"/>
            </w:pPr>
            <w:r>
              <w:rPr>
                <w:sz w:val="17"/>
              </w:rPr>
              <w:t>&lt;READ_ONLY_TEST_CONNECTION_STRING&gt;</w:t>
            </w:r>
          </w:p>
        </w:tc>
        <w:tc>
          <w:tcPr>
            <w:tcW w:w="3300" w:type="dxa"/>
            <w:shd w:val="clear" w:color="auto" w:fill="FAFBFC"/>
            <w:tcMar>
              <w:top w:w="80" w:type="dxa"/>
              <w:left w:w="120" w:type="dxa"/>
              <w:bottom w:w="80" w:type="dxa"/>
              <w:right w:w="120" w:type="dxa"/>
            </w:tcMar>
            <w:vAlign w:val="center"/>
          </w:tcPr>
          <w:p w14:paraId="1401CFDA" w14:textId="77777777" w:rsidR="001C7400" w:rsidRDefault="00000000">
            <w:pPr>
              <w:spacing w:after="0" w:line="269" w:lineRule="auto"/>
            </w:pPr>
            <w:r>
              <w:rPr>
                <w:sz w:val="17"/>
              </w:rPr>
              <w:t>SELECT-only SQL connection</w:t>
            </w:r>
          </w:p>
        </w:tc>
        <w:tc>
          <w:tcPr>
            <w:tcW w:w="3360" w:type="dxa"/>
            <w:shd w:val="clear" w:color="auto" w:fill="FAFBFC"/>
            <w:tcMar>
              <w:top w:w="80" w:type="dxa"/>
              <w:left w:w="120" w:type="dxa"/>
              <w:bottom w:w="80" w:type="dxa"/>
              <w:right w:w="120" w:type="dxa"/>
            </w:tcMar>
            <w:vAlign w:val="center"/>
          </w:tcPr>
          <w:p w14:paraId="248F97AB" w14:textId="77777777" w:rsidR="001C7400" w:rsidRDefault="00000000">
            <w:pPr>
              <w:spacing w:after="0" w:line="269" w:lineRule="auto"/>
            </w:pPr>
            <w:r>
              <w:rPr>
                <w:sz w:val="17"/>
              </w:rPr>
              <w:t>.NET user-secrets / GitHub secret</w:t>
            </w:r>
          </w:p>
        </w:tc>
      </w:tr>
      <w:tr w:rsidR="001C7400" w14:paraId="741D09C0" w14:textId="77777777">
        <w:trPr>
          <w:cantSplit/>
        </w:trPr>
        <w:tc>
          <w:tcPr>
            <w:tcW w:w="2700" w:type="dxa"/>
            <w:tcMar>
              <w:top w:w="80" w:type="dxa"/>
              <w:left w:w="120" w:type="dxa"/>
              <w:bottom w:w="80" w:type="dxa"/>
              <w:right w:w="120" w:type="dxa"/>
            </w:tcMar>
            <w:vAlign w:val="center"/>
          </w:tcPr>
          <w:p w14:paraId="0A6F002D" w14:textId="77777777" w:rsidR="001C7400" w:rsidRDefault="00000000">
            <w:pPr>
              <w:spacing w:after="0" w:line="269" w:lineRule="auto"/>
            </w:pPr>
            <w:r>
              <w:rPr>
                <w:sz w:val="17"/>
              </w:rPr>
              <w:t>&lt;FIRST_SMOKE_OUTCOME&gt;</w:t>
            </w:r>
          </w:p>
        </w:tc>
        <w:tc>
          <w:tcPr>
            <w:tcW w:w="3300" w:type="dxa"/>
            <w:tcMar>
              <w:top w:w="80" w:type="dxa"/>
              <w:left w:w="120" w:type="dxa"/>
              <w:bottom w:w="80" w:type="dxa"/>
              <w:right w:w="120" w:type="dxa"/>
            </w:tcMar>
            <w:vAlign w:val="center"/>
          </w:tcPr>
          <w:p w14:paraId="5F66842E" w14:textId="77777777" w:rsidR="001C7400" w:rsidRDefault="00000000">
            <w:pPr>
              <w:spacing w:after="0" w:line="269" w:lineRule="auto"/>
            </w:pPr>
            <w:r>
              <w:rPr>
                <w:sz w:val="17"/>
              </w:rPr>
              <w:t>Confirmed critical business expectation</w:t>
            </w:r>
          </w:p>
        </w:tc>
        <w:tc>
          <w:tcPr>
            <w:tcW w:w="3360" w:type="dxa"/>
            <w:tcMar>
              <w:top w:w="80" w:type="dxa"/>
              <w:left w:w="120" w:type="dxa"/>
              <w:bottom w:w="80" w:type="dxa"/>
              <w:right w:w="120" w:type="dxa"/>
            </w:tcMar>
            <w:vAlign w:val="center"/>
          </w:tcPr>
          <w:p w14:paraId="7AE9BDA3" w14:textId="77777777" w:rsidR="001C7400" w:rsidRDefault="00000000">
            <w:pPr>
              <w:spacing w:after="0" w:line="269" w:lineRule="auto"/>
            </w:pPr>
            <w:r>
              <w:rPr>
                <w:sz w:val="17"/>
              </w:rPr>
              <w:t>Test intent and onboarding record</w:t>
            </w:r>
          </w:p>
        </w:tc>
      </w:tr>
      <w:tr w:rsidR="001C7400" w14:paraId="3FA98624" w14:textId="77777777">
        <w:trPr>
          <w:cantSplit/>
        </w:trPr>
        <w:tc>
          <w:tcPr>
            <w:tcW w:w="2700" w:type="dxa"/>
            <w:shd w:val="clear" w:color="auto" w:fill="FAFBFC"/>
            <w:tcMar>
              <w:top w:w="80" w:type="dxa"/>
              <w:left w:w="120" w:type="dxa"/>
              <w:bottom w:w="80" w:type="dxa"/>
              <w:right w:w="120" w:type="dxa"/>
            </w:tcMar>
            <w:vAlign w:val="center"/>
          </w:tcPr>
          <w:p w14:paraId="190C0E8D" w14:textId="77777777" w:rsidR="001C7400" w:rsidRDefault="00000000">
            <w:pPr>
              <w:spacing w:after="0" w:line="269" w:lineRule="auto"/>
            </w:pPr>
            <w:r>
              <w:rPr>
                <w:sz w:val="17"/>
              </w:rPr>
              <w:t>&lt;DAYS_TIME_IANA_TIMEZONE&gt;</w:t>
            </w:r>
          </w:p>
        </w:tc>
        <w:tc>
          <w:tcPr>
            <w:tcW w:w="3300" w:type="dxa"/>
            <w:shd w:val="clear" w:color="auto" w:fill="FAFBFC"/>
            <w:tcMar>
              <w:top w:w="80" w:type="dxa"/>
              <w:left w:w="120" w:type="dxa"/>
              <w:bottom w:w="80" w:type="dxa"/>
              <w:right w:w="120" w:type="dxa"/>
            </w:tcMar>
            <w:vAlign w:val="center"/>
          </w:tcPr>
          <w:p w14:paraId="7E96FE2D" w14:textId="77777777" w:rsidR="001C7400" w:rsidRDefault="00000000">
            <w:pPr>
              <w:spacing w:after="0" w:line="269" w:lineRule="auto"/>
            </w:pPr>
            <w:r>
              <w:rPr>
                <w:sz w:val="17"/>
              </w:rPr>
              <w:t>Approved schedule definition</w:t>
            </w:r>
          </w:p>
        </w:tc>
        <w:tc>
          <w:tcPr>
            <w:tcW w:w="3360" w:type="dxa"/>
            <w:shd w:val="clear" w:color="auto" w:fill="FAFBFC"/>
            <w:tcMar>
              <w:top w:w="80" w:type="dxa"/>
              <w:left w:w="120" w:type="dxa"/>
              <w:bottom w:w="80" w:type="dxa"/>
              <w:right w:w="120" w:type="dxa"/>
            </w:tcMar>
            <w:vAlign w:val="center"/>
          </w:tcPr>
          <w:p w14:paraId="01A20514" w14:textId="77777777" w:rsidR="001C7400" w:rsidRDefault="00000000">
            <w:pPr>
              <w:spacing w:after="0" w:line="269" w:lineRule="auto"/>
            </w:pPr>
            <w:r>
              <w:rPr>
                <w:sz w:val="17"/>
              </w:rPr>
              <w:t>Documentation and UTC-converted workflow cron</w:t>
            </w:r>
          </w:p>
        </w:tc>
      </w:tr>
    </w:tbl>
    <w:p w14:paraId="658BDD8E" w14:textId="77777777" w:rsidR="001C7400" w:rsidRDefault="001C7400">
      <w:pPr>
        <w:spacing w:after="20"/>
      </w:pPr>
    </w:p>
    <w:p w14:paraId="41BF8B05" w14:textId="77777777" w:rsidR="001C7400" w:rsidRDefault="00000000">
      <w:r>
        <w:br w:type="page"/>
      </w:r>
    </w:p>
    <w:p w14:paraId="6C451103" w14:textId="77777777" w:rsidR="001C7400" w:rsidRDefault="00000000">
      <w:pPr>
        <w:pStyle w:val="Heading1"/>
      </w:pPr>
      <w:r>
        <w:lastRenderedPageBreak/>
        <w:t>Appendix B. Worked dummy profile</w:t>
      </w:r>
    </w:p>
    <w:tbl>
      <w:tblPr>
        <w:tblW w:w="9360" w:type="dxa"/>
        <w:tblInd w:w="12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Layout w:type="fixed"/>
        <w:tblLook w:val="04A0" w:firstRow="1" w:lastRow="0" w:firstColumn="1" w:lastColumn="0" w:noHBand="0" w:noVBand="1"/>
      </w:tblPr>
      <w:tblGrid>
        <w:gridCol w:w="9360"/>
      </w:tblGrid>
      <w:tr w:rsidR="001C7400" w14:paraId="1892BFEF" w14:textId="77777777">
        <w:trPr>
          <w:cantSplit/>
          <w:tblHeader/>
        </w:trPr>
        <w:tc>
          <w:tcPr>
            <w:tcW w:w="9360" w:type="dxa"/>
            <w:shd w:val="clear" w:color="auto" w:fill="FFF4D6"/>
            <w:tcMar>
              <w:top w:w="130" w:type="dxa"/>
              <w:left w:w="120" w:type="dxa"/>
              <w:bottom w:w="130" w:type="dxa"/>
              <w:right w:w="120" w:type="dxa"/>
            </w:tcMar>
            <w:vAlign w:val="center"/>
          </w:tcPr>
          <w:p w14:paraId="30AA83E5" w14:textId="77777777" w:rsidR="001C7400" w:rsidRDefault="00000000">
            <w:pPr>
              <w:spacing w:after="0" w:line="276" w:lineRule="auto"/>
            </w:pPr>
            <w:r>
              <w:rPr>
                <w:b/>
                <w:color w:val="D99A2B"/>
                <w:sz w:val="21"/>
              </w:rPr>
              <w:t xml:space="preserve">FICTIONAL EXAMPLE  </w:t>
            </w:r>
            <w:r>
              <w:rPr>
                <w:sz w:val="21"/>
              </w:rPr>
              <w:t>Northstar Customer Portal is not a real system. Values below illustrate how a completed onboarding profile might read; they are not credentials or deployable endpoints.</w:t>
            </w:r>
          </w:p>
        </w:tc>
      </w:tr>
    </w:tbl>
    <w:p w14:paraId="50DA0233" w14:textId="77777777" w:rsidR="001C7400" w:rsidRDefault="001C7400">
      <w:pPr>
        <w:spacing w:after="20"/>
      </w:pP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600"/>
        <w:gridCol w:w="6760"/>
      </w:tblGrid>
      <w:tr w:rsidR="001C7400" w14:paraId="079E60E7" w14:textId="77777777">
        <w:trPr>
          <w:cantSplit/>
          <w:tblHeader/>
        </w:trPr>
        <w:tc>
          <w:tcPr>
            <w:tcW w:w="2600" w:type="dxa"/>
            <w:shd w:val="clear" w:color="auto" w:fill="E8EEF5"/>
            <w:tcMar>
              <w:top w:w="80" w:type="dxa"/>
              <w:left w:w="120" w:type="dxa"/>
              <w:bottom w:w="80" w:type="dxa"/>
              <w:right w:w="120" w:type="dxa"/>
            </w:tcMar>
            <w:vAlign w:val="center"/>
          </w:tcPr>
          <w:p w14:paraId="56933837" w14:textId="77777777" w:rsidR="001C7400" w:rsidRDefault="00000000">
            <w:pPr>
              <w:spacing w:after="0" w:line="252" w:lineRule="auto"/>
            </w:pPr>
            <w:r>
              <w:rPr>
                <w:b/>
                <w:color w:val="17324D"/>
                <w:sz w:val="18"/>
              </w:rPr>
              <w:t>Item</w:t>
            </w:r>
          </w:p>
        </w:tc>
        <w:tc>
          <w:tcPr>
            <w:tcW w:w="6760" w:type="dxa"/>
            <w:shd w:val="clear" w:color="auto" w:fill="E8EEF5"/>
            <w:tcMar>
              <w:top w:w="80" w:type="dxa"/>
              <w:left w:w="120" w:type="dxa"/>
              <w:bottom w:w="80" w:type="dxa"/>
              <w:right w:w="120" w:type="dxa"/>
            </w:tcMar>
            <w:vAlign w:val="center"/>
          </w:tcPr>
          <w:p w14:paraId="68E08014" w14:textId="77777777" w:rsidR="001C7400" w:rsidRDefault="00000000">
            <w:pPr>
              <w:spacing w:after="0" w:line="252" w:lineRule="auto"/>
            </w:pPr>
            <w:r>
              <w:rPr>
                <w:b/>
                <w:color w:val="17324D"/>
                <w:sz w:val="18"/>
              </w:rPr>
              <w:t>Dummy selection</w:t>
            </w:r>
          </w:p>
        </w:tc>
      </w:tr>
      <w:tr w:rsidR="001C7400" w14:paraId="3E23A637" w14:textId="77777777">
        <w:trPr>
          <w:cantSplit/>
        </w:trPr>
        <w:tc>
          <w:tcPr>
            <w:tcW w:w="2600" w:type="dxa"/>
            <w:tcMar>
              <w:top w:w="80" w:type="dxa"/>
              <w:left w:w="120" w:type="dxa"/>
              <w:bottom w:w="80" w:type="dxa"/>
              <w:right w:w="120" w:type="dxa"/>
            </w:tcMar>
            <w:vAlign w:val="center"/>
          </w:tcPr>
          <w:p w14:paraId="61F82507" w14:textId="77777777" w:rsidR="001C7400" w:rsidRDefault="00000000">
            <w:pPr>
              <w:spacing w:after="0" w:line="269" w:lineRule="auto"/>
            </w:pPr>
            <w:r>
              <w:rPr>
                <w:sz w:val="18"/>
              </w:rPr>
              <w:t>Application</w:t>
            </w:r>
          </w:p>
        </w:tc>
        <w:tc>
          <w:tcPr>
            <w:tcW w:w="6760" w:type="dxa"/>
            <w:tcMar>
              <w:top w:w="80" w:type="dxa"/>
              <w:left w:w="120" w:type="dxa"/>
              <w:bottom w:w="80" w:type="dxa"/>
              <w:right w:w="120" w:type="dxa"/>
            </w:tcMar>
            <w:vAlign w:val="center"/>
          </w:tcPr>
          <w:p w14:paraId="07B176B5" w14:textId="77777777" w:rsidR="001C7400" w:rsidRDefault="00000000">
            <w:pPr>
              <w:spacing w:after="0" w:line="269" w:lineRule="auto"/>
            </w:pPr>
            <w:r>
              <w:rPr>
                <w:sz w:val="18"/>
              </w:rPr>
              <w:t>Northstar Customer Portal</w:t>
            </w:r>
          </w:p>
        </w:tc>
      </w:tr>
      <w:tr w:rsidR="001C7400" w14:paraId="6224BC18" w14:textId="77777777">
        <w:trPr>
          <w:cantSplit/>
        </w:trPr>
        <w:tc>
          <w:tcPr>
            <w:tcW w:w="2600" w:type="dxa"/>
            <w:shd w:val="clear" w:color="auto" w:fill="FAFBFC"/>
            <w:tcMar>
              <w:top w:w="80" w:type="dxa"/>
              <w:left w:w="120" w:type="dxa"/>
              <w:bottom w:w="80" w:type="dxa"/>
              <w:right w:w="120" w:type="dxa"/>
            </w:tcMar>
            <w:vAlign w:val="center"/>
          </w:tcPr>
          <w:p w14:paraId="78AC691D" w14:textId="77777777" w:rsidR="001C7400" w:rsidRDefault="00000000">
            <w:pPr>
              <w:spacing w:after="0" w:line="269" w:lineRule="auto"/>
            </w:pPr>
            <w:r>
              <w:rPr>
                <w:sz w:val="18"/>
              </w:rPr>
              <w:t>Repository</w:t>
            </w:r>
          </w:p>
        </w:tc>
        <w:tc>
          <w:tcPr>
            <w:tcW w:w="6760" w:type="dxa"/>
            <w:shd w:val="clear" w:color="auto" w:fill="FAFBFC"/>
            <w:tcMar>
              <w:top w:w="80" w:type="dxa"/>
              <w:left w:w="120" w:type="dxa"/>
              <w:bottom w:w="80" w:type="dxa"/>
              <w:right w:w="120" w:type="dxa"/>
            </w:tcMar>
            <w:vAlign w:val="center"/>
          </w:tcPr>
          <w:p w14:paraId="09497546" w14:textId="77777777" w:rsidR="001C7400" w:rsidRDefault="00000000">
            <w:pPr>
              <w:spacing w:after="0" w:line="269" w:lineRule="auto"/>
            </w:pPr>
            <w:r>
              <w:rPr>
                <w:sz w:val="18"/>
              </w:rPr>
              <w:t>northstar-customer-portal-automation</w:t>
            </w:r>
          </w:p>
        </w:tc>
      </w:tr>
      <w:tr w:rsidR="001C7400" w14:paraId="2EA490B6" w14:textId="77777777">
        <w:trPr>
          <w:cantSplit/>
        </w:trPr>
        <w:tc>
          <w:tcPr>
            <w:tcW w:w="2600" w:type="dxa"/>
            <w:tcMar>
              <w:top w:w="80" w:type="dxa"/>
              <w:left w:w="120" w:type="dxa"/>
              <w:bottom w:w="80" w:type="dxa"/>
              <w:right w:w="120" w:type="dxa"/>
            </w:tcMar>
            <w:vAlign w:val="center"/>
          </w:tcPr>
          <w:p w14:paraId="3650D15E" w14:textId="77777777" w:rsidR="001C7400" w:rsidRDefault="00000000">
            <w:pPr>
              <w:spacing w:after="0" w:line="269" w:lineRule="auto"/>
            </w:pPr>
            <w:r>
              <w:rPr>
                <w:sz w:val="18"/>
              </w:rPr>
              <w:t>Root namespace</w:t>
            </w:r>
          </w:p>
        </w:tc>
        <w:tc>
          <w:tcPr>
            <w:tcW w:w="6760" w:type="dxa"/>
            <w:tcMar>
              <w:top w:w="80" w:type="dxa"/>
              <w:left w:w="120" w:type="dxa"/>
              <w:bottom w:w="80" w:type="dxa"/>
              <w:right w:w="120" w:type="dxa"/>
            </w:tcMar>
            <w:vAlign w:val="center"/>
          </w:tcPr>
          <w:p w14:paraId="557CC529" w14:textId="77777777" w:rsidR="001C7400" w:rsidRDefault="00000000">
            <w:pPr>
              <w:spacing w:after="0" w:line="269" w:lineRule="auto"/>
            </w:pPr>
            <w:r>
              <w:rPr>
                <w:sz w:val="18"/>
              </w:rPr>
              <w:t>Northstar.CustomerPortal.Automation</w:t>
            </w:r>
          </w:p>
        </w:tc>
      </w:tr>
      <w:tr w:rsidR="001C7400" w14:paraId="4282FD0F" w14:textId="77777777">
        <w:trPr>
          <w:cantSplit/>
        </w:trPr>
        <w:tc>
          <w:tcPr>
            <w:tcW w:w="2600" w:type="dxa"/>
            <w:shd w:val="clear" w:color="auto" w:fill="FAFBFC"/>
            <w:tcMar>
              <w:top w:w="80" w:type="dxa"/>
              <w:left w:w="120" w:type="dxa"/>
              <w:bottom w:w="80" w:type="dxa"/>
              <w:right w:w="120" w:type="dxa"/>
            </w:tcMar>
            <w:vAlign w:val="center"/>
          </w:tcPr>
          <w:p w14:paraId="7A504F49" w14:textId="77777777" w:rsidR="001C7400" w:rsidRDefault="00000000">
            <w:pPr>
              <w:spacing w:after="0" w:line="269" w:lineRule="auto"/>
            </w:pPr>
            <w:r>
              <w:rPr>
                <w:sz w:val="18"/>
              </w:rPr>
              <w:t>Routine runner/browser</w:t>
            </w:r>
          </w:p>
        </w:tc>
        <w:tc>
          <w:tcPr>
            <w:tcW w:w="6760" w:type="dxa"/>
            <w:shd w:val="clear" w:color="auto" w:fill="FAFBFC"/>
            <w:tcMar>
              <w:top w:w="80" w:type="dxa"/>
              <w:left w:w="120" w:type="dxa"/>
              <w:bottom w:w="80" w:type="dxa"/>
              <w:right w:w="120" w:type="dxa"/>
            </w:tcMar>
            <w:vAlign w:val="center"/>
          </w:tcPr>
          <w:p w14:paraId="75FE940F" w14:textId="77777777" w:rsidR="001C7400" w:rsidRDefault="00000000">
            <w:pPr>
              <w:spacing w:after="0" w:line="269" w:lineRule="auto"/>
            </w:pPr>
            <w:r>
              <w:rPr>
                <w:sz w:val="18"/>
              </w:rPr>
              <w:t>ubuntu-24.04 / Chromium</w:t>
            </w:r>
          </w:p>
        </w:tc>
      </w:tr>
      <w:tr w:rsidR="001C7400" w14:paraId="20469DE9" w14:textId="77777777">
        <w:trPr>
          <w:cantSplit/>
        </w:trPr>
        <w:tc>
          <w:tcPr>
            <w:tcW w:w="2600" w:type="dxa"/>
            <w:tcMar>
              <w:top w:w="80" w:type="dxa"/>
              <w:left w:w="120" w:type="dxa"/>
              <w:bottom w:w="80" w:type="dxa"/>
              <w:right w:w="120" w:type="dxa"/>
            </w:tcMar>
            <w:vAlign w:val="center"/>
          </w:tcPr>
          <w:p w14:paraId="3632FACC" w14:textId="77777777" w:rsidR="001C7400" w:rsidRDefault="00000000">
            <w:pPr>
              <w:spacing w:after="0" w:line="269" w:lineRule="auto"/>
            </w:pPr>
            <w:r>
              <w:rPr>
                <w:sz w:val="18"/>
              </w:rPr>
              <w:t>First UI smoke</w:t>
            </w:r>
          </w:p>
        </w:tc>
        <w:tc>
          <w:tcPr>
            <w:tcW w:w="6760" w:type="dxa"/>
            <w:tcMar>
              <w:top w:w="80" w:type="dxa"/>
              <w:left w:w="120" w:type="dxa"/>
              <w:bottom w:w="80" w:type="dxa"/>
              <w:right w:w="120" w:type="dxa"/>
            </w:tcMar>
            <w:vAlign w:val="center"/>
          </w:tcPr>
          <w:p w14:paraId="5CCC2F7C" w14:textId="77777777" w:rsidR="001C7400" w:rsidRDefault="00000000">
            <w:pPr>
              <w:spacing w:after="0" w:line="269" w:lineRule="auto"/>
            </w:pPr>
            <w:r>
              <w:rPr>
                <w:sz w:val="18"/>
              </w:rPr>
              <w:t>Registered synthetic customer sees Welcome after sign-in</w:t>
            </w:r>
          </w:p>
        </w:tc>
      </w:tr>
      <w:tr w:rsidR="001C7400" w14:paraId="109D48DF" w14:textId="77777777">
        <w:trPr>
          <w:cantSplit/>
        </w:trPr>
        <w:tc>
          <w:tcPr>
            <w:tcW w:w="2600" w:type="dxa"/>
            <w:shd w:val="clear" w:color="auto" w:fill="FAFBFC"/>
            <w:tcMar>
              <w:top w:w="80" w:type="dxa"/>
              <w:left w:w="120" w:type="dxa"/>
              <w:bottom w:w="80" w:type="dxa"/>
              <w:right w:w="120" w:type="dxa"/>
            </w:tcMar>
            <w:vAlign w:val="center"/>
          </w:tcPr>
          <w:p w14:paraId="5024C2C5" w14:textId="77777777" w:rsidR="001C7400" w:rsidRDefault="00000000">
            <w:pPr>
              <w:spacing w:after="0" w:line="269" w:lineRule="auto"/>
            </w:pPr>
            <w:r>
              <w:rPr>
                <w:sz w:val="18"/>
              </w:rPr>
              <w:t>API regression</w:t>
            </w:r>
          </w:p>
        </w:tc>
        <w:tc>
          <w:tcPr>
            <w:tcW w:w="6760" w:type="dxa"/>
            <w:shd w:val="clear" w:color="auto" w:fill="FAFBFC"/>
            <w:tcMar>
              <w:top w:w="80" w:type="dxa"/>
              <w:left w:w="120" w:type="dxa"/>
              <w:bottom w:w="80" w:type="dxa"/>
              <w:right w:w="120" w:type="dxa"/>
            </w:tcMar>
            <w:vAlign w:val="center"/>
          </w:tcPr>
          <w:p w14:paraId="2D50D237" w14:textId="77777777" w:rsidR="001C7400" w:rsidRDefault="00000000">
            <w:pPr>
              <w:spacing w:after="0" w:line="269" w:lineRule="auto"/>
            </w:pPr>
            <w:r>
              <w:rPr>
                <w:sz w:val="18"/>
              </w:rPr>
              <w:t>Existing test order is returned with expected status</w:t>
            </w:r>
          </w:p>
        </w:tc>
      </w:tr>
      <w:tr w:rsidR="001C7400" w14:paraId="4B7DE12E" w14:textId="77777777">
        <w:trPr>
          <w:cantSplit/>
        </w:trPr>
        <w:tc>
          <w:tcPr>
            <w:tcW w:w="2600" w:type="dxa"/>
            <w:tcMar>
              <w:top w:w="80" w:type="dxa"/>
              <w:left w:w="120" w:type="dxa"/>
              <w:bottom w:w="80" w:type="dxa"/>
              <w:right w:w="120" w:type="dxa"/>
            </w:tcMar>
            <w:vAlign w:val="center"/>
          </w:tcPr>
          <w:p w14:paraId="7D015206" w14:textId="77777777" w:rsidR="001C7400" w:rsidRDefault="00000000">
            <w:pPr>
              <w:spacing w:after="0" w:line="269" w:lineRule="auto"/>
            </w:pPr>
            <w:r>
              <w:rPr>
                <w:sz w:val="18"/>
              </w:rPr>
              <w:t>Database verification</w:t>
            </w:r>
          </w:p>
        </w:tc>
        <w:tc>
          <w:tcPr>
            <w:tcW w:w="6760" w:type="dxa"/>
            <w:tcMar>
              <w:top w:w="80" w:type="dxa"/>
              <w:left w:w="120" w:type="dxa"/>
              <w:bottom w:w="80" w:type="dxa"/>
              <w:right w:w="120" w:type="dxa"/>
            </w:tcMar>
            <w:vAlign w:val="center"/>
          </w:tcPr>
          <w:p w14:paraId="36B4A72B" w14:textId="77777777" w:rsidR="001C7400" w:rsidRDefault="00000000">
            <w:pPr>
              <w:spacing w:after="0" w:line="269" w:lineRule="auto"/>
            </w:pPr>
            <w:r>
              <w:rPr>
                <w:sz w:val="18"/>
              </w:rPr>
              <w:t>Known synthetic customer has active status via parameterized SELECT</w:t>
            </w:r>
          </w:p>
        </w:tc>
      </w:tr>
      <w:tr w:rsidR="001C7400" w14:paraId="3AC84252" w14:textId="77777777">
        <w:trPr>
          <w:cantSplit/>
        </w:trPr>
        <w:tc>
          <w:tcPr>
            <w:tcW w:w="2600" w:type="dxa"/>
            <w:shd w:val="clear" w:color="auto" w:fill="FAFBFC"/>
            <w:tcMar>
              <w:top w:w="80" w:type="dxa"/>
              <w:left w:w="120" w:type="dxa"/>
              <w:bottom w:w="80" w:type="dxa"/>
              <w:right w:w="120" w:type="dxa"/>
            </w:tcMar>
            <w:vAlign w:val="center"/>
          </w:tcPr>
          <w:p w14:paraId="37348345" w14:textId="77777777" w:rsidR="001C7400" w:rsidRDefault="00000000">
            <w:pPr>
              <w:spacing w:after="0" w:line="269" w:lineRule="auto"/>
            </w:pPr>
            <w:r>
              <w:rPr>
                <w:sz w:val="18"/>
              </w:rPr>
              <w:t>E2E journey</w:t>
            </w:r>
          </w:p>
        </w:tc>
        <w:tc>
          <w:tcPr>
            <w:tcW w:w="6760" w:type="dxa"/>
            <w:shd w:val="clear" w:color="auto" w:fill="FAFBFC"/>
            <w:tcMar>
              <w:top w:w="80" w:type="dxa"/>
              <w:left w:w="120" w:type="dxa"/>
              <w:bottom w:w="80" w:type="dxa"/>
              <w:right w:w="120" w:type="dxa"/>
            </w:tcMar>
            <w:vAlign w:val="center"/>
          </w:tcPr>
          <w:p w14:paraId="749CB492" w14:textId="77777777" w:rsidR="001C7400" w:rsidRDefault="00000000">
            <w:pPr>
              <w:spacing w:after="0" w:line="269" w:lineRule="auto"/>
            </w:pPr>
            <w:r>
              <w:rPr>
                <w:sz w:val="18"/>
              </w:rPr>
              <w:t>Customer record and order list reconcile across API and read-only SQL</w:t>
            </w:r>
          </w:p>
        </w:tc>
      </w:tr>
      <w:tr w:rsidR="001C7400" w14:paraId="6BA8CDE7" w14:textId="77777777">
        <w:trPr>
          <w:cantSplit/>
        </w:trPr>
        <w:tc>
          <w:tcPr>
            <w:tcW w:w="2600" w:type="dxa"/>
            <w:tcMar>
              <w:top w:w="80" w:type="dxa"/>
              <w:left w:w="120" w:type="dxa"/>
              <w:bottom w:w="80" w:type="dxa"/>
              <w:right w:w="120" w:type="dxa"/>
            </w:tcMar>
            <w:vAlign w:val="center"/>
          </w:tcPr>
          <w:p w14:paraId="2FA5123E" w14:textId="77777777" w:rsidR="001C7400" w:rsidRDefault="00000000">
            <w:pPr>
              <w:spacing w:after="0" w:line="269" w:lineRule="auto"/>
            </w:pPr>
            <w:r>
              <w:rPr>
                <w:sz w:val="18"/>
              </w:rPr>
              <w:t>Pages policy</w:t>
            </w:r>
          </w:p>
        </w:tc>
        <w:tc>
          <w:tcPr>
            <w:tcW w:w="6760" w:type="dxa"/>
            <w:tcMar>
              <w:top w:w="80" w:type="dxa"/>
              <w:left w:w="120" w:type="dxa"/>
              <w:bottom w:w="80" w:type="dxa"/>
              <w:right w:w="120" w:type="dxa"/>
            </w:tcMar>
            <w:vAlign w:val="center"/>
          </w:tcPr>
          <w:p w14:paraId="6AB98ED1" w14:textId="77777777" w:rsidR="001C7400" w:rsidRDefault="00000000">
            <w:pPr>
              <w:spacing w:after="0" w:line="269" w:lineRule="auto"/>
            </w:pPr>
            <w:r>
              <w:rPr>
                <w:sz w:val="18"/>
              </w:rPr>
              <w:t>Internal/access-controlled; all binary evidence withheld</w:t>
            </w:r>
          </w:p>
        </w:tc>
      </w:tr>
      <w:tr w:rsidR="001C7400" w14:paraId="42B0E547" w14:textId="77777777">
        <w:trPr>
          <w:cantSplit/>
        </w:trPr>
        <w:tc>
          <w:tcPr>
            <w:tcW w:w="2600" w:type="dxa"/>
            <w:shd w:val="clear" w:color="auto" w:fill="FAFBFC"/>
            <w:tcMar>
              <w:top w:w="80" w:type="dxa"/>
              <w:left w:w="120" w:type="dxa"/>
              <w:bottom w:w="80" w:type="dxa"/>
              <w:right w:w="120" w:type="dxa"/>
            </w:tcMar>
            <w:vAlign w:val="center"/>
          </w:tcPr>
          <w:p w14:paraId="45EFF8ED" w14:textId="77777777" w:rsidR="001C7400" w:rsidRDefault="00000000">
            <w:pPr>
              <w:spacing w:after="0" w:line="269" w:lineRule="auto"/>
            </w:pPr>
            <w:r>
              <w:rPr>
                <w:sz w:val="18"/>
              </w:rPr>
              <w:t>Schedule</w:t>
            </w:r>
          </w:p>
        </w:tc>
        <w:tc>
          <w:tcPr>
            <w:tcW w:w="6760" w:type="dxa"/>
            <w:shd w:val="clear" w:color="auto" w:fill="FAFBFC"/>
            <w:tcMar>
              <w:top w:w="80" w:type="dxa"/>
              <w:left w:w="120" w:type="dxa"/>
              <w:bottom w:w="80" w:type="dxa"/>
              <w:right w:w="120" w:type="dxa"/>
            </w:tcMar>
            <w:vAlign w:val="center"/>
          </w:tcPr>
          <w:p w14:paraId="222D660E" w14:textId="77777777" w:rsidR="001C7400" w:rsidRDefault="00000000">
            <w:pPr>
              <w:spacing w:after="0" w:line="269" w:lineRule="auto"/>
            </w:pPr>
            <w:r>
              <w:rPr>
                <w:sz w:val="18"/>
              </w:rPr>
              <w:t>Disabled pending owner approval</w:t>
            </w:r>
          </w:p>
        </w:tc>
      </w:tr>
    </w:tbl>
    <w:p w14:paraId="1758A57E" w14:textId="77777777" w:rsidR="001C7400" w:rsidRDefault="001C7400">
      <w:pPr>
        <w:spacing w:after="20"/>
      </w:pPr>
    </w:p>
    <w:p w14:paraId="3ED19E4D" w14:textId="77777777" w:rsidR="001C7400" w:rsidRDefault="00000000">
      <w:r>
        <w:br w:type="page"/>
      </w:r>
    </w:p>
    <w:p w14:paraId="0AB2CD69" w14:textId="77777777" w:rsidR="001C7400" w:rsidRDefault="00000000">
      <w:pPr>
        <w:pStyle w:val="Heading1"/>
      </w:pPr>
      <w:r>
        <w:lastRenderedPageBreak/>
        <w:t>Appendix C. Command cheat sheet</w:t>
      </w:r>
    </w:p>
    <w:tbl>
      <w:tblPr>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100"/>
        <w:gridCol w:w="7260"/>
      </w:tblGrid>
      <w:tr w:rsidR="001C7400" w14:paraId="6E14B665" w14:textId="77777777">
        <w:trPr>
          <w:cantSplit/>
          <w:tblHeader/>
        </w:trPr>
        <w:tc>
          <w:tcPr>
            <w:tcW w:w="2100" w:type="dxa"/>
            <w:shd w:val="clear" w:color="auto" w:fill="E8EEF5"/>
            <w:tcMar>
              <w:top w:w="80" w:type="dxa"/>
              <w:left w:w="120" w:type="dxa"/>
              <w:bottom w:w="80" w:type="dxa"/>
              <w:right w:w="120" w:type="dxa"/>
            </w:tcMar>
            <w:vAlign w:val="center"/>
          </w:tcPr>
          <w:p w14:paraId="087EFC08" w14:textId="77777777" w:rsidR="001C7400" w:rsidRDefault="00000000">
            <w:pPr>
              <w:spacing w:after="0" w:line="252" w:lineRule="auto"/>
            </w:pPr>
            <w:r>
              <w:rPr>
                <w:b/>
                <w:color w:val="17324D"/>
                <w:sz w:val="16"/>
              </w:rPr>
              <w:t>Goal</w:t>
            </w:r>
          </w:p>
        </w:tc>
        <w:tc>
          <w:tcPr>
            <w:tcW w:w="7260" w:type="dxa"/>
            <w:shd w:val="clear" w:color="auto" w:fill="E8EEF5"/>
            <w:tcMar>
              <w:top w:w="80" w:type="dxa"/>
              <w:left w:w="120" w:type="dxa"/>
              <w:bottom w:w="80" w:type="dxa"/>
              <w:right w:w="120" w:type="dxa"/>
            </w:tcMar>
            <w:vAlign w:val="center"/>
          </w:tcPr>
          <w:p w14:paraId="0A976BF1" w14:textId="77777777" w:rsidR="001C7400" w:rsidRDefault="00000000">
            <w:pPr>
              <w:spacing w:after="0" w:line="252" w:lineRule="auto"/>
            </w:pPr>
            <w:r>
              <w:rPr>
                <w:b/>
                <w:color w:val="17324D"/>
                <w:sz w:val="16"/>
              </w:rPr>
              <w:t>Command</w:t>
            </w:r>
          </w:p>
        </w:tc>
      </w:tr>
      <w:tr w:rsidR="001C7400" w14:paraId="2838A4D8" w14:textId="77777777">
        <w:trPr>
          <w:cantSplit/>
        </w:trPr>
        <w:tc>
          <w:tcPr>
            <w:tcW w:w="2100" w:type="dxa"/>
            <w:tcMar>
              <w:top w:w="80" w:type="dxa"/>
              <w:left w:w="120" w:type="dxa"/>
              <w:bottom w:w="80" w:type="dxa"/>
              <w:right w:w="120" w:type="dxa"/>
            </w:tcMar>
            <w:vAlign w:val="center"/>
          </w:tcPr>
          <w:p w14:paraId="2BA62339" w14:textId="77777777" w:rsidR="001C7400" w:rsidRDefault="00000000">
            <w:pPr>
              <w:spacing w:after="0" w:line="269" w:lineRule="auto"/>
            </w:pPr>
            <w:r>
              <w:rPr>
                <w:sz w:val="16"/>
              </w:rPr>
              <w:t>Locked restore</w:t>
            </w:r>
          </w:p>
        </w:tc>
        <w:tc>
          <w:tcPr>
            <w:tcW w:w="7260" w:type="dxa"/>
            <w:tcMar>
              <w:top w:w="80" w:type="dxa"/>
              <w:left w:w="120" w:type="dxa"/>
              <w:bottom w:w="80" w:type="dxa"/>
              <w:right w:w="120" w:type="dxa"/>
            </w:tcMar>
            <w:vAlign w:val="center"/>
          </w:tcPr>
          <w:p w14:paraId="1FA21627" w14:textId="77777777" w:rsidR="001C7400" w:rsidRDefault="00000000">
            <w:pPr>
              <w:spacing w:after="0" w:line="269" w:lineRule="auto"/>
            </w:pPr>
            <w:r>
              <w:rPr>
                <w:sz w:val="16"/>
              </w:rPr>
              <w:t>dotnet restore &lt;SOLUTION&gt;.slnx --locked-mode</w:t>
            </w:r>
          </w:p>
        </w:tc>
      </w:tr>
      <w:tr w:rsidR="001C7400" w14:paraId="27058D6E" w14:textId="77777777">
        <w:trPr>
          <w:cantSplit/>
        </w:trPr>
        <w:tc>
          <w:tcPr>
            <w:tcW w:w="2100" w:type="dxa"/>
            <w:shd w:val="clear" w:color="auto" w:fill="FAFBFC"/>
            <w:tcMar>
              <w:top w:w="80" w:type="dxa"/>
              <w:left w:w="120" w:type="dxa"/>
              <w:bottom w:w="80" w:type="dxa"/>
              <w:right w:w="120" w:type="dxa"/>
            </w:tcMar>
            <w:vAlign w:val="center"/>
          </w:tcPr>
          <w:p w14:paraId="2018C1AC" w14:textId="77777777" w:rsidR="001C7400" w:rsidRDefault="00000000">
            <w:pPr>
              <w:spacing w:after="0" w:line="269" w:lineRule="auto"/>
            </w:pPr>
            <w:r>
              <w:rPr>
                <w:sz w:val="16"/>
              </w:rPr>
              <w:t>Release build</w:t>
            </w:r>
          </w:p>
        </w:tc>
        <w:tc>
          <w:tcPr>
            <w:tcW w:w="7260" w:type="dxa"/>
            <w:shd w:val="clear" w:color="auto" w:fill="FAFBFC"/>
            <w:tcMar>
              <w:top w:w="80" w:type="dxa"/>
              <w:left w:w="120" w:type="dxa"/>
              <w:bottom w:w="80" w:type="dxa"/>
              <w:right w:w="120" w:type="dxa"/>
            </w:tcMar>
            <w:vAlign w:val="center"/>
          </w:tcPr>
          <w:p w14:paraId="70CA96BC" w14:textId="77777777" w:rsidR="001C7400" w:rsidRDefault="00000000">
            <w:pPr>
              <w:spacing w:after="0" w:line="269" w:lineRule="auto"/>
            </w:pPr>
            <w:r>
              <w:rPr>
                <w:sz w:val="16"/>
              </w:rPr>
              <w:t>dotnet build &lt;SOLUTION&gt;.slnx -c Release --no-restore</w:t>
            </w:r>
          </w:p>
        </w:tc>
      </w:tr>
      <w:tr w:rsidR="001C7400" w14:paraId="7C9A6B50" w14:textId="77777777">
        <w:trPr>
          <w:cantSplit/>
        </w:trPr>
        <w:tc>
          <w:tcPr>
            <w:tcW w:w="2100" w:type="dxa"/>
            <w:tcMar>
              <w:top w:w="80" w:type="dxa"/>
              <w:left w:w="120" w:type="dxa"/>
              <w:bottom w:w="80" w:type="dxa"/>
              <w:right w:w="120" w:type="dxa"/>
            </w:tcMar>
            <w:vAlign w:val="center"/>
          </w:tcPr>
          <w:p w14:paraId="1B0F746E" w14:textId="77777777" w:rsidR="001C7400" w:rsidRDefault="00000000">
            <w:pPr>
              <w:spacing w:after="0" w:line="269" w:lineRule="auto"/>
            </w:pPr>
            <w:r>
              <w:rPr>
                <w:sz w:val="16"/>
              </w:rPr>
              <w:t>Format check</w:t>
            </w:r>
          </w:p>
        </w:tc>
        <w:tc>
          <w:tcPr>
            <w:tcW w:w="7260" w:type="dxa"/>
            <w:tcMar>
              <w:top w:w="80" w:type="dxa"/>
              <w:left w:w="120" w:type="dxa"/>
              <w:bottom w:w="80" w:type="dxa"/>
              <w:right w:w="120" w:type="dxa"/>
            </w:tcMar>
            <w:vAlign w:val="center"/>
          </w:tcPr>
          <w:p w14:paraId="3AF24DAB" w14:textId="77777777" w:rsidR="001C7400" w:rsidRDefault="00000000">
            <w:pPr>
              <w:spacing w:after="0" w:line="269" w:lineRule="auto"/>
            </w:pPr>
            <w:r>
              <w:rPr>
                <w:sz w:val="16"/>
              </w:rPr>
              <w:t>dotnet format &lt;SOLUTION&gt;.slnx --verify-no-changes --no-restore</w:t>
            </w:r>
          </w:p>
        </w:tc>
      </w:tr>
      <w:tr w:rsidR="001C7400" w14:paraId="675BB5B8" w14:textId="77777777">
        <w:trPr>
          <w:cantSplit/>
        </w:trPr>
        <w:tc>
          <w:tcPr>
            <w:tcW w:w="2100" w:type="dxa"/>
            <w:shd w:val="clear" w:color="auto" w:fill="FAFBFC"/>
            <w:tcMar>
              <w:top w:w="80" w:type="dxa"/>
              <w:left w:w="120" w:type="dxa"/>
              <w:bottom w:w="80" w:type="dxa"/>
              <w:right w:w="120" w:type="dxa"/>
            </w:tcMar>
            <w:vAlign w:val="center"/>
          </w:tcPr>
          <w:p w14:paraId="4B13E63B" w14:textId="77777777" w:rsidR="001C7400" w:rsidRDefault="00000000">
            <w:pPr>
              <w:spacing w:after="0" w:line="269" w:lineRule="auto"/>
            </w:pPr>
            <w:r>
              <w:rPr>
                <w:sz w:val="16"/>
              </w:rPr>
              <w:t>Framework tests</w:t>
            </w:r>
          </w:p>
        </w:tc>
        <w:tc>
          <w:tcPr>
            <w:tcW w:w="7260" w:type="dxa"/>
            <w:shd w:val="clear" w:color="auto" w:fill="FAFBFC"/>
            <w:tcMar>
              <w:top w:w="80" w:type="dxa"/>
              <w:left w:w="120" w:type="dxa"/>
              <w:bottom w:w="80" w:type="dxa"/>
              <w:right w:w="120" w:type="dxa"/>
            </w:tcMar>
            <w:vAlign w:val="center"/>
          </w:tcPr>
          <w:p w14:paraId="55743D2C" w14:textId="77777777" w:rsidR="001C7400" w:rsidRDefault="00000000">
            <w:pPr>
              <w:spacing w:after="0" w:line="269" w:lineRule="auto"/>
            </w:pPr>
            <w:r>
              <w:rPr>
                <w:sz w:val="16"/>
              </w:rPr>
              <w:t>dotnet test tests/Automation.UnitTests/Automation.UnitTests.csproj -c Release --no-build</w:t>
            </w:r>
          </w:p>
        </w:tc>
      </w:tr>
      <w:tr w:rsidR="001C7400" w14:paraId="0BD99285" w14:textId="77777777">
        <w:trPr>
          <w:cantSplit/>
        </w:trPr>
        <w:tc>
          <w:tcPr>
            <w:tcW w:w="2100" w:type="dxa"/>
            <w:tcMar>
              <w:top w:w="80" w:type="dxa"/>
              <w:left w:w="120" w:type="dxa"/>
              <w:bottom w:w="80" w:type="dxa"/>
              <w:right w:w="120" w:type="dxa"/>
            </w:tcMar>
            <w:vAlign w:val="center"/>
          </w:tcPr>
          <w:p w14:paraId="445753E5" w14:textId="77777777" w:rsidR="001C7400" w:rsidRDefault="00000000">
            <w:pPr>
              <w:spacing w:after="0" w:line="269" w:lineRule="auto"/>
            </w:pPr>
            <w:r>
              <w:rPr>
                <w:sz w:val="16"/>
              </w:rPr>
              <w:t>Install Chromium</w:t>
            </w:r>
          </w:p>
        </w:tc>
        <w:tc>
          <w:tcPr>
            <w:tcW w:w="7260" w:type="dxa"/>
            <w:tcMar>
              <w:top w:w="80" w:type="dxa"/>
              <w:left w:w="120" w:type="dxa"/>
              <w:bottom w:w="80" w:type="dxa"/>
              <w:right w:w="120" w:type="dxa"/>
            </w:tcMar>
            <w:vAlign w:val="center"/>
          </w:tcPr>
          <w:p w14:paraId="653A624A" w14:textId="77777777" w:rsidR="001C7400" w:rsidRDefault="00000000">
            <w:pPr>
              <w:spacing w:after="0" w:line="269" w:lineRule="auto"/>
            </w:pPr>
            <w:r>
              <w:rPr>
                <w:sz w:val="16"/>
              </w:rPr>
              <w:t>pwsh ./scripts/Install-Playwright.ps1 -Browser chromium</w:t>
            </w:r>
          </w:p>
        </w:tc>
      </w:tr>
      <w:tr w:rsidR="001C7400" w14:paraId="5F490E4D" w14:textId="77777777">
        <w:trPr>
          <w:cantSplit/>
        </w:trPr>
        <w:tc>
          <w:tcPr>
            <w:tcW w:w="2100" w:type="dxa"/>
            <w:shd w:val="clear" w:color="auto" w:fill="FAFBFC"/>
            <w:tcMar>
              <w:top w:w="80" w:type="dxa"/>
              <w:left w:w="120" w:type="dxa"/>
              <w:bottom w:w="80" w:type="dxa"/>
              <w:right w:w="120" w:type="dxa"/>
            </w:tcMar>
            <w:vAlign w:val="center"/>
          </w:tcPr>
          <w:p w14:paraId="34D69F6E" w14:textId="77777777" w:rsidR="001C7400" w:rsidRDefault="00000000">
            <w:pPr>
              <w:spacing w:after="0" w:line="269" w:lineRule="auto"/>
            </w:pPr>
            <w:r>
              <w:rPr>
                <w:sz w:val="16"/>
              </w:rPr>
              <w:t>UI smoke</w:t>
            </w:r>
          </w:p>
        </w:tc>
        <w:tc>
          <w:tcPr>
            <w:tcW w:w="7260" w:type="dxa"/>
            <w:shd w:val="clear" w:color="auto" w:fill="FAFBFC"/>
            <w:tcMar>
              <w:top w:w="80" w:type="dxa"/>
              <w:left w:w="120" w:type="dxa"/>
              <w:bottom w:w="80" w:type="dxa"/>
              <w:right w:w="120" w:type="dxa"/>
            </w:tcMar>
            <w:vAlign w:val="center"/>
          </w:tcPr>
          <w:p w14:paraId="28AF11C2" w14:textId="77777777" w:rsidR="001C7400" w:rsidRDefault="00000000">
            <w:pPr>
              <w:spacing w:after="0" w:line="269" w:lineRule="auto"/>
            </w:pPr>
            <w:r>
              <w:rPr>
                <w:sz w:val="16"/>
              </w:rPr>
              <w:t>pwsh ./scripts/Invoke-Tests.ps1 -Type UI -Suite Smoke -Browser chromium -Workers 4</w:t>
            </w:r>
          </w:p>
        </w:tc>
      </w:tr>
      <w:tr w:rsidR="001C7400" w14:paraId="1352F461" w14:textId="77777777">
        <w:trPr>
          <w:cantSplit/>
        </w:trPr>
        <w:tc>
          <w:tcPr>
            <w:tcW w:w="2100" w:type="dxa"/>
            <w:tcMar>
              <w:top w:w="80" w:type="dxa"/>
              <w:left w:w="120" w:type="dxa"/>
              <w:bottom w:w="80" w:type="dxa"/>
              <w:right w:w="120" w:type="dxa"/>
            </w:tcMar>
            <w:vAlign w:val="center"/>
          </w:tcPr>
          <w:p w14:paraId="10B67D1D" w14:textId="77777777" w:rsidR="001C7400" w:rsidRDefault="00000000">
            <w:pPr>
              <w:spacing w:after="0" w:line="269" w:lineRule="auto"/>
            </w:pPr>
            <w:r>
              <w:rPr>
                <w:sz w:val="16"/>
              </w:rPr>
              <w:t>API regression</w:t>
            </w:r>
          </w:p>
        </w:tc>
        <w:tc>
          <w:tcPr>
            <w:tcW w:w="7260" w:type="dxa"/>
            <w:tcMar>
              <w:top w:w="80" w:type="dxa"/>
              <w:left w:w="120" w:type="dxa"/>
              <w:bottom w:w="80" w:type="dxa"/>
              <w:right w:w="120" w:type="dxa"/>
            </w:tcMar>
            <w:vAlign w:val="center"/>
          </w:tcPr>
          <w:p w14:paraId="43EA6C8B" w14:textId="77777777" w:rsidR="001C7400" w:rsidRDefault="00000000">
            <w:pPr>
              <w:spacing w:after="0" w:line="269" w:lineRule="auto"/>
            </w:pPr>
            <w:r>
              <w:rPr>
                <w:sz w:val="16"/>
              </w:rPr>
              <w:t>pwsh ./scripts/Invoke-Tests.ps1 -Type API -Suite Regression -Workers 4</w:t>
            </w:r>
          </w:p>
        </w:tc>
      </w:tr>
      <w:tr w:rsidR="001C7400" w14:paraId="64B2FA86" w14:textId="77777777">
        <w:trPr>
          <w:cantSplit/>
        </w:trPr>
        <w:tc>
          <w:tcPr>
            <w:tcW w:w="2100" w:type="dxa"/>
            <w:shd w:val="clear" w:color="auto" w:fill="FAFBFC"/>
            <w:tcMar>
              <w:top w:w="80" w:type="dxa"/>
              <w:left w:w="120" w:type="dxa"/>
              <w:bottom w:w="80" w:type="dxa"/>
              <w:right w:w="120" w:type="dxa"/>
            </w:tcMar>
            <w:vAlign w:val="center"/>
          </w:tcPr>
          <w:p w14:paraId="7075E595" w14:textId="77777777" w:rsidR="001C7400" w:rsidRDefault="00000000">
            <w:pPr>
              <w:spacing w:after="0" w:line="269" w:lineRule="auto"/>
            </w:pPr>
            <w:r>
              <w:rPr>
                <w:sz w:val="16"/>
              </w:rPr>
              <w:t>Database smoke</w:t>
            </w:r>
          </w:p>
        </w:tc>
        <w:tc>
          <w:tcPr>
            <w:tcW w:w="7260" w:type="dxa"/>
            <w:shd w:val="clear" w:color="auto" w:fill="FAFBFC"/>
            <w:tcMar>
              <w:top w:w="80" w:type="dxa"/>
              <w:left w:w="120" w:type="dxa"/>
              <w:bottom w:w="80" w:type="dxa"/>
              <w:right w:w="120" w:type="dxa"/>
            </w:tcMar>
            <w:vAlign w:val="center"/>
          </w:tcPr>
          <w:p w14:paraId="75F575BE" w14:textId="77777777" w:rsidR="001C7400" w:rsidRDefault="00000000">
            <w:pPr>
              <w:spacing w:after="0" w:line="269" w:lineRule="auto"/>
            </w:pPr>
            <w:r>
              <w:rPr>
                <w:sz w:val="16"/>
              </w:rPr>
              <w:t>pwsh ./scripts/Invoke-Tests.ps1 -Type Database -Suite Smoke -Workers 2</w:t>
            </w:r>
          </w:p>
        </w:tc>
      </w:tr>
      <w:tr w:rsidR="001C7400" w14:paraId="126F1970" w14:textId="77777777">
        <w:trPr>
          <w:cantSplit/>
        </w:trPr>
        <w:tc>
          <w:tcPr>
            <w:tcW w:w="2100" w:type="dxa"/>
            <w:tcMar>
              <w:top w:w="80" w:type="dxa"/>
              <w:left w:w="120" w:type="dxa"/>
              <w:bottom w:w="80" w:type="dxa"/>
              <w:right w:w="120" w:type="dxa"/>
            </w:tcMar>
            <w:vAlign w:val="center"/>
          </w:tcPr>
          <w:p w14:paraId="4141D44D" w14:textId="77777777" w:rsidR="001C7400" w:rsidRDefault="00000000">
            <w:pPr>
              <w:spacing w:after="0" w:line="269" w:lineRule="auto"/>
            </w:pPr>
            <w:r>
              <w:rPr>
                <w:sz w:val="16"/>
              </w:rPr>
              <w:t>E2E smoke</w:t>
            </w:r>
          </w:p>
        </w:tc>
        <w:tc>
          <w:tcPr>
            <w:tcW w:w="7260" w:type="dxa"/>
            <w:tcMar>
              <w:top w:w="80" w:type="dxa"/>
              <w:left w:w="120" w:type="dxa"/>
              <w:bottom w:w="80" w:type="dxa"/>
              <w:right w:w="120" w:type="dxa"/>
            </w:tcMar>
            <w:vAlign w:val="center"/>
          </w:tcPr>
          <w:p w14:paraId="157A5DD9" w14:textId="77777777" w:rsidR="001C7400" w:rsidRDefault="00000000">
            <w:pPr>
              <w:spacing w:after="0" w:line="269" w:lineRule="auto"/>
            </w:pPr>
            <w:r>
              <w:rPr>
                <w:sz w:val="16"/>
              </w:rPr>
              <w:t>pwsh ./scripts/Invoke-Tests.ps1 -Type E2E -Suite Smoke -Browser chromium -Workers 2</w:t>
            </w:r>
          </w:p>
        </w:tc>
      </w:tr>
      <w:tr w:rsidR="001C7400" w14:paraId="5977DB6F" w14:textId="77777777">
        <w:trPr>
          <w:cantSplit/>
        </w:trPr>
        <w:tc>
          <w:tcPr>
            <w:tcW w:w="2100" w:type="dxa"/>
            <w:shd w:val="clear" w:color="auto" w:fill="FAFBFC"/>
            <w:tcMar>
              <w:top w:w="80" w:type="dxa"/>
              <w:left w:w="120" w:type="dxa"/>
              <w:bottom w:w="80" w:type="dxa"/>
              <w:right w:w="120" w:type="dxa"/>
            </w:tcMar>
            <w:vAlign w:val="center"/>
          </w:tcPr>
          <w:p w14:paraId="4B2F9BBA" w14:textId="77777777" w:rsidR="001C7400" w:rsidRDefault="00000000">
            <w:pPr>
              <w:spacing w:after="0" w:line="269" w:lineRule="auto"/>
            </w:pPr>
            <w:r>
              <w:rPr>
                <w:sz w:val="16"/>
              </w:rPr>
              <w:t>Cross-browser UI</w:t>
            </w:r>
          </w:p>
        </w:tc>
        <w:tc>
          <w:tcPr>
            <w:tcW w:w="7260" w:type="dxa"/>
            <w:shd w:val="clear" w:color="auto" w:fill="FAFBFC"/>
            <w:tcMar>
              <w:top w:w="80" w:type="dxa"/>
              <w:left w:w="120" w:type="dxa"/>
              <w:bottom w:w="80" w:type="dxa"/>
              <w:right w:w="120" w:type="dxa"/>
            </w:tcMar>
            <w:vAlign w:val="center"/>
          </w:tcPr>
          <w:p w14:paraId="7C7617B1" w14:textId="77777777" w:rsidR="001C7400" w:rsidRDefault="00000000">
            <w:pPr>
              <w:spacing w:after="0" w:line="269" w:lineRule="auto"/>
            </w:pPr>
            <w:r>
              <w:rPr>
                <w:sz w:val="16"/>
              </w:rPr>
              <w:t>pwsh ./scripts/Invoke-Tests.ps1 -Type UI -Suite Smoke -Browser all -Workers 1</w:t>
            </w:r>
          </w:p>
        </w:tc>
      </w:tr>
      <w:tr w:rsidR="001C7400" w14:paraId="786BDE79" w14:textId="77777777">
        <w:trPr>
          <w:cantSplit/>
        </w:trPr>
        <w:tc>
          <w:tcPr>
            <w:tcW w:w="2100" w:type="dxa"/>
            <w:tcMar>
              <w:top w:w="80" w:type="dxa"/>
              <w:left w:w="120" w:type="dxa"/>
              <w:bottom w:w="80" w:type="dxa"/>
              <w:right w:w="120" w:type="dxa"/>
            </w:tcMar>
            <w:vAlign w:val="center"/>
          </w:tcPr>
          <w:p w14:paraId="662A0E29" w14:textId="77777777" w:rsidR="001C7400" w:rsidRDefault="00000000">
            <w:pPr>
              <w:spacing w:after="0" w:line="269" w:lineRule="auto"/>
            </w:pPr>
            <w:r>
              <w:rPr>
                <w:sz w:val="16"/>
              </w:rPr>
              <w:t>Named test</w:t>
            </w:r>
          </w:p>
        </w:tc>
        <w:tc>
          <w:tcPr>
            <w:tcW w:w="7260" w:type="dxa"/>
            <w:tcMar>
              <w:top w:w="80" w:type="dxa"/>
              <w:left w:w="120" w:type="dxa"/>
              <w:bottom w:w="80" w:type="dxa"/>
              <w:right w:w="120" w:type="dxa"/>
            </w:tcMar>
            <w:vAlign w:val="center"/>
          </w:tcPr>
          <w:p w14:paraId="766E16C1" w14:textId="77777777" w:rsidR="001C7400" w:rsidRDefault="00000000">
            <w:pPr>
              <w:spacing w:after="0" w:line="269" w:lineRule="auto"/>
            </w:pPr>
            <w:r>
              <w:rPr>
                <w:sz w:val="16"/>
              </w:rPr>
              <w:t>pwsh ./scripts/Invoke-Tests.ps1 -Type &lt;MATCHING_TYPE&gt; -TestName &lt;UNIQUE_NAME&gt;</w:t>
            </w:r>
          </w:p>
        </w:tc>
      </w:tr>
      <w:tr w:rsidR="001C7400" w14:paraId="514AE0E8" w14:textId="77777777">
        <w:trPr>
          <w:cantSplit/>
        </w:trPr>
        <w:tc>
          <w:tcPr>
            <w:tcW w:w="2100" w:type="dxa"/>
            <w:shd w:val="clear" w:color="auto" w:fill="FAFBFC"/>
            <w:tcMar>
              <w:top w:w="80" w:type="dxa"/>
              <w:left w:w="120" w:type="dxa"/>
              <w:bottom w:w="80" w:type="dxa"/>
              <w:right w:w="120" w:type="dxa"/>
            </w:tcMar>
            <w:vAlign w:val="center"/>
          </w:tcPr>
          <w:p w14:paraId="5D42CB9B" w14:textId="77777777" w:rsidR="001C7400" w:rsidRDefault="00000000">
            <w:pPr>
              <w:spacing w:after="0" w:line="269" w:lineRule="auto"/>
            </w:pPr>
            <w:r>
              <w:rPr>
                <w:sz w:val="16"/>
              </w:rPr>
              <w:t>Safe Allure report</w:t>
            </w:r>
          </w:p>
        </w:tc>
        <w:tc>
          <w:tcPr>
            <w:tcW w:w="7260" w:type="dxa"/>
            <w:shd w:val="clear" w:color="auto" w:fill="FAFBFC"/>
            <w:tcMar>
              <w:top w:w="80" w:type="dxa"/>
              <w:left w:w="120" w:type="dxa"/>
              <w:bottom w:w="80" w:type="dxa"/>
              <w:right w:w="120" w:type="dxa"/>
            </w:tcMar>
            <w:vAlign w:val="center"/>
          </w:tcPr>
          <w:p w14:paraId="6689D8B1" w14:textId="77777777" w:rsidR="001C7400" w:rsidRDefault="00000000">
            <w:pPr>
              <w:spacing w:after="0" w:line="269" w:lineRule="auto"/>
            </w:pPr>
            <w:r>
              <w:rPr>
                <w:sz w:val="16"/>
              </w:rPr>
              <w:t>pwsh ./scripts/Generate-Allure.ps1</w:t>
            </w:r>
          </w:p>
        </w:tc>
      </w:tr>
      <w:tr w:rsidR="001C7400" w14:paraId="3D0C3C07" w14:textId="77777777">
        <w:trPr>
          <w:cantSplit/>
        </w:trPr>
        <w:tc>
          <w:tcPr>
            <w:tcW w:w="2100" w:type="dxa"/>
            <w:tcMar>
              <w:top w:w="80" w:type="dxa"/>
              <w:left w:w="120" w:type="dxa"/>
              <w:bottom w:w="80" w:type="dxa"/>
              <w:right w:w="120" w:type="dxa"/>
            </w:tcMar>
            <w:vAlign w:val="center"/>
          </w:tcPr>
          <w:p w14:paraId="40A2FF9E" w14:textId="77777777" w:rsidR="001C7400" w:rsidRDefault="00000000">
            <w:pPr>
              <w:spacing w:after="0" w:line="269" w:lineRule="auto"/>
            </w:pPr>
            <w:r>
              <w:rPr>
                <w:sz w:val="16"/>
              </w:rPr>
              <w:t>Template validation</w:t>
            </w:r>
          </w:p>
        </w:tc>
        <w:tc>
          <w:tcPr>
            <w:tcW w:w="7260" w:type="dxa"/>
            <w:tcMar>
              <w:top w:w="80" w:type="dxa"/>
              <w:left w:w="120" w:type="dxa"/>
              <w:bottom w:w="80" w:type="dxa"/>
              <w:right w:w="120" w:type="dxa"/>
            </w:tcMar>
            <w:vAlign w:val="center"/>
          </w:tcPr>
          <w:p w14:paraId="48353A59" w14:textId="77777777" w:rsidR="001C7400" w:rsidRDefault="00000000">
            <w:pPr>
              <w:spacing w:after="0" w:line="269" w:lineRule="auto"/>
            </w:pPr>
            <w:r>
              <w:rPr>
                <w:sz w:val="16"/>
              </w:rPr>
              <w:t>pwsh ./scripts/Validate-Template.ps1</w:t>
            </w:r>
          </w:p>
        </w:tc>
      </w:tr>
    </w:tbl>
    <w:p w14:paraId="1967AE43" w14:textId="77777777" w:rsidR="001C7400" w:rsidRDefault="001C7400">
      <w:pPr>
        <w:spacing w:after="20"/>
      </w:pPr>
    </w:p>
    <w:p w14:paraId="39951263" w14:textId="77777777" w:rsidR="001C7400" w:rsidRDefault="00000000">
      <w:pPr>
        <w:spacing w:after="0"/>
      </w:pPr>
      <w:r>
        <w:rPr>
          <w:i/>
          <w:color w:val="5B6573"/>
        </w:rPr>
        <w:t>End of guide.</w:t>
      </w:r>
    </w:p>
    <w:sectPr w:rsidR="001C7400" w:rsidSect="00034616">
      <w:headerReference w:type="default" r:id="rId11"/>
      <w:footerReference w:type="default" r:id="rId12"/>
      <w:headerReference w:type="first" r:id="rId13"/>
      <w:footerReference w:type="firs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08348" w14:textId="77777777" w:rsidR="00F875E2" w:rsidRDefault="00F875E2">
      <w:pPr>
        <w:spacing w:after="0" w:line="240" w:lineRule="auto"/>
      </w:pPr>
      <w:r>
        <w:separator/>
      </w:r>
    </w:p>
  </w:endnote>
  <w:endnote w:type="continuationSeparator" w:id="0">
    <w:p w14:paraId="57BAEACA" w14:textId="77777777" w:rsidR="00F875E2" w:rsidRDefault="00F87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793B5" w14:textId="77777777" w:rsidR="001C7400" w:rsidRDefault="00000000">
    <w:pPr>
      <w:pStyle w:val="Footer"/>
      <w:jc w:val="right"/>
    </w:pPr>
    <w:r>
      <w:rPr>
        <w:color w:val="5B6573"/>
        <w:sz w:val="16"/>
      </w:rPr>
      <w:t xml:space="preserve">DUMMY GUIDE   |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626A0" w14:textId="77777777" w:rsidR="001C7400" w:rsidRDefault="00000000">
    <w:pPr>
      <w:pStyle w:val="Footer"/>
      <w:jc w:val="center"/>
    </w:pPr>
    <w:r>
      <w:rPr>
        <w:i/>
        <w:color w:val="5B6573"/>
        <w:sz w:val="17"/>
      </w:rPr>
      <w:t>Dummy guide - replace every &lt;PLACEHOLDER&gt; before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82C79" w14:textId="77777777" w:rsidR="00F875E2" w:rsidRDefault="00F875E2">
      <w:pPr>
        <w:spacing w:after="0" w:line="240" w:lineRule="auto"/>
      </w:pPr>
      <w:r>
        <w:separator/>
      </w:r>
    </w:p>
  </w:footnote>
  <w:footnote w:type="continuationSeparator" w:id="0">
    <w:p w14:paraId="4F9A3CC9" w14:textId="77777777" w:rsidR="00F875E2" w:rsidRDefault="00F87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7057" w14:textId="77777777" w:rsidR="001C7400" w:rsidRDefault="00000000">
    <w:pPr>
      <w:pStyle w:val="Header"/>
      <w:pBdr>
        <w:bottom w:val="single" w:sz="4" w:space="3" w:color="D7E0E8"/>
      </w:pBdr>
      <w:spacing w:after="40"/>
    </w:pPr>
    <w:r>
      <w:rPr>
        <w:b/>
        <w:color w:val="2E74B5"/>
        <w:sz w:val="17"/>
      </w:rPr>
      <w:t>TEST AUTOMATION TEMPLATE</w:t>
    </w:r>
    <w:r>
      <w:rPr>
        <w:color w:val="5B6573"/>
        <w:sz w:val="17"/>
      </w:rPr>
      <w:t xml:space="preserve">   |   TESTER IMPLEMENTATION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2325D" w14:textId="77777777" w:rsidR="001C7400" w:rsidRDefault="001C74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6DD7B05"/>
    <w:multiLevelType w:val="singleLevel"/>
    <w:tmpl w:val="899ED7F6"/>
    <w:lvl w:ilvl="0">
      <w:start w:val="1"/>
      <w:numFmt w:val="bullet"/>
      <w:lvlText w:val="•"/>
      <w:lvlJc w:val="left"/>
      <w:pPr>
        <w:tabs>
          <w:tab w:val="num" w:pos="540"/>
        </w:tabs>
        <w:ind w:left="540" w:hanging="270"/>
      </w:pPr>
      <w:rPr>
        <w:rFonts w:ascii="Symbol" w:hAnsi="Symbol"/>
      </w:rPr>
    </w:lvl>
  </w:abstractNum>
  <w:abstractNum w:abstractNumId="10" w15:restartNumberingAfterBreak="0">
    <w:nsid w:val="52D45B3C"/>
    <w:multiLevelType w:val="singleLevel"/>
    <w:tmpl w:val="A6BCEDE6"/>
    <w:lvl w:ilvl="0">
      <w:start w:val="1"/>
      <w:numFmt w:val="decimal"/>
      <w:lvlText w:val="%1."/>
      <w:lvlJc w:val="left"/>
      <w:pPr>
        <w:tabs>
          <w:tab w:val="num" w:pos="540"/>
        </w:tabs>
        <w:ind w:left="540" w:hanging="270"/>
      </w:pPr>
      <w:rPr>
        <w:rFonts w:ascii="Calibri" w:hAnsi="Calibri"/>
      </w:rPr>
    </w:lvl>
  </w:abstractNum>
  <w:abstractNum w:abstractNumId="11" w15:restartNumberingAfterBreak="0">
    <w:nsid w:val="680A1F65"/>
    <w:multiLevelType w:val="singleLevel"/>
    <w:tmpl w:val="25D02914"/>
    <w:lvl w:ilvl="0">
      <w:start w:val="1"/>
      <w:numFmt w:val="bullet"/>
      <w:pStyle w:val="ListBullet"/>
      <w:lvlText w:val="☐"/>
      <w:lvlJc w:val="left"/>
      <w:pPr>
        <w:tabs>
          <w:tab w:val="num" w:pos="540"/>
        </w:tabs>
        <w:ind w:left="540" w:hanging="270"/>
      </w:pPr>
      <w:rPr>
        <w:rFonts w:ascii="Segoe UI Symbol" w:hAnsi="Segoe UI Symbol"/>
      </w:rPr>
    </w:lvl>
  </w:abstractNum>
  <w:num w:numId="1" w16cid:durableId="14158533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400"/>
    <w:rsid w:val="0029639D"/>
    <w:rsid w:val="00326F90"/>
    <w:rsid w:val="003C4E15"/>
    <w:rsid w:val="00831B40"/>
    <w:rsid w:val="009178B0"/>
    <w:rsid w:val="00AA1D8D"/>
    <w:rsid w:val="00B47730"/>
    <w:rsid w:val="00CB0664"/>
    <w:rsid w:val="00E61122"/>
    <w:rsid w:val="00EF11CE"/>
    <w:rsid w:val="00F875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BCFE4"/>
  <w14:defaultImageDpi w14:val="300"/>
  <w15:docId w15:val="{40FBF306-4040-4671-A8DC-7746D460D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4344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160"/>
      <w:ind w:left="173" w:right="173"/>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4357</Words>
  <Characters>29629</Characters>
  <Application>Microsoft Office Word</Application>
  <DocSecurity>0</DocSecurity>
  <Lines>925</Lines>
  <Paragraphs>653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Template to Working Test Automation</dc:title>
  <dc:subject>Dummy tester implementation guide for configuring the reusable .NET test automation template</dc:subject>
  <dc:creator>Test Automation Team</dc:creator>
  <cp:keywords>Playwright, NUnit, .NET 10, Allure 3, GitHub Actions, SQL Server, REST API</cp:keywords>
  <dc:description>All application names and values are illustrative placeholders.</dc:description>
  <cp:lastModifiedBy>Pieter Möller</cp:lastModifiedBy>
  <cp:revision>5</cp:revision>
  <dcterms:created xsi:type="dcterms:W3CDTF">2013-12-23T23:15:00Z</dcterms:created>
  <dcterms:modified xsi:type="dcterms:W3CDTF">2026-07-21T08:13:00Z</dcterms:modified>
  <cp:category/>
</cp:coreProperties>
</file>