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DF0D82" w:rsidP="00297716">
      <w:pPr>
        <w:pStyle w:val="1"/>
      </w:pPr>
      <w:r>
        <w:rPr>
          <w:rFonts w:hint="eastAsia"/>
        </w:rPr>
        <w:t>骨科</w:t>
      </w:r>
      <w:r>
        <w:t>耗材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51.8pt" o:ole="">
            <v:imagedata r:id="rId7" o:title=""/>
          </v:shape>
          <o:OLEObject Type="Embed" ProgID="Visio.Drawing.11" ShapeID="_x0000_i1025" DrawAspect="Content" ObjectID="_1726477646" r:id="rId8"/>
        </w:object>
      </w:r>
    </w:p>
    <w:p w:rsidR="00F803C8" w:rsidRDefault="00F803C8" w:rsidP="00F803C8"/>
    <w:p w:rsidR="00E67A14" w:rsidRDefault="00E67A14" w:rsidP="00F803C8"/>
    <w:p w:rsidR="00E67A14" w:rsidRDefault="00E67A14" w:rsidP="00E67A14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54495B" w:rsidRDefault="00F720A9" w:rsidP="00F803C8">
      <w:r>
        <w:rPr>
          <w:rFonts w:hint="eastAsia"/>
        </w:rPr>
        <w:t>骨科耗材</w:t>
      </w:r>
      <w:r>
        <w:t>：</w:t>
      </w:r>
    </w:p>
    <w:p w:rsidR="00F720A9" w:rsidRDefault="00FA4E44" w:rsidP="00F803C8">
      <w:hyperlink r:id="rId9" w:history="1">
        <w:r w:rsidR="00F720A9" w:rsidRPr="00D8728F">
          <w:rPr>
            <w:rStyle w:val="a8"/>
          </w:rPr>
          <w:t>https://xueqiu.com/9508834377/143494267</w:t>
        </w:r>
      </w:hyperlink>
    </w:p>
    <w:p w:rsidR="00F720A9" w:rsidRDefault="00F720A9" w:rsidP="00F803C8"/>
    <w:p w:rsidR="00124512" w:rsidRPr="00124512" w:rsidRDefault="00124512" w:rsidP="0012451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骨科疾病极易发生，为了方便投资者理解，我们将骨科类疾病主要分为四类：</w:t>
      </w:r>
    </w:p>
    <w:p w:rsidR="00124512" w:rsidRPr="00124512" w:rsidRDefault="00124512" w:rsidP="0012451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1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）</w:t>
      </w:r>
      <w:r w:rsidRPr="00124512">
        <w:rPr>
          <w:rFonts w:ascii="Helvetica" w:eastAsia="宋体" w:hAnsi="Helvetica" w:cs="Helvetica"/>
          <w:b/>
          <w:color w:val="33353C"/>
          <w:kern w:val="0"/>
          <w:sz w:val="24"/>
          <w:szCs w:val="24"/>
        </w:rPr>
        <w:t>创伤类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疾病如肱骨、桡骨和胫骨等四肢部分发生闭合性骨折或开放性骨折等疾病；</w:t>
      </w:r>
    </w:p>
    <w:p w:rsidR="00124512" w:rsidRPr="00124512" w:rsidRDefault="00124512" w:rsidP="0012451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2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）</w:t>
      </w:r>
      <w:r w:rsidRPr="00124512">
        <w:rPr>
          <w:rFonts w:ascii="Helvetica" w:eastAsia="宋体" w:hAnsi="Helvetica" w:cs="Helvetica"/>
          <w:b/>
          <w:color w:val="33353C"/>
          <w:kern w:val="0"/>
          <w:sz w:val="24"/>
          <w:szCs w:val="24"/>
        </w:rPr>
        <w:t>脊柱类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疾病如颈椎、胸椎和腰椎等部位发生椎体骨折、畸形、椎管狭窄、椎间盘突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出以及骨肿瘤等疾病；</w:t>
      </w:r>
    </w:p>
    <w:p w:rsidR="00124512" w:rsidRPr="00124512" w:rsidRDefault="00124512" w:rsidP="0012451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3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）</w:t>
      </w:r>
      <w:r w:rsidRPr="00124512">
        <w:rPr>
          <w:rFonts w:ascii="Helvetica" w:eastAsia="宋体" w:hAnsi="Helvetica" w:cs="Helvetica"/>
          <w:b/>
          <w:color w:val="33353C"/>
          <w:kern w:val="0"/>
          <w:sz w:val="24"/>
          <w:szCs w:val="24"/>
        </w:rPr>
        <w:t>关节类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疾病如肩关节、髋关节、膝关节等发生骨关节炎、骨肿瘤等需要进行人工关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节置换的疾病；</w:t>
      </w:r>
    </w:p>
    <w:p w:rsidR="0054495B" w:rsidRDefault="00124512" w:rsidP="0012451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4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）</w:t>
      </w:r>
      <w:r w:rsidRPr="00124512">
        <w:rPr>
          <w:rFonts w:ascii="Helvetica" w:eastAsia="宋体" w:hAnsi="Helvetica" w:cs="Helvetica"/>
          <w:b/>
          <w:color w:val="33353C"/>
          <w:kern w:val="0"/>
          <w:sz w:val="24"/>
          <w:szCs w:val="24"/>
        </w:rPr>
        <w:t>运动医学类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疾病如肩关节、髋关节、膝关节以及小关节等部分发生韧带撕裂、关节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 xml:space="preserve"> </w:t>
      </w:r>
      <w:r w:rsidRPr="00124512">
        <w:rPr>
          <w:rFonts w:ascii="Helvetica" w:eastAsia="宋体" w:hAnsi="Helvetica" w:cs="Helvetica"/>
          <w:color w:val="33353C"/>
          <w:kern w:val="0"/>
          <w:sz w:val="24"/>
          <w:szCs w:val="24"/>
        </w:rPr>
        <w:t>不稳等疾病</w:t>
      </w:r>
    </w:p>
    <w:p w:rsidR="008B4FF1" w:rsidRDefault="008B4FF1" w:rsidP="0012451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</w:p>
    <w:p w:rsidR="008B4FF1" w:rsidRDefault="008B4FF1" w:rsidP="0012451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</w:p>
    <w:p w:rsidR="008B4FF1" w:rsidRDefault="008B4FF1" w:rsidP="0012451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5047476"/>
            <wp:effectExtent l="0" t="0" r="2540" b="1270"/>
            <wp:docPr id="3" name="图片 3" descr="https://xqimg.imedao.com/170c43eba5d2f803fe22a72e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70c43eba5d2f803fe22a72e.jpg!ra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FF1" w:rsidRPr="00124512" w:rsidRDefault="008B4FF1" w:rsidP="00124512">
      <w:pPr>
        <w:widowControl/>
        <w:shd w:val="clear" w:color="auto" w:fill="FFFFFF"/>
        <w:jc w:val="left"/>
        <w:rPr>
          <w:rFonts w:ascii="Helvetica" w:eastAsia="宋体" w:hAnsi="Helvetica" w:cs="Helvetica"/>
          <w:color w:val="33353C"/>
          <w:kern w:val="0"/>
          <w:sz w:val="24"/>
          <w:szCs w:val="24"/>
        </w:rPr>
      </w:pPr>
    </w:p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F9070E" w:rsidRDefault="00F9070E" w:rsidP="00F9070E"/>
    <w:p w:rsidR="001D57AD" w:rsidRDefault="001D57AD" w:rsidP="00F9070E"/>
    <w:p w:rsidR="001D57AD" w:rsidRDefault="001D57AD" w:rsidP="00F9070E"/>
    <w:p w:rsidR="00D2290B" w:rsidRPr="00F9070E" w:rsidRDefault="00D2290B" w:rsidP="00F9070E"/>
    <w:p w:rsidR="00F803C8" w:rsidRDefault="001B5C7C" w:rsidP="00F9070E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市场结构</w:t>
      </w:r>
      <w:r>
        <w:t>分析</w:t>
      </w:r>
    </w:p>
    <w:p w:rsidR="00887CB7" w:rsidRDefault="001D57AD" w:rsidP="00F9070E">
      <w:r>
        <w:rPr>
          <w:noProof/>
        </w:rPr>
        <w:drawing>
          <wp:inline distT="0" distB="0" distL="0" distR="0">
            <wp:extent cx="5274310" cy="3969875"/>
            <wp:effectExtent l="0" t="0" r="2540" b="0"/>
            <wp:docPr id="4" name="图片 4" descr="https://xqimg.imedao.com/170c43ebaf330683fc236461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xqimg.imedao.com/170c43ebaf330683fc236461.jpg!ra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DC" w:rsidRDefault="00A452DC" w:rsidP="00F9070E"/>
    <w:p w:rsidR="00A452DC" w:rsidRDefault="00A452DC" w:rsidP="00F9070E">
      <w:r>
        <w:rPr>
          <w:noProof/>
        </w:rPr>
        <w:drawing>
          <wp:inline distT="0" distB="0" distL="0" distR="0">
            <wp:extent cx="5274310" cy="3838608"/>
            <wp:effectExtent l="0" t="0" r="2540" b="9525"/>
            <wp:docPr id="6" name="图片 6" descr="https://xqimg.imedao.com/170c43eba84193433fe9a49e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xqimg.imedao.com/170c43eba84193433fe9a49e.jpg!ra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DC" w:rsidRDefault="00A452DC" w:rsidP="00F9070E"/>
    <w:p w:rsidR="004E6432" w:rsidRDefault="004E6432" w:rsidP="00F9070E">
      <w:r>
        <w:rPr>
          <w:noProof/>
        </w:rPr>
        <w:drawing>
          <wp:inline distT="0" distB="0" distL="0" distR="0">
            <wp:extent cx="5274310" cy="3057595"/>
            <wp:effectExtent l="0" t="0" r="2540" b="9525"/>
            <wp:docPr id="5" name="图片 5" descr="https://xqimg.imedao.com/170c43ebabc2f9f3fe1fe188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xqimg.imedao.com/170c43ebabc2f9f3fe1fe188.jpg!ra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432" w:rsidRDefault="004E6432" w:rsidP="00F9070E"/>
    <w:p w:rsidR="00CB61E5" w:rsidRDefault="00CB61E5" w:rsidP="00F9070E">
      <w:r>
        <w:rPr>
          <w:noProof/>
        </w:rPr>
        <w:drawing>
          <wp:inline distT="0" distB="0" distL="0" distR="0">
            <wp:extent cx="5274310" cy="3173484"/>
            <wp:effectExtent l="0" t="0" r="2540" b="8255"/>
            <wp:docPr id="10" name="图片 10" descr="https://xqimg.imedao.com/170c43ec34f645a3fe5994cc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xqimg.imedao.com/170c43ec34f645a3fe5994cc.jpg!ra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1E5" w:rsidRDefault="00CB61E5" w:rsidP="00F9070E"/>
    <w:p w:rsidR="00887CB7" w:rsidRPr="00F9070E" w:rsidRDefault="00887CB7" w:rsidP="00F9070E"/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5B5B17" w:rsidRDefault="005B5B17" w:rsidP="00CB4050">
      <w:pPr>
        <w:pStyle w:val="a3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</w:p>
    <w:p w:rsidR="00E63B11" w:rsidRDefault="00E63B11" w:rsidP="00CB4050">
      <w:pPr>
        <w:pStyle w:val="a3"/>
        <w:spacing w:before="0" w:beforeAutospacing="0" w:after="0" w:afterAutospacing="0"/>
        <w:ind w:firstLineChars="200" w:firstLine="48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979762"/>
            <wp:effectExtent l="0" t="0" r="2540" b="1905"/>
            <wp:docPr id="7" name="图片 7" descr="https://xqimg.imedao.com/170c43eba6564563fdec5980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xqimg.imedao.com/170c43eba6564563fdec5980.jpg!ra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11" w:rsidRDefault="00E63B11" w:rsidP="00CB4050">
      <w:pPr>
        <w:pStyle w:val="a3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</w:p>
    <w:p w:rsidR="00DF0D82" w:rsidRDefault="00A116B9" w:rsidP="00CB4050">
      <w:pPr>
        <w:pStyle w:val="a3"/>
        <w:spacing w:before="0" w:beforeAutospacing="0" w:after="0" w:afterAutospacing="0"/>
        <w:ind w:firstLineChars="200" w:firstLine="48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453436"/>
            <wp:effectExtent l="0" t="0" r="2540" b="4445"/>
            <wp:docPr id="2" name="图片 2" descr="https://xqimg.imedao.com/170c43ec88a645c3fd544ce6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0c43ec88a645c3fd544ce6.jpg!ra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82" w:rsidRDefault="00DF0D82" w:rsidP="00CB4050">
      <w:pPr>
        <w:pStyle w:val="a3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</w:p>
    <w:p w:rsidR="005E402F" w:rsidRDefault="005E402F" w:rsidP="00CB4050">
      <w:pPr>
        <w:pStyle w:val="a3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402F" w:rsidTr="005E402F">
        <w:tc>
          <w:tcPr>
            <w:tcW w:w="2765" w:type="dxa"/>
          </w:tcPr>
          <w:p w:rsid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公司</w:t>
            </w:r>
          </w:p>
        </w:tc>
        <w:tc>
          <w:tcPr>
            <w:tcW w:w="2765" w:type="dxa"/>
          </w:tcPr>
          <w:p w:rsid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简介</w:t>
            </w:r>
          </w:p>
        </w:tc>
        <w:tc>
          <w:tcPr>
            <w:tcW w:w="2766" w:type="dxa"/>
          </w:tcPr>
          <w:p w:rsid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</w:p>
        </w:tc>
      </w:tr>
      <w:tr w:rsidR="005E402F" w:rsidTr="005E402F">
        <w:tc>
          <w:tcPr>
            <w:tcW w:w="2765" w:type="dxa"/>
          </w:tcPr>
          <w:p w:rsidR="005E402F" w:rsidRPr="005E402F" w:rsidRDefault="00FA4E44" w:rsidP="005E402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2"/>
                <w:szCs w:val="27"/>
              </w:rPr>
            </w:pPr>
            <w:hyperlink r:id="rId17" w:history="1">
              <w:r w:rsidR="005E402F" w:rsidRPr="005E402F">
                <w:rPr>
                  <w:rStyle w:val="a8"/>
                  <w:rFonts w:ascii="Helvetica" w:hAnsi="Helvetica" w:cs="Helvetica"/>
                  <w:color w:val="auto"/>
                  <w:sz w:val="22"/>
                  <w:szCs w:val="27"/>
                  <w:u w:val="none"/>
                </w:rPr>
                <w:t>大博医疗</w:t>
              </w:r>
            </w:hyperlink>
          </w:p>
          <w:p w:rsidR="005E402F" w:rsidRPr="005E402F" w:rsidRDefault="005E402F" w:rsidP="005E402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1"/>
              </w:rPr>
            </w:pPr>
          </w:p>
        </w:tc>
        <w:tc>
          <w:tcPr>
            <w:tcW w:w="2765" w:type="dxa"/>
          </w:tcPr>
          <w:p w:rsidR="005E402F" w:rsidRP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5E402F">
              <w:rPr>
                <w:rFonts w:ascii="Helvetica" w:hAnsi="Helvetica" w:cs="Helvetica"/>
                <w:color w:val="33353C"/>
                <w:sz w:val="22"/>
                <w:szCs w:val="27"/>
              </w:rPr>
              <w:t>创伤龙头，全领域布局前景广阔</w:t>
            </w:r>
          </w:p>
        </w:tc>
        <w:tc>
          <w:tcPr>
            <w:tcW w:w="2766" w:type="dxa"/>
          </w:tcPr>
          <w:p w:rsidR="005E402F" w:rsidRP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</w:p>
        </w:tc>
      </w:tr>
      <w:tr w:rsidR="005E402F" w:rsidTr="005E402F">
        <w:tc>
          <w:tcPr>
            <w:tcW w:w="2765" w:type="dxa"/>
          </w:tcPr>
          <w:p w:rsidR="005E402F" w:rsidRPr="005E402F" w:rsidRDefault="00FA4E44" w:rsidP="005E402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2"/>
                <w:szCs w:val="27"/>
              </w:rPr>
            </w:pPr>
            <w:hyperlink r:id="rId18" w:history="1">
              <w:r w:rsidR="005E402F" w:rsidRPr="005E402F">
                <w:rPr>
                  <w:rStyle w:val="a8"/>
                  <w:rFonts w:ascii="Helvetica" w:hAnsi="Helvetica" w:cs="Helvetica"/>
                  <w:color w:val="auto"/>
                  <w:sz w:val="22"/>
                  <w:szCs w:val="27"/>
                  <w:u w:val="none"/>
                </w:rPr>
                <w:t>凯利泰</w:t>
              </w:r>
            </w:hyperlink>
          </w:p>
          <w:p w:rsidR="005E402F" w:rsidRPr="005E402F" w:rsidRDefault="005E402F" w:rsidP="005E402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1"/>
              </w:rPr>
            </w:pPr>
          </w:p>
        </w:tc>
        <w:tc>
          <w:tcPr>
            <w:tcW w:w="2765" w:type="dxa"/>
          </w:tcPr>
          <w:p w:rsidR="005E402F" w:rsidRP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5E402F">
              <w:rPr>
                <w:rFonts w:ascii="Helvetica" w:hAnsi="Helvetica" w:cs="Helvetica"/>
                <w:color w:val="33353C"/>
                <w:sz w:val="22"/>
                <w:szCs w:val="27"/>
              </w:rPr>
              <w:t>聚焦骨科微创领域，看好平台化发展潜力</w:t>
            </w:r>
          </w:p>
        </w:tc>
        <w:tc>
          <w:tcPr>
            <w:tcW w:w="2766" w:type="dxa"/>
          </w:tcPr>
          <w:p w:rsidR="005E402F" w:rsidRP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</w:p>
        </w:tc>
      </w:tr>
      <w:tr w:rsidR="005E402F" w:rsidTr="005E402F">
        <w:tc>
          <w:tcPr>
            <w:tcW w:w="2765" w:type="dxa"/>
          </w:tcPr>
          <w:p w:rsidR="005E402F" w:rsidRPr="005E402F" w:rsidRDefault="00FA4E44" w:rsidP="005E402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2"/>
                <w:szCs w:val="27"/>
              </w:rPr>
            </w:pPr>
            <w:hyperlink r:id="rId19" w:history="1">
              <w:r w:rsidR="005E402F" w:rsidRPr="005E402F">
                <w:rPr>
                  <w:rStyle w:val="a8"/>
                  <w:rFonts w:ascii="Helvetica" w:hAnsi="Helvetica" w:cs="Helvetica"/>
                  <w:color w:val="auto"/>
                  <w:sz w:val="22"/>
                  <w:szCs w:val="27"/>
                  <w:u w:val="none"/>
                </w:rPr>
                <w:t>威高股份</w:t>
              </w:r>
            </w:hyperlink>
          </w:p>
          <w:p w:rsidR="005E402F" w:rsidRPr="005E402F" w:rsidRDefault="005E402F" w:rsidP="005E402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1"/>
              </w:rPr>
            </w:pPr>
          </w:p>
        </w:tc>
        <w:tc>
          <w:tcPr>
            <w:tcW w:w="2765" w:type="dxa"/>
          </w:tcPr>
          <w:p w:rsidR="005E402F" w:rsidRP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5E402F">
              <w:rPr>
                <w:rFonts w:ascii="Helvetica" w:hAnsi="Helvetica" w:cs="Helvetica"/>
                <w:color w:val="33353C"/>
                <w:sz w:val="22"/>
                <w:szCs w:val="27"/>
              </w:rPr>
              <w:t>国产骨科龙头，骨科业务有望单独上市</w:t>
            </w:r>
          </w:p>
        </w:tc>
        <w:tc>
          <w:tcPr>
            <w:tcW w:w="2766" w:type="dxa"/>
          </w:tcPr>
          <w:p w:rsidR="005E402F" w:rsidRP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</w:p>
        </w:tc>
      </w:tr>
      <w:tr w:rsidR="005E402F" w:rsidTr="005E402F">
        <w:tc>
          <w:tcPr>
            <w:tcW w:w="2765" w:type="dxa"/>
          </w:tcPr>
          <w:p w:rsidR="005E402F" w:rsidRPr="005E402F" w:rsidRDefault="00FA4E44" w:rsidP="005E402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2"/>
                <w:szCs w:val="27"/>
              </w:rPr>
            </w:pPr>
            <w:hyperlink r:id="rId20" w:history="1">
              <w:r w:rsidR="005E402F" w:rsidRPr="005E402F">
                <w:rPr>
                  <w:rStyle w:val="a8"/>
                  <w:rFonts w:ascii="Helvetica" w:hAnsi="Helvetica" w:cs="Helvetica"/>
                  <w:color w:val="auto"/>
                  <w:sz w:val="22"/>
                  <w:szCs w:val="27"/>
                  <w:u w:val="none"/>
                </w:rPr>
                <w:t>爱康医疗</w:t>
              </w:r>
            </w:hyperlink>
          </w:p>
          <w:p w:rsidR="005E402F" w:rsidRPr="005E402F" w:rsidRDefault="005E402F" w:rsidP="005E402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1"/>
              </w:rPr>
            </w:pPr>
          </w:p>
        </w:tc>
        <w:tc>
          <w:tcPr>
            <w:tcW w:w="2765" w:type="dxa"/>
          </w:tcPr>
          <w:p w:rsidR="005E402F" w:rsidRP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  <w:r w:rsidRPr="005E402F">
              <w:rPr>
                <w:rFonts w:ascii="Helvetica" w:hAnsi="Helvetica" w:cs="Helvetica"/>
                <w:color w:val="33353C"/>
                <w:sz w:val="22"/>
                <w:szCs w:val="27"/>
              </w:rPr>
              <w:t>国产关节龙头之一，具备</w:t>
            </w:r>
            <w:r w:rsidRPr="005E402F">
              <w:rPr>
                <w:rFonts w:ascii="Helvetica" w:hAnsi="Helvetica" w:cs="Helvetica"/>
                <w:color w:val="33353C"/>
                <w:sz w:val="22"/>
                <w:szCs w:val="27"/>
              </w:rPr>
              <w:t xml:space="preserve"> 3D </w:t>
            </w:r>
            <w:r w:rsidRPr="005E402F">
              <w:rPr>
                <w:rFonts w:ascii="Helvetica" w:hAnsi="Helvetica" w:cs="Helvetica"/>
                <w:color w:val="33353C"/>
                <w:sz w:val="22"/>
                <w:szCs w:val="27"/>
              </w:rPr>
              <w:t>打印优势</w:t>
            </w:r>
          </w:p>
        </w:tc>
        <w:tc>
          <w:tcPr>
            <w:tcW w:w="2766" w:type="dxa"/>
          </w:tcPr>
          <w:p w:rsidR="005E402F" w:rsidRP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</w:p>
        </w:tc>
      </w:tr>
      <w:tr w:rsidR="005E402F" w:rsidTr="005E402F">
        <w:tc>
          <w:tcPr>
            <w:tcW w:w="2765" w:type="dxa"/>
          </w:tcPr>
          <w:p w:rsidR="005E402F" w:rsidRPr="005E402F" w:rsidRDefault="00FA4E44" w:rsidP="005E402F">
            <w:pPr>
              <w:pStyle w:val="a3"/>
              <w:shd w:val="clear" w:color="auto" w:fill="FFFFFF"/>
              <w:spacing w:before="0" w:beforeAutospacing="0" w:after="0" w:afterAutospacing="0"/>
              <w:rPr>
                <w:sz w:val="22"/>
                <w:szCs w:val="21"/>
              </w:rPr>
            </w:pPr>
            <w:hyperlink r:id="rId21" w:history="1">
              <w:r w:rsidR="005E402F" w:rsidRPr="005E402F">
                <w:rPr>
                  <w:rStyle w:val="a8"/>
                  <w:rFonts w:ascii="Helvetica" w:hAnsi="Helvetica" w:cs="Helvetica"/>
                  <w:color w:val="auto"/>
                  <w:sz w:val="22"/>
                  <w:szCs w:val="27"/>
                  <w:u w:val="none"/>
                </w:rPr>
                <w:t>春立医疗</w:t>
              </w:r>
            </w:hyperlink>
          </w:p>
        </w:tc>
        <w:tc>
          <w:tcPr>
            <w:tcW w:w="2765" w:type="dxa"/>
          </w:tcPr>
          <w:p w:rsidR="005E402F" w:rsidRPr="005E402F" w:rsidRDefault="005E402F" w:rsidP="005E402F">
            <w:pPr>
              <w:pStyle w:val="a3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3353C"/>
                <w:sz w:val="22"/>
                <w:szCs w:val="27"/>
              </w:rPr>
            </w:pPr>
            <w:r w:rsidRPr="005E402F">
              <w:rPr>
                <w:rFonts w:ascii="Helvetica" w:hAnsi="Helvetica" w:cs="Helvetica"/>
                <w:color w:val="33353C"/>
                <w:sz w:val="22"/>
                <w:szCs w:val="27"/>
              </w:rPr>
              <w:t>国产关节龙头之一，陶瓷产品优势显著</w:t>
            </w:r>
          </w:p>
          <w:p w:rsidR="005E402F" w:rsidRP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</w:p>
        </w:tc>
        <w:tc>
          <w:tcPr>
            <w:tcW w:w="2766" w:type="dxa"/>
          </w:tcPr>
          <w:p w:rsidR="005E402F" w:rsidRPr="005E402F" w:rsidRDefault="005E402F" w:rsidP="00CB4050">
            <w:pPr>
              <w:pStyle w:val="a3"/>
              <w:spacing w:before="0" w:beforeAutospacing="0" w:after="0" w:afterAutospacing="0"/>
              <w:rPr>
                <w:color w:val="000000"/>
                <w:sz w:val="22"/>
                <w:szCs w:val="21"/>
              </w:rPr>
            </w:pPr>
          </w:p>
        </w:tc>
      </w:tr>
    </w:tbl>
    <w:p w:rsidR="005E402F" w:rsidRDefault="005E402F" w:rsidP="00CB4050">
      <w:pPr>
        <w:pStyle w:val="a3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</w:p>
    <w:p w:rsidR="005E402F" w:rsidRDefault="005E402F" w:rsidP="00CB4050">
      <w:pPr>
        <w:pStyle w:val="a3"/>
        <w:spacing w:before="0" w:beforeAutospacing="0" w:after="0" w:afterAutospacing="0"/>
        <w:ind w:firstLineChars="200" w:firstLine="42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FC792D" w:rsidRPr="00BB4F43" w:rsidRDefault="00BB4F43" w:rsidP="00297716">
      <w:pPr>
        <w:rPr>
          <w:sz w:val="24"/>
          <w:szCs w:val="24"/>
        </w:rPr>
      </w:pP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2018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年我国骨科市场规模达到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258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亿</w:t>
      </w:r>
      <w:r w:rsidRPr="00BB4F43">
        <w:rPr>
          <w:sz w:val="24"/>
          <w:szCs w:val="24"/>
        </w:rPr>
        <w:t>，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2010-2018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年市场规模年均复合增长率达到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17%</w:t>
      </w:r>
      <w:r w:rsidRPr="00BB4F43">
        <w:rPr>
          <w:sz w:val="24"/>
          <w:szCs w:val="24"/>
        </w:rPr>
        <w:t>，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预计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2018-2023 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年将</w:t>
      </w:r>
      <w:r w:rsidRPr="00BB4F43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保持</w:t>
      </w:r>
      <w:r w:rsidRPr="00BB4F43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 xml:space="preserve"> 14%</w:t>
      </w:r>
      <w:r w:rsidRPr="00BB4F43">
        <w:rPr>
          <w:rFonts w:ascii="Helvetica" w:hAnsi="Helvetica" w:cs="Helvetica"/>
          <w:color w:val="FF0000"/>
          <w:sz w:val="24"/>
          <w:szCs w:val="24"/>
          <w:shd w:val="clear" w:color="auto" w:fill="FFFFFF"/>
        </w:rPr>
        <w:t>的年均复合增长率</w:t>
      </w:r>
      <w:r w:rsidRPr="00BB4F43">
        <w:rPr>
          <w:sz w:val="24"/>
          <w:szCs w:val="24"/>
        </w:rPr>
        <w:t>，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2023 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年市场规模将超过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 xml:space="preserve"> 500 </w:t>
      </w:r>
      <w:r w:rsidRPr="00BB4F43">
        <w:rPr>
          <w:rFonts w:ascii="Helvetica" w:hAnsi="Helvetica" w:cs="Helvetica"/>
          <w:color w:val="33353C"/>
          <w:sz w:val="24"/>
          <w:szCs w:val="24"/>
          <w:shd w:val="clear" w:color="auto" w:fill="FFFFFF"/>
        </w:rPr>
        <w:t>亿元</w:t>
      </w:r>
      <w:r w:rsidRPr="00BB4F43">
        <w:rPr>
          <w:sz w:val="24"/>
          <w:szCs w:val="24"/>
        </w:rPr>
        <w:t>。</w:t>
      </w:r>
    </w:p>
    <w:p w:rsidR="00DF0D82" w:rsidRDefault="00BB4F43" w:rsidP="00297716">
      <w:r>
        <w:rPr>
          <w:noProof/>
        </w:rPr>
        <w:drawing>
          <wp:inline distT="0" distB="0" distL="0" distR="0">
            <wp:extent cx="5274310" cy="2820874"/>
            <wp:effectExtent l="0" t="0" r="2540" b="0"/>
            <wp:docPr id="8" name="图片 8" descr="https://xqimg.imedao.com/170c43ebc7c2f813fe133508.jpg!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xqimg.imedao.com/170c43ebc7c2f813fe133508.jpg!80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D82" w:rsidRDefault="00DF0D82" w:rsidP="00297716"/>
    <w:p w:rsidR="00083C14" w:rsidRDefault="00083C14" w:rsidP="00297716">
      <w:r>
        <w:rPr>
          <w:noProof/>
        </w:rPr>
        <w:drawing>
          <wp:inline distT="0" distB="0" distL="0" distR="0">
            <wp:extent cx="5274310" cy="2332604"/>
            <wp:effectExtent l="0" t="0" r="2540" b="0"/>
            <wp:docPr id="9" name="图片 9" descr="https://xqimg.imedao.com/170c43ebdab2f833fe45c37a.jp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xqimg.imedao.com/170c43ebdab2f833fe45c37a.jpg!raw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14" w:rsidRPr="00977D3D" w:rsidRDefault="00FA4E44" w:rsidP="00297716">
      <w:r>
        <w:rPr>
          <w:noProof/>
        </w:rPr>
        <w:lastRenderedPageBreak/>
        <w:drawing>
          <wp:inline distT="0" distB="0" distL="0" distR="0">
            <wp:extent cx="5274310" cy="2614362"/>
            <wp:effectExtent l="0" t="0" r="2540" b="0"/>
            <wp:docPr id="1" name="图片 1" descr="https://xqimg.imedao.com/18377b89cd82e7c03fd300a2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8377b89cd82e7c03fd300a2.png!raw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C14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42F" w:rsidRDefault="00DE342F" w:rsidP="00697806">
      <w:r>
        <w:separator/>
      </w:r>
    </w:p>
  </w:endnote>
  <w:endnote w:type="continuationSeparator" w:id="0">
    <w:p w:rsidR="00DE342F" w:rsidRDefault="00DE342F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42F" w:rsidRDefault="00DE342F" w:rsidP="00697806">
      <w:r>
        <w:separator/>
      </w:r>
    </w:p>
  </w:footnote>
  <w:footnote w:type="continuationSeparator" w:id="0">
    <w:p w:rsidR="00DE342F" w:rsidRDefault="00DE342F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1FF3"/>
    <w:multiLevelType w:val="hybridMultilevel"/>
    <w:tmpl w:val="1FA08A70"/>
    <w:lvl w:ilvl="0" w:tplc="7CCADD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7813B9"/>
    <w:multiLevelType w:val="hybridMultilevel"/>
    <w:tmpl w:val="117ACE5E"/>
    <w:lvl w:ilvl="0" w:tplc="1CDEB2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001E"/>
    <w:rsid w:val="0007178B"/>
    <w:rsid w:val="00075950"/>
    <w:rsid w:val="00083C14"/>
    <w:rsid w:val="000A6A45"/>
    <w:rsid w:val="000C55DC"/>
    <w:rsid w:val="000D1EEE"/>
    <w:rsid w:val="000D5081"/>
    <w:rsid w:val="000E4E5F"/>
    <w:rsid w:val="000F12BD"/>
    <w:rsid w:val="000F6900"/>
    <w:rsid w:val="00114B2F"/>
    <w:rsid w:val="00124512"/>
    <w:rsid w:val="00131287"/>
    <w:rsid w:val="001371D0"/>
    <w:rsid w:val="00142F19"/>
    <w:rsid w:val="001A0058"/>
    <w:rsid w:val="001A036D"/>
    <w:rsid w:val="001B5C7C"/>
    <w:rsid w:val="001C4072"/>
    <w:rsid w:val="001D57AD"/>
    <w:rsid w:val="001E08C4"/>
    <w:rsid w:val="001F770F"/>
    <w:rsid w:val="00201F83"/>
    <w:rsid w:val="00206A99"/>
    <w:rsid w:val="002116C6"/>
    <w:rsid w:val="00214D4B"/>
    <w:rsid w:val="00250A3E"/>
    <w:rsid w:val="0026247D"/>
    <w:rsid w:val="00270866"/>
    <w:rsid w:val="002730B1"/>
    <w:rsid w:val="0027631A"/>
    <w:rsid w:val="0027646D"/>
    <w:rsid w:val="00285E26"/>
    <w:rsid w:val="0029565F"/>
    <w:rsid w:val="0029738B"/>
    <w:rsid w:val="00297716"/>
    <w:rsid w:val="002A4E12"/>
    <w:rsid w:val="002B18F5"/>
    <w:rsid w:val="002C0685"/>
    <w:rsid w:val="002C4573"/>
    <w:rsid w:val="002D5328"/>
    <w:rsid w:val="00301191"/>
    <w:rsid w:val="0031589A"/>
    <w:rsid w:val="0032636A"/>
    <w:rsid w:val="003338CC"/>
    <w:rsid w:val="00342C09"/>
    <w:rsid w:val="00394005"/>
    <w:rsid w:val="003A30E2"/>
    <w:rsid w:val="003A75C8"/>
    <w:rsid w:val="003B159E"/>
    <w:rsid w:val="003E0F9A"/>
    <w:rsid w:val="003F7876"/>
    <w:rsid w:val="004629CD"/>
    <w:rsid w:val="00473D71"/>
    <w:rsid w:val="004E3DE8"/>
    <w:rsid w:val="004E6432"/>
    <w:rsid w:val="004E7AC4"/>
    <w:rsid w:val="004F05AC"/>
    <w:rsid w:val="004F36AC"/>
    <w:rsid w:val="0050168B"/>
    <w:rsid w:val="00506C51"/>
    <w:rsid w:val="00512CBC"/>
    <w:rsid w:val="0054495B"/>
    <w:rsid w:val="00545638"/>
    <w:rsid w:val="00580FFC"/>
    <w:rsid w:val="00592FB2"/>
    <w:rsid w:val="005B49EB"/>
    <w:rsid w:val="005B5B17"/>
    <w:rsid w:val="005C7054"/>
    <w:rsid w:val="005D349C"/>
    <w:rsid w:val="005E402F"/>
    <w:rsid w:val="00611770"/>
    <w:rsid w:val="00626F03"/>
    <w:rsid w:val="006358D8"/>
    <w:rsid w:val="00640242"/>
    <w:rsid w:val="00641377"/>
    <w:rsid w:val="00690A8F"/>
    <w:rsid w:val="00697806"/>
    <w:rsid w:val="00697D70"/>
    <w:rsid w:val="006C15CC"/>
    <w:rsid w:val="006D655B"/>
    <w:rsid w:val="006F02BB"/>
    <w:rsid w:val="007068DF"/>
    <w:rsid w:val="00715DA8"/>
    <w:rsid w:val="00721875"/>
    <w:rsid w:val="00784405"/>
    <w:rsid w:val="00793DFF"/>
    <w:rsid w:val="007979A3"/>
    <w:rsid w:val="007A71E5"/>
    <w:rsid w:val="007F0E8E"/>
    <w:rsid w:val="008219EE"/>
    <w:rsid w:val="008227BE"/>
    <w:rsid w:val="008321E6"/>
    <w:rsid w:val="008576F9"/>
    <w:rsid w:val="008623E6"/>
    <w:rsid w:val="00866866"/>
    <w:rsid w:val="00866B18"/>
    <w:rsid w:val="0087031A"/>
    <w:rsid w:val="00874266"/>
    <w:rsid w:val="00887CB7"/>
    <w:rsid w:val="00897D3E"/>
    <w:rsid w:val="008B4FF1"/>
    <w:rsid w:val="0090172E"/>
    <w:rsid w:val="00942BA3"/>
    <w:rsid w:val="00977D3D"/>
    <w:rsid w:val="00985A15"/>
    <w:rsid w:val="00997E4F"/>
    <w:rsid w:val="009A0E73"/>
    <w:rsid w:val="009A43EB"/>
    <w:rsid w:val="009C32D8"/>
    <w:rsid w:val="009D257B"/>
    <w:rsid w:val="009E5A53"/>
    <w:rsid w:val="00A06321"/>
    <w:rsid w:val="00A116B9"/>
    <w:rsid w:val="00A30086"/>
    <w:rsid w:val="00A4004B"/>
    <w:rsid w:val="00A452DC"/>
    <w:rsid w:val="00A73ED0"/>
    <w:rsid w:val="00A865F7"/>
    <w:rsid w:val="00A950BD"/>
    <w:rsid w:val="00AA6851"/>
    <w:rsid w:val="00AA7DC8"/>
    <w:rsid w:val="00AC3DA9"/>
    <w:rsid w:val="00AC5A35"/>
    <w:rsid w:val="00B14851"/>
    <w:rsid w:val="00B33A54"/>
    <w:rsid w:val="00B34CD8"/>
    <w:rsid w:val="00B53068"/>
    <w:rsid w:val="00B62E72"/>
    <w:rsid w:val="00BA4136"/>
    <w:rsid w:val="00BA434C"/>
    <w:rsid w:val="00BA562A"/>
    <w:rsid w:val="00BB4F43"/>
    <w:rsid w:val="00BC2285"/>
    <w:rsid w:val="00BD517F"/>
    <w:rsid w:val="00BD68E6"/>
    <w:rsid w:val="00BE2763"/>
    <w:rsid w:val="00BF20DA"/>
    <w:rsid w:val="00BF7086"/>
    <w:rsid w:val="00C351C8"/>
    <w:rsid w:val="00C3692F"/>
    <w:rsid w:val="00C5138C"/>
    <w:rsid w:val="00C94D8E"/>
    <w:rsid w:val="00C97902"/>
    <w:rsid w:val="00CA4A6E"/>
    <w:rsid w:val="00CB4050"/>
    <w:rsid w:val="00CB61E5"/>
    <w:rsid w:val="00CD6D87"/>
    <w:rsid w:val="00D2290B"/>
    <w:rsid w:val="00D4271C"/>
    <w:rsid w:val="00D45B3D"/>
    <w:rsid w:val="00D66EE6"/>
    <w:rsid w:val="00D8530E"/>
    <w:rsid w:val="00DA4C37"/>
    <w:rsid w:val="00DB0876"/>
    <w:rsid w:val="00DC02BB"/>
    <w:rsid w:val="00DC3B5A"/>
    <w:rsid w:val="00DD56DD"/>
    <w:rsid w:val="00DE07A2"/>
    <w:rsid w:val="00DE342F"/>
    <w:rsid w:val="00DE5451"/>
    <w:rsid w:val="00DF0D82"/>
    <w:rsid w:val="00DF7F16"/>
    <w:rsid w:val="00E0472A"/>
    <w:rsid w:val="00E05D17"/>
    <w:rsid w:val="00E133C4"/>
    <w:rsid w:val="00E54896"/>
    <w:rsid w:val="00E62600"/>
    <w:rsid w:val="00E63B11"/>
    <w:rsid w:val="00E6640D"/>
    <w:rsid w:val="00E67A14"/>
    <w:rsid w:val="00E86BE3"/>
    <w:rsid w:val="00EA0204"/>
    <w:rsid w:val="00EA7CFD"/>
    <w:rsid w:val="00ED47DF"/>
    <w:rsid w:val="00F037E8"/>
    <w:rsid w:val="00F06EB3"/>
    <w:rsid w:val="00F20F09"/>
    <w:rsid w:val="00F3241B"/>
    <w:rsid w:val="00F32F75"/>
    <w:rsid w:val="00F720A9"/>
    <w:rsid w:val="00F737B5"/>
    <w:rsid w:val="00F803C8"/>
    <w:rsid w:val="00F83C36"/>
    <w:rsid w:val="00F86F03"/>
    <w:rsid w:val="00F9070E"/>
    <w:rsid w:val="00FA4E44"/>
    <w:rsid w:val="00FB730C"/>
    <w:rsid w:val="00FC336C"/>
    <w:rsid w:val="00FC792D"/>
    <w:rsid w:val="00FD1BEB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Emphasis"/>
    <w:basedOn w:val="a0"/>
    <w:uiPriority w:val="20"/>
    <w:qFormat/>
    <w:rsid w:val="002116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hyperlink" Target="https://xueqiu.com/S/SZ300326?from=status_stock_match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xueqiu.com/S/01858?from=status_stock_match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17" Type="http://schemas.openxmlformats.org/officeDocument/2006/relationships/hyperlink" Target="https://xueqiu.com/S/SZ002901?from=status_stock_match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xueqiu.com/S/01789?from=status_stock_matc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0.jpeg"/><Relationship Id="rId10" Type="http://schemas.openxmlformats.org/officeDocument/2006/relationships/image" Target="media/image2.jpeg"/><Relationship Id="rId19" Type="http://schemas.openxmlformats.org/officeDocument/2006/relationships/hyperlink" Target="https://xueqiu.com/S/01066?from=status_stock_m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ueqiu.com/9508834377/143494267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6385</TotalTime>
  <Pages>7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167</cp:revision>
  <dcterms:created xsi:type="dcterms:W3CDTF">2020-03-22T13:24:00Z</dcterms:created>
  <dcterms:modified xsi:type="dcterms:W3CDTF">2022-10-05T04:21:00Z</dcterms:modified>
</cp:coreProperties>
</file>