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866B18" w:rsidP="00297716">
      <w:pPr>
        <w:pStyle w:val="1"/>
      </w:pPr>
      <w:r>
        <w:rPr>
          <w:rFonts w:hint="eastAsia"/>
        </w:rPr>
        <w:t>血制品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2pt" o:ole="">
            <v:imagedata r:id="rId7" o:title=""/>
          </v:shape>
          <o:OLEObject Type="Embed" ProgID="Visio.Drawing.11" ShapeID="_x0000_i1025" DrawAspect="Content" ObjectID="_1650224313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E67A14" w:rsidRPr="00E67A14" w:rsidRDefault="00E67A14" w:rsidP="00F803C8">
      <w:pPr>
        <w:rPr>
          <w:b/>
          <w:color w:val="FF0000"/>
        </w:rPr>
      </w:pPr>
      <w:r w:rsidRPr="00E67A14">
        <w:rPr>
          <w:rFonts w:hint="eastAsia"/>
          <w:b/>
          <w:color w:val="FF0000"/>
          <w:highlight w:val="yellow"/>
        </w:rPr>
        <w:t>氨基酸</w:t>
      </w:r>
      <w:r w:rsidR="00131287">
        <w:rPr>
          <w:rFonts w:hint="eastAsia"/>
          <w:b/>
          <w:color w:val="FF0000"/>
          <w:highlight w:val="yellow"/>
        </w:rPr>
        <w:t>-</w:t>
      </w:r>
      <w:r w:rsidR="00131287">
        <w:rPr>
          <w:b/>
          <w:color w:val="FF0000"/>
          <w:highlight w:val="yellow"/>
        </w:rPr>
        <w:t>》》</w:t>
      </w:r>
      <w:r w:rsidR="00DA4C37">
        <w:rPr>
          <w:b/>
          <w:color w:val="FF0000"/>
          <w:highlight w:val="yellow"/>
        </w:rPr>
        <w:t>组成</w:t>
      </w:r>
      <w:r w:rsidRPr="00E67A14">
        <w:rPr>
          <w:b/>
          <w:color w:val="FF0000"/>
          <w:highlight w:val="yellow"/>
        </w:rPr>
        <w:t>多肽</w:t>
      </w:r>
      <w:r w:rsidR="00DA4C37">
        <w:rPr>
          <w:rFonts w:hint="eastAsia"/>
          <w:b/>
          <w:color w:val="FF0000"/>
          <w:highlight w:val="yellow"/>
        </w:rPr>
        <w:t>聚合物</w:t>
      </w:r>
      <w:r w:rsidRPr="00E67A14">
        <w:rPr>
          <w:b/>
          <w:color w:val="FF0000"/>
          <w:highlight w:val="yellow"/>
        </w:rPr>
        <w:t>-</w:t>
      </w:r>
      <w:r w:rsidRPr="00E67A14">
        <w:rPr>
          <w:b/>
          <w:color w:val="FF0000"/>
          <w:highlight w:val="yellow"/>
        </w:rPr>
        <w:t>》</w:t>
      </w:r>
      <w:r w:rsidR="00201F83">
        <w:rPr>
          <w:rFonts w:hint="eastAsia"/>
          <w:b/>
          <w:color w:val="FF0000"/>
          <w:highlight w:val="yellow"/>
        </w:rPr>
        <w:t>》</w:t>
      </w:r>
      <w:r w:rsidRPr="00E67A14">
        <w:rPr>
          <w:b/>
          <w:color w:val="FF0000"/>
          <w:highlight w:val="yellow"/>
        </w:rPr>
        <w:t>蛋白质</w:t>
      </w:r>
      <w:r w:rsidR="0027646D">
        <w:rPr>
          <w:rFonts w:hint="eastAsia"/>
          <w:b/>
          <w:color w:val="FF0000"/>
          <w:highlight w:val="yellow"/>
        </w:rPr>
        <w:t>的生理功能：</w:t>
      </w:r>
      <w:r w:rsidR="0027646D" w:rsidRPr="00E67A14">
        <w:rPr>
          <w:rFonts w:hint="eastAsia"/>
          <w:b/>
          <w:color w:val="FF0000"/>
          <w:highlight w:val="yellow"/>
        </w:rPr>
        <w:t>激素</w:t>
      </w:r>
      <w:r w:rsidR="0027646D">
        <w:rPr>
          <w:b/>
          <w:color w:val="FF0000"/>
          <w:highlight w:val="yellow"/>
        </w:rPr>
        <w:t>，抗体</w:t>
      </w:r>
      <w:r w:rsidR="0027646D" w:rsidRPr="00FC336C">
        <w:rPr>
          <w:b/>
          <w:color w:val="FF0000"/>
          <w:highlight w:val="yellow"/>
        </w:rPr>
        <w:t>免疫力</w:t>
      </w:r>
      <w:r w:rsidR="0027646D" w:rsidRPr="00FC336C">
        <w:rPr>
          <w:rFonts w:hint="eastAsia"/>
          <w:b/>
          <w:color w:val="FF0000"/>
          <w:highlight w:val="yellow"/>
        </w:rPr>
        <w:t>，</w:t>
      </w:r>
      <w:r w:rsidR="0027646D" w:rsidRPr="00FC336C">
        <w:rPr>
          <w:b/>
          <w:color w:val="FF0000"/>
          <w:highlight w:val="yellow"/>
        </w:rPr>
        <w:t>酶</w:t>
      </w:r>
      <w:r w:rsidRPr="00E67A14">
        <w:rPr>
          <w:b/>
          <w:color w:val="FF0000"/>
          <w:highlight w:val="yellow"/>
        </w:rPr>
        <w:t>-</w:t>
      </w:r>
      <w:r w:rsidRPr="00E67A14">
        <w:rPr>
          <w:b/>
          <w:color w:val="FF0000"/>
          <w:highlight w:val="yellow"/>
        </w:rPr>
        <w:t>》</w:t>
      </w:r>
      <w:r w:rsidR="00201F83">
        <w:rPr>
          <w:rFonts w:hint="eastAsia"/>
          <w:b/>
          <w:color w:val="FF0000"/>
          <w:highlight w:val="yellow"/>
        </w:rPr>
        <w:t>》</w:t>
      </w:r>
      <w:r w:rsidRPr="0027646D">
        <w:rPr>
          <w:rFonts w:hint="eastAsia"/>
          <w:b/>
          <w:color w:val="FF0000"/>
          <w:highlight w:val="yellow"/>
        </w:rPr>
        <w:t>细胞</w:t>
      </w:r>
      <w:r w:rsidR="0027646D" w:rsidRPr="0027646D">
        <w:rPr>
          <w:rFonts w:hint="eastAsia"/>
          <w:b/>
          <w:color w:val="FF0000"/>
          <w:highlight w:val="yellow"/>
        </w:rPr>
        <w:t>：蛋白质</w:t>
      </w:r>
      <w:r w:rsidR="0027646D" w:rsidRPr="0027646D">
        <w:rPr>
          <w:b/>
          <w:color w:val="FF0000"/>
          <w:highlight w:val="yellow"/>
        </w:rPr>
        <w:t>，核酸</w:t>
      </w:r>
      <w:r w:rsidR="0027646D" w:rsidRPr="0027646D">
        <w:rPr>
          <w:rFonts w:hint="eastAsia"/>
          <w:b/>
          <w:color w:val="FF0000"/>
          <w:highlight w:val="yellow"/>
        </w:rPr>
        <w:t>，</w:t>
      </w:r>
      <w:r w:rsidR="0027646D" w:rsidRPr="0027646D">
        <w:rPr>
          <w:b/>
          <w:color w:val="FF0000"/>
          <w:highlight w:val="yellow"/>
        </w:rPr>
        <w:t>糖和脂</w:t>
      </w:r>
    </w:p>
    <w:p w:rsidR="00E67A14" w:rsidRDefault="00E67A14" w:rsidP="00F803C8"/>
    <w:p w:rsidR="00E67A14" w:rsidRDefault="00E67A14" w:rsidP="00F803C8">
      <w:r>
        <w:rPr>
          <w:rFonts w:hint="eastAsia"/>
        </w:rPr>
        <w:t>蛋白质</w:t>
      </w:r>
      <w:r>
        <w:t>：</w:t>
      </w:r>
    </w:p>
    <w:p w:rsidR="00E67A14" w:rsidRDefault="002B18F5" w:rsidP="00F803C8">
      <w:hyperlink r:id="rId9" w:history="1">
        <w:r w:rsidR="00E67A14">
          <w:rPr>
            <w:rStyle w:val="a8"/>
          </w:rPr>
          <w:t>https://baike.baidu.com/item/%E8%9B%8B%E7%99%BD%E8%B4%A8/309120</w:t>
        </w:r>
      </w:hyperlink>
    </w:p>
    <w:p w:rsidR="00E67A14" w:rsidRDefault="00E67A14" w:rsidP="00F803C8"/>
    <w:p w:rsidR="00D4271C" w:rsidRDefault="00D4271C" w:rsidP="00F803C8">
      <w:r>
        <w:rPr>
          <w:rFonts w:hint="eastAsia"/>
        </w:rPr>
        <w:t>细胞</w:t>
      </w:r>
      <w:r>
        <w:t>：</w:t>
      </w:r>
    </w:p>
    <w:p w:rsidR="00D4271C" w:rsidRDefault="002B18F5" w:rsidP="00F803C8">
      <w:hyperlink r:id="rId10" w:history="1">
        <w:r w:rsidR="00D4271C">
          <w:rPr>
            <w:rStyle w:val="a8"/>
          </w:rPr>
          <w:t>https://baike.baidu.com/item/%E7%BB%86%E8%83%9E/84931</w:t>
        </w:r>
      </w:hyperlink>
    </w:p>
    <w:p w:rsidR="00E67A14" w:rsidRPr="00E67A14" w:rsidRDefault="00E67A14" w:rsidP="00F803C8"/>
    <w:p w:rsidR="00E67A14" w:rsidRDefault="00E67A14" w:rsidP="00F803C8"/>
    <w:p w:rsidR="00BA4136" w:rsidRDefault="00BA4136" w:rsidP="00F803C8">
      <w:r>
        <w:rPr>
          <w:rFonts w:hint="eastAsia"/>
        </w:rPr>
        <w:t>对</w:t>
      </w:r>
      <w:r>
        <w:t>上海</w:t>
      </w:r>
      <w:r>
        <w:rPr>
          <w:rFonts w:hint="eastAsia"/>
        </w:rPr>
        <w:t>莱士</w:t>
      </w:r>
      <w:r>
        <w:t>的点评，顺便</w:t>
      </w:r>
      <w:r>
        <w:rPr>
          <w:rFonts w:hint="eastAsia"/>
        </w:rPr>
        <w:t>提了</w:t>
      </w:r>
      <w:r>
        <w:t>中国的血制品行业特点：</w:t>
      </w:r>
    </w:p>
    <w:p w:rsidR="00BA4136" w:rsidRDefault="002B18F5" w:rsidP="00F803C8">
      <w:hyperlink r:id="rId11" w:history="1">
        <w:r w:rsidR="00BA4136">
          <w:rPr>
            <w:rStyle w:val="a8"/>
          </w:rPr>
          <w:t>https://xueqiu.com/2684039646/146742790</w:t>
        </w:r>
      </w:hyperlink>
    </w:p>
    <w:p w:rsidR="00BA4136" w:rsidRPr="00BA4136" w:rsidRDefault="00BA4136" w:rsidP="00F803C8"/>
    <w:p w:rsidR="00BA4136" w:rsidRDefault="00F3241B" w:rsidP="00F803C8">
      <w:r>
        <w:rPr>
          <w:rFonts w:hint="eastAsia"/>
        </w:rPr>
        <w:t>血液制品百度百科：</w:t>
      </w:r>
    </w:p>
    <w:p w:rsidR="00F3241B" w:rsidRDefault="002B18F5" w:rsidP="00F803C8">
      <w:hyperlink r:id="rId12" w:history="1">
        <w:r w:rsidR="00F3241B">
          <w:rPr>
            <w:rStyle w:val="a8"/>
          </w:rPr>
          <w:t>https://baike.baidu.com/item/%E8%A1%80%E6%B6%B2%E5%88%B6%E5%93%81/4894821?fr=aladdin</w:t>
        </w:r>
      </w:hyperlink>
    </w:p>
    <w:p w:rsidR="00F3241B" w:rsidRDefault="00F3241B" w:rsidP="00F803C8"/>
    <w:p w:rsidR="00F3241B" w:rsidRDefault="00942BA3" w:rsidP="00F803C8">
      <w:r>
        <w:rPr>
          <w:rFonts w:hint="eastAsia"/>
        </w:rPr>
        <w:t>几家主要血液制品公司</w:t>
      </w:r>
      <w:r>
        <w:rPr>
          <w:rFonts w:hint="eastAsia"/>
        </w:rPr>
        <w:t>2016</w:t>
      </w:r>
      <w:r>
        <w:rPr>
          <w:rFonts w:hint="eastAsia"/>
        </w:rPr>
        <w:t>年的分析，有基本行业知识：</w:t>
      </w:r>
    </w:p>
    <w:p w:rsidR="00942BA3" w:rsidRDefault="002B18F5" w:rsidP="00F803C8">
      <w:pPr>
        <w:rPr>
          <w:rStyle w:val="a8"/>
        </w:rPr>
      </w:pPr>
      <w:hyperlink r:id="rId13" w:history="1">
        <w:r w:rsidR="00942BA3">
          <w:rPr>
            <w:rStyle w:val="a8"/>
          </w:rPr>
          <w:t>https://baike.baidu.com/tashuo/browse/content?id=1fc94913511d981d62aa393b&amp;lemmaId=4894821&amp;fromLemmaModule=pcBottom</w:t>
        </w:r>
      </w:hyperlink>
    </w:p>
    <w:p w:rsidR="00545638" w:rsidRDefault="00545638" w:rsidP="00F803C8">
      <w:pPr>
        <w:rPr>
          <w:rStyle w:val="a8"/>
        </w:rPr>
      </w:pPr>
    </w:p>
    <w:p w:rsidR="00545638" w:rsidRDefault="00545638" w:rsidP="00F803C8">
      <w:pPr>
        <w:rPr>
          <w:rStyle w:val="a8"/>
        </w:rPr>
      </w:pPr>
      <w:r>
        <w:rPr>
          <w:rStyle w:val="a8"/>
          <w:rFonts w:hint="eastAsia"/>
        </w:rPr>
        <w:t>各家血制品</w:t>
      </w:r>
      <w:r>
        <w:rPr>
          <w:rStyle w:val="a8"/>
        </w:rPr>
        <w:t>公司</w:t>
      </w:r>
      <w:r>
        <w:rPr>
          <w:rStyle w:val="a8"/>
          <w:rFonts w:hint="eastAsia"/>
        </w:rPr>
        <w:t>的</w:t>
      </w:r>
      <w:r>
        <w:rPr>
          <w:rStyle w:val="a8"/>
        </w:rPr>
        <w:t>发展路线：</w:t>
      </w:r>
    </w:p>
    <w:p w:rsidR="00545638" w:rsidRDefault="002B18F5" w:rsidP="00F803C8">
      <w:hyperlink r:id="rId14" w:history="1">
        <w:r w:rsidR="00545638">
          <w:rPr>
            <w:rStyle w:val="a8"/>
          </w:rPr>
          <w:t>https://xueqiu.com/4044272841/147953664</w:t>
        </w:r>
      </w:hyperlink>
    </w:p>
    <w:p w:rsidR="00545638" w:rsidRPr="00545638" w:rsidRDefault="00545638" w:rsidP="00F803C8"/>
    <w:p w:rsidR="00942BA3" w:rsidRDefault="00942BA3" w:rsidP="00F803C8"/>
    <w:p w:rsidR="00F803C8" w:rsidRPr="0079727F" w:rsidRDefault="001B5C7C" w:rsidP="00F803C8">
      <w:pPr>
        <w:pStyle w:val="2"/>
      </w:pPr>
      <w:r>
        <w:rPr>
          <w:rFonts w:hint="eastAsia"/>
        </w:rPr>
        <w:t>一、相关</w:t>
      </w:r>
      <w:r>
        <w:t>宏观经济</w:t>
      </w:r>
    </w:p>
    <w:p w:rsidR="00DE5451" w:rsidRDefault="00DE5451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1"/>
          <w:szCs w:val="21"/>
        </w:rPr>
      </w:pPr>
      <w:r w:rsidRPr="00DE5451">
        <w:rPr>
          <w:rFonts w:ascii="Helvetica" w:hAnsi="Helvetica" w:cs="Helvetica"/>
          <w:color w:val="33353C"/>
          <w:sz w:val="21"/>
          <w:szCs w:val="21"/>
        </w:rPr>
        <w:t>先首先看下行业的竞争环境</w:t>
      </w:r>
      <w:r w:rsidRPr="00DE5451">
        <w:rPr>
          <w:sz w:val="21"/>
          <w:szCs w:val="21"/>
        </w:rPr>
        <w:t>，</w:t>
      </w:r>
      <w:r w:rsidRPr="00DE5451">
        <w:rPr>
          <w:rFonts w:ascii="Helvetica" w:hAnsi="Helvetica" w:cs="Helvetica"/>
          <w:color w:val="33353C"/>
          <w:sz w:val="21"/>
          <w:szCs w:val="21"/>
        </w:rPr>
        <w:t>由于血制品的经营安全要求极高</w:t>
      </w:r>
      <w:r w:rsidRPr="00DE5451">
        <w:rPr>
          <w:sz w:val="21"/>
          <w:szCs w:val="21"/>
        </w:rPr>
        <w:t>，</w:t>
      </w:r>
      <w:r w:rsidRPr="00DE5451">
        <w:rPr>
          <w:rFonts w:ascii="Helvetica" w:hAnsi="Helvetica" w:cs="Helvetica"/>
          <w:color w:val="33353C"/>
          <w:sz w:val="21"/>
          <w:szCs w:val="21"/>
        </w:rPr>
        <w:t>所以行业有牌照限制</w:t>
      </w:r>
      <w:r w:rsidRPr="00DE5451">
        <w:rPr>
          <w:sz w:val="21"/>
          <w:szCs w:val="21"/>
        </w:rPr>
        <w:t>，</w:t>
      </w:r>
      <w:r w:rsidRPr="00DE5451">
        <w:rPr>
          <w:rFonts w:ascii="Helvetica" w:hAnsi="Helvetica" w:cs="Helvetica"/>
          <w:color w:val="33353C"/>
          <w:sz w:val="21"/>
          <w:szCs w:val="21"/>
        </w:rPr>
        <w:t>而</w:t>
      </w:r>
      <w:r w:rsidRPr="00DE5451">
        <w:rPr>
          <w:rFonts w:ascii="Helvetica" w:hAnsi="Helvetica" w:cs="Helvetica"/>
          <w:b/>
          <w:color w:val="FF0000"/>
          <w:sz w:val="21"/>
          <w:szCs w:val="21"/>
          <w:highlight w:val="yellow"/>
        </w:rPr>
        <w:t>国内自</w:t>
      </w:r>
      <w:r w:rsidRPr="00DE5451">
        <w:rPr>
          <w:rFonts w:ascii="Helvetica" w:hAnsi="Helvetica" w:cs="Helvetica"/>
          <w:b/>
          <w:color w:val="FF0000"/>
          <w:sz w:val="21"/>
          <w:szCs w:val="21"/>
          <w:highlight w:val="yellow"/>
        </w:rPr>
        <w:t>2001</w:t>
      </w:r>
      <w:r w:rsidRPr="00DE5451">
        <w:rPr>
          <w:rFonts w:ascii="Helvetica" w:hAnsi="Helvetica" w:cs="Helvetica"/>
          <w:b/>
          <w:color w:val="FF0000"/>
          <w:sz w:val="21"/>
          <w:szCs w:val="21"/>
          <w:highlight w:val="yellow"/>
        </w:rPr>
        <w:t>年起便不再新批</w:t>
      </w:r>
      <w:r w:rsidRPr="00DE5451">
        <w:rPr>
          <w:rFonts w:ascii="Helvetica" w:hAnsi="Helvetica" w:cs="Helvetica"/>
          <w:color w:val="33353C"/>
          <w:sz w:val="21"/>
          <w:szCs w:val="21"/>
        </w:rPr>
        <w:t>血制品公司的</w:t>
      </w:r>
      <w:r w:rsidRPr="00DE5451">
        <w:rPr>
          <w:rFonts w:ascii="Helvetica" w:hAnsi="Helvetica" w:cs="Helvetica"/>
          <w:b/>
          <w:color w:val="FF0000"/>
          <w:sz w:val="21"/>
          <w:szCs w:val="21"/>
          <w:highlight w:val="yellow"/>
        </w:rPr>
        <w:t>牌照</w:t>
      </w:r>
      <w:r w:rsidRPr="00DE5451">
        <w:rPr>
          <w:sz w:val="21"/>
          <w:szCs w:val="21"/>
        </w:rPr>
        <w:t>，</w:t>
      </w:r>
      <w:r w:rsidRPr="00DE5451">
        <w:rPr>
          <w:rFonts w:ascii="Helvetica" w:hAnsi="Helvetica" w:cs="Helvetica"/>
          <w:color w:val="33353C"/>
          <w:sz w:val="21"/>
          <w:szCs w:val="21"/>
        </w:rPr>
        <w:t>意在形成规模化龙头公司</w:t>
      </w:r>
      <w:r w:rsidRPr="00DE5451">
        <w:rPr>
          <w:sz w:val="21"/>
          <w:szCs w:val="21"/>
        </w:rPr>
        <w:t>，</w:t>
      </w:r>
      <w:r w:rsidRPr="00DE5451">
        <w:rPr>
          <w:rFonts w:ascii="Helvetica" w:hAnsi="Helvetica" w:cs="Helvetica"/>
          <w:color w:val="33353C"/>
          <w:sz w:val="21"/>
          <w:szCs w:val="21"/>
        </w:rPr>
        <w:t>方便规范管理并提升国际竞争力</w:t>
      </w:r>
      <w:r w:rsidRPr="00DE5451">
        <w:rPr>
          <w:sz w:val="21"/>
          <w:szCs w:val="21"/>
        </w:rPr>
        <w:t>，</w:t>
      </w:r>
      <w:r w:rsidRPr="00DE5451">
        <w:rPr>
          <w:rFonts w:ascii="Helvetica" w:hAnsi="Helvetica" w:cs="Helvetica"/>
          <w:color w:val="33353C"/>
          <w:sz w:val="21"/>
          <w:szCs w:val="21"/>
        </w:rPr>
        <w:t>这便形成了第一道政策门槛</w:t>
      </w:r>
      <w:r w:rsidRPr="00DE5451">
        <w:rPr>
          <w:sz w:val="21"/>
          <w:szCs w:val="21"/>
        </w:rPr>
        <w:t>，</w:t>
      </w:r>
      <w:r w:rsidRPr="00DE5451">
        <w:rPr>
          <w:rFonts w:ascii="Helvetica" w:hAnsi="Helvetica" w:cs="Helvetica"/>
          <w:color w:val="33353C"/>
          <w:sz w:val="21"/>
          <w:szCs w:val="21"/>
        </w:rPr>
        <w:t>让整个行业形成了一个围城</w:t>
      </w:r>
      <w:r w:rsidRPr="00DE5451">
        <w:rPr>
          <w:sz w:val="21"/>
          <w:szCs w:val="21"/>
        </w:rPr>
        <w:t>，</w:t>
      </w:r>
      <w:r w:rsidRPr="00DE5451">
        <w:rPr>
          <w:rFonts w:ascii="Helvetica" w:hAnsi="Helvetica" w:cs="Helvetica"/>
          <w:b/>
          <w:bCs/>
          <w:color w:val="33353C"/>
          <w:sz w:val="21"/>
          <w:szCs w:val="21"/>
        </w:rPr>
        <w:t>不受外来竞争者的影响</w:t>
      </w:r>
      <w:r w:rsidR="009A43EB">
        <w:rPr>
          <w:rFonts w:ascii="Helvetica" w:hAnsi="Helvetica" w:cs="Helvetica" w:hint="eastAsia"/>
          <w:color w:val="33353C"/>
          <w:sz w:val="21"/>
          <w:szCs w:val="21"/>
        </w:rPr>
        <w:t>。</w:t>
      </w:r>
    </w:p>
    <w:p w:rsidR="009A43EB" w:rsidRDefault="009A43EB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1"/>
          <w:szCs w:val="21"/>
        </w:rPr>
      </w:pPr>
    </w:p>
    <w:p w:rsidR="00784405" w:rsidRPr="00784405" w:rsidRDefault="00784405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1"/>
          <w:szCs w:val="21"/>
        </w:rPr>
      </w:pPr>
      <w:r w:rsidRPr="00784405">
        <w:rPr>
          <w:sz w:val="21"/>
          <w:szCs w:val="21"/>
        </w:rPr>
        <w:t>企业生产的血液制品品种越多，血浆利用率越高，收入就会相应提升。</w:t>
      </w:r>
      <w:r w:rsidRPr="00784405">
        <w:rPr>
          <w:b/>
          <w:color w:val="FF0000"/>
          <w:sz w:val="21"/>
          <w:szCs w:val="21"/>
        </w:rPr>
        <w:t>血液中有 150 余种蛋白及因子</w:t>
      </w:r>
      <w:r w:rsidRPr="00784405">
        <w:rPr>
          <w:sz w:val="21"/>
          <w:szCs w:val="21"/>
        </w:rPr>
        <w:t>，国外大型企业能够使用层析法分离 20 多种产品，我国血液制品企业的血浆提纯水平和</w:t>
      </w:r>
      <w:bookmarkStart w:id="0" w:name="_GoBack"/>
      <w:bookmarkEnd w:id="0"/>
      <w:r w:rsidRPr="00784405">
        <w:rPr>
          <w:sz w:val="21"/>
          <w:szCs w:val="21"/>
        </w:rPr>
        <w:t>综合利用水平较低，</w:t>
      </w:r>
      <w:r w:rsidRPr="00784405">
        <w:rPr>
          <w:color w:val="FF0000"/>
          <w:sz w:val="21"/>
          <w:szCs w:val="21"/>
        </w:rPr>
        <w:t>处于第一梯队的企业只能分离 10-12 种</w:t>
      </w:r>
      <w:r w:rsidRPr="00784405">
        <w:rPr>
          <w:sz w:val="21"/>
          <w:szCs w:val="21"/>
        </w:rPr>
        <w:t>，一般企业只能分离 3-4 种，一部分甚至只能生产最易分离的人血白蛋白和静丙。</w:t>
      </w:r>
    </w:p>
    <w:p w:rsidR="00784405" w:rsidRDefault="00784405" w:rsidP="001B5C7C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33353C"/>
          <w:sz w:val="21"/>
          <w:szCs w:val="21"/>
        </w:rPr>
      </w:pPr>
    </w:p>
    <w:p w:rsidR="009A43EB" w:rsidRPr="009A43EB" w:rsidRDefault="009A43EB" w:rsidP="009A43EB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1"/>
          <w:szCs w:val="21"/>
        </w:rPr>
      </w:pPr>
      <w:r w:rsidRPr="009A43EB">
        <w:rPr>
          <w:rFonts w:ascii="Helvetica" w:hAnsi="Helvetica" w:cs="Helvetica"/>
          <w:color w:val="33353C"/>
          <w:sz w:val="21"/>
          <w:szCs w:val="21"/>
        </w:rPr>
        <w:t>而血制品的原材料</w:t>
      </w:r>
      <w:r w:rsidRPr="009A43EB">
        <w:rPr>
          <w:rFonts w:ascii="Helvetica" w:hAnsi="Helvetica" w:cs="Helvetica"/>
          <w:color w:val="33353C"/>
          <w:sz w:val="21"/>
          <w:szCs w:val="21"/>
        </w:rPr>
        <w:t>——</w:t>
      </w:r>
      <w:r w:rsidRPr="009A43EB">
        <w:rPr>
          <w:rFonts w:ascii="Helvetica" w:hAnsi="Helvetica" w:cs="Helvetica"/>
          <w:b/>
          <w:color w:val="FF0000"/>
          <w:sz w:val="21"/>
          <w:szCs w:val="21"/>
          <w:highlight w:val="yellow"/>
        </w:rPr>
        <w:t>血浆属于稀缺资源</w:t>
      </w:r>
      <w:r w:rsidRPr="009A43EB">
        <w:rPr>
          <w:rFonts w:ascii="Georgia" w:hAnsi="Georgia" w:cs="Helvetica"/>
          <w:b/>
          <w:i/>
          <w:iCs/>
          <w:color w:val="FF0000"/>
          <w:sz w:val="21"/>
          <w:szCs w:val="21"/>
          <w:highlight w:val="yellow"/>
        </w:rPr>
        <w:t>(</w:t>
      </w:r>
      <w:r w:rsidRPr="009A43EB">
        <w:rPr>
          <w:rFonts w:ascii="Georgia" w:hAnsi="Georgia" w:cs="Helvetica"/>
          <w:i/>
          <w:iCs/>
          <w:color w:val="33353C"/>
          <w:sz w:val="21"/>
          <w:szCs w:val="21"/>
        </w:rPr>
        <w:t>只能经由健康的人体采浆获取</w:t>
      </w:r>
      <w:r w:rsidRPr="009A43EB">
        <w:rPr>
          <w:rFonts w:ascii="Georgia" w:hAnsi="Georgia" w:cs="Helvetica"/>
          <w:i/>
          <w:iCs/>
          <w:color w:val="33353C"/>
          <w:sz w:val="21"/>
          <w:szCs w:val="21"/>
        </w:rPr>
        <w:t>)</w:t>
      </w:r>
      <w:r w:rsidRPr="009A43EB">
        <w:rPr>
          <w:rFonts w:ascii="Helvetica" w:hAnsi="Helvetica" w:cs="Helvetica"/>
          <w:color w:val="33353C"/>
          <w:sz w:val="21"/>
          <w:szCs w:val="21"/>
        </w:rPr>
        <w:t>，而献血量与人们的献血意识和采浆站的覆盖有关，企业能控制的就是采浆站，如果不考虑并购，新设立一家单采浆占需要付出大量的时间和资金投入，因此短期内生产上难以做到大规模扩张，所以</w:t>
      </w:r>
      <w:r w:rsidRPr="009A43EB">
        <w:rPr>
          <w:rFonts w:ascii="Helvetica" w:hAnsi="Helvetica" w:cs="Helvetica"/>
          <w:b/>
          <w:bCs/>
          <w:color w:val="33353C"/>
          <w:sz w:val="21"/>
          <w:szCs w:val="21"/>
        </w:rPr>
        <w:t>来自行业内部的竞争压力也较为宽松。</w:t>
      </w:r>
      <w:r w:rsidRPr="009A43EB">
        <w:rPr>
          <w:rFonts w:ascii="Georgia" w:hAnsi="Georgia" w:cs="Helvetica"/>
          <w:i/>
          <w:iCs/>
          <w:color w:val="33353C"/>
          <w:sz w:val="21"/>
          <w:szCs w:val="21"/>
        </w:rPr>
        <w:t>（单采浆站的设立有极高的资质门槛、最低采浆量门槛、</w:t>
      </w:r>
      <w:r w:rsidRPr="009A43EB">
        <w:rPr>
          <w:rFonts w:ascii="Georgia" w:hAnsi="Georgia" w:cs="Helvetica"/>
          <w:i/>
          <w:iCs/>
          <w:color w:val="33353C"/>
          <w:sz w:val="21"/>
          <w:szCs w:val="21"/>
        </w:rPr>
        <w:t>GMP</w:t>
      </w:r>
      <w:r w:rsidRPr="009A43EB">
        <w:rPr>
          <w:rFonts w:ascii="Georgia" w:hAnsi="Georgia" w:cs="Helvetica"/>
          <w:i/>
          <w:iCs/>
          <w:color w:val="33353C"/>
          <w:sz w:val="21"/>
          <w:szCs w:val="21"/>
        </w:rPr>
        <w:t>认证门槛、血制品产品数量门槛等，并且还需要通过县</w:t>
      </w:r>
      <w:r w:rsidRPr="009A43EB">
        <w:rPr>
          <w:rFonts w:ascii="Georgia" w:hAnsi="Georgia" w:cs="Helvetica"/>
          <w:i/>
          <w:iCs/>
          <w:color w:val="33353C"/>
          <w:sz w:val="21"/>
          <w:szCs w:val="21"/>
        </w:rPr>
        <w:t>-</w:t>
      </w:r>
      <w:r w:rsidRPr="009A43EB">
        <w:rPr>
          <w:rFonts w:ascii="Georgia" w:hAnsi="Georgia" w:cs="Helvetica"/>
          <w:i/>
          <w:iCs/>
          <w:color w:val="33353C"/>
          <w:sz w:val="21"/>
          <w:szCs w:val="21"/>
        </w:rPr>
        <w:t>市</w:t>
      </w:r>
      <w:r w:rsidRPr="009A43EB">
        <w:rPr>
          <w:rFonts w:ascii="Georgia" w:hAnsi="Georgia" w:cs="Helvetica"/>
          <w:i/>
          <w:iCs/>
          <w:color w:val="33353C"/>
          <w:sz w:val="21"/>
          <w:szCs w:val="21"/>
        </w:rPr>
        <w:t>-</w:t>
      </w:r>
      <w:r w:rsidRPr="009A43EB">
        <w:rPr>
          <w:rFonts w:ascii="Georgia" w:hAnsi="Georgia" w:cs="Helvetica"/>
          <w:i/>
          <w:iCs/>
          <w:color w:val="33353C"/>
          <w:sz w:val="21"/>
          <w:szCs w:val="21"/>
        </w:rPr>
        <w:t>省层层审批）</w:t>
      </w:r>
    </w:p>
    <w:p w:rsidR="009A43EB" w:rsidRDefault="009A43EB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1"/>
          <w:szCs w:val="21"/>
        </w:rPr>
      </w:pPr>
    </w:p>
    <w:p w:rsidR="00DE5451" w:rsidRPr="009A43EB" w:rsidRDefault="009A43EB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1"/>
          <w:szCs w:val="21"/>
        </w:rPr>
      </w:pPr>
      <w:r w:rsidRPr="009A43EB">
        <w:rPr>
          <w:rFonts w:ascii="Helvetica" w:hAnsi="Helvetica" w:cs="Helvetica"/>
          <w:color w:val="33353C"/>
          <w:sz w:val="21"/>
          <w:szCs w:val="21"/>
        </w:rPr>
        <w:t>其次看下行业供需环境，由于血制品适应症极其广泛，在治疗体系中属于刚需，实际需求量比较大，这个需求基本跟人口是相关的，虽然我们是人口大国，但是对比下欧美的血制品行业就会发现，国内不管从浆站数量、总采浆量还是人均采浆量、人均使用量上，都跟发达国家差距很大，主要原因还是供给端的限制，并且</w:t>
      </w:r>
      <w:r w:rsidRPr="009A43EB">
        <w:rPr>
          <w:rFonts w:ascii="Helvetica" w:hAnsi="Helvetica" w:cs="Helvetica"/>
          <w:b/>
          <w:color w:val="FF0000"/>
          <w:sz w:val="21"/>
          <w:szCs w:val="21"/>
        </w:rPr>
        <w:t>除了白蛋白外，其余血制品均</w:t>
      </w:r>
      <w:r w:rsidRPr="009A43EB">
        <w:rPr>
          <w:rFonts w:ascii="Helvetica" w:hAnsi="Helvetica" w:cs="Helvetica"/>
          <w:b/>
          <w:color w:val="FF0000"/>
          <w:sz w:val="21"/>
          <w:szCs w:val="21"/>
          <w:highlight w:val="yellow"/>
        </w:rPr>
        <w:t>不允许进口</w:t>
      </w:r>
      <w:r w:rsidRPr="009A43EB">
        <w:rPr>
          <w:rFonts w:ascii="Helvetica" w:hAnsi="Helvetica" w:cs="Helvetica"/>
          <w:b/>
          <w:color w:val="FF0000"/>
          <w:sz w:val="21"/>
          <w:szCs w:val="21"/>
        </w:rPr>
        <w:t>来作为补充，所以国内行业一直是一个</w:t>
      </w:r>
      <w:r w:rsidRPr="009A43EB">
        <w:rPr>
          <w:rFonts w:ascii="Helvetica" w:hAnsi="Helvetica" w:cs="Helvetica"/>
          <w:b/>
          <w:color w:val="FF0000"/>
          <w:sz w:val="21"/>
          <w:szCs w:val="21"/>
          <w:highlight w:val="yellow"/>
        </w:rPr>
        <w:t>供不应求</w:t>
      </w:r>
      <w:r w:rsidRPr="009A43EB">
        <w:rPr>
          <w:rFonts w:ascii="Helvetica" w:hAnsi="Helvetica" w:cs="Helvetica"/>
          <w:b/>
          <w:color w:val="FF0000"/>
          <w:sz w:val="21"/>
          <w:szCs w:val="21"/>
        </w:rPr>
        <w:t>的局面</w:t>
      </w:r>
      <w:r w:rsidRPr="009A43EB">
        <w:rPr>
          <w:rFonts w:ascii="Helvetica" w:hAnsi="Helvetica" w:cs="Helvetica"/>
          <w:color w:val="33353C"/>
          <w:sz w:val="21"/>
          <w:szCs w:val="21"/>
        </w:rPr>
        <w:t>，行业毛利率一直稳定在较高水平，</w:t>
      </w:r>
      <w:r w:rsidRPr="009A43EB">
        <w:rPr>
          <w:rFonts w:ascii="Helvetica" w:hAnsi="Helvetica" w:cs="Helvetica"/>
          <w:b/>
          <w:bCs/>
          <w:color w:val="33353C"/>
          <w:sz w:val="21"/>
          <w:szCs w:val="21"/>
        </w:rPr>
        <w:t>并且随着疫情中长期带动需求的增加</w:t>
      </w:r>
      <w:r w:rsidRPr="009A43EB">
        <w:rPr>
          <w:rFonts w:ascii="Georgia" w:hAnsi="Georgia" w:cs="Helvetica"/>
          <w:b/>
          <w:bCs/>
          <w:i/>
          <w:iCs/>
          <w:color w:val="33353C"/>
          <w:sz w:val="21"/>
          <w:szCs w:val="21"/>
        </w:rPr>
        <w:t>（详细可以参见前期文章</w:t>
      </w:r>
      <w:r w:rsidRPr="009A43EB">
        <w:rPr>
          <w:rFonts w:ascii="Georgia" w:hAnsi="Georgia" w:cs="Helvetica"/>
          <w:b/>
          <w:bCs/>
          <w:i/>
          <w:iCs/>
          <w:color w:val="33353C"/>
          <w:sz w:val="21"/>
          <w:szCs w:val="21"/>
        </w:rPr>
        <w:t>:</w:t>
      </w:r>
      <w:hyperlink r:id="rId15" w:anchor="wechat_redirect" w:tgtFrame="_blank" w:tooltip="http://mp.weixin.qq.com/s?__biz=MzI5MDU2MTQ2NA==&amp;mid=2247483710&amp;idx=1&amp;sn=55fe450836f26c3aadbc5e112f41a536&amp;chksm=ec1f4de9db68c4ff09cd6906189284fd7c40238b7744f73c2c3da347c9d29cc877b49d8314f7&amp;scene=21#wechat_redirect" w:history="1">
        <w:r w:rsidRPr="009A43EB">
          <w:rPr>
            <w:rStyle w:val="a8"/>
            <w:rFonts w:ascii="Georgia" w:hAnsi="Georgia" w:cs="Helvetica"/>
            <w:b/>
            <w:bCs/>
            <w:i/>
            <w:iCs/>
            <w:sz w:val="21"/>
            <w:szCs w:val="21"/>
          </w:rPr>
          <w:t>疫情下的医药板块机会</w:t>
        </w:r>
      </w:hyperlink>
      <w:r w:rsidRPr="009A43EB">
        <w:rPr>
          <w:rFonts w:ascii="Georgia" w:hAnsi="Georgia" w:cs="Helvetica"/>
          <w:b/>
          <w:bCs/>
          <w:i/>
          <w:iCs/>
          <w:color w:val="33353C"/>
          <w:sz w:val="21"/>
          <w:szCs w:val="21"/>
        </w:rPr>
        <w:t>）</w:t>
      </w:r>
      <w:r w:rsidRPr="009A43EB">
        <w:rPr>
          <w:rFonts w:ascii="Helvetica" w:hAnsi="Helvetica" w:cs="Helvetica"/>
          <w:b/>
          <w:bCs/>
          <w:color w:val="33353C"/>
          <w:sz w:val="21"/>
          <w:szCs w:val="21"/>
        </w:rPr>
        <w:t>国内短中期内供需局面不会改变</w:t>
      </w:r>
    </w:p>
    <w:p w:rsidR="009A43EB" w:rsidRDefault="009A43EB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9A43EB" w:rsidRPr="009A43EB" w:rsidRDefault="009A43EB" w:rsidP="001B5C7C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  <w:r>
        <w:rPr>
          <w:noProof/>
        </w:rPr>
        <w:drawing>
          <wp:inline distT="0" distB="0" distL="0" distR="0" wp14:anchorId="7A48281B" wp14:editId="36BDCC80">
            <wp:extent cx="5274310" cy="1482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D8530E" w:rsidRDefault="00D8530E" w:rsidP="001B5C7C">
      <w:pPr>
        <w:rPr>
          <w:rFonts w:ascii="Helvetica" w:hAnsi="Helvetica" w:cs="Helvetica"/>
          <w:color w:val="33353C"/>
          <w:szCs w:val="21"/>
        </w:rPr>
      </w:pPr>
      <w:r w:rsidRPr="00D8530E">
        <w:rPr>
          <w:rFonts w:ascii="Helvetica" w:hAnsi="Helvetica" w:cs="Helvetica"/>
          <w:color w:val="33353C"/>
          <w:szCs w:val="21"/>
        </w:rPr>
        <w:t>核心资源的掌控是一方面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另一方面则就是核心资源的利用率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收入公式就是</w:t>
      </w:r>
      <w:r w:rsidRPr="00D8530E">
        <w:rPr>
          <w:szCs w:val="21"/>
        </w:rPr>
        <w:t>：</w:t>
      </w:r>
      <w:r w:rsidRPr="00D8530E">
        <w:rPr>
          <w:rFonts w:ascii="Helvetica" w:hAnsi="Helvetica" w:cs="Helvetica"/>
          <w:b/>
          <w:bCs/>
          <w:color w:val="FF0000"/>
          <w:szCs w:val="21"/>
          <w:highlight w:val="yellow"/>
        </w:rPr>
        <w:t>血浆站</w:t>
      </w:r>
      <w:r w:rsidRPr="00D8530E">
        <w:rPr>
          <w:rFonts w:ascii="Helvetica" w:hAnsi="Helvetica" w:cs="Helvetica"/>
          <w:b/>
          <w:bCs/>
          <w:color w:val="FF0000"/>
          <w:szCs w:val="21"/>
          <w:highlight w:val="yellow"/>
        </w:rPr>
        <w:t>*</w:t>
      </w:r>
      <w:r w:rsidRPr="00D8530E">
        <w:rPr>
          <w:rFonts w:ascii="Helvetica" w:hAnsi="Helvetica" w:cs="Helvetica"/>
          <w:b/>
          <w:bCs/>
          <w:color w:val="FF0000"/>
          <w:szCs w:val="21"/>
          <w:highlight w:val="yellow"/>
        </w:rPr>
        <w:t>单站采浆量</w:t>
      </w:r>
      <w:r w:rsidRPr="00D8530E">
        <w:rPr>
          <w:rFonts w:ascii="Helvetica" w:hAnsi="Helvetica" w:cs="Helvetica"/>
          <w:b/>
          <w:bCs/>
          <w:color w:val="FF0000"/>
          <w:szCs w:val="21"/>
          <w:highlight w:val="yellow"/>
        </w:rPr>
        <w:t>*</w:t>
      </w:r>
      <w:r w:rsidRPr="00D8530E">
        <w:rPr>
          <w:rFonts w:ascii="Helvetica" w:hAnsi="Helvetica" w:cs="Helvetica"/>
          <w:b/>
          <w:bCs/>
          <w:color w:val="FF0000"/>
          <w:szCs w:val="21"/>
          <w:highlight w:val="yellow"/>
        </w:rPr>
        <w:t>吨浆毛利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其中</w:t>
      </w:r>
    </w:p>
    <w:p w:rsidR="00D8530E" w:rsidRPr="00D8530E" w:rsidRDefault="00D8530E" w:rsidP="00D8530E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33353C"/>
          <w:szCs w:val="21"/>
        </w:rPr>
      </w:pPr>
      <w:r w:rsidRPr="00D8530E">
        <w:rPr>
          <w:rFonts w:ascii="Helvetica" w:hAnsi="Helvetica" w:cs="Helvetica"/>
          <w:color w:val="FF0000"/>
          <w:szCs w:val="21"/>
        </w:rPr>
        <w:t>血浆站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要么靠自建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要么靠并购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这是体现企业核心资源掌控的指标</w:t>
      </w:r>
      <w:r w:rsidRPr="00D8530E">
        <w:rPr>
          <w:szCs w:val="21"/>
        </w:rPr>
        <w:t>。</w:t>
      </w:r>
    </w:p>
    <w:p w:rsidR="00D8530E" w:rsidRPr="00D8530E" w:rsidRDefault="00D8530E" w:rsidP="00D8530E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33353C"/>
          <w:szCs w:val="21"/>
        </w:rPr>
      </w:pPr>
      <w:r w:rsidRPr="00D8530E">
        <w:rPr>
          <w:rFonts w:ascii="Helvetica" w:hAnsi="Helvetica" w:cs="Helvetica"/>
          <w:color w:val="FF0000"/>
          <w:szCs w:val="21"/>
        </w:rPr>
        <w:t>单站采浆量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虽然受因素较多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比如所在地区的人口密度</w:t>
      </w:r>
      <w:r w:rsidRPr="00D8530E">
        <w:rPr>
          <w:szCs w:val="21"/>
        </w:rPr>
        <w:t>、</w:t>
      </w:r>
      <w:r w:rsidRPr="00D8530E">
        <w:rPr>
          <w:rFonts w:ascii="Helvetica" w:hAnsi="Helvetica" w:cs="Helvetica"/>
          <w:color w:val="33353C"/>
          <w:szCs w:val="21"/>
        </w:rPr>
        <w:t>群众献血意识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但整体上还</w:t>
      </w:r>
      <w:r w:rsidRPr="00D8530E">
        <w:rPr>
          <w:rFonts w:ascii="Helvetica" w:hAnsi="Helvetica" w:cs="Helvetica"/>
          <w:color w:val="33353C"/>
          <w:szCs w:val="21"/>
        </w:rPr>
        <w:lastRenderedPageBreak/>
        <w:t>是与站点的管理有一定的相关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可以在一定程度上反应资源的管理能力</w:t>
      </w:r>
      <w:r w:rsidRPr="00D8530E">
        <w:rPr>
          <w:szCs w:val="21"/>
        </w:rPr>
        <w:t>；</w:t>
      </w:r>
    </w:p>
    <w:p w:rsidR="00D8530E" w:rsidRPr="00D8530E" w:rsidRDefault="00D8530E" w:rsidP="00D8530E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33353C"/>
          <w:szCs w:val="21"/>
        </w:rPr>
      </w:pPr>
      <w:r w:rsidRPr="00D8530E">
        <w:rPr>
          <w:rFonts w:ascii="Helvetica" w:hAnsi="Helvetica" w:cs="Helvetica"/>
          <w:color w:val="33353C"/>
          <w:szCs w:val="21"/>
        </w:rPr>
        <w:t>而</w:t>
      </w:r>
      <w:r w:rsidRPr="00D8530E">
        <w:rPr>
          <w:rFonts w:ascii="Helvetica" w:hAnsi="Helvetica" w:cs="Helvetica"/>
          <w:color w:val="FF0000"/>
          <w:szCs w:val="21"/>
        </w:rPr>
        <w:t>吨浆毛利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则纯与生产企业的生产技术挂钩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包括生产工艺先进程度</w:t>
      </w:r>
      <w:r w:rsidRPr="00D8530E">
        <w:rPr>
          <w:szCs w:val="21"/>
        </w:rPr>
        <w:t>、</w:t>
      </w:r>
      <w:r w:rsidRPr="00D8530E">
        <w:rPr>
          <w:rFonts w:ascii="Helvetica" w:hAnsi="Helvetica" w:cs="Helvetica"/>
          <w:color w:val="33353C"/>
          <w:szCs w:val="21"/>
        </w:rPr>
        <w:t>可生产品种数量</w:t>
      </w:r>
      <w:r w:rsidRPr="00D8530E">
        <w:rPr>
          <w:szCs w:val="21"/>
        </w:rPr>
        <w:t>，</w:t>
      </w:r>
      <w:r w:rsidRPr="00D8530E">
        <w:rPr>
          <w:rFonts w:ascii="Helvetica" w:hAnsi="Helvetica" w:cs="Helvetica"/>
          <w:color w:val="33353C"/>
          <w:szCs w:val="21"/>
        </w:rPr>
        <w:t>这些是体现企业研发能力的指标</w:t>
      </w:r>
      <w:r w:rsidRPr="00D8530E">
        <w:rPr>
          <w:rFonts w:ascii="Georgia" w:hAnsi="Georgia"/>
          <w:i/>
          <w:iCs/>
          <w:color w:val="33353C"/>
          <w:szCs w:val="21"/>
        </w:rPr>
        <w:t>(</w:t>
      </w:r>
      <w:r w:rsidRPr="00D8530E">
        <w:rPr>
          <w:rFonts w:ascii="Georgia" w:hAnsi="Georgia"/>
          <w:i/>
          <w:iCs/>
          <w:color w:val="33353C"/>
          <w:szCs w:val="21"/>
        </w:rPr>
        <w:t>有些血制品的生产技术壁垒比较高，但是相应的产品毛利率也更高</w:t>
      </w:r>
      <w:r w:rsidRPr="00D8530E">
        <w:rPr>
          <w:rFonts w:ascii="Georgia" w:hAnsi="Georgia"/>
          <w:i/>
          <w:iCs/>
          <w:color w:val="33353C"/>
          <w:szCs w:val="21"/>
        </w:rPr>
        <w:t>)</w:t>
      </w:r>
      <w:r w:rsidRPr="00D8530E">
        <w:rPr>
          <w:szCs w:val="21"/>
        </w:rPr>
        <w:t>。</w:t>
      </w:r>
    </w:p>
    <w:p w:rsidR="001B5C7C" w:rsidRPr="00D8530E" w:rsidRDefault="00D8530E" w:rsidP="00D8530E">
      <w:pPr>
        <w:rPr>
          <w:rFonts w:ascii="Helvetica" w:hAnsi="Helvetica" w:cs="Helvetica"/>
          <w:color w:val="33353C"/>
          <w:szCs w:val="21"/>
        </w:rPr>
      </w:pPr>
      <w:r w:rsidRPr="00D8530E">
        <w:rPr>
          <w:rFonts w:ascii="Helvetica" w:hAnsi="Helvetica" w:cs="Helvetica"/>
          <w:b/>
          <w:bCs/>
          <w:color w:val="33353C"/>
          <w:szCs w:val="21"/>
        </w:rPr>
        <w:t>所以血浆站看的是企业的核心资源获取能力，而后两个则是看公司的资源利用能力</w:t>
      </w:r>
    </w:p>
    <w:p w:rsidR="00D8530E" w:rsidRDefault="00D8530E" w:rsidP="001B5C7C"/>
    <w:p w:rsidR="00D8530E" w:rsidRDefault="0026247D" w:rsidP="001B5C7C">
      <w:r>
        <w:rPr>
          <w:rFonts w:ascii="Arial" w:hAnsi="Arial" w:cs="Arial"/>
          <w:color w:val="333333"/>
          <w:szCs w:val="21"/>
          <w:shd w:val="clear" w:color="auto" w:fill="FFFFFF"/>
        </w:rPr>
        <w:t>血液制品行业有一条很简单的规律</w:t>
      </w:r>
      <w:r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 w:rsidRPr="0026247D">
        <w:rPr>
          <w:rFonts w:ascii="Arial" w:hAnsi="Arial" w:cs="Arial"/>
          <w:b/>
          <w:color w:val="FF0000"/>
          <w:szCs w:val="21"/>
          <w:shd w:val="clear" w:color="auto" w:fill="FFFFFF"/>
        </w:rPr>
        <w:t>产品线越丰富利润率越高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。因为生产血液制品的原料都是同一批血浆，因而如果能从同一批血浆中提取更多种产品就能够有效地摊薄成本。业界普遍认可的模式是</w:t>
      </w:r>
      <w:r w:rsidRPr="0026247D">
        <w:rPr>
          <w:rFonts w:ascii="Arial" w:hAnsi="Arial" w:cs="Arial"/>
          <w:color w:val="FF0000"/>
          <w:szCs w:val="21"/>
          <w:shd w:val="clear" w:color="auto" w:fill="FFFFFF"/>
        </w:rPr>
        <w:t>以白蛋白、静丙和凝血因子</w:t>
      </w:r>
      <w:r w:rsidRPr="0026247D">
        <w:rPr>
          <w:rFonts w:ascii="Arial" w:hAnsi="Arial" w:cs="Arial"/>
          <w:color w:val="FF0000"/>
          <w:szCs w:val="21"/>
          <w:shd w:val="clear" w:color="auto" w:fill="FFFFFF"/>
        </w:rPr>
        <w:t>VIII</w:t>
      </w:r>
      <w:r w:rsidRPr="0026247D">
        <w:rPr>
          <w:rFonts w:ascii="Arial" w:hAnsi="Arial" w:cs="Arial"/>
          <w:color w:val="FF0000"/>
          <w:szCs w:val="21"/>
          <w:shd w:val="clear" w:color="auto" w:fill="FFFFFF"/>
        </w:rPr>
        <w:t>作为主要产品保证基础利润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，再以其他产品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主要是特免、凝血因子</w:t>
      </w:r>
      <w:r>
        <w:rPr>
          <w:rFonts w:ascii="Arial" w:hAnsi="Arial" w:cs="Arial"/>
          <w:color w:val="333333"/>
          <w:szCs w:val="21"/>
          <w:shd w:val="clear" w:color="auto" w:fill="FFFFFF"/>
        </w:rPr>
        <w:t>IX</w:t>
      </w:r>
      <w:r>
        <w:rPr>
          <w:rFonts w:ascii="Arial" w:hAnsi="Arial" w:cs="Arial"/>
          <w:color w:val="333333"/>
          <w:szCs w:val="21"/>
          <w:shd w:val="clear" w:color="auto" w:fill="FFFFFF"/>
        </w:rPr>
        <w:t>、纤维蛋白原、</w:t>
      </w:r>
      <w:r>
        <w:rPr>
          <w:rFonts w:ascii="Arial" w:hAnsi="Arial" w:cs="Arial"/>
          <w:color w:val="333333"/>
          <w:szCs w:val="21"/>
          <w:shd w:val="clear" w:color="auto" w:fill="FFFFFF"/>
        </w:rPr>
        <w:t>alpha-1</w:t>
      </w:r>
      <w:r>
        <w:rPr>
          <w:rFonts w:ascii="Arial" w:hAnsi="Arial" w:cs="Arial"/>
          <w:color w:val="333333"/>
          <w:szCs w:val="21"/>
          <w:shd w:val="clear" w:color="auto" w:fill="FFFFFF"/>
        </w:rPr>
        <w:t>抗胰蛋白酶、</w:t>
      </w:r>
      <w:r>
        <w:rPr>
          <w:rFonts w:ascii="Arial" w:hAnsi="Arial" w:cs="Arial"/>
          <w:color w:val="333333"/>
          <w:szCs w:val="21"/>
          <w:shd w:val="clear" w:color="auto" w:fill="FFFFFF"/>
        </w:rPr>
        <w:t>PCC)</w:t>
      </w:r>
      <w:r>
        <w:rPr>
          <w:rFonts w:ascii="Arial" w:hAnsi="Arial" w:cs="Arial"/>
          <w:color w:val="333333"/>
          <w:szCs w:val="21"/>
          <w:shd w:val="clear" w:color="auto" w:fill="FFFFFF"/>
        </w:rPr>
        <w:t>创造额外利润。而这就需要企业拥有先进的技术，能够有效地从同一批血浆中分离尽可能多种类的蛋白。</w:t>
      </w:r>
    </w:p>
    <w:p w:rsidR="00D8530E" w:rsidRDefault="00D8530E" w:rsidP="001B5C7C"/>
    <w:p w:rsidR="00DC02BB" w:rsidRDefault="00DC02BB" w:rsidP="001B5C7C">
      <w:r>
        <w:rPr>
          <w:rFonts w:ascii="Arial" w:hAnsi="Arial" w:cs="Arial"/>
          <w:color w:val="333333"/>
          <w:szCs w:val="21"/>
          <w:shd w:val="clear" w:color="auto" w:fill="FFFFFF"/>
        </w:rPr>
        <w:t>近年来随着</w:t>
      </w:r>
      <w:r w:rsidRPr="00DC02BB">
        <w:rPr>
          <w:rFonts w:ascii="Arial" w:hAnsi="Arial" w:cs="Arial"/>
          <w:color w:val="FF0000"/>
          <w:szCs w:val="21"/>
          <w:shd w:val="clear" w:color="auto" w:fill="FFFFFF"/>
        </w:rPr>
        <w:t>采浆员营养费的大幅提高，检测、运输等方面成本的上升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血液制品行业面临着综合成本不断上升，产品毛利率下滑的风险。虽然短期内通过提价可以消除这方面的影响，但是血液制品由于基本进入国家医保，存在较大的价格下调风险。因此，加大技术投入，提高血液利用率，优化产品结构，才是未来发展首要任务。</w:t>
      </w:r>
    </w:p>
    <w:p w:rsidR="00DC02BB" w:rsidRPr="001B5C7C" w:rsidRDefault="00DC02BB" w:rsidP="001B5C7C"/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F803C8" w:rsidRDefault="00F803C8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32F75" w:rsidRDefault="00F32F7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495ED50" wp14:editId="373C7A6E">
            <wp:extent cx="5274310" cy="1953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75" w:rsidRDefault="00F32F7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个人</w:t>
      </w:r>
      <w:r>
        <w:rPr>
          <w:color w:val="000000"/>
          <w:sz w:val="21"/>
          <w:szCs w:val="21"/>
        </w:rPr>
        <w:t>分析：</w:t>
      </w: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 w:rsidRPr="009A0E73">
        <w:rPr>
          <w:rFonts w:hint="eastAsia"/>
          <w:color w:val="000000"/>
          <w:sz w:val="21"/>
          <w:szCs w:val="21"/>
        </w:rPr>
        <w:t>三家血制品，天坛的毛利最低，通过减少三费达到了和莱士差不多的净利润率；华兰的毛利最高，然后销售费用最高，其他费用低，由此获得了最高的净利润率。周转率看莱士最差，意思目前的资金效率最低，市场突破最差。另外两家差不多。三家的杠杆率都差不多。从这几个方面看到华兰的roe最高，莱士最低。但是从价格区间看三家都在历史估值的上部区间。我对这几家短期突破预期大幅获利不太肯定。由此我感觉可以关注，</w:t>
      </w:r>
      <w:r w:rsidRPr="00AA7DC8">
        <w:rPr>
          <w:rFonts w:hint="eastAsia"/>
          <w:color w:val="FF0000"/>
          <w:sz w:val="21"/>
          <w:szCs w:val="21"/>
        </w:rPr>
        <w:t>等待要么价格回调，要么新赢利点突破</w:t>
      </w:r>
      <w:r w:rsidRPr="009A0E73">
        <w:rPr>
          <w:rFonts w:hint="eastAsia"/>
          <w:color w:val="000000"/>
          <w:sz w:val="21"/>
          <w:szCs w:val="21"/>
        </w:rPr>
        <w:t>。否则不太合适建仓</w:t>
      </w:r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lastRenderedPageBreak/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977D3D" w:rsidRDefault="00297716" w:rsidP="00297716"/>
    <w:sectPr w:rsidR="00297716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8F5" w:rsidRDefault="002B18F5" w:rsidP="00697806">
      <w:r>
        <w:separator/>
      </w:r>
    </w:p>
  </w:endnote>
  <w:endnote w:type="continuationSeparator" w:id="0">
    <w:p w:rsidR="002B18F5" w:rsidRDefault="002B18F5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8F5" w:rsidRDefault="002B18F5" w:rsidP="00697806">
      <w:r>
        <w:separator/>
      </w:r>
    </w:p>
  </w:footnote>
  <w:footnote w:type="continuationSeparator" w:id="0">
    <w:p w:rsidR="002B18F5" w:rsidRDefault="002B18F5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178B"/>
    <w:rsid w:val="00075950"/>
    <w:rsid w:val="000A6A45"/>
    <w:rsid w:val="000C55DC"/>
    <w:rsid w:val="000D1EEE"/>
    <w:rsid w:val="000D5081"/>
    <w:rsid w:val="000E4E5F"/>
    <w:rsid w:val="000F12BD"/>
    <w:rsid w:val="00114B2F"/>
    <w:rsid w:val="00131287"/>
    <w:rsid w:val="001371D0"/>
    <w:rsid w:val="001A0058"/>
    <w:rsid w:val="001A036D"/>
    <w:rsid w:val="001B5C7C"/>
    <w:rsid w:val="001C4072"/>
    <w:rsid w:val="001E08C4"/>
    <w:rsid w:val="001F770F"/>
    <w:rsid w:val="00201F83"/>
    <w:rsid w:val="00206A99"/>
    <w:rsid w:val="00214D4B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1589A"/>
    <w:rsid w:val="0032636A"/>
    <w:rsid w:val="00342C09"/>
    <w:rsid w:val="00394005"/>
    <w:rsid w:val="003B159E"/>
    <w:rsid w:val="003E0F9A"/>
    <w:rsid w:val="003F7876"/>
    <w:rsid w:val="004E3DE8"/>
    <w:rsid w:val="004F05AC"/>
    <w:rsid w:val="004F36AC"/>
    <w:rsid w:val="0050168B"/>
    <w:rsid w:val="00506C51"/>
    <w:rsid w:val="00512CBC"/>
    <w:rsid w:val="00545638"/>
    <w:rsid w:val="00580FFC"/>
    <w:rsid w:val="005B49EB"/>
    <w:rsid w:val="005D349C"/>
    <w:rsid w:val="00611770"/>
    <w:rsid w:val="00626F03"/>
    <w:rsid w:val="006358D8"/>
    <w:rsid w:val="00640242"/>
    <w:rsid w:val="00690A8F"/>
    <w:rsid w:val="00697806"/>
    <w:rsid w:val="00697D70"/>
    <w:rsid w:val="006C15CC"/>
    <w:rsid w:val="006D655B"/>
    <w:rsid w:val="006F02BB"/>
    <w:rsid w:val="007068DF"/>
    <w:rsid w:val="00721875"/>
    <w:rsid w:val="00784405"/>
    <w:rsid w:val="00793DFF"/>
    <w:rsid w:val="007979A3"/>
    <w:rsid w:val="007A71E5"/>
    <w:rsid w:val="007F0E8E"/>
    <w:rsid w:val="008219EE"/>
    <w:rsid w:val="008227BE"/>
    <w:rsid w:val="008576F9"/>
    <w:rsid w:val="008623E6"/>
    <w:rsid w:val="00866866"/>
    <w:rsid w:val="00866B18"/>
    <w:rsid w:val="0087031A"/>
    <w:rsid w:val="00874266"/>
    <w:rsid w:val="00897D3E"/>
    <w:rsid w:val="0090172E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865F7"/>
    <w:rsid w:val="00A950BD"/>
    <w:rsid w:val="00AA6851"/>
    <w:rsid w:val="00AA7DC8"/>
    <w:rsid w:val="00AC5A35"/>
    <w:rsid w:val="00B14851"/>
    <w:rsid w:val="00B33A54"/>
    <w:rsid w:val="00B62E72"/>
    <w:rsid w:val="00BA4136"/>
    <w:rsid w:val="00BA434C"/>
    <w:rsid w:val="00BA562A"/>
    <w:rsid w:val="00BC2285"/>
    <w:rsid w:val="00BD68E6"/>
    <w:rsid w:val="00BE2763"/>
    <w:rsid w:val="00BF20DA"/>
    <w:rsid w:val="00C351C8"/>
    <w:rsid w:val="00C3692F"/>
    <w:rsid w:val="00C94D8E"/>
    <w:rsid w:val="00CA4A6E"/>
    <w:rsid w:val="00CD6D87"/>
    <w:rsid w:val="00D4271C"/>
    <w:rsid w:val="00D45B3D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62600"/>
    <w:rsid w:val="00E6640D"/>
    <w:rsid w:val="00E67A14"/>
    <w:rsid w:val="00EA0204"/>
    <w:rsid w:val="00EA7CFD"/>
    <w:rsid w:val="00ED47DF"/>
    <w:rsid w:val="00F037E8"/>
    <w:rsid w:val="00F06EB3"/>
    <w:rsid w:val="00F20F09"/>
    <w:rsid w:val="00F3241B"/>
    <w:rsid w:val="00F32F75"/>
    <w:rsid w:val="00F737B5"/>
    <w:rsid w:val="00F803C8"/>
    <w:rsid w:val="00F83C36"/>
    <w:rsid w:val="00F86F03"/>
    <w:rsid w:val="00FC336C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semiHidden/>
    <w:unhideWhenUsed/>
    <w:rsid w:val="00B14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baike.baidu.com/tashuo/browse/content?id=1fc94913511d981d62aa393b&amp;lemmaId=4894821&amp;fromLemmaModule=pcBott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baike.baidu.com/item/%E8%A1%80%E6%B6%B2%E5%88%B6%E5%93%81/4894821?fr=aladdin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ueqiu.com/2684039646/14674279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p.weixin.qq.com/s?__biz=MzI5MDU2MTQ2NA==&amp;mid=2247483710&amp;idx=1&amp;sn=55fe450836f26c3aadbc5e112f41a536&amp;chksm=ec1f4de9db68c4ff09cd6906189284fd7c40238b7744f73c2c3da347c9d29cc877b49d8314f7&amp;scene=21" TargetMode="External"/><Relationship Id="rId10" Type="http://schemas.openxmlformats.org/officeDocument/2006/relationships/hyperlink" Target="https://baike.baidu.com/item/%E7%BB%86%E8%83%9E/8493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9B%8B%E7%99%BD%E8%B4%A8/309120" TargetMode="External"/><Relationship Id="rId14" Type="http://schemas.openxmlformats.org/officeDocument/2006/relationships/hyperlink" Target="https://xueqiu.com/4044272841/1479536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4935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118</cp:revision>
  <dcterms:created xsi:type="dcterms:W3CDTF">2020-03-22T13:24:00Z</dcterms:created>
  <dcterms:modified xsi:type="dcterms:W3CDTF">2020-05-05T14:52:00Z</dcterms:modified>
</cp:coreProperties>
</file>