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F" w:rsidRDefault="003F28E6" w:rsidP="00297716">
      <w:pPr>
        <w:pStyle w:val="1"/>
      </w:pPr>
      <w:r>
        <w:rPr>
          <w:rFonts w:hint="eastAsia"/>
        </w:rPr>
        <w:t>热泵</w:t>
      </w:r>
      <w:r>
        <w:t>利基</w:t>
      </w:r>
      <w:r w:rsidR="00330605">
        <w:rPr>
          <w:rFonts w:hint="eastAsia"/>
        </w:rPr>
        <w:t>类</w:t>
      </w:r>
    </w:p>
    <w:p w:rsidR="00297716" w:rsidRDefault="001B5C7C" w:rsidP="00297716">
      <w:r>
        <w:object w:dxaOrig="12614"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pt;height:152.2pt" o:ole="">
            <v:imagedata r:id="rId8" o:title=""/>
          </v:shape>
          <o:OLEObject Type="Embed" ProgID="Visio.Drawing.11" ShapeID="_x0000_i1025" DrawAspect="Content" ObjectID="_1725890974" r:id="rId9"/>
        </w:object>
      </w:r>
    </w:p>
    <w:p w:rsidR="00F803C8" w:rsidRDefault="00F803C8" w:rsidP="00F803C8"/>
    <w:p w:rsidR="00E67A14" w:rsidRDefault="00E67A14" w:rsidP="00F803C8"/>
    <w:p w:rsidR="00545638" w:rsidRPr="00545638" w:rsidRDefault="00E67A14" w:rsidP="00D03496">
      <w:pPr>
        <w:pStyle w:val="2"/>
      </w:pPr>
      <w:r>
        <w:rPr>
          <w:rFonts w:hint="eastAsia"/>
        </w:rPr>
        <w:t>零、行业</w:t>
      </w:r>
      <w:r>
        <w:t>基础知识</w:t>
      </w:r>
    </w:p>
    <w:p w:rsidR="00AF28BD" w:rsidRDefault="00AF28BD" w:rsidP="00F803C8"/>
    <w:p w:rsidR="003F28E6" w:rsidRDefault="003F28E6" w:rsidP="00F803C8">
      <w:r>
        <w:rPr>
          <w:rFonts w:hint="eastAsia"/>
        </w:rPr>
        <w:t>热泵基础知识和</w:t>
      </w:r>
      <w:r>
        <w:t>研报：</w:t>
      </w:r>
    </w:p>
    <w:p w:rsidR="008473A3" w:rsidRDefault="00EA1B9D" w:rsidP="00F803C8">
      <w:hyperlink r:id="rId10" w:history="1">
        <w:r w:rsidR="00242FC2" w:rsidRPr="00BE3ED2">
          <w:rPr>
            <w:rStyle w:val="a8"/>
          </w:rPr>
          <w:t>https://xueqiu.com/9508834377/231103589</w:t>
        </w:r>
      </w:hyperlink>
    </w:p>
    <w:p w:rsidR="00242FC2" w:rsidRDefault="00242FC2" w:rsidP="00F803C8"/>
    <w:p w:rsidR="00A564C1" w:rsidRPr="002444A7" w:rsidRDefault="002444A7" w:rsidP="00F803C8">
      <w:pPr>
        <w:rPr>
          <w:color w:val="FF0000"/>
          <w:sz w:val="24"/>
          <w:szCs w:val="24"/>
        </w:rPr>
      </w:pPr>
      <w:r w:rsidRPr="002444A7">
        <w:rPr>
          <w:rFonts w:ascii="Helvetica" w:hAnsi="Helvetica" w:cs="Helvetica"/>
          <w:color w:val="33353C"/>
          <w:sz w:val="24"/>
          <w:szCs w:val="24"/>
          <w:shd w:val="clear" w:color="auto" w:fill="FFFFFF"/>
        </w:rPr>
        <w:t>与目前主流的燃煤</w:t>
      </w:r>
      <w:r w:rsidRPr="002444A7">
        <w:rPr>
          <w:sz w:val="24"/>
          <w:szCs w:val="24"/>
        </w:rPr>
        <w:t>、</w:t>
      </w:r>
      <w:r w:rsidRPr="002444A7">
        <w:rPr>
          <w:rFonts w:ascii="Helvetica" w:hAnsi="Helvetica" w:cs="Helvetica"/>
          <w:color w:val="33353C"/>
          <w:sz w:val="24"/>
          <w:szCs w:val="24"/>
          <w:shd w:val="clear" w:color="auto" w:fill="FFFFFF"/>
        </w:rPr>
        <w:t>燃气与电制热等方式相比</w:t>
      </w:r>
      <w:r w:rsidRPr="002444A7">
        <w:rPr>
          <w:sz w:val="24"/>
          <w:szCs w:val="24"/>
        </w:rPr>
        <w:t>，</w:t>
      </w:r>
      <w:r w:rsidRPr="002444A7">
        <w:rPr>
          <w:rFonts w:ascii="Helvetica" w:hAnsi="Helvetica" w:cs="Helvetica"/>
          <w:color w:val="33353C"/>
          <w:sz w:val="24"/>
          <w:szCs w:val="24"/>
          <w:shd w:val="clear" w:color="auto" w:fill="FFFFFF"/>
        </w:rPr>
        <w:t>热泵的节能优势明显</w:t>
      </w:r>
      <w:r w:rsidRPr="002444A7">
        <w:rPr>
          <w:sz w:val="24"/>
          <w:szCs w:val="24"/>
        </w:rPr>
        <w:t>。</w:t>
      </w:r>
      <w:r w:rsidRPr="002444A7">
        <w:rPr>
          <w:rFonts w:ascii="Helvetica" w:hAnsi="Helvetica" w:cs="Helvetica"/>
          <w:color w:val="33353C"/>
          <w:sz w:val="24"/>
          <w:szCs w:val="24"/>
          <w:shd w:val="clear" w:color="auto" w:fill="FFFFFF"/>
        </w:rPr>
        <w:t>以热水场景为例</w:t>
      </w:r>
      <w:r w:rsidRPr="002444A7">
        <w:rPr>
          <w:sz w:val="24"/>
          <w:szCs w:val="24"/>
        </w:rPr>
        <w:t>，</w:t>
      </w:r>
      <w:r w:rsidRPr="002444A7">
        <w:rPr>
          <w:rFonts w:ascii="Helvetica" w:hAnsi="Helvetica" w:cs="Helvetica"/>
          <w:color w:val="33353C"/>
          <w:sz w:val="24"/>
          <w:szCs w:val="24"/>
          <w:shd w:val="clear" w:color="auto" w:fill="FFFFFF"/>
        </w:rPr>
        <w:t>一个三口之家按照每人每天</w:t>
      </w:r>
      <w:r w:rsidRPr="002444A7">
        <w:rPr>
          <w:rFonts w:ascii="Helvetica" w:hAnsi="Helvetica" w:cs="Helvetica"/>
          <w:color w:val="33353C"/>
          <w:sz w:val="24"/>
          <w:szCs w:val="24"/>
          <w:shd w:val="clear" w:color="auto" w:fill="FFFFFF"/>
        </w:rPr>
        <w:t xml:space="preserve"> </w:t>
      </w:r>
      <w:r w:rsidRPr="002444A7">
        <w:rPr>
          <w:rFonts w:ascii="Helvetica" w:hAnsi="Helvetica" w:cs="Helvetica"/>
          <w:color w:val="33353C"/>
          <w:sz w:val="24"/>
          <w:szCs w:val="24"/>
          <w:shd w:val="clear" w:color="auto" w:fill="FFFFFF"/>
        </w:rPr>
        <w:t>使用</w:t>
      </w:r>
      <w:r w:rsidRPr="002444A7">
        <w:rPr>
          <w:rFonts w:ascii="Helvetica" w:hAnsi="Helvetica" w:cs="Helvetica"/>
          <w:color w:val="33353C"/>
          <w:sz w:val="24"/>
          <w:szCs w:val="24"/>
          <w:shd w:val="clear" w:color="auto" w:fill="FFFFFF"/>
        </w:rPr>
        <w:t xml:space="preserve"> 60 </w:t>
      </w:r>
      <w:r w:rsidRPr="002444A7">
        <w:rPr>
          <w:rFonts w:ascii="Helvetica" w:hAnsi="Helvetica" w:cs="Helvetica"/>
          <w:color w:val="33353C"/>
          <w:sz w:val="24"/>
          <w:szCs w:val="24"/>
          <w:shd w:val="clear" w:color="auto" w:fill="FFFFFF"/>
        </w:rPr>
        <w:t>升热水计算</w:t>
      </w:r>
      <w:r w:rsidRPr="002444A7">
        <w:rPr>
          <w:sz w:val="24"/>
          <w:szCs w:val="24"/>
        </w:rPr>
        <w:t>，</w:t>
      </w:r>
      <w:r w:rsidRPr="002444A7">
        <w:rPr>
          <w:rFonts w:ascii="Helvetica" w:hAnsi="Helvetica" w:cs="Helvetica"/>
          <w:color w:val="33353C"/>
          <w:sz w:val="24"/>
          <w:szCs w:val="24"/>
          <w:shd w:val="clear" w:color="auto" w:fill="FFFFFF"/>
        </w:rPr>
        <w:t>电热水器每天耗电约</w:t>
      </w:r>
      <w:r w:rsidRPr="002444A7">
        <w:rPr>
          <w:rFonts w:ascii="Helvetica" w:hAnsi="Helvetica" w:cs="Helvetica"/>
          <w:color w:val="33353C"/>
          <w:sz w:val="24"/>
          <w:szCs w:val="24"/>
          <w:shd w:val="clear" w:color="auto" w:fill="FFFFFF"/>
        </w:rPr>
        <w:t xml:space="preserve"> 8.36kWh</w:t>
      </w:r>
      <w:r w:rsidRPr="002444A7">
        <w:rPr>
          <w:sz w:val="24"/>
          <w:szCs w:val="24"/>
        </w:rPr>
        <w:t>，</w:t>
      </w:r>
      <w:r w:rsidRPr="002444A7">
        <w:rPr>
          <w:rFonts w:ascii="Helvetica" w:hAnsi="Helvetica" w:cs="Helvetica"/>
          <w:color w:val="33353C"/>
          <w:sz w:val="24"/>
          <w:szCs w:val="24"/>
          <w:shd w:val="clear" w:color="auto" w:fill="FFFFFF"/>
        </w:rPr>
        <w:t>年支出约</w:t>
      </w:r>
      <w:r w:rsidRPr="002444A7">
        <w:rPr>
          <w:rFonts w:ascii="Helvetica" w:hAnsi="Helvetica" w:cs="Helvetica"/>
          <w:color w:val="33353C"/>
          <w:sz w:val="24"/>
          <w:szCs w:val="24"/>
          <w:shd w:val="clear" w:color="auto" w:fill="FFFFFF"/>
        </w:rPr>
        <w:t xml:space="preserve"> 1525 </w:t>
      </w:r>
      <w:r w:rsidRPr="002444A7">
        <w:rPr>
          <w:rFonts w:ascii="Helvetica" w:hAnsi="Helvetica" w:cs="Helvetica"/>
          <w:color w:val="33353C"/>
          <w:sz w:val="24"/>
          <w:szCs w:val="24"/>
          <w:shd w:val="clear" w:color="auto" w:fill="FFFFFF"/>
        </w:rPr>
        <w:t>元</w:t>
      </w:r>
      <w:r w:rsidRPr="002444A7">
        <w:rPr>
          <w:sz w:val="24"/>
          <w:szCs w:val="24"/>
        </w:rPr>
        <w:t>；</w:t>
      </w:r>
      <w:r w:rsidRPr="002444A7">
        <w:rPr>
          <w:rFonts w:ascii="Helvetica" w:hAnsi="Helvetica" w:cs="Helvetica"/>
          <w:color w:val="33353C"/>
          <w:sz w:val="24"/>
          <w:szCs w:val="24"/>
          <w:shd w:val="clear" w:color="auto" w:fill="FFFFFF"/>
        </w:rPr>
        <w:t>燃气热水器每天消耗燃气约</w:t>
      </w:r>
      <w:r w:rsidRPr="002444A7">
        <w:rPr>
          <w:rFonts w:ascii="Helvetica" w:hAnsi="Helvetica" w:cs="Helvetica"/>
          <w:color w:val="33353C"/>
          <w:sz w:val="24"/>
          <w:szCs w:val="24"/>
          <w:shd w:val="clear" w:color="auto" w:fill="FFFFFF"/>
        </w:rPr>
        <w:t xml:space="preserve"> 0.90Nm3</w:t>
      </w:r>
      <w:r w:rsidRPr="002444A7">
        <w:rPr>
          <w:sz w:val="24"/>
          <w:szCs w:val="24"/>
        </w:rPr>
        <w:t>，</w:t>
      </w:r>
      <w:r w:rsidRPr="002444A7">
        <w:rPr>
          <w:rFonts w:ascii="Helvetica" w:hAnsi="Helvetica" w:cs="Helvetica"/>
          <w:color w:val="33353C"/>
          <w:sz w:val="24"/>
          <w:szCs w:val="24"/>
          <w:shd w:val="clear" w:color="auto" w:fill="FFFFFF"/>
        </w:rPr>
        <w:t>年</w:t>
      </w:r>
      <w:r w:rsidRPr="002444A7">
        <w:rPr>
          <w:rFonts w:ascii="Helvetica" w:hAnsi="Helvetica" w:cs="Helvetica"/>
          <w:color w:val="33353C"/>
          <w:sz w:val="24"/>
          <w:szCs w:val="24"/>
          <w:shd w:val="clear" w:color="auto" w:fill="FFFFFF"/>
        </w:rPr>
        <w:t xml:space="preserve"> </w:t>
      </w:r>
      <w:r w:rsidRPr="002444A7">
        <w:rPr>
          <w:rFonts w:ascii="Helvetica" w:hAnsi="Helvetica" w:cs="Helvetica"/>
          <w:color w:val="33353C"/>
          <w:sz w:val="24"/>
          <w:szCs w:val="24"/>
          <w:shd w:val="clear" w:color="auto" w:fill="FFFFFF"/>
        </w:rPr>
        <w:t>支出约</w:t>
      </w:r>
      <w:r w:rsidRPr="002444A7">
        <w:rPr>
          <w:rFonts w:ascii="Helvetica" w:hAnsi="Helvetica" w:cs="Helvetica"/>
          <w:color w:val="33353C"/>
          <w:sz w:val="24"/>
          <w:szCs w:val="24"/>
          <w:shd w:val="clear" w:color="auto" w:fill="FFFFFF"/>
        </w:rPr>
        <w:t xml:space="preserve"> 821 </w:t>
      </w:r>
      <w:r w:rsidRPr="002444A7">
        <w:rPr>
          <w:rFonts w:ascii="Helvetica" w:hAnsi="Helvetica" w:cs="Helvetica"/>
          <w:color w:val="33353C"/>
          <w:sz w:val="24"/>
          <w:szCs w:val="24"/>
          <w:shd w:val="clear" w:color="auto" w:fill="FFFFFF"/>
        </w:rPr>
        <w:t>元</w:t>
      </w:r>
      <w:r w:rsidRPr="002444A7">
        <w:rPr>
          <w:sz w:val="24"/>
          <w:szCs w:val="24"/>
        </w:rPr>
        <w:t>；</w:t>
      </w:r>
      <w:r w:rsidRPr="002444A7">
        <w:rPr>
          <w:rFonts w:ascii="Helvetica" w:hAnsi="Helvetica" w:cs="Helvetica"/>
          <w:color w:val="33353C"/>
          <w:sz w:val="24"/>
          <w:szCs w:val="24"/>
          <w:shd w:val="clear" w:color="auto" w:fill="FFFFFF"/>
        </w:rPr>
        <w:t>热泵热水器每天耗电约</w:t>
      </w:r>
      <w:r w:rsidRPr="002444A7">
        <w:rPr>
          <w:rFonts w:ascii="Helvetica" w:hAnsi="Helvetica" w:cs="Helvetica"/>
          <w:color w:val="33353C"/>
          <w:sz w:val="24"/>
          <w:szCs w:val="24"/>
          <w:shd w:val="clear" w:color="auto" w:fill="FFFFFF"/>
        </w:rPr>
        <w:t xml:space="preserve"> 2.09kWh</w:t>
      </w:r>
      <w:r w:rsidRPr="002444A7">
        <w:rPr>
          <w:sz w:val="24"/>
          <w:szCs w:val="24"/>
        </w:rPr>
        <w:t>，</w:t>
      </w:r>
      <w:r w:rsidRPr="002444A7">
        <w:rPr>
          <w:rFonts w:ascii="Helvetica" w:hAnsi="Helvetica" w:cs="Helvetica"/>
          <w:color w:val="33353C"/>
          <w:sz w:val="24"/>
          <w:szCs w:val="24"/>
          <w:shd w:val="clear" w:color="auto" w:fill="FFFFFF"/>
        </w:rPr>
        <w:t>年支出约</w:t>
      </w:r>
      <w:r w:rsidRPr="002444A7">
        <w:rPr>
          <w:rFonts w:ascii="Helvetica" w:hAnsi="Helvetica" w:cs="Helvetica"/>
          <w:color w:val="33353C"/>
          <w:sz w:val="24"/>
          <w:szCs w:val="24"/>
          <w:shd w:val="clear" w:color="auto" w:fill="FFFFFF"/>
        </w:rPr>
        <w:t xml:space="preserve"> 383 </w:t>
      </w:r>
      <w:r w:rsidRPr="002444A7">
        <w:rPr>
          <w:rFonts w:ascii="Helvetica" w:hAnsi="Helvetica" w:cs="Helvetica"/>
          <w:color w:val="33353C"/>
          <w:sz w:val="24"/>
          <w:szCs w:val="24"/>
          <w:shd w:val="clear" w:color="auto" w:fill="FFFFFF"/>
        </w:rPr>
        <w:t>元</w:t>
      </w:r>
      <w:r w:rsidRPr="002444A7">
        <w:rPr>
          <w:sz w:val="24"/>
          <w:szCs w:val="24"/>
        </w:rPr>
        <w:t>，</w:t>
      </w:r>
      <w:r w:rsidRPr="002444A7">
        <w:rPr>
          <w:rFonts w:ascii="Helvetica" w:hAnsi="Helvetica" w:cs="Helvetica"/>
          <w:color w:val="FF0000"/>
          <w:sz w:val="24"/>
          <w:szCs w:val="24"/>
          <w:shd w:val="clear" w:color="auto" w:fill="FFFFFF"/>
        </w:rPr>
        <w:t>显著低于电热水器和燃气热水器</w:t>
      </w:r>
      <w:r w:rsidRPr="002444A7">
        <w:rPr>
          <w:sz w:val="24"/>
          <w:szCs w:val="24"/>
        </w:rPr>
        <w:t>，</w:t>
      </w:r>
      <w:r w:rsidRPr="002444A7">
        <w:rPr>
          <w:rFonts w:ascii="Helvetica" w:hAnsi="Helvetica" w:cs="Helvetica"/>
          <w:color w:val="33353C"/>
          <w:sz w:val="24"/>
          <w:szCs w:val="24"/>
          <w:shd w:val="clear" w:color="auto" w:fill="FFFFFF"/>
        </w:rPr>
        <w:t>经济性更高</w:t>
      </w:r>
      <w:r w:rsidRPr="002444A7">
        <w:rPr>
          <w:sz w:val="24"/>
          <w:szCs w:val="24"/>
        </w:rPr>
        <w:t>。</w:t>
      </w:r>
      <w:r w:rsidRPr="002444A7">
        <w:rPr>
          <w:rFonts w:ascii="Helvetica" w:hAnsi="Helvetica" w:cs="Helvetica"/>
          <w:color w:val="33353C"/>
          <w:sz w:val="24"/>
          <w:szCs w:val="24"/>
          <w:shd w:val="clear" w:color="auto" w:fill="FFFFFF"/>
        </w:rPr>
        <w:t>从原理上来看</w:t>
      </w:r>
      <w:r w:rsidRPr="002444A7">
        <w:rPr>
          <w:sz w:val="24"/>
          <w:szCs w:val="24"/>
        </w:rPr>
        <w:t>，</w:t>
      </w:r>
      <w:r w:rsidRPr="002444A7">
        <w:rPr>
          <w:rFonts w:ascii="Helvetica" w:hAnsi="Helvetica" w:cs="Helvetica"/>
          <w:color w:val="33353C"/>
          <w:sz w:val="24"/>
          <w:szCs w:val="24"/>
          <w:shd w:val="clear" w:color="auto" w:fill="FFFFFF"/>
        </w:rPr>
        <w:t>无论是燃煤</w:t>
      </w:r>
      <w:r w:rsidRPr="002444A7">
        <w:rPr>
          <w:sz w:val="24"/>
          <w:szCs w:val="24"/>
        </w:rPr>
        <w:t>、</w:t>
      </w:r>
      <w:r w:rsidRPr="002444A7">
        <w:rPr>
          <w:rFonts w:ascii="Helvetica" w:hAnsi="Helvetica" w:cs="Helvetica"/>
          <w:color w:val="33353C"/>
          <w:sz w:val="24"/>
          <w:szCs w:val="24"/>
          <w:shd w:val="clear" w:color="auto" w:fill="FFFFFF"/>
        </w:rPr>
        <w:t>燃气还是电制热</w:t>
      </w:r>
      <w:r w:rsidRPr="002444A7">
        <w:rPr>
          <w:sz w:val="24"/>
          <w:szCs w:val="24"/>
        </w:rPr>
        <w:t>，</w:t>
      </w:r>
      <w:r w:rsidRPr="002444A7">
        <w:rPr>
          <w:rFonts w:ascii="Helvetica" w:hAnsi="Helvetica" w:cs="Helvetica"/>
          <w:color w:val="33353C"/>
          <w:sz w:val="24"/>
          <w:szCs w:val="24"/>
          <w:shd w:val="clear" w:color="auto" w:fill="FFFFFF"/>
        </w:rPr>
        <w:t>其本质都是能量的转化</w:t>
      </w:r>
      <w:r w:rsidRPr="002444A7">
        <w:rPr>
          <w:sz w:val="24"/>
          <w:szCs w:val="24"/>
        </w:rPr>
        <w:t>（</w:t>
      </w:r>
      <w:r w:rsidRPr="002444A7">
        <w:rPr>
          <w:rFonts w:ascii="Helvetica" w:hAnsi="Helvetica" w:cs="Helvetica"/>
          <w:color w:val="33353C"/>
          <w:sz w:val="24"/>
          <w:szCs w:val="24"/>
          <w:shd w:val="clear" w:color="auto" w:fill="FFFFFF"/>
        </w:rPr>
        <w:t>通过燃烧将化学能转化为热能</w:t>
      </w:r>
      <w:r w:rsidRPr="002444A7">
        <w:rPr>
          <w:sz w:val="24"/>
          <w:szCs w:val="24"/>
        </w:rPr>
        <w:t>，</w:t>
      </w:r>
      <w:r w:rsidRPr="002444A7">
        <w:rPr>
          <w:rFonts w:ascii="Helvetica" w:hAnsi="Helvetica" w:cs="Helvetica"/>
          <w:color w:val="33353C"/>
          <w:sz w:val="24"/>
          <w:szCs w:val="24"/>
          <w:shd w:val="clear" w:color="auto" w:fill="FFFFFF"/>
        </w:rPr>
        <w:t>或电能转化</w:t>
      </w:r>
      <w:r w:rsidRPr="002444A7">
        <w:rPr>
          <w:rFonts w:ascii="Helvetica" w:hAnsi="Helvetica" w:cs="Helvetica"/>
          <w:color w:val="33353C"/>
          <w:sz w:val="24"/>
          <w:szCs w:val="24"/>
          <w:shd w:val="clear" w:color="auto" w:fill="FFFFFF"/>
        </w:rPr>
        <w:t xml:space="preserve"> </w:t>
      </w:r>
      <w:r w:rsidRPr="002444A7">
        <w:rPr>
          <w:rFonts w:ascii="Helvetica" w:hAnsi="Helvetica" w:cs="Helvetica"/>
          <w:color w:val="33353C"/>
          <w:sz w:val="24"/>
          <w:szCs w:val="24"/>
          <w:shd w:val="clear" w:color="auto" w:fill="FFFFFF"/>
        </w:rPr>
        <w:t>为热能</w:t>
      </w:r>
      <w:r w:rsidRPr="002444A7">
        <w:rPr>
          <w:sz w:val="24"/>
          <w:szCs w:val="24"/>
        </w:rPr>
        <w:t>），</w:t>
      </w:r>
      <w:r w:rsidRPr="002444A7">
        <w:rPr>
          <w:rFonts w:ascii="Helvetica" w:hAnsi="Helvetica" w:cs="Helvetica"/>
          <w:color w:val="33353C"/>
          <w:sz w:val="24"/>
          <w:szCs w:val="24"/>
          <w:shd w:val="clear" w:color="auto" w:fill="FFFFFF"/>
        </w:rPr>
        <w:t>而在能量转化过程中不可避免地存在损耗</w:t>
      </w:r>
      <w:r w:rsidRPr="002444A7">
        <w:rPr>
          <w:sz w:val="24"/>
          <w:szCs w:val="24"/>
        </w:rPr>
        <w:t>，</w:t>
      </w:r>
      <w:r w:rsidRPr="002444A7">
        <w:rPr>
          <w:rFonts w:ascii="Helvetica" w:hAnsi="Helvetica" w:cs="Helvetica"/>
          <w:color w:val="33353C"/>
          <w:sz w:val="24"/>
          <w:szCs w:val="24"/>
          <w:shd w:val="clear" w:color="auto" w:fill="FFFFFF"/>
        </w:rPr>
        <w:t>因此其能效比均小于</w:t>
      </w:r>
      <w:r w:rsidRPr="002444A7">
        <w:rPr>
          <w:rFonts w:ascii="Helvetica" w:hAnsi="Helvetica" w:cs="Helvetica"/>
          <w:color w:val="33353C"/>
          <w:sz w:val="24"/>
          <w:szCs w:val="24"/>
          <w:shd w:val="clear" w:color="auto" w:fill="FFFFFF"/>
        </w:rPr>
        <w:t xml:space="preserve"> 1</w:t>
      </w:r>
      <w:r w:rsidRPr="002444A7">
        <w:rPr>
          <w:sz w:val="24"/>
          <w:szCs w:val="24"/>
        </w:rPr>
        <w:t>；</w:t>
      </w:r>
      <w:r w:rsidRPr="002444A7">
        <w:rPr>
          <w:rFonts w:ascii="Helvetica" w:hAnsi="Helvetica" w:cs="Helvetica"/>
          <w:color w:val="33353C"/>
          <w:sz w:val="24"/>
          <w:szCs w:val="24"/>
          <w:shd w:val="clear" w:color="auto" w:fill="FFFFFF"/>
        </w:rPr>
        <w:t>对比之下</w:t>
      </w:r>
      <w:r w:rsidRPr="002444A7">
        <w:rPr>
          <w:sz w:val="24"/>
          <w:szCs w:val="24"/>
        </w:rPr>
        <w:t>，</w:t>
      </w:r>
      <w:r w:rsidRPr="002444A7">
        <w:rPr>
          <w:rFonts w:ascii="Helvetica" w:hAnsi="Helvetica" w:cs="Helvetica"/>
          <w:color w:val="FF0000"/>
          <w:sz w:val="24"/>
          <w:szCs w:val="24"/>
          <w:shd w:val="clear" w:color="auto" w:fill="FFFFFF"/>
        </w:rPr>
        <w:t>热泵通过电能驱动</w:t>
      </w:r>
      <w:r w:rsidRPr="002444A7">
        <w:rPr>
          <w:color w:val="FF0000"/>
          <w:sz w:val="24"/>
          <w:szCs w:val="24"/>
        </w:rPr>
        <w:t>，</w:t>
      </w:r>
      <w:r w:rsidRPr="002444A7">
        <w:rPr>
          <w:rFonts w:ascii="Helvetica" w:hAnsi="Helvetica" w:cs="Helvetica"/>
          <w:color w:val="FF0000"/>
          <w:sz w:val="24"/>
          <w:szCs w:val="24"/>
          <w:shd w:val="clear" w:color="auto" w:fill="FFFFFF"/>
        </w:rPr>
        <w:t>将空</w:t>
      </w:r>
      <w:r w:rsidRPr="002444A7">
        <w:rPr>
          <w:rFonts w:ascii="Helvetica" w:hAnsi="Helvetica" w:cs="Helvetica"/>
          <w:color w:val="FF0000"/>
          <w:sz w:val="24"/>
          <w:szCs w:val="24"/>
          <w:shd w:val="clear" w:color="auto" w:fill="FFFFFF"/>
        </w:rPr>
        <w:t xml:space="preserve"> </w:t>
      </w:r>
      <w:r w:rsidRPr="002444A7">
        <w:rPr>
          <w:rFonts w:ascii="Helvetica" w:hAnsi="Helvetica" w:cs="Helvetica"/>
          <w:color w:val="FF0000"/>
          <w:sz w:val="24"/>
          <w:szCs w:val="24"/>
          <w:shd w:val="clear" w:color="auto" w:fill="FFFFFF"/>
        </w:rPr>
        <w:t>气</w:t>
      </w:r>
      <w:r w:rsidRPr="002444A7">
        <w:rPr>
          <w:rFonts w:ascii="Helvetica" w:hAnsi="Helvetica" w:cs="Helvetica"/>
          <w:color w:val="FF0000"/>
          <w:sz w:val="24"/>
          <w:szCs w:val="24"/>
          <w:shd w:val="clear" w:color="auto" w:fill="FFFFFF"/>
        </w:rPr>
        <w:t>/</w:t>
      </w:r>
      <w:r w:rsidRPr="002444A7">
        <w:rPr>
          <w:rFonts w:ascii="Helvetica" w:hAnsi="Helvetica" w:cs="Helvetica"/>
          <w:color w:val="FF0000"/>
          <w:sz w:val="24"/>
          <w:szCs w:val="24"/>
          <w:shd w:val="clear" w:color="auto" w:fill="FFFFFF"/>
        </w:rPr>
        <w:t>土壤</w:t>
      </w:r>
      <w:r w:rsidRPr="002444A7">
        <w:rPr>
          <w:rFonts w:ascii="Helvetica" w:hAnsi="Helvetica" w:cs="Helvetica"/>
          <w:color w:val="FF0000"/>
          <w:sz w:val="24"/>
          <w:szCs w:val="24"/>
          <w:shd w:val="clear" w:color="auto" w:fill="FFFFFF"/>
        </w:rPr>
        <w:t>/</w:t>
      </w:r>
      <w:r w:rsidRPr="002444A7">
        <w:rPr>
          <w:rFonts w:ascii="Helvetica" w:hAnsi="Helvetica" w:cs="Helvetica"/>
          <w:color w:val="FF0000"/>
          <w:sz w:val="24"/>
          <w:szCs w:val="24"/>
          <w:shd w:val="clear" w:color="auto" w:fill="FFFFFF"/>
        </w:rPr>
        <w:t>水中的热能从室外搬运至室内</w:t>
      </w:r>
      <w:r w:rsidRPr="002444A7">
        <w:rPr>
          <w:color w:val="FF0000"/>
          <w:sz w:val="24"/>
          <w:szCs w:val="24"/>
        </w:rPr>
        <w:t>，</w:t>
      </w:r>
      <w:r w:rsidRPr="002444A7">
        <w:rPr>
          <w:rFonts w:ascii="Helvetica" w:hAnsi="Helvetica" w:cs="Helvetica"/>
          <w:color w:val="FF0000"/>
          <w:sz w:val="24"/>
          <w:szCs w:val="24"/>
          <w:shd w:val="clear" w:color="auto" w:fill="FFFFFF"/>
        </w:rPr>
        <w:t>因此能效比可以高达</w:t>
      </w:r>
      <w:r w:rsidRPr="002444A7">
        <w:rPr>
          <w:rFonts w:ascii="Helvetica" w:hAnsi="Helvetica" w:cs="Helvetica"/>
          <w:color w:val="FF0000"/>
          <w:sz w:val="24"/>
          <w:szCs w:val="24"/>
          <w:shd w:val="clear" w:color="auto" w:fill="FFFFFF"/>
        </w:rPr>
        <w:t xml:space="preserve"> 3~4</w:t>
      </w:r>
      <w:r w:rsidRPr="002444A7">
        <w:rPr>
          <w:color w:val="FF0000"/>
          <w:sz w:val="24"/>
          <w:szCs w:val="24"/>
        </w:rPr>
        <w:t>，</w:t>
      </w:r>
      <w:r w:rsidRPr="002444A7">
        <w:rPr>
          <w:rFonts w:ascii="Helvetica" w:hAnsi="Helvetica" w:cs="Helvetica"/>
          <w:color w:val="FF0000"/>
          <w:sz w:val="24"/>
          <w:szCs w:val="24"/>
          <w:shd w:val="clear" w:color="auto" w:fill="FFFFFF"/>
        </w:rPr>
        <w:t>能源利用效率显著高于燃煤</w:t>
      </w:r>
      <w:r w:rsidRPr="002444A7">
        <w:rPr>
          <w:color w:val="FF0000"/>
          <w:sz w:val="24"/>
          <w:szCs w:val="24"/>
        </w:rPr>
        <w:t>、</w:t>
      </w:r>
      <w:r w:rsidRPr="002444A7">
        <w:rPr>
          <w:rFonts w:ascii="Helvetica" w:hAnsi="Helvetica" w:cs="Helvetica"/>
          <w:color w:val="FF0000"/>
          <w:sz w:val="24"/>
          <w:szCs w:val="24"/>
          <w:shd w:val="clear" w:color="auto" w:fill="FFFFFF"/>
        </w:rPr>
        <w:t>燃气或电制热</w:t>
      </w:r>
    </w:p>
    <w:p w:rsidR="00A564C1" w:rsidRPr="002444A7" w:rsidRDefault="00A564C1" w:rsidP="00F803C8">
      <w:pPr>
        <w:rPr>
          <w:color w:val="FF0000"/>
        </w:rPr>
      </w:pPr>
    </w:p>
    <w:p w:rsidR="007D45F6" w:rsidRPr="007D45F6" w:rsidRDefault="007D45F6" w:rsidP="008E16E2"/>
    <w:p w:rsidR="008E16E2" w:rsidRDefault="008E16E2" w:rsidP="008E16E2"/>
    <w:p w:rsidR="001F4438" w:rsidRDefault="001F4438" w:rsidP="001F4438">
      <w:pPr>
        <w:pStyle w:val="2"/>
        <w:pageBreakBefore/>
        <w:numPr>
          <w:ilvl w:val="0"/>
          <w:numId w:val="3"/>
        </w:numPr>
        <w:spacing w:line="415" w:lineRule="auto"/>
        <w:ind w:left="658" w:hanging="658"/>
      </w:pPr>
      <w:r>
        <w:rPr>
          <w:rFonts w:hint="eastAsia"/>
        </w:rPr>
        <w:lastRenderedPageBreak/>
        <w:t>相关</w:t>
      </w:r>
      <w:r>
        <w:t>宏观经济</w:t>
      </w: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FF30CB" w:rsidRPr="00DC7973" w:rsidRDefault="00FF30CB" w:rsidP="008E16E2">
      <w:pPr>
        <w:rPr>
          <w:rFonts w:asciiTheme="minorEastAsia" w:hAnsiTheme="minorEastAsia" w:cs="Helvetica"/>
          <w:color w:val="33353C"/>
          <w:szCs w:val="21"/>
          <w:shd w:val="clear" w:color="auto" w:fill="FFFFFF"/>
        </w:rPr>
      </w:pPr>
    </w:p>
    <w:p w:rsidR="001F4438" w:rsidRPr="008E16E2" w:rsidRDefault="001F4438" w:rsidP="008E16E2">
      <w:pPr>
        <w:sectPr w:rsidR="001F4438" w:rsidRPr="008E16E2" w:rsidSect="0010524D">
          <w:pgSz w:w="11906" w:h="16838"/>
          <w:pgMar w:top="1440" w:right="1800" w:bottom="1440" w:left="1800" w:header="851" w:footer="992" w:gutter="0"/>
          <w:cols w:space="425"/>
          <w:docGrid w:type="lines" w:linePitch="312"/>
        </w:sectPr>
      </w:pPr>
    </w:p>
    <w:p w:rsidR="0010524D" w:rsidRDefault="001B5C7C" w:rsidP="000448FC">
      <w:pPr>
        <w:pStyle w:val="2"/>
      </w:pPr>
      <w:r>
        <w:rPr>
          <w:rFonts w:hint="eastAsia"/>
        </w:rPr>
        <w:lastRenderedPageBreak/>
        <w:t>二、市场结构</w:t>
      </w:r>
      <w:r>
        <w:t>分析</w:t>
      </w:r>
    </w:p>
    <w:p w:rsidR="003F34B1" w:rsidRDefault="003F34B1" w:rsidP="001B5C7C">
      <w:pPr>
        <w:rPr>
          <w:rFonts w:asciiTheme="minorEastAsia" w:hAnsiTheme="minorEastAsia" w:cs="Helvetica"/>
          <w:color w:val="33353C"/>
          <w:szCs w:val="21"/>
          <w:shd w:val="clear" w:color="auto" w:fill="FFFFFF"/>
        </w:rPr>
      </w:pPr>
    </w:p>
    <w:p w:rsidR="003F34B1" w:rsidRPr="001F78EA" w:rsidRDefault="001F78EA" w:rsidP="001B5C7C">
      <w:pPr>
        <w:rPr>
          <w:rFonts w:asciiTheme="minorEastAsia" w:hAnsiTheme="minorEastAsia" w:cs="Helvetica" w:hint="eastAsia"/>
          <w:color w:val="33353C"/>
          <w:sz w:val="24"/>
          <w:szCs w:val="24"/>
          <w:shd w:val="clear" w:color="auto" w:fill="FFFFFF"/>
        </w:rPr>
      </w:pPr>
      <w:r w:rsidRPr="001F78EA">
        <w:rPr>
          <w:rFonts w:ascii="Helvetica" w:hAnsi="Helvetica" w:cs="Helvetica"/>
          <w:color w:val="33353C"/>
          <w:sz w:val="24"/>
          <w:szCs w:val="24"/>
          <w:shd w:val="clear" w:color="auto" w:fill="FFFFFF"/>
        </w:rPr>
        <w:t>生产端</w:t>
      </w:r>
      <w:r w:rsidRPr="001F78EA">
        <w:rPr>
          <w:sz w:val="24"/>
          <w:szCs w:val="24"/>
        </w:rPr>
        <w:t>：</w:t>
      </w:r>
      <w:r w:rsidRPr="001F78EA">
        <w:rPr>
          <w:rFonts w:ascii="Helvetica" w:hAnsi="Helvetica" w:cs="Helvetica"/>
          <w:color w:val="33353C"/>
          <w:sz w:val="24"/>
          <w:szCs w:val="24"/>
          <w:shd w:val="clear" w:color="auto" w:fill="FFFFFF"/>
        </w:rPr>
        <w:t>中国热泵产能高居全球首位</w:t>
      </w:r>
      <w:r w:rsidRPr="001F78EA">
        <w:rPr>
          <w:sz w:val="24"/>
          <w:szCs w:val="24"/>
        </w:rPr>
        <w:t>，</w:t>
      </w:r>
      <w:r w:rsidRPr="001F78EA">
        <w:rPr>
          <w:rFonts w:ascii="Helvetica" w:hAnsi="Helvetica" w:cs="Helvetica"/>
          <w:color w:val="FF0000"/>
          <w:sz w:val="24"/>
          <w:szCs w:val="24"/>
          <w:shd w:val="clear" w:color="auto" w:fill="FFFFFF"/>
        </w:rPr>
        <w:t>占据全球近</w:t>
      </w:r>
      <w:r w:rsidRPr="001F78EA">
        <w:rPr>
          <w:rFonts w:ascii="Helvetica" w:hAnsi="Helvetica" w:cs="Helvetica"/>
          <w:color w:val="FF0000"/>
          <w:sz w:val="24"/>
          <w:szCs w:val="24"/>
          <w:shd w:val="clear" w:color="auto" w:fill="FFFFFF"/>
        </w:rPr>
        <w:t xml:space="preserve"> 6 </w:t>
      </w:r>
      <w:r w:rsidRPr="001F78EA">
        <w:rPr>
          <w:rFonts w:ascii="Helvetica" w:hAnsi="Helvetica" w:cs="Helvetica"/>
          <w:color w:val="FF0000"/>
          <w:sz w:val="24"/>
          <w:szCs w:val="24"/>
          <w:shd w:val="clear" w:color="auto" w:fill="FFFFFF"/>
        </w:rPr>
        <w:t>成份额</w:t>
      </w:r>
      <w:r w:rsidRPr="001F78EA">
        <w:rPr>
          <w:sz w:val="24"/>
          <w:szCs w:val="24"/>
        </w:rPr>
        <w:t>。</w:t>
      </w:r>
      <w:r w:rsidRPr="001F78EA">
        <w:rPr>
          <w:rFonts w:ascii="Helvetica" w:hAnsi="Helvetica" w:cs="Helvetica"/>
          <w:color w:val="33353C"/>
          <w:sz w:val="24"/>
          <w:szCs w:val="24"/>
          <w:shd w:val="clear" w:color="auto" w:fill="FFFFFF"/>
        </w:rPr>
        <w:t>中国拥有全球最为完善的家电产业链</w:t>
      </w:r>
      <w:r w:rsidRPr="001F78EA">
        <w:rPr>
          <w:sz w:val="24"/>
          <w:szCs w:val="24"/>
        </w:rPr>
        <w:t>，</w:t>
      </w:r>
      <w:r w:rsidRPr="001F78EA">
        <w:rPr>
          <w:rFonts w:ascii="Helvetica" w:hAnsi="Helvetica" w:cs="Helvetica"/>
          <w:color w:val="33353C"/>
          <w:sz w:val="24"/>
          <w:szCs w:val="24"/>
          <w:shd w:val="clear" w:color="auto" w:fill="FFFFFF"/>
        </w:rPr>
        <w:t>这一优势在热泵</w:t>
      </w:r>
      <w:r w:rsidRPr="001F78EA">
        <w:rPr>
          <w:rFonts w:ascii="Helvetica" w:hAnsi="Helvetica" w:cs="Helvetica"/>
          <w:color w:val="33353C"/>
          <w:sz w:val="24"/>
          <w:szCs w:val="24"/>
          <w:shd w:val="clear" w:color="auto" w:fill="FFFFFF"/>
        </w:rPr>
        <w:t xml:space="preserve"> </w:t>
      </w:r>
      <w:r w:rsidRPr="001F78EA">
        <w:rPr>
          <w:rFonts w:ascii="Helvetica" w:hAnsi="Helvetica" w:cs="Helvetica"/>
          <w:color w:val="33353C"/>
          <w:sz w:val="24"/>
          <w:szCs w:val="24"/>
          <w:shd w:val="clear" w:color="auto" w:fill="FFFFFF"/>
        </w:rPr>
        <w:t>领域也有所体现</w:t>
      </w:r>
      <w:r w:rsidRPr="001F78EA">
        <w:rPr>
          <w:sz w:val="24"/>
          <w:szCs w:val="24"/>
        </w:rPr>
        <w:t>。</w:t>
      </w:r>
      <w:r w:rsidRPr="001F78EA">
        <w:rPr>
          <w:rFonts w:ascii="Helvetica" w:hAnsi="Helvetica" w:cs="Helvetica"/>
          <w:color w:val="33353C"/>
          <w:sz w:val="24"/>
          <w:szCs w:val="24"/>
          <w:shd w:val="clear" w:color="auto" w:fill="FFFFFF"/>
        </w:rPr>
        <w:t>据产业在线数据</w:t>
      </w:r>
      <w:r w:rsidRPr="001F78EA">
        <w:rPr>
          <w:sz w:val="24"/>
          <w:szCs w:val="24"/>
        </w:rPr>
        <w:t>，</w:t>
      </w:r>
      <w:r w:rsidRPr="001F78EA">
        <w:rPr>
          <w:rFonts w:ascii="Helvetica" w:hAnsi="Helvetica" w:cs="Helvetica"/>
          <w:color w:val="33353C"/>
          <w:sz w:val="24"/>
          <w:szCs w:val="24"/>
          <w:shd w:val="clear" w:color="auto" w:fill="FFFFFF"/>
        </w:rPr>
        <w:t xml:space="preserve">2020 </w:t>
      </w:r>
      <w:r w:rsidRPr="001F78EA">
        <w:rPr>
          <w:rFonts w:ascii="Helvetica" w:hAnsi="Helvetica" w:cs="Helvetica"/>
          <w:color w:val="33353C"/>
          <w:sz w:val="24"/>
          <w:szCs w:val="24"/>
          <w:shd w:val="clear" w:color="auto" w:fill="FFFFFF"/>
        </w:rPr>
        <w:t>年受新冠疫情影响</w:t>
      </w:r>
      <w:r w:rsidRPr="001F78EA">
        <w:rPr>
          <w:sz w:val="24"/>
          <w:szCs w:val="24"/>
        </w:rPr>
        <w:t>，</w:t>
      </w:r>
      <w:r w:rsidRPr="001F78EA">
        <w:rPr>
          <w:rFonts w:ascii="Helvetica" w:hAnsi="Helvetica" w:cs="Helvetica"/>
          <w:color w:val="33353C"/>
          <w:sz w:val="24"/>
          <w:szCs w:val="24"/>
          <w:shd w:val="clear" w:color="auto" w:fill="FFFFFF"/>
        </w:rPr>
        <w:t>国内热泵产量较</w:t>
      </w:r>
      <w:r w:rsidRPr="001F78EA">
        <w:rPr>
          <w:rFonts w:ascii="Helvetica" w:hAnsi="Helvetica" w:cs="Helvetica"/>
          <w:color w:val="33353C"/>
          <w:sz w:val="24"/>
          <w:szCs w:val="24"/>
          <w:shd w:val="clear" w:color="auto" w:fill="FFFFFF"/>
        </w:rPr>
        <w:t xml:space="preserve"> 2019 </w:t>
      </w:r>
      <w:r w:rsidRPr="001F78EA">
        <w:rPr>
          <w:rFonts w:ascii="Helvetica" w:hAnsi="Helvetica" w:cs="Helvetica"/>
          <w:color w:val="33353C"/>
          <w:sz w:val="24"/>
          <w:szCs w:val="24"/>
          <w:shd w:val="clear" w:color="auto" w:fill="FFFFFF"/>
        </w:rPr>
        <w:t>年有所下滑</w:t>
      </w:r>
      <w:r w:rsidRPr="001F78EA">
        <w:rPr>
          <w:sz w:val="24"/>
          <w:szCs w:val="24"/>
        </w:rPr>
        <w:t>，</w:t>
      </w:r>
      <w:r w:rsidRPr="001F78EA">
        <w:rPr>
          <w:rFonts w:ascii="Helvetica" w:hAnsi="Helvetica" w:cs="Helvetica"/>
          <w:color w:val="33353C"/>
          <w:sz w:val="24"/>
          <w:szCs w:val="24"/>
          <w:shd w:val="clear" w:color="auto" w:fill="FFFFFF"/>
        </w:rPr>
        <w:t>但仍高达</w:t>
      </w:r>
      <w:r w:rsidRPr="001F78EA">
        <w:rPr>
          <w:rFonts w:ascii="Helvetica" w:hAnsi="Helvetica" w:cs="Helvetica"/>
          <w:color w:val="33353C"/>
          <w:sz w:val="24"/>
          <w:szCs w:val="24"/>
          <w:shd w:val="clear" w:color="auto" w:fill="FFFFFF"/>
        </w:rPr>
        <w:t xml:space="preserve"> 201.8 </w:t>
      </w:r>
      <w:r w:rsidRPr="001F78EA">
        <w:rPr>
          <w:rFonts w:ascii="Helvetica" w:hAnsi="Helvetica" w:cs="Helvetica"/>
          <w:color w:val="33353C"/>
          <w:sz w:val="24"/>
          <w:szCs w:val="24"/>
          <w:shd w:val="clear" w:color="auto" w:fill="FFFFFF"/>
        </w:rPr>
        <w:t>万台</w:t>
      </w:r>
      <w:r w:rsidRPr="001F78EA">
        <w:rPr>
          <w:sz w:val="24"/>
          <w:szCs w:val="24"/>
        </w:rPr>
        <w:t>，</w:t>
      </w:r>
      <w:r w:rsidRPr="001F78EA">
        <w:rPr>
          <w:rFonts w:ascii="Helvetica" w:hAnsi="Helvetica" w:cs="Helvetica"/>
          <w:color w:val="33353C"/>
          <w:sz w:val="24"/>
          <w:szCs w:val="24"/>
          <w:shd w:val="clear" w:color="auto" w:fill="FFFFFF"/>
        </w:rPr>
        <w:t>远高于全球其它国家</w:t>
      </w:r>
      <w:r w:rsidRPr="001F78EA">
        <w:rPr>
          <w:sz w:val="24"/>
          <w:szCs w:val="24"/>
        </w:rPr>
        <w:t>，</w:t>
      </w:r>
      <w:r w:rsidRPr="001F78EA">
        <w:rPr>
          <w:rFonts w:ascii="Helvetica" w:hAnsi="Helvetica" w:cs="Helvetica"/>
          <w:color w:val="33353C"/>
          <w:sz w:val="24"/>
          <w:szCs w:val="24"/>
          <w:shd w:val="clear" w:color="auto" w:fill="FFFFFF"/>
        </w:rPr>
        <w:t>在全球范围内产能份额高达</w:t>
      </w:r>
      <w:r w:rsidRPr="001F78EA">
        <w:rPr>
          <w:rFonts w:ascii="Helvetica" w:hAnsi="Helvetica" w:cs="Helvetica"/>
          <w:color w:val="33353C"/>
          <w:sz w:val="24"/>
          <w:szCs w:val="24"/>
          <w:shd w:val="clear" w:color="auto" w:fill="FFFFFF"/>
        </w:rPr>
        <w:t xml:space="preserve"> 59.4%</w:t>
      </w:r>
      <w:r w:rsidRPr="001F78EA">
        <w:rPr>
          <w:sz w:val="24"/>
          <w:szCs w:val="24"/>
        </w:rPr>
        <w:t>，</w:t>
      </w:r>
      <w:r w:rsidRPr="001F78EA">
        <w:rPr>
          <w:rFonts w:ascii="Helvetica" w:hAnsi="Helvetica" w:cs="Helvetica"/>
          <w:color w:val="33353C"/>
          <w:sz w:val="24"/>
          <w:szCs w:val="24"/>
          <w:shd w:val="clear" w:color="auto" w:fill="FFFFFF"/>
        </w:rPr>
        <w:t>稳居全球首位</w:t>
      </w:r>
    </w:p>
    <w:p w:rsidR="003F34B1" w:rsidRPr="00DC7973" w:rsidRDefault="003F34B1" w:rsidP="001B5C7C">
      <w:pPr>
        <w:rPr>
          <w:rFonts w:asciiTheme="minorEastAsia" w:hAnsiTheme="minorEastAsia" w:cs="Helvetica"/>
          <w:color w:val="33353C"/>
          <w:szCs w:val="21"/>
          <w:shd w:val="clear" w:color="auto" w:fill="FFFFFF"/>
        </w:rPr>
      </w:pPr>
    </w:p>
    <w:p w:rsidR="00F803C8" w:rsidRDefault="00F803C8" w:rsidP="003F34B1">
      <w:pPr>
        <w:pStyle w:val="2"/>
        <w:keepNext w:val="0"/>
        <w:pageBreakBefore/>
        <w:spacing w:line="415" w:lineRule="auto"/>
      </w:pPr>
      <w:r>
        <w:rPr>
          <w:rFonts w:hint="eastAsia"/>
        </w:rPr>
        <w:lastRenderedPageBreak/>
        <w:t>三</w:t>
      </w:r>
      <w:r>
        <w:t>、</w:t>
      </w:r>
      <w:r w:rsidR="001B5C7C">
        <w:rPr>
          <w:rFonts w:hint="eastAsia"/>
        </w:rPr>
        <w:t>行业内</w:t>
      </w:r>
      <w:r w:rsidR="001B5C7C">
        <w:t>竞争对手分析</w:t>
      </w:r>
    </w:p>
    <w:p w:rsidR="00E20EA4" w:rsidRDefault="00E20EA4" w:rsidP="00DC7973">
      <w:pPr>
        <w:rPr>
          <w:rFonts w:asciiTheme="minorEastAsia" w:hAnsiTheme="minorEastAsia" w:cs="Helvetica"/>
          <w:color w:val="33353C"/>
          <w:szCs w:val="21"/>
          <w:shd w:val="clear" w:color="auto" w:fill="FFFFFF"/>
        </w:rPr>
      </w:pPr>
    </w:p>
    <w:p w:rsidR="00E20EA4" w:rsidRPr="00EA1B9D" w:rsidRDefault="00EA1B9D" w:rsidP="00DC7973">
      <w:pPr>
        <w:rPr>
          <w:rFonts w:asciiTheme="minorEastAsia" w:hAnsiTheme="minorEastAsia" w:cs="Helvetica" w:hint="eastAsia"/>
          <w:color w:val="33353C"/>
          <w:sz w:val="24"/>
          <w:szCs w:val="24"/>
          <w:shd w:val="clear" w:color="auto" w:fill="FFFFFF"/>
        </w:rPr>
      </w:pPr>
      <w:r w:rsidRPr="00EA1B9D">
        <w:rPr>
          <w:rFonts w:ascii="Helvetica" w:hAnsi="Helvetica" w:cs="Helvetica"/>
          <w:color w:val="33353C"/>
          <w:sz w:val="24"/>
          <w:szCs w:val="24"/>
          <w:shd w:val="clear" w:color="auto" w:fill="FFFFFF"/>
        </w:rPr>
        <w:t>竞争</w:t>
      </w:r>
      <w:r w:rsidRPr="00EA1B9D">
        <w:rPr>
          <w:rFonts w:ascii="Helvetica" w:hAnsi="Helvetica" w:cs="Helvetica"/>
          <w:color w:val="33353C"/>
          <w:sz w:val="24"/>
          <w:szCs w:val="24"/>
          <w:shd w:val="clear" w:color="auto" w:fill="FFFFFF"/>
        </w:rPr>
        <w:t xml:space="preserve"> </w:t>
      </w:r>
      <w:r w:rsidRPr="00EA1B9D">
        <w:rPr>
          <w:rFonts w:ascii="Helvetica" w:hAnsi="Helvetica" w:cs="Helvetica"/>
          <w:color w:val="33353C"/>
          <w:sz w:val="24"/>
          <w:szCs w:val="24"/>
          <w:shd w:val="clear" w:color="auto" w:fill="FFFFFF"/>
        </w:rPr>
        <w:t>格局方面</w:t>
      </w:r>
      <w:r w:rsidRPr="00EA1B9D">
        <w:rPr>
          <w:sz w:val="24"/>
          <w:szCs w:val="24"/>
        </w:rPr>
        <w:t>，</w:t>
      </w:r>
      <w:r w:rsidRPr="00EA1B9D">
        <w:rPr>
          <w:rFonts w:ascii="Helvetica" w:hAnsi="Helvetica" w:cs="Helvetica"/>
          <w:color w:val="33353C"/>
          <w:sz w:val="24"/>
          <w:szCs w:val="24"/>
          <w:shd w:val="clear" w:color="auto" w:fill="FFFFFF"/>
        </w:rPr>
        <w:t>目前热泵行业依然维持较高集中度</w:t>
      </w:r>
      <w:r w:rsidRPr="00EA1B9D">
        <w:rPr>
          <w:sz w:val="24"/>
          <w:szCs w:val="24"/>
        </w:rPr>
        <w:t>，</w:t>
      </w:r>
      <w:bookmarkStart w:id="0" w:name="_GoBack"/>
      <w:r w:rsidRPr="00EA1B9D">
        <w:rPr>
          <w:rFonts w:ascii="Helvetica" w:hAnsi="Helvetica" w:cs="Helvetica"/>
          <w:color w:val="FF0000"/>
          <w:sz w:val="24"/>
          <w:szCs w:val="24"/>
          <w:shd w:val="clear" w:color="auto" w:fill="FFFFFF"/>
        </w:rPr>
        <w:t xml:space="preserve">2021 </w:t>
      </w:r>
      <w:r w:rsidRPr="00EA1B9D">
        <w:rPr>
          <w:rFonts w:ascii="Helvetica" w:hAnsi="Helvetica" w:cs="Helvetica"/>
          <w:color w:val="FF0000"/>
          <w:sz w:val="24"/>
          <w:szCs w:val="24"/>
          <w:shd w:val="clear" w:color="auto" w:fill="FFFFFF"/>
        </w:rPr>
        <w:t>年</w:t>
      </w:r>
      <w:r w:rsidRPr="00EA1B9D">
        <w:rPr>
          <w:rFonts w:ascii="Helvetica" w:hAnsi="Helvetica" w:cs="Helvetica"/>
          <w:color w:val="FF0000"/>
          <w:sz w:val="24"/>
          <w:szCs w:val="24"/>
          <w:shd w:val="clear" w:color="auto" w:fill="FFFFFF"/>
        </w:rPr>
        <w:t xml:space="preserve"> CR3</w:t>
      </w:r>
      <w:r w:rsidRPr="00EA1B9D">
        <w:rPr>
          <w:color w:val="FF0000"/>
          <w:sz w:val="24"/>
          <w:szCs w:val="24"/>
        </w:rPr>
        <w:t>、</w:t>
      </w:r>
      <w:r w:rsidRPr="00EA1B9D">
        <w:rPr>
          <w:rFonts w:ascii="Helvetica" w:hAnsi="Helvetica" w:cs="Helvetica"/>
          <w:color w:val="FF0000"/>
          <w:sz w:val="24"/>
          <w:szCs w:val="24"/>
          <w:shd w:val="clear" w:color="auto" w:fill="FFFFFF"/>
        </w:rPr>
        <w:t xml:space="preserve">CR5 </w:t>
      </w:r>
      <w:r w:rsidRPr="00EA1B9D">
        <w:rPr>
          <w:rFonts w:ascii="Helvetica" w:hAnsi="Helvetica" w:cs="Helvetica"/>
          <w:color w:val="FF0000"/>
          <w:sz w:val="24"/>
          <w:szCs w:val="24"/>
          <w:shd w:val="clear" w:color="auto" w:fill="FFFFFF"/>
        </w:rPr>
        <w:t>和</w:t>
      </w:r>
      <w:r w:rsidRPr="00EA1B9D">
        <w:rPr>
          <w:rFonts w:ascii="Helvetica" w:hAnsi="Helvetica" w:cs="Helvetica"/>
          <w:color w:val="FF0000"/>
          <w:sz w:val="24"/>
          <w:szCs w:val="24"/>
          <w:shd w:val="clear" w:color="auto" w:fill="FFFFFF"/>
        </w:rPr>
        <w:t xml:space="preserve"> CR10 </w:t>
      </w:r>
      <w:r w:rsidRPr="00EA1B9D">
        <w:rPr>
          <w:rFonts w:ascii="Helvetica" w:hAnsi="Helvetica" w:cs="Helvetica"/>
          <w:color w:val="FF0000"/>
          <w:sz w:val="24"/>
          <w:szCs w:val="24"/>
          <w:shd w:val="clear" w:color="auto" w:fill="FFFFFF"/>
        </w:rPr>
        <w:t>分别达到</w:t>
      </w:r>
      <w:r w:rsidRPr="00EA1B9D">
        <w:rPr>
          <w:rFonts w:ascii="Helvetica" w:hAnsi="Helvetica" w:cs="Helvetica"/>
          <w:color w:val="FF0000"/>
          <w:sz w:val="24"/>
          <w:szCs w:val="24"/>
          <w:shd w:val="clear" w:color="auto" w:fill="FFFFFF"/>
        </w:rPr>
        <w:t xml:space="preserve"> 30.7%</w:t>
      </w:r>
      <w:r w:rsidRPr="00EA1B9D">
        <w:rPr>
          <w:color w:val="FF0000"/>
          <w:sz w:val="24"/>
          <w:szCs w:val="24"/>
        </w:rPr>
        <w:t>、</w:t>
      </w:r>
      <w:r w:rsidRPr="00EA1B9D">
        <w:rPr>
          <w:rFonts w:ascii="Helvetica" w:hAnsi="Helvetica" w:cs="Helvetica"/>
          <w:color w:val="FF0000"/>
          <w:sz w:val="24"/>
          <w:szCs w:val="24"/>
          <w:shd w:val="clear" w:color="auto" w:fill="FFFFFF"/>
        </w:rPr>
        <w:t>47.0%</w:t>
      </w:r>
      <w:r w:rsidRPr="00EA1B9D">
        <w:rPr>
          <w:rFonts w:ascii="Helvetica" w:hAnsi="Helvetica" w:cs="Helvetica"/>
          <w:color w:val="FF0000"/>
          <w:sz w:val="24"/>
          <w:szCs w:val="24"/>
          <w:shd w:val="clear" w:color="auto" w:fill="FFFFFF"/>
        </w:rPr>
        <w:t>与</w:t>
      </w:r>
      <w:r w:rsidRPr="00EA1B9D">
        <w:rPr>
          <w:rFonts w:ascii="Helvetica" w:hAnsi="Helvetica" w:cs="Helvetica"/>
          <w:color w:val="FF0000"/>
          <w:sz w:val="24"/>
          <w:szCs w:val="24"/>
          <w:shd w:val="clear" w:color="auto" w:fill="FFFFFF"/>
        </w:rPr>
        <w:t xml:space="preserve"> 63.3%</w:t>
      </w:r>
      <w:bookmarkEnd w:id="0"/>
      <w:r w:rsidRPr="00EA1B9D">
        <w:rPr>
          <w:sz w:val="24"/>
          <w:szCs w:val="24"/>
        </w:rPr>
        <w:t>。</w:t>
      </w:r>
      <w:r w:rsidRPr="00EA1B9D">
        <w:rPr>
          <w:rFonts w:ascii="Helvetica" w:hAnsi="Helvetica" w:cs="Helvetica"/>
          <w:color w:val="33353C"/>
          <w:sz w:val="24"/>
          <w:szCs w:val="24"/>
          <w:shd w:val="clear" w:color="auto" w:fill="FFFFFF"/>
        </w:rPr>
        <w:t>整</w:t>
      </w:r>
      <w:r w:rsidRPr="00EA1B9D">
        <w:rPr>
          <w:rFonts w:ascii="Helvetica" w:hAnsi="Helvetica" w:cs="Helvetica"/>
          <w:color w:val="33353C"/>
          <w:sz w:val="24"/>
          <w:szCs w:val="24"/>
          <w:shd w:val="clear" w:color="auto" w:fill="FFFFFF"/>
        </w:rPr>
        <w:t xml:space="preserve"> </w:t>
      </w:r>
      <w:r w:rsidRPr="00EA1B9D">
        <w:rPr>
          <w:rFonts w:ascii="Helvetica" w:hAnsi="Helvetica" w:cs="Helvetica"/>
          <w:color w:val="33353C"/>
          <w:sz w:val="24"/>
          <w:szCs w:val="24"/>
          <w:shd w:val="clear" w:color="auto" w:fill="FFFFFF"/>
        </w:rPr>
        <w:t>体来看</w:t>
      </w:r>
      <w:r w:rsidRPr="00EA1B9D">
        <w:rPr>
          <w:sz w:val="24"/>
          <w:szCs w:val="24"/>
        </w:rPr>
        <w:t>，</w:t>
      </w:r>
      <w:r w:rsidRPr="00EA1B9D">
        <w:rPr>
          <w:rFonts w:ascii="Helvetica" w:hAnsi="Helvetica" w:cs="Helvetica"/>
          <w:color w:val="33353C"/>
          <w:sz w:val="24"/>
          <w:szCs w:val="24"/>
          <w:shd w:val="clear" w:color="auto" w:fill="FFFFFF"/>
        </w:rPr>
        <w:t>热泵下游客户对于产品稳定性</w:t>
      </w:r>
      <w:r w:rsidRPr="00EA1B9D">
        <w:rPr>
          <w:sz w:val="24"/>
          <w:szCs w:val="24"/>
        </w:rPr>
        <w:t>、</w:t>
      </w:r>
      <w:r w:rsidRPr="00EA1B9D">
        <w:rPr>
          <w:rFonts w:ascii="Helvetica" w:hAnsi="Helvetica" w:cs="Helvetica"/>
          <w:color w:val="33353C"/>
          <w:sz w:val="24"/>
          <w:szCs w:val="24"/>
          <w:shd w:val="clear" w:color="auto" w:fill="FFFFFF"/>
        </w:rPr>
        <w:t>精细性和多样性都有较高要求</w:t>
      </w:r>
      <w:r w:rsidRPr="00EA1B9D">
        <w:rPr>
          <w:sz w:val="24"/>
          <w:szCs w:val="24"/>
        </w:rPr>
        <w:t>，</w:t>
      </w:r>
      <w:r w:rsidRPr="00EA1B9D">
        <w:rPr>
          <w:rFonts w:ascii="Helvetica" w:hAnsi="Helvetica" w:cs="Helvetica"/>
          <w:color w:val="33353C"/>
          <w:sz w:val="24"/>
          <w:szCs w:val="24"/>
          <w:shd w:val="clear" w:color="auto" w:fill="FFFFFF"/>
        </w:rPr>
        <w:t>行业头部企业长期研发投入和技术积累</w:t>
      </w:r>
      <w:r w:rsidRPr="00EA1B9D">
        <w:rPr>
          <w:sz w:val="24"/>
          <w:szCs w:val="24"/>
        </w:rPr>
        <w:t>，</w:t>
      </w:r>
      <w:r w:rsidRPr="00EA1B9D">
        <w:rPr>
          <w:rFonts w:ascii="Helvetica" w:hAnsi="Helvetica" w:cs="Helvetica"/>
          <w:color w:val="33353C"/>
          <w:sz w:val="24"/>
          <w:szCs w:val="24"/>
          <w:shd w:val="clear" w:color="auto" w:fill="FFFFFF"/>
        </w:rPr>
        <w:t>使</w:t>
      </w:r>
      <w:r w:rsidRPr="00EA1B9D">
        <w:rPr>
          <w:rFonts w:ascii="Helvetica" w:hAnsi="Helvetica" w:cs="Helvetica"/>
          <w:color w:val="33353C"/>
          <w:sz w:val="24"/>
          <w:szCs w:val="24"/>
          <w:shd w:val="clear" w:color="auto" w:fill="FFFFFF"/>
        </w:rPr>
        <w:t xml:space="preserve"> </w:t>
      </w:r>
      <w:r w:rsidRPr="00EA1B9D">
        <w:rPr>
          <w:rFonts w:ascii="Helvetica" w:hAnsi="Helvetica" w:cs="Helvetica"/>
          <w:color w:val="33353C"/>
          <w:sz w:val="24"/>
          <w:szCs w:val="24"/>
          <w:shd w:val="clear" w:color="auto" w:fill="FFFFFF"/>
        </w:rPr>
        <w:t>行业存在较高的技术和经验壁垒</w:t>
      </w:r>
      <w:r w:rsidRPr="00EA1B9D">
        <w:rPr>
          <w:sz w:val="24"/>
          <w:szCs w:val="24"/>
        </w:rPr>
        <w:t>，</w:t>
      </w:r>
      <w:r w:rsidRPr="00EA1B9D">
        <w:rPr>
          <w:rFonts w:ascii="Helvetica" w:hAnsi="Helvetica" w:cs="Helvetica"/>
          <w:color w:val="33353C"/>
          <w:sz w:val="24"/>
          <w:szCs w:val="24"/>
          <w:shd w:val="clear" w:color="auto" w:fill="FFFFFF"/>
        </w:rPr>
        <w:t>同时考虑到今年上半年疫情冲击叠加原材料价格大幅上涨下不利的经营环境</w:t>
      </w:r>
      <w:r w:rsidRPr="00EA1B9D">
        <w:rPr>
          <w:sz w:val="24"/>
          <w:szCs w:val="24"/>
        </w:rPr>
        <w:t>，</w:t>
      </w:r>
      <w:r w:rsidRPr="00EA1B9D">
        <w:rPr>
          <w:rFonts w:ascii="Helvetica" w:hAnsi="Helvetica" w:cs="Helvetica"/>
          <w:color w:val="33353C"/>
          <w:sz w:val="24"/>
          <w:szCs w:val="24"/>
          <w:shd w:val="clear" w:color="auto" w:fill="FFFFFF"/>
        </w:rPr>
        <w:t>中小</w:t>
      </w:r>
      <w:r w:rsidRPr="00EA1B9D">
        <w:rPr>
          <w:rFonts w:ascii="Helvetica" w:hAnsi="Helvetica" w:cs="Helvetica"/>
          <w:color w:val="33353C"/>
          <w:sz w:val="24"/>
          <w:szCs w:val="24"/>
          <w:shd w:val="clear" w:color="auto" w:fill="FFFFFF"/>
        </w:rPr>
        <w:t xml:space="preserve"> </w:t>
      </w:r>
      <w:r w:rsidRPr="00EA1B9D">
        <w:rPr>
          <w:rFonts w:ascii="Helvetica" w:hAnsi="Helvetica" w:cs="Helvetica"/>
          <w:color w:val="33353C"/>
          <w:sz w:val="24"/>
          <w:szCs w:val="24"/>
          <w:shd w:val="clear" w:color="auto" w:fill="FFFFFF"/>
        </w:rPr>
        <w:t>企业抗风险能力相对较差</w:t>
      </w:r>
      <w:r w:rsidRPr="00EA1B9D">
        <w:rPr>
          <w:sz w:val="24"/>
          <w:szCs w:val="24"/>
        </w:rPr>
        <w:t>，</w:t>
      </w:r>
      <w:r w:rsidRPr="00EA1B9D">
        <w:rPr>
          <w:rFonts w:ascii="Helvetica" w:hAnsi="Helvetica" w:cs="Helvetica"/>
          <w:color w:val="33353C"/>
          <w:sz w:val="24"/>
          <w:szCs w:val="24"/>
          <w:shd w:val="clear" w:color="auto" w:fill="FFFFFF"/>
        </w:rPr>
        <w:t>因此行业集中度有望继续提升</w:t>
      </w:r>
    </w:p>
    <w:p w:rsidR="00E20EA4" w:rsidRPr="00DC7973" w:rsidRDefault="00E20EA4" w:rsidP="00DC7973">
      <w:pPr>
        <w:rPr>
          <w:rFonts w:asciiTheme="minorEastAsia" w:hAnsiTheme="minorEastAsia" w:cs="Helvetica"/>
          <w:color w:val="33353C"/>
          <w:szCs w:val="21"/>
          <w:shd w:val="clear" w:color="auto" w:fill="FFFFFF"/>
        </w:rPr>
      </w:pPr>
    </w:p>
    <w:p w:rsidR="00F803C8" w:rsidRPr="006F449E" w:rsidRDefault="00F803C8" w:rsidP="008E16E2">
      <w:pPr>
        <w:pStyle w:val="2"/>
        <w:pageBreakBefore/>
        <w:spacing w:line="415" w:lineRule="auto"/>
      </w:pPr>
      <w:r>
        <w:rPr>
          <w:rFonts w:hint="eastAsia"/>
        </w:rPr>
        <w:lastRenderedPageBreak/>
        <w:t>四</w:t>
      </w:r>
      <w:r>
        <w:t>、</w:t>
      </w:r>
      <w:r w:rsidR="001B5C7C">
        <w:rPr>
          <w:rFonts w:hint="eastAsia"/>
        </w:rPr>
        <w:t>发展趋势</w:t>
      </w:r>
      <w:r w:rsidR="001B5C7C">
        <w:t>及阶段</w:t>
      </w:r>
    </w:p>
    <w:p w:rsidR="00160440" w:rsidRPr="00DC7973" w:rsidRDefault="00160440" w:rsidP="00DC7973">
      <w:pPr>
        <w:rPr>
          <w:rFonts w:asciiTheme="minorEastAsia" w:hAnsiTheme="minorEastAsia" w:cs="Helvetica"/>
          <w:color w:val="33353C"/>
          <w:szCs w:val="21"/>
          <w:shd w:val="clear" w:color="auto" w:fill="FFFFFF"/>
        </w:rPr>
      </w:pPr>
    </w:p>
    <w:p w:rsidR="00160440" w:rsidRPr="00DC7973" w:rsidRDefault="00160440" w:rsidP="00DC7973">
      <w:pPr>
        <w:rPr>
          <w:rFonts w:asciiTheme="minorEastAsia" w:hAnsiTheme="minorEastAsia" w:cs="Helvetica"/>
          <w:color w:val="33353C"/>
          <w:szCs w:val="21"/>
          <w:shd w:val="clear" w:color="auto" w:fill="FFFFFF"/>
        </w:rPr>
      </w:pPr>
    </w:p>
    <w:p w:rsidR="00160440" w:rsidRPr="00DC7973" w:rsidRDefault="00160440" w:rsidP="00DC7973">
      <w:pPr>
        <w:rPr>
          <w:rFonts w:asciiTheme="minorEastAsia" w:hAnsiTheme="minorEastAsia" w:cs="Helvetica"/>
          <w:color w:val="33353C"/>
          <w:szCs w:val="21"/>
          <w:shd w:val="clear" w:color="auto" w:fill="FFFFFF"/>
        </w:rPr>
      </w:pPr>
    </w:p>
    <w:p w:rsidR="00160440" w:rsidRPr="00DC7973" w:rsidRDefault="00160440" w:rsidP="00DC7973">
      <w:pPr>
        <w:rPr>
          <w:rFonts w:asciiTheme="minorEastAsia" w:hAnsiTheme="minorEastAsia" w:cs="Helvetica"/>
          <w:color w:val="33353C"/>
          <w:szCs w:val="21"/>
          <w:shd w:val="clear" w:color="auto" w:fill="FFFFFF"/>
        </w:rPr>
      </w:pPr>
    </w:p>
    <w:sectPr w:rsidR="00160440" w:rsidRPr="00DC7973" w:rsidSect="0010524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00F" w:rsidRDefault="0071100F" w:rsidP="00697806">
      <w:r>
        <w:separator/>
      </w:r>
    </w:p>
  </w:endnote>
  <w:endnote w:type="continuationSeparator" w:id="0">
    <w:p w:rsidR="0071100F" w:rsidRDefault="0071100F" w:rsidP="0069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00F" w:rsidRDefault="0071100F" w:rsidP="00697806">
      <w:r>
        <w:separator/>
      </w:r>
    </w:p>
  </w:footnote>
  <w:footnote w:type="continuationSeparator" w:id="0">
    <w:p w:rsidR="0071100F" w:rsidRDefault="0071100F" w:rsidP="00697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019"/>
    <w:multiLevelType w:val="hybridMultilevel"/>
    <w:tmpl w:val="C8C6E25C"/>
    <w:lvl w:ilvl="0" w:tplc="4A6C87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571956"/>
    <w:multiLevelType w:val="hybridMultilevel"/>
    <w:tmpl w:val="15D25C22"/>
    <w:lvl w:ilvl="0" w:tplc="9346591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DB7468"/>
    <w:multiLevelType w:val="hybridMultilevel"/>
    <w:tmpl w:val="7E90CE6E"/>
    <w:lvl w:ilvl="0" w:tplc="4652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A36341"/>
    <w:multiLevelType w:val="hybridMultilevel"/>
    <w:tmpl w:val="C874C32E"/>
    <w:lvl w:ilvl="0" w:tplc="9B80F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6"/>
    <w:rsid w:val="000016B1"/>
    <w:rsid w:val="000204A5"/>
    <w:rsid w:val="00025B81"/>
    <w:rsid w:val="00026702"/>
    <w:rsid w:val="000448FC"/>
    <w:rsid w:val="00045B06"/>
    <w:rsid w:val="00051EAF"/>
    <w:rsid w:val="00064E83"/>
    <w:rsid w:val="0007178B"/>
    <w:rsid w:val="00075950"/>
    <w:rsid w:val="00080D91"/>
    <w:rsid w:val="00086B4E"/>
    <w:rsid w:val="000A6A45"/>
    <w:rsid w:val="000B32F7"/>
    <w:rsid w:val="000C55DC"/>
    <w:rsid w:val="000D1EEE"/>
    <w:rsid w:val="000D5081"/>
    <w:rsid w:val="000E4E5F"/>
    <w:rsid w:val="000F12BD"/>
    <w:rsid w:val="000F5FA3"/>
    <w:rsid w:val="0010524D"/>
    <w:rsid w:val="00114B2F"/>
    <w:rsid w:val="00131287"/>
    <w:rsid w:val="00131E90"/>
    <w:rsid w:val="001371D0"/>
    <w:rsid w:val="001416FB"/>
    <w:rsid w:val="00160440"/>
    <w:rsid w:val="00163FF8"/>
    <w:rsid w:val="001A0058"/>
    <w:rsid w:val="001A036D"/>
    <w:rsid w:val="001B5C7C"/>
    <w:rsid w:val="001C4072"/>
    <w:rsid w:val="001E08C4"/>
    <w:rsid w:val="001F4438"/>
    <w:rsid w:val="001F770F"/>
    <w:rsid w:val="001F78EA"/>
    <w:rsid w:val="00201F83"/>
    <w:rsid w:val="00206A99"/>
    <w:rsid w:val="00211B41"/>
    <w:rsid w:val="00214D4B"/>
    <w:rsid w:val="002204F4"/>
    <w:rsid w:val="00242FC2"/>
    <w:rsid w:val="002444A7"/>
    <w:rsid w:val="00250A3E"/>
    <w:rsid w:val="0026247D"/>
    <w:rsid w:val="00270866"/>
    <w:rsid w:val="002730B1"/>
    <w:rsid w:val="00276051"/>
    <w:rsid w:val="0027631A"/>
    <w:rsid w:val="0027646D"/>
    <w:rsid w:val="00280464"/>
    <w:rsid w:val="00285E26"/>
    <w:rsid w:val="0029565F"/>
    <w:rsid w:val="00297716"/>
    <w:rsid w:val="002A0F93"/>
    <w:rsid w:val="002B18F5"/>
    <w:rsid w:val="002B756C"/>
    <w:rsid w:val="002C0685"/>
    <w:rsid w:val="002C273C"/>
    <w:rsid w:val="002C4573"/>
    <w:rsid w:val="002C6417"/>
    <w:rsid w:val="002D5328"/>
    <w:rsid w:val="00301191"/>
    <w:rsid w:val="0031589A"/>
    <w:rsid w:val="00316318"/>
    <w:rsid w:val="0032636A"/>
    <w:rsid w:val="00330605"/>
    <w:rsid w:val="00341FDD"/>
    <w:rsid w:val="00342C09"/>
    <w:rsid w:val="00352CEA"/>
    <w:rsid w:val="003601D4"/>
    <w:rsid w:val="0036239C"/>
    <w:rsid w:val="00367A9C"/>
    <w:rsid w:val="00370A88"/>
    <w:rsid w:val="00394005"/>
    <w:rsid w:val="003B159E"/>
    <w:rsid w:val="003B6959"/>
    <w:rsid w:val="003C09F1"/>
    <w:rsid w:val="003E0F9A"/>
    <w:rsid w:val="003F28E6"/>
    <w:rsid w:val="003F34B1"/>
    <w:rsid w:val="003F7876"/>
    <w:rsid w:val="0040766F"/>
    <w:rsid w:val="00435504"/>
    <w:rsid w:val="0044798A"/>
    <w:rsid w:val="00447B16"/>
    <w:rsid w:val="004876C8"/>
    <w:rsid w:val="004A2AF1"/>
    <w:rsid w:val="004E3DE8"/>
    <w:rsid w:val="004E6BD0"/>
    <w:rsid w:val="004F05AC"/>
    <w:rsid w:val="004F36AC"/>
    <w:rsid w:val="004F4944"/>
    <w:rsid w:val="0050168B"/>
    <w:rsid w:val="00506C51"/>
    <w:rsid w:val="005114C2"/>
    <w:rsid w:val="00512CBC"/>
    <w:rsid w:val="00524FF4"/>
    <w:rsid w:val="00545638"/>
    <w:rsid w:val="005671E9"/>
    <w:rsid w:val="00580FFC"/>
    <w:rsid w:val="00583678"/>
    <w:rsid w:val="005B49EB"/>
    <w:rsid w:val="005C42C3"/>
    <w:rsid w:val="005D349C"/>
    <w:rsid w:val="005F1606"/>
    <w:rsid w:val="005F28AE"/>
    <w:rsid w:val="00611770"/>
    <w:rsid w:val="00626F03"/>
    <w:rsid w:val="006358D8"/>
    <w:rsid w:val="00640242"/>
    <w:rsid w:val="00647EE1"/>
    <w:rsid w:val="00650C56"/>
    <w:rsid w:val="0067054B"/>
    <w:rsid w:val="00674B06"/>
    <w:rsid w:val="00690A8F"/>
    <w:rsid w:val="00697806"/>
    <w:rsid w:val="00697D70"/>
    <w:rsid w:val="006C15CC"/>
    <w:rsid w:val="006D655B"/>
    <w:rsid w:val="006E2843"/>
    <w:rsid w:val="006E5DEB"/>
    <w:rsid w:val="006F02BB"/>
    <w:rsid w:val="0070069C"/>
    <w:rsid w:val="007068DF"/>
    <w:rsid w:val="0071100F"/>
    <w:rsid w:val="00721875"/>
    <w:rsid w:val="00763EF5"/>
    <w:rsid w:val="00782531"/>
    <w:rsid w:val="00784405"/>
    <w:rsid w:val="00793DFF"/>
    <w:rsid w:val="007979A3"/>
    <w:rsid w:val="007A71E5"/>
    <w:rsid w:val="007B37AC"/>
    <w:rsid w:val="007D45F6"/>
    <w:rsid w:val="007D5947"/>
    <w:rsid w:val="007F0E8E"/>
    <w:rsid w:val="00815C4E"/>
    <w:rsid w:val="008219EE"/>
    <w:rsid w:val="008227BE"/>
    <w:rsid w:val="00843099"/>
    <w:rsid w:val="008473A3"/>
    <w:rsid w:val="008558AD"/>
    <w:rsid w:val="008576F9"/>
    <w:rsid w:val="008623E6"/>
    <w:rsid w:val="00866866"/>
    <w:rsid w:val="00866B18"/>
    <w:rsid w:val="0087031A"/>
    <w:rsid w:val="0087059E"/>
    <w:rsid w:val="00874266"/>
    <w:rsid w:val="00897D3E"/>
    <w:rsid w:val="008B003E"/>
    <w:rsid w:val="008E16E2"/>
    <w:rsid w:val="008F1564"/>
    <w:rsid w:val="008F2C05"/>
    <w:rsid w:val="0090172E"/>
    <w:rsid w:val="009217FA"/>
    <w:rsid w:val="00937BDA"/>
    <w:rsid w:val="00942455"/>
    <w:rsid w:val="00942BA3"/>
    <w:rsid w:val="00977D3D"/>
    <w:rsid w:val="00985A15"/>
    <w:rsid w:val="009923AA"/>
    <w:rsid w:val="00994B4C"/>
    <w:rsid w:val="00997E4F"/>
    <w:rsid w:val="009A0E73"/>
    <w:rsid w:val="009A1801"/>
    <w:rsid w:val="009A43EB"/>
    <w:rsid w:val="009A5B30"/>
    <w:rsid w:val="009C32D8"/>
    <w:rsid w:val="009D257B"/>
    <w:rsid w:val="009D4BEF"/>
    <w:rsid w:val="009E5A53"/>
    <w:rsid w:val="009F0FD4"/>
    <w:rsid w:val="00A04417"/>
    <w:rsid w:val="00A05EE5"/>
    <w:rsid w:val="00A06321"/>
    <w:rsid w:val="00A30086"/>
    <w:rsid w:val="00A4004B"/>
    <w:rsid w:val="00A446E7"/>
    <w:rsid w:val="00A564C1"/>
    <w:rsid w:val="00A865F7"/>
    <w:rsid w:val="00A950BD"/>
    <w:rsid w:val="00AA6851"/>
    <w:rsid w:val="00AA7DC8"/>
    <w:rsid w:val="00AB1A0A"/>
    <w:rsid w:val="00AB5081"/>
    <w:rsid w:val="00AC5A35"/>
    <w:rsid w:val="00AD0B0A"/>
    <w:rsid w:val="00AD57AB"/>
    <w:rsid w:val="00AE7D89"/>
    <w:rsid w:val="00AF28BD"/>
    <w:rsid w:val="00B039D4"/>
    <w:rsid w:val="00B14851"/>
    <w:rsid w:val="00B33A54"/>
    <w:rsid w:val="00B53101"/>
    <w:rsid w:val="00B62E72"/>
    <w:rsid w:val="00B95B64"/>
    <w:rsid w:val="00BA4136"/>
    <w:rsid w:val="00BA434C"/>
    <w:rsid w:val="00BA562A"/>
    <w:rsid w:val="00BB72B0"/>
    <w:rsid w:val="00BC2285"/>
    <w:rsid w:val="00BD68E6"/>
    <w:rsid w:val="00BE2763"/>
    <w:rsid w:val="00BE4794"/>
    <w:rsid w:val="00BF20DA"/>
    <w:rsid w:val="00C13B0F"/>
    <w:rsid w:val="00C351C8"/>
    <w:rsid w:val="00C3692F"/>
    <w:rsid w:val="00C548EF"/>
    <w:rsid w:val="00C94D8E"/>
    <w:rsid w:val="00CA4A6E"/>
    <w:rsid w:val="00CD6D87"/>
    <w:rsid w:val="00CF16E9"/>
    <w:rsid w:val="00D006FF"/>
    <w:rsid w:val="00D03496"/>
    <w:rsid w:val="00D4271C"/>
    <w:rsid w:val="00D45B3D"/>
    <w:rsid w:val="00D66EE6"/>
    <w:rsid w:val="00D8530E"/>
    <w:rsid w:val="00DA4C37"/>
    <w:rsid w:val="00DB0876"/>
    <w:rsid w:val="00DC02BB"/>
    <w:rsid w:val="00DC0CAD"/>
    <w:rsid w:val="00DC31C2"/>
    <w:rsid w:val="00DC3B5A"/>
    <w:rsid w:val="00DC7973"/>
    <w:rsid w:val="00DD56DD"/>
    <w:rsid w:val="00DE07A2"/>
    <w:rsid w:val="00DE5451"/>
    <w:rsid w:val="00DF7F16"/>
    <w:rsid w:val="00E0472A"/>
    <w:rsid w:val="00E05D17"/>
    <w:rsid w:val="00E133C4"/>
    <w:rsid w:val="00E20EA4"/>
    <w:rsid w:val="00E62369"/>
    <w:rsid w:val="00E62600"/>
    <w:rsid w:val="00E6640D"/>
    <w:rsid w:val="00E67A14"/>
    <w:rsid w:val="00E77195"/>
    <w:rsid w:val="00E85FF5"/>
    <w:rsid w:val="00EA0204"/>
    <w:rsid w:val="00EA1B9D"/>
    <w:rsid w:val="00EA7CFD"/>
    <w:rsid w:val="00ED47DF"/>
    <w:rsid w:val="00F037E8"/>
    <w:rsid w:val="00F057F1"/>
    <w:rsid w:val="00F06ADB"/>
    <w:rsid w:val="00F06EB3"/>
    <w:rsid w:val="00F20F09"/>
    <w:rsid w:val="00F3241B"/>
    <w:rsid w:val="00F32F75"/>
    <w:rsid w:val="00F4011F"/>
    <w:rsid w:val="00F47772"/>
    <w:rsid w:val="00F52C95"/>
    <w:rsid w:val="00F53253"/>
    <w:rsid w:val="00F737B5"/>
    <w:rsid w:val="00F803C8"/>
    <w:rsid w:val="00F83C36"/>
    <w:rsid w:val="00F86F03"/>
    <w:rsid w:val="00FC336C"/>
    <w:rsid w:val="00FD1253"/>
    <w:rsid w:val="00FD238D"/>
    <w:rsid w:val="00FE43A8"/>
    <w:rsid w:val="00FF1B97"/>
    <w:rsid w:val="00FF3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9C00B16-7872-45B8-ABC9-6671F99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3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716"/>
    <w:rPr>
      <w:b/>
      <w:bCs/>
      <w:kern w:val="44"/>
      <w:sz w:val="44"/>
      <w:szCs w:val="44"/>
    </w:rPr>
  </w:style>
  <w:style w:type="paragraph" w:styleId="a3">
    <w:name w:val="Normal (Web)"/>
    <w:basedOn w:val="a"/>
    <w:uiPriority w:val="99"/>
    <w:unhideWhenUsed/>
    <w:rsid w:val="0029771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806"/>
    <w:rPr>
      <w:sz w:val="18"/>
      <w:szCs w:val="18"/>
    </w:rPr>
  </w:style>
  <w:style w:type="paragraph" w:styleId="a5">
    <w:name w:val="footer"/>
    <w:basedOn w:val="a"/>
    <w:link w:val="Char0"/>
    <w:uiPriority w:val="99"/>
    <w:unhideWhenUsed/>
    <w:rsid w:val="00697806"/>
    <w:pPr>
      <w:tabs>
        <w:tab w:val="center" w:pos="4153"/>
        <w:tab w:val="right" w:pos="8306"/>
      </w:tabs>
      <w:snapToGrid w:val="0"/>
      <w:jc w:val="left"/>
    </w:pPr>
    <w:rPr>
      <w:sz w:val="18"/>
      <w:szCs w:val="18"/>
    </w:rPr>
  </w:style>
  <w:style w:type="character" w:customStyle="1" w:styleId="Char0">
    <w:name w:val="页脚 Char"/>
    <w:basedOn w:val="a0"/>
    <w:link w:val="a5"/>
    <w:uiPriority w:val="99"/>
    <w:rsid w:val="00697806"/>
    <w:rPr>
      <w:sz w:val="18"/>
      <w:szCs w:val="18"/>
    </w:rPr>
  </w:style>
  <w:style w:type="table" w:styleId="a6">
    <w:name w:val="Table Grid"/>
    <w:basedOn w:val="a1"/>
    <w:uiPriority w:val="39"/>
    <w:rsid w:val="004F3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803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03C8"/>
    <w:rPr>
      <w:b/>
      <w:bCs/>
      <w:sz w:val="32"/>
      <w:szCs w:val="32"/>
    </w:rPr>
  </w:style>
  <w:style w:type="paragraph" w:styleId="a7">
    <w:name w:val="List Paragraph"/>
    <w:basedOn w:val="a"/>
    <w:uiPriority w:val="34"/>
    <w:qFormat/>
    <w:rsid w:val="00866866"/>
    <w:pPr>
      <w:ind w:firstLineChars="200" w:firstLine="420"/>
    </w:pPr>
  </w:style>
  <w:style w:type="character" w:customStyle="1" w:styleId="fontstyle01">
    <w:name w:val="fontstyle01"/>
    <w:basedOn w:val="a0"/>
    <w:rsid w:val="00A06321"/>
    <w:rPr>
      <w:rFonts w:ascii="宋体" w:eastAsia="宋体" w:hAnsi="宋体" w:hint="eastAsia"/>
      <w:b w:val="0"/>
      <w:bCs w:val="0"/>
      <w:i w:val="0"/>
      <w:iCs w:val="0"/>
      <w:color w:val="000000"/>
      <w:sz w:val="22"/>
      <w:szCs w:val="22"/>
    </w:rPr>
  </w:style>
  <w:style w:type="character" w:customStyle="1" w:styleId="fontstyle11">
    <w:name w:val="fontstyle11"/>
    <w:basedOn w:val="a0"/>
    <w:rsid w:val="00A06321"/>
    <w:rPr>
      <w:rFonts w:ascii="Times New Roman" w:hAnsi="Times New Roman" w:cs="Times New Roman" w:hint="default"/>
      <w:b w:val="0"/>
      <w:bCs w:val="0"/>
      <w:i w:val="0"/>
      <w:iCs w:val="0"/>
      <w:color w:val="000000"/>
      <w:sz w:val="22"/>
      <w:szCs w:val="22"/>
    </w:rPr>
  </w:style>
  <w:style w:type="character" w:styleId="a8">
    <w:name w:val="Hyperlink"/>
    <w:basedOn w:val="a0"/>
    <w:uiPriority w:val="99"/>
    <w:unhideWhenUsed/>
    <w:rsid w:val="00B14851"/>
    <w:rPr>
      <w:color w:val="0000FF"/>
      <w:u w:val="single"/>
    </w:rPr>
  </w:style>
  <w:style w:type="character" w:styleId="a9">
    <w:name w:val="FollowedHyperlink"/>
    <w:basedOn w:val="a0"/>
    <w:uiPriority w:val="99"/>
    <w:semiHidden/>
    <w:unhideWhenUsed/>
    <w:rsid w:val="006E2843"/>
    <w:rPr>
      <w:color w:val="954F72" w:themeColor="followedHyperlink"/>
      <w:u w:val="single"/>
    </w:rPr>
  </w:style>
  <w:style w:type="character" w:styleId="aa">
    <w:name w:val="Strong"/>
    <w:basedOn w:val="a0"/>
    <w:uiPriority w:val="22"/>
    <w:qFormat/>
    <w:rsid w:val="00A44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50836">
      <w:bodyDiv w:val="1"/>
      <w:marLeft w:val="0"/>
      <w:marRight w:val="0"/>
      <w:marTop w:val="0"/>
      <w:marBottom w:val="0"/>
      <w:divBdr>
        <w:top w:val="none" w:sz="0" w:space="0" w:color="auto"/>
        <w:left w:val="none" w:sz="0" w:space="0" w:color="auto"/>
        <w:bottom w:val="none" w:sz="0" w:space="0" w:color="auto"/>
        <w:right w:val="none" w:sz="0" w:space="0" w:color="auto"/>
      </w:divBdr>
    </w:div>
    <w:div w:id="1151363995">
      <w:bodyDiv w:val="1"/>
      <w:marLeft w:val="0"/>
      <w:marRight w:val="0"/>
      <w:marTop w:val="0"/>
      <w:marBottom w:val="0"/>
      <w:divBdr>
        <w:top w:val="none" w:sz="0" w:space="0" w:color="auto"/>
        <w:left w:val="none" w:sz="0" w:space="0" w:color="auto"/>
        <w:bottom w:val="none" w:sz="0" w:space="0" w:color="auto"/>
        <w:right w:val="none" w:sz="0" w:space="0" w:color="auto"/>
      </w:divBdr>
    </w:div>
    <w:div w:id="1220937038">
      <w:bodyDiv w:val="1"/>
      <w:marLeft w:val="0"/>
      <w:marRight w:val="0"/>
      <w:marTop w:val="0"/>
      <w:marBottom w:val="0"/>
      <w:divBdr>
        <w:top w:val="none" w:sz="0" w:space="0" w:color="auto"/>
        <w:left w:val="none" w:sz="0" w:space="0" w:color="auto"/>
        <w:bottom w:val="none" w:sz="0" w:space="0" w:color="auto"/>
        <w:right w:val="none" w:sz="0" w:space="0" w:color="auto"/>
      </w:divBdr>
    </w:div>
    <w:div w:id="1675762460">
      <w:bodyDiv w:val="1"/>
      <w:marLeft w:val="0"/>
      <w:marRight w:val="0"/>
      <w:marTop w:val="0"/>
      <w:marBottom w:val="0"/>
      <w:divBdr>
        <w:top w:val="none" w:sz="0" w:space="0" w:color="auto"/>
        <w:left w:val="none" w:sz="0" w:space="0" w:color="auto"/>
        <w:bottom w:val="none" w:sz="0" w:space="0" w:color="auto"/>
        <w:right w:val="none" w:sz="0" w:space="0" w:color="auto"/>
      </w:divBdr>
      <w:divsChild>
        <w:div w:id="517813418">
          <w:marLeft w:val="0"/>
          <w:marRight w:val="0"/>
          <w:marTop w:val="0"/>
          <w:marBottom w:val="0"/>
          <w:divBdr>
            <w:top w:val="none" w:sz="0" w:space="0" w:color="auto"/>
            <w:left w:val="none" w:sz="0" w:space="0" w:color="auto"/>
            <w:bottom w:val="none" w:sz="0" w:space="0" w:color="auto"/>
            <w:right w:val="none" w:sz="0" w:space="0" w:color="auto"/>
          </w:divBdr>
          <w:divsChild>
            <w:div w:id="1394499872">
              <w:marLeft w:val="0"/>
              <w:marRight w:val="0"/>
              <w:marTop w:val="0"/>
              <w:marBottom w:val="0"/>
              <w:divBdr>
                <w:top w:val="none" w:sz="0" w:space="0" w:color="auto"/>
                <w:left w:val="none" w:sz="0" w:space="0" w:color="auto"/>
                <w:bottom w:val="none" w:sz="0" w:space="0" w:color="auto"/>
                <w:right w:val="none" w:sz="0" w:space="0" w:color="auto"/>
              </w:divBdr>
              <w:divsChild>
                <w:div w:id="12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8140">
      <w:bodyDiv w:val="1"/>
      <w:marLeft w:val="0"/>
      <w:marRight w:val="0"/>
      <w:marTop w:val="0"/>
      <w:marBottom w:val="0"/>
      <w:divBdr>
        <w:top w:val="none" w:sz="0" w:space="0" w:color="auto"/>
        <w:left w:val="none" w:sz="0" w:space="0" w:color="auto"/>
        <w:bottom w:val="none" w:sz="0" w:space="0" w:color="auto"/>
        <w:right w:val="none" w:sz="0" w:space="0" w:color="auto"/>
      </w:divBdr>
    </w:div>
    <w:div w:id="2054647831">
      <w:bodyDiv w:val="1"/>
      <w:marLeft w:val="0"/>
      <w:marRight w:val="0"/>
      <w:marTop w:val="0"/>
      <w:marBottom w:val="0"/>
      <w:divBdr>
        <w:top w:val="none" w:sz="0" w:space="0" w:color="auto"/>
        <w:left w:val="none" w:sz="0" w:space="0" w:color="auto"/>
        <w:bottom w:val="none" w:sz="0" w:space="0" w:color="auto"/>
        <w:right w:val="none" w:sz="0" w:space="0" w:color="auto"/>
      </w:divBdr>
    </w:div>
    <w:div w:id="2103724070">
      <w:bodyDiv w:val="1"/>
      <w:marLeft w:val="0"/>
      <w:marRight w:val="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671762546">
              <w:marLeft w:val="0"/>
              <w:marRight w:val="0"/>
              <w:marTop w:val="0"/>
              <w:marBottom w:val="0"/>
              <w:divBdr>
                <w:top w:val="none" w:sz="0" w:space="0" w:color="auto"/>
                <w:left w:val="none" w:sz="0" w:space="0" w:color="auto"/>
                <w:bottom w:val="none" w:sz="0" w:space="0" w:color="auto"/>
                <w:right w:val="none" w:sz="0" w:space="0" w:color="auto"/>
              </w:divBdr>
              <w:divsChild>
                <w:div w:id="18050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xueqiu.com/9508834377/231103589"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0E298-BA35-4A4A-B38C-5EC7B874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14431</TotalTime>
  <Pages>5</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hxffish@163.com</cp:lastModifiedBy>
  <cp:revision>219</cp:revision>
  <dcterms:created xsi:type="dcterms:W3CDTF">2020-03-22T13:24:00Z</dcterms:created>
  <dcterms:modified xsi:type="dcterms:W3CDTF">2022-09-28T09:23:00Z</dcterms:modified>
</cp:coreProperties>
</file>